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DD95C" w14:textId="3C683ACC" w:rsidR="000C6F3F" w:rsidRDefault="003D6C6F">
      <w:pPr>
        <w:ind w:left="-851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Część </w:t>
      </w:r>
      <w:r w:rsidR="00B376CE">
        <w:rPr>
          <w:rFonts w:cstheme="minorHAnsi"/>
          <w:b/>
          <w:sz w:val="28"/>
          <w:szCs w:val="28"/>
        </w:rPr>
        <w:t>8</w:t>
      </w:r>
      <w:r>
        <w:rPr>
          <w:rFonts w:cstheme="minorHAnsi"/>
          <w:b/>
          <w:sz w:val="28"/>
          <w:szCs w:val="28"/>
        </w:rPr>
        <w:t xml:space="preserve">– </w:t>
      </w:r>
      <w:r w:rsidR="007207E0">
        <w:rPr>
          <w:rFonts w:cstheme="minorHAnsi"/>
          <w:b/>
          <w:sz w:val="28"/>
          <w:szCs w:val="28"/>
        </w:rPr>
        <w:t>Kamery i testery</w:t>
      </w:r>
    </w:p>
    <w:tbl>
      <w:tblPr>
        <w:tblW w:w="14876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984"/>
        <w:gridCol w:w="512"/>
        <w:gridCol w:w="1984"/>
        <w:gridCol w:w="1984"/>
        <w:gridCol w:w="1984"/>
        <w:gridCol w:w="1984"/>
        <w:gridCol w:w="1984"/>
        <w:gridCol w:w="1984"/>
      </w:tblGrid>
      <w:tr w:rsidR="005E1202" w14:paraId="27A707F0" w14:textId="77777777" w:rsidTr="008B7DF5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83CD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52BB5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5113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5813E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Cena</w:t>
            </w:r>
          </w:p>
          <w:p w14:paraId="54CC1B23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jednostkowa</w:t>
            </w:r>
          </w:p>
          <w:p w14:paraId="6646715C" w14:textId="3539F20B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NETTO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EDE4" w14:textId="0B077228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b/>
                <w:bCs/>
                <w:sz w:val="18"/>
                <w:szCs w:val="18"/>
              </w:rPr>
              <w:t>Kwota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B8DC2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Cena jednostkowa</w:t>
            </w:r>
          </w:p>
          <w:p w14:paraId="3CC1DE82" w14:textId="5BDB9A36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BRUTTO (kol.</w:t>
            </w:r>
            <w:r w:rsidR="00CC45F8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Pr="005E1202">
              <w:rPr>
                <w:rFonts w:eastAsia="Calibri" w:cstheme="minorHAnsi"/>
                <w:b/>
                <w:sz w:val="18"/>
                <w:szCs w:val="18"/>
              </w:rPr>
              <w:t xml:space="preserve"> + kol.</w:t>
            </w:r>
            <w:r w:rsidR="00CC45F8">
              <w:rPr>
                <w:rFonts w:eastAsia="Calibri" w:cstheme="minorHAnsi"/>
                <w:b/>
                <w:sz w:val="18"/>
                <w:szCs w:val="18"/>
              </w:rPr>
              <w:t>5</w:t>
            </w:r>
            <w:r w:rsidRPr="005E1202">
              <w:rPr>
                <w:rFonts w:eastAsia="Calibr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43271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2EBFFA9C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(NETTO)</w:t>
            </w:r>
          </w:p>
          <w:p w14:paraId="15FDF92F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</w:p>
          <w:p w14:paraId="4B4D30A1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7C3F78EF" w14:textId="6B4F5EF0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netto)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C2D99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17BE102A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 xml:space="preserve"> (BRUTTO)</w:t>
            </w:r>
          </w:p>
          <w:p w14:paraId="717EDCF8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</w:p>
          <w:p w14:paraId="2AEFFB66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14BDA5CF" w14:textId="538C41B5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brutto)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3A64" w14:textId="0EE8924B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Model i Producent oferowany przez Wykonawcę</w:t>
            </w:r>
          </w:p>
        </w:tc>
      </w:tr>
      <w:tr w:rsidR="005E1202" w14:paraId="10354588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276BB" w14:textId="171B459E" w:rsidR="005E1202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CE2F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Kamera termowizyjna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ACEC6" w14:textId="36FE7DDB" w:rsidR="005E1202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E2E7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A0FA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B81E7" w14:textId="1520641E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82E3E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38469" w14:textId="2DD26061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95F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965645F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91E3D" w14:textId="21BFB05D" w:rsidR="005E1202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9EDF6" w14:textId="7904AA52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 xml:space="preserve">Kamera termowizyjna z </w:t>
            </w:r>
            <w:r w:rsidR="00B50A41">
              <w:rPr>
                <w:rFonts w:eastAsia="Calibri" w:cstheme="minorHAnsi"/>
                <w:bCs/>
                <w:sz w:val="18"/>
                <w:szCs w:val="18"/>
              </w:rPr>
              <w:t>certyfikatem kalibracji – kompletny zestaw pomiarowy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0C09" w14:textId="7DEB7D78" w:rsidR="005E1202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7420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C56F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6897E" w14:textId="1E0554A3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BFDF9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778C" w14:textId="6CA30BE3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085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4D695C" w14:paraId="7E8C0300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E96A6" w14:textId="51DDACF6" w:rsidR="004D695C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623FC" w14:textId="0CDD44A5" w:rsidR="004D695C" w:rsidRDefault="007207E0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7207E0">
              <w:rPr>
                <w:rFonts w:eastAsia="Calibri" w:cstheme="minorHAnsi"/>
                <w:bCs/>
                <w:sz w:val="18"/>
                <w:szCs w:val="18"/>
              </w:rPr>
              <w:t xml:space="preserve">Tester diagnostyczny z </w:t>
            </w:r>
            <w:proofErr w:type="spellStart"/>
            <w:r w:rsidRPr="007207E0">
              <w:rPr>
                <w:rFonts w:eastAsia="Calibri" w:cstheme="minorHAnsi"/>
                <w:bCs/>
                <w:sz w:val="18"/>
                <w:szCs w:val="18"/>
              </w:rPr>
              <w:t>dziesieciokanałowym</w:t>
            </w:r>
            <w:proofErr w:type="spellEnd"/>
            <w:r w:rsidRPr="007207E0">
              <w:rPr>
                <w:rFonts w:eastAsia="Calibri" w:cstheme="minorHAnsi"/>
                <w:bCs/>
                <w:sz w:val="18"/>
                <w:szCs w:val="18"/>
              </w:rPr>
              <w:t xml:space="preserve"> oscyloskopem, generatorem sygnałów i napięć oraz sterownik elementów wykonawczych z abonamentem szkol</w:t>
            </w:r>
            <w:r>
              <w:rPr>
                <w:rFonts w:eastAsia="Calibri" w:cstheme="minorHAnsi"/>
                <w:bCs/>
                <w:sz w:val="18"/>
                <w:szCs w:val="18"/>
              </w:rPr>
              <w:t>n</w:t>
            </w:r>
            <w:r w:rsidRPr="007207E0">
              <w:rPr>
                <w:rFonts w:eastAsia="Calibri" w:cstheme="minorHAnsi"/>
                <w:bCs/>
                <w:sz w:val="18"/>
                <w:szCs w:val="18"/>
              </w:rPr>
              <w:t>ym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77E8" w14:textId="1F9F361A" w:rsidR="004D695C" w:rsidRDefault="007207E0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AE68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D5A7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32F14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1C9B6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34D7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C0156" w14:textId="77777777" w:rsidR="004D695C" w:rsidRDefault="004D695C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4D695C" w14:paraId="2CA6F25F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A227" w14:textId="404136A7" w:rsidR="004D695C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79AB1" w14:textId="32FFAFCF" w:rsidR="004D695C" w:rsidRDefault="004C45B0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C45B0">
              <w:rPr>
                <w:rFonts w:eastAsia="Calibri" w:cstheme="minorHAnsi"/>
                <w:bCs/>
                <w:sz w:val="18"/>
                <w:szCs w:val="18"/>
              </w:rPr>
              <w:t>Tester elektryczny do pojazdów elektrycznych i hybrydowych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6610D" w14:textId="16085A10" w:rsidR="004D695C" w:rsidRDefault="004C45B0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072A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AF20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42270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9E4ED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02175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324F" w14:textId="77777777" w:rsidR="004D695C" w:rsidRDefault="004D695C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4D695C" w14:paraId="15DB3D1D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88B6" w14:textId="20DA83FB" w:rsidR="004D695C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089FA" w14:textId="344904E9" w:rsidR="004D695C" w:rsidRDefault="004C45B0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C45B0">
              <w:rPr>
                <w:rFonts w:eastAsia="Calibri" w:cstheme="minorHAnsi"/>
                <w:bCs/>
                <w:sz w:val="18"/>
                <w:szCs w:val="18"/>
              </w:rPr>
              <w:t>Miernik instalacji elektrycznych i fotowoltaicznych + akcesoria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A302E" w14:textId="704E38C8" w:rsidR="004D695C" w:rsidRDefault="004C45B0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585C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A0CF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6E171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38764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DCAEA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E46B5" w14:textId="77777777" w:rsidR="004D695C" w:rsidRDefault="004D695C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4D695C" w14:paraId="6A4E9289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381A2" w14:textId="7A05E974" w:rsidR="004D695C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0EF62" w14:textId="0F403694" w:rsidR="004D695C" w:rsidRDefault="004C45B0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C45B0">
              <w:rPr>
                <w:rFonts w:eastAsia="Calibri" w:cstheme="minorHAnsi"/>
                <w:bCs/>
                <w:sz w:val="18"/>
                <w:szCs w:val="18"/>
              </w:rPr>
              <w:t>Cyfrowy miernik cęgowy do instalacji PV + akcesoria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39AC" w14:textId="2D7A8131" w:rsidR="004D695C" w:rsidRDefault="004C45B0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68BA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A17B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AB38B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69664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44B53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968D" w14:textId="77777777" w:rsidR="004D695C" w:rsidRDefault="004D695C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4D695C" w14:paraId="7362F7FA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4C8A" w14:textId="4FDA0CF6" w:rsidR="004D695C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CF5D1" w14:textId="0AD44D16" w:rsidR="004D695C" w:rsidRDefault="004C45B0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C45B0">
              <w:rPr>
                <w:rFonts w:eastAsia="Calibri" w:cstheme="minorHAnsi"/>
                <w:bCs/>
                <w:sz w:val="18"/>
                <w:szCs w:val="18"/>
              </w:rPr>
              <w:t>Miernik instalacji PV - kompletny zestaw pomiarowy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F28CC" w14:textId="0D9E01EA" w:rsidR="004D695C" w:rsidRDefault="004C45B0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EABC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F2DC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29D1D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24E69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C2B4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1B79" w14:textId="77777777" w:rsidR="004D695C" w:rsidRDefault="004D695C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4D695C" w14:paraId="32D6CEEE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151E8" w14:textId="7B302316" w:rsidR="004D695C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11CA" w14:textId="0ED84F80" w:rsidR="004D695C" w:rsidRDefault="004C45B0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C45B0">
              <w:rPr>
                <w:rFonts w:eastAsia="Calibri" w:cstheme="minorHAnsi"/>
                <w:bCs/>
                <w:sz w:val="18"/>
                <w:szCs w:val="18"/>
              </w:rPr>
              <w:t>Analizatory jakości zasilania - kompletny zestaw pomiarowy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4A6C" w14:textId="1B6E882A" w:rsidR="004D695C" w:rsidRDefault="004C45B0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FB7C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8D41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1BBDA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04760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1C05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2C61B" w14:textId="77777777" w:rsidR="004D695C" w:rsidRDefault="004D695C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4D695C" w14:paraId="6932837B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31E61" w14:textId="00BF0E83" w:rsidR="004D695C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164F4" w14:textId="4EC882A4" w:rsidR="004D695C" w:rsidRDefault="004D1609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D1609">
              <w:rPr>
                <w:rFonts w:eastAsia="Calibri" w:cstheme="minorHAnsi"/>
                <w:bCs/>
                <w:sz w:val="18"/>
                <w:szCs w:val="18"/>
              </w:rPr>
              <w:t>Urządzenie monitorujące parametry zasilania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AA5D4" w14:textId="7D48A1DE" w:rsidR="004D695C" w:rsidRDefault="004D1609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90E8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DFE2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58C582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DCEFD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A93AF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56E5" w14:textId="77777777" w:rsidR="004D695C" w:rsidRDefault="004D695C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4D695C" w14:paraId="25E6087B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9B381" w14:textId="59062E5D" w:rsidR="004D695C" w:rsidRDefault="00B50A41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80573" w14:textId="1885E9B0" w:rsidR="004D695C" w:rsidRDefault="004D1609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4D1609">
              <w:rPr>
                <w:rFonts w:eastAsia="Calibri" w:cstheme="minorHAnsi"/>
                <w:bCs/>
                <w:sz w:val="18"/>
                <w:szCs w:val="18"/>
              </w:rPr>
              <w:t>Oscyloskop + akcesoria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5DF59" w14:textId="6462C8E5" w:rsidR="004D695C" w:rsidRDefault="004D1609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399D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2588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5C904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D8CE5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32381" w14:textId="77777777" w:rsidR="004D695C" w:rsidRDefault="004D695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DE82" w14:textId="77777777" w:rsidR="004D695C" w:rsidRDefault="004D695C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11E0D224" w14:textId="77777777" w:rsidR="000C6F3F" w:rsidRDefault="000C6F3F">
      <w:pPr>
        <w:rPr>
          <w:rFonts w:cstheme="minorHAnsi"/>
          <w:bCs/>
          <w:sz w:val="20"/>
          <w:szCs w:val="20"/>
        </w:rPr>
      </w:pPr>
    </w:p>
    <w:p w14:paraId="78EA62ED" w14:textId="77777777" w:rsidR="000C6F3F" w:rsidRDefault="000C6F3F">
      <w:pPr>
        <w:jc w:val="right"/>
        <w:rPr>
          <w:rFonts w:cstheme="minorHAnsi"/>
          <w:b/>
          <w:sz w:val="20"/>
          <w:szCs w:val="20"/>
        </w:rPr>
      </w:pPr>
    </w:p>
    <w:sectPr w:rsidR="000C6F3F">
      <w:headerReference w:type="first" r:id="rId6"/>
      <w:pgSz w:w="16838" w:h="11906" w:orient="landscape"/>
      <w:pgMar w:top="738" w:right="1417" w:bottom="289" w:left="1417" w:header="289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59A8B" w14:textId="77777777" w:rsidR="001B3C33" w:rsidRDefault="001B3C33">
      <w:pPr>
        <w:spacing w:after="0" w:line="240" w:lineRule="auto"/>
      </w:pPr>
      <w:r>
        <w:separator/>
      </w:r>
    </w:p>
  </w:endnote>
  <w:endnote w:type="continuationSeparator" w:id="0">
    <w:p w14:paraId="64301328" w14:textId="77777777" w:rsidR="001B3C33" w:rsidRDefault="001B3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A9F2F" w14:textId="77777777" w:rsidR="001B3C33" w:rsidRDefault="001B3C33">
      <w:pPr>
        <w:spacing w:after="0" w:line="240" w:lineRule="auto"/>
      </w:pPr>
      <w:r>
        <w:separator/>
      </w:r>
    </w:p>
  </w:footnote>
  <w:footnote w:type="continuationSeparator" w:id="0">
    <w:p w14:paraId="76C30905" w14:textId="77777777" w:rsidR="001B3C33" w:rsidRDefault="001B3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E5EF0" w14:textId="4857D068" w:rsidR="000C6F3F" w:rsidRDefault="003D6C6F">
    <w:pPr>
      <w:pStyle w:val="Nagwek"/>
      <w:jc w:val="right"/>
    </w:pPr>
    <w:r>
      <w:t xml:space="preserve">Załącznik do formularza ofertowego w zakresie Części </w:t>
    </w:r>
    <w:r w:rsidR="00B376CE">
      <w:t>8</w:t>
    </w:r>
    <w:r>
      <w:t xml:space="preserve"> – Karta informacyjna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F3F"/>
    <w:rsid w:val="000C6F3F"/>
    <w:rsid w:val="00167DE6"/>
    <w:rsid w:val="001A7433"/>
    <w:rsid w:val="001B3C33"/>
    <w:rsid w:val="0021761D"/>
    <w:rsid w:val="002C58E9"/>
    <w:rsid w:val="002C6D86"/>
    <w:rsid w:val="0036216E"/>
    <w:rsid w:val="003A2ABD"/>
    <w:rsid w:val="003D6C6F"/>
    <w:rsid w:val="004215D2"/>
    <w:rsid w:val="00451D0B"/>
    <w:rsid w:val="004C45B0"/>
    <w:rsid w:val="004D1609"/>
    <w:rsid w:val="004D695C"/>
    <w:rsid w:val="00557ADC"/>
    <w:rsid w:val="005E1202"/>
    <w:rsid w:val="0062667E"/>
    <w:rsid w:val="00636B63"/>
    <w:rsid w:val="007207E0"/>
    <w:rsid w:val="00747DE3"/>
    <w:rsid w:val="00783A1C"/>
    <w:rsid w:val="007867EF"/>
    <w:rsid w:val="0078773C"/>
    <w:rsid w:val="007930C5"/>
    <w:rsid w:val="007C7C65"/>
    <w:rsid w:val="00896E59"/>
    <w:rsid w:val="00967453"/>
    <w:rsid w:val="00A64046"/>
    <w:rsid w:val="00AC0935"/>
    <w:rsid w:val="00B376CE"/>
    <w:rsid w:val="00B50A41"/>
    <w:rsid w:val="00BC61E1"/>
    <w:rsid w:val="00BF53BB"/>
    <w:rsid w:val="00C86275"/>
    <w:rsid w:val="00CC45F8"/>
    <w:rsid w:val="00DC1795"/>
    <w:rsid w:val="00E94C4C"/>
    <w:rsid w:val="00F060CB"/>
    <w:rsid w:val="00F06D80"/>
    <w:rsid w:val="00F3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7B6B"/>
  <w15:docId w15:val="{D26E56E7-CB73-4784-A7EF-146BCA3B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92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961C7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6132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ED613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FontStyle22">
    <w:name w:val="Font Style22"/>
    <w:basedOn w:val="Domylnaczcionkaakapitu"/>
    <w:uiPriority w:val="99"/>
    <w:qFormat/>
    <w:rsid w:val="00ED6132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86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961C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6132"/>
    <w:pPr>
      <w:spacing w:after="0" w:line="240" w:lineRule="auto"/>
    </w:pPr>
    <w:rPr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ED613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7002"/>
        <w:tab w:val="right" w:pos="14004"/>
      </w:tabs>
    </w:pPr>
  </w:style>
  <w:style w:type="table" w:styleId="Tabela-Siatka">
    <w:name w:val="Table Grid"/>
    <w:basedOn w:val="Standardowy"/>
    <w:uiPriority w:val="39"/>
    <w:rsid w:val="0080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94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Białkowski</dc:creator>
  <dc:description/>
  <cp:lastModifiedBy>Karina Obroślak-Krawczyk</cp:lastModifiedBy>
  <cp:revision>42</cp:revision>
  <dcterms:created xsi:type="dcterms:W3CDTF">2024-03-18T20:53:00Z</dcterms:created>
  <dcterms:modified xsi:type="dcterms:W3CDTF">2024-11-28T09:22:00Z</dcterms:modified>
  <dc:language>pl-PL</dc:language>
</cp:coreProperties>
</file>