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537" w:rsidRPr="00CB597F" w:rsidRDefault="00D30574">
      <w:pPr>
        <w:jc w:val="right"/>
        <w:textAlignment w:val="auto"/>
        <w:rPr>
          <w:color w:val="3333FF"/>
        </w:rPr>
      </w:pPr>
      <w:r>
        <w:rPr>
          <w:rFonts w:ascii="Tahoma" w:hAnsi="Tahoma" w:cs="Tahoma"/>
          <w:sz w:val="20"/>
          <w:szCs w:val="20"/>
        </w:rPr>
        <w:t xml:space="preserve">        </w:t>
      </w:r>
      <w:r>
        <w:rPr>
          <w:rFonts w:ascii="Tahoma" w:hAnsi="Tahoma" w:cs="Tahoma"/>
          <w:sz w:val="18"/>
          <w:szCs w:val="18"/>
        </w:rPr>
        <w:t xml:space="preserve">Szczecin, dnia </w:t>
      </w:r>
      <w:r w:rsidR="00484A09">
        <w:rPr>
          <w:rFonts w:ascii="Tahoma" w:hAnsi="Tahoma" w:cs="Tahoma"/>
          <w:color w:val="3333FF"/>
          <w:sz w:val="18"/>
          <w:szCs w:val="18"/>
        </w:rPr>
        <w:t>26.05.</w:t>
      </w:r>
      <w:r w:rsidRPr="00CB597F">
        <w:rPr>
          <w:rFonts w:ascii="Tahoma" w:hAnsi="Tahoma" w:cs="Tahoma"/>
          <w:color w:val="3333FF"/>
          <w:sz w:val="18"/>
          <w:szCs w:val="18"/>
        </w:rPr>
        <w:t xml:space="preserve"> 20</w:t>
      </w:r>
      <w:r w:rsidR="00C5698C" w:rsidRPr="00CB597F">
        <w:rPr>
          <w:rFonts w:ascii="Tahoma" w:hAnsi="Tahoma" w:cs="Tahoma"/>
          <w:color w:val="3333FF"/>
          <w:sz w:val="18"/>
          <w:szCs w:val="18"/>
        </w:rPr>
        <w:t>2</w:t>
      </w:r>
      <w:r w:rsidR="00B50C87" w:rsidRPr="00CB597F">
        <w:rPr>
          <w:rFonts w:ascii="Tahoma" w:hAnsi="Tahoma" w:cs="Tahoma"/>
          <w:color w:val="3333FF"/>
          <w:sz w:val="18"/>
          <w:szCs w:val="18"/>
        </w:rPr>
        <w:t>1</w:t>
      </w:r>
      <w:r w:rsidRPr="00CB597F">
        <w:rPr>
          <w:rFonts w:ascii="Tahoma" w:hAnsi="Tahoma" w:cs="Tahoma"/>
          <w:color w:val="3333FF"/>
          <w:sz w:val="18"/>
          <w:szCs w:val="18"/>
        </w:rPr>
        <w:t xml:space="preserve"> r.</w:t>
      </w:r>
    </w:p>
    <w:p w:rsidR="00B50C87" w:rsidRDefault="00B50C87">
      <w:pPr>
        <w:jc w:val="center"/>
        <w:textAlignment w:val="auto"/>
        <w:rPr>
          <w:rFonts w:ascii="Tahoma" w:hAnsi="Tahoma" w:cs="Tahoma"/>
          <w:b/>
          <w:bCs/>
          <w:sz w:val="18"/>
          <w:szCs w:val="18"/>
          <w:u w:val="single"/>
        </w:rPr>
      </w:pPr>
    </w:p>
    <w:p w:rsidR="00B50C87" w:rsidRDefault="00B50C87">
      <w:pPr>
        <w:jc w:val="center"/>
        <w:textAlignment w:val="auto"/>
        <w:rPr>
          <w:rFonts w:ascii="Tahoma" w:hAnsi="Tahoma" w:cs="Tahoma"/>
          <w:b/>
          <w:bCs/>
          <w:sz w:val="18"/>
          <w:szCs w:val="18"/>
          <w:u w:val="single"/>
        </w:rPr>
      </w:pPr>
    </w:p>
    <w:p w:rsidR="00D57537" w:rsidRDefault="00295665">
      <w:pPr>
        <w:jc w:val="both"/>
        <w:textAlignment w:val="auto"/>
        <w:rPr>
          <w:rFonts w:ascii="Tahoma" w:hAnsi="Tahoma" w:cs="Tahoma"/>
          <w:b/>
          <w:bCs/>
          <w:sz w:val="18"/>
          <w:szCs w:val="18"/>
          <w:u w:val="single"/>
        </w:rPr>
      </w:pPr>
      <w:r>
        <w:rPr>
          <w:rFonts w:ascii="Tahoma" w:hAnsi="Tahoma" w:cs="Tahoma"/>
          <w:b/>
          <w:bCs/>
          <w:sz w:val="18"/>
          <w:szCs w:val="18"/>
          <w:u w:val="single"/>
        </w:rPr>
        <w:t>I</w:t>
      </w:r>
      <w:r w:rsidRPr="00295665">
        <w:rPr>
          <w:rFonts w:ascii="Tahoma" w:hAnsi="Tahoma" w:cs="Tahoma"/>
          <w:b/>
          <w:bCs/>
          <w:sz w:val="18"/>
          <w:szCs w:val="18"/>
          <w:u w:val="single"/>
        </w:rPr>
        <w:t>NFORMACJA O KWOCIE JAKĄ ZAMAWIAJĄCY ZAMIERZA PRZEZNACZYĆ</w:t>
      </w:r>
      <w:r>
        <w:rPr>
          <w:rFonts w:ascii="Tahoma" w:hAnsi="Tahoma" w:cs="Tahoma"/>
          <w:b/>
          <w:bCs/>
          <w:sz w:val="18"/>
          <w:szCs w:val="18"/>
          <w:u w:val="single"/>
        </w:rPr>
        <w:t xml:space="preserve"> NA SFINANSOWANIE ZAMÓWIENIA</w:t>
      </w:r>
    </w:p>
    <w:p w:rsidR="00295665" w:rsidRDefault="00295665">
      <w:pPr>
        <w:jc w:val="both"/>
        <w:textAlignment w:val="auto"/>
        <w:rPr>
          <w:rFonts w:ascii="Tahoma" w:hAnsi="Tahoma" w:cs="Tahoma"/>
          <w:b/>
          <w:bCs/>
          <w:sz w:val="18"/>
          <w:szCs w:val="18"/>
          <w:u w:val="single"/>
        </w:rPr>
      </w:pPr>
    </w:p>
    <w:p w:rsidR="00295665" w:rsidRDefault="00295665">
      <w:pPr>
        <w:jc w:val="both"/>
        <w:textAlignment w:val="auto"/>
        <w:rPr>
          <w:rFonts w:ascii="Tahoma" w:hAnsi="Tahoma" w:cs="Tahoma"/>
          <w:b/>
          <w:bCs/>
          <w:sz w:val="18"/>
          <w:szCs w:val="18"/>
          <w:u w:val="single"/>
        </w:rPr>
      </w:pPr>
    </w:p>
    <w:p w:rsidR="00D57537" w:rsidRDefault="00D30574">
      <w:pPr>
        <w:tabs>
          <w:tab w:val="left" w:pos="709"/>
        </w:tabs>
        <w:jc w:val="both"/>
        <w:textAlignment w:val="auto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Dotyczy: </w:t>
      </w:r>
      <w:r w:rsidR="00B50C87" w:rsidRPr="00B50C87">
        <w:rPr>
          <w:rFonts w:ascii="Tahoma" w:hAnsi="Tahoma" w:cs="Tahoma"/>
          <w:b/>
          <w:sz w:val="18"/>
          <w:szCs w:val="18"/>
        </w:rPr>
        <w:t>postępowaniu o udzielenie zamówienia publicznego prowadzonego w trybie podstawowym bez negocjacji o wartości zamówienia nie przekraczającej progów unijnych o jakich stanowi art. 3 ustawy z dnia 11 września 2019 r. - Prawo zamówień publicznych (Dz. U. z 2019 r. poz. 2019) </w:t>
      </w:r>
      <w:r>
        <w:rPr>
          <w:rFonts w:ascii="Tahoma" w:hAnsi="Tahoma" w:cs="Tahoma"/>
          <w:b/>
          <w:sz w:val="18"/>
          <w:szCs w:val="18"/>
        </w:rPr>
        <w:t>, pn.: „</w:t>
      </w:r>
      <w:r w:rsidR="00484A09" w:rsidRPr="00484A09">
        <w:rPr>
          <w:rFonts w:ascii="Tahoma" w:hAnsi="Tahoma" w:cs="Tahoma"/>
          <w:b/>
          <w:sz w:val="18"/>
          <w:szCs w:val="18"/>
        </w:rPr>
        <w:t>Dostawę produktów leczniczych dla SP ZOZ MSWiA w Szczecinie</w:t>
      </w:r>
      <w:r>
        <w:rPr>
          <w:rFonts w:ascii="Tahoma" w:hAnsi="Tahoma" w:cs="Tahoma"/>
          <w:b/>
          <w:sz w:val="18"/>
          <w:szCs w:val="18"/>
        </w:rPr>
        <w:t>”.</w:t>
      </w:r>
    </w:p>
    <w:p w:rsidR="00295665" w:rsidRDefault="00295665">
      <w:pPr>
        <w:tabs>
          <w:tab w:val="left" w:pos="709"/>
        </w:tabs>
        <w:jc w:val="both"/>
        <w:textAlignment w:val="auto"/>
        <w:rPr>
          <w:rFonts w:ascii="Tahoma" w:hAnsi="Tahoma" w:cs="Tahoma"/>
          <w:b/>
          <w:sz w:val="18"/>
          <w:szCs w:val="18"/>
        </w:rPr>
      </w:pPr>
    </w:p>
    <w:p w:rsidR="00295665" w:rsidRDefault="00295665">
      <w:pPr>
        <w:tabs>
          <w:tab w:val="left" w:pos="709"/>
        </w:tabs>
        <w:jc w:val="both"/>
        <w:textAlignment w:val="auto"/>
        <w:rPr>
          <w:rFonts w:ascii="Tahoma" w:hAnsi="Tahoma" w:cs="Tahoma"/>
          <w:b/>
          <w:sz w:val="18"/>
          <w:szCs w:val="18"/>
        </w:rPr>
      </w:pPr>
    </w:p>
    <w:p w:rsidR="00295665" w:rsidRDefault="00295665" w:rsidP="00295665">
      <w:pPr>
        <w:tabs>
          <w:tab w:val="left" w:pos="3120"/>
        </w:tabs>
        <w:jc w:val="both"/>
        <w:textAlignment w:val="auto"/>
        <w:rPr>
          <w:rFonts w:ascii="Tahoma" w:hAnsi="Tahoma" w:cs="Tahoma"/>
          <w:bCs/>
          <w:color w:val="FF0000"/>
          <w:sz w:val="18"/>
          <w:szCs w:val="18"/>
          <w:u w:val="single"/>
        </w:rPr>
      </w:pPr>
    </w:p>
    <w:p w:rsidR="00D57537" w:rsidRDefault="00CB597F" w:rsidP="00295665">
      <w:pPr>
        <w:tabs>
          <w:tab w:val="left" w:pos="3120"/>
        </w:tabs>
        <w:spacing w:line="276" w:lineRule="auto"/>
        <w:jc w:val="both"/>
        <w:textAlignment w:val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Samodzielny Publiczny Zakład Opieki Zdrowotnej MSWiA w Szczecinie</w:t>
      </w:r>
      <w:r w:rsidRPr="00B50C8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d</w:t>
      </w:r>
      <w:r w:rsidR="00B50C87" w:rsidRPr="00B50C87">
        <w:rPr>
          <w:rFonts w:ascii="Tahoma" w:hAnsi="Tahoma" w:cs="Tahoma"/>
          <w:sz w:val="18"/>
          <w:szCs w:val="18"/>
        </w:rPr>
        <w:t xml:space="preserve">ziałając na podstawie art. 222 ust. </w:t>
      </w:r>
      <w:r w:rsidR="00295665">
        <w:rPr>
          <w:rFonts w:ascii="Tahoma" w:hAnsi="Tahoma" w:cs="Tahoma"/>
          <w:sz w:val="18"/>
          <w:szCs w:val="18"/>
        </w:rPr>
        <w:t>4</w:t>
      </w:r>
      <w:r w:rsidR="00B50C87" w:rsidRPr="00B50C87">
        <w:rPr>
          <w:rFonts w:ascii="Tahoma" w:hAnsi="Tahoma" w:cs="Tahoma"/>
          <w:sz w:val="18"/>
          <w:szCs w:val="18"/>
        </w:rPr>
        <w:t xml:space="preserve"> ustawy z dnia 11 września 2019 r. Prawo </w:t>
      </w:r>
      <w:r w:rsidR="00B50C87">
        <w:rPr>
          <w:rFonts w:ascii="Tahoma" w:hAnsi="Tahoma" w:cs="Tahoma"/>
          <w:sz w:val="18"/>
          <w:szCs w:val="18"/>
        </w:rPr>
        <w:t>zamówień publicznych (Dz.U.2019, poz. 2019</w:t>
      </w:r>
      <w:r w:rsidR="00B50C87" w:rsidRPr="00B50C8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ze zm.)</w:t>
      </w:r>
      <w:r w:rsidR="00B50C87" w:rsidRPr="00B50C87">
        <w:rPr>
          <w:rFonts w:ascii="Tahoma" w:hAnsi="Tahoma" w:cs="Tahoma"/>
          <w:sz w:val="18"/>
          <w:szCs w:val="18"/>
        </w:rPr>
        <w:t xml:space="preserve"> </w:t>
      </w:r>
      <w:r w:rsidR="00295665">
        <w:rPr>
          <w:rFonts w:ascii="Tahoma" w:hAnsi="Tahoma" w:cs="Tahoma"/>
          <w:sz w:val="18"/>
          <w:szCs w:val="18"/>
        </w:rPr>
        <w:t xml:space="preserve">informuje, że przeznaczył na realizację przedmiotowego zamówienia kwotę </w:t>
      </w:r>
      <w:r w:rsidR="00484A09" w:rsidRPr="00484A09">
        <w:rPr>
          <w:rFonts w:ascii="Tahoma" w:hAnsi="Tahoma" w:cs="Tahoma"/>
          <w:b/>
          <w:sz w:val="18"/>
          <w:szCs w:val="18"/>
          <w:u w:val="single"/>
        </w:rPr>
        <w:t>1 658 132,15 zł</w:t>
      </w:r>
      <w:r w:rsidR="00295665" w:rsidRPr="00295665">
        <w:rPr>
          <w:rFonts w:ascii="Tahoma" w:hAnsi="Tahoma" w:cs="Tahoma"/>
          <w:b/>
          <w:sz w:val="18"/>
          <w:szCs w:val="18"/>
          <w:u w:val="single"/>
        </w:rPr>
        <w:t xml:space="preserve"> brutto</w:t>
      </w:r>
    </w:p>
    <w:p w:rsidR="00D57537" w:rsidRDefault="00D57537" w:rsidP="00295665">
      <w:pPr>
        <w:spacing w:line="276" w:lineRule="auto"/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</w:p>
    <w:p w:rsidR="00D57537" w:rsidRDefault="00D57537">
      <w:pPr>
        <w:ind w:left="780" w:hanging="780"/>
        <w:jc w:val="both"/>
        <w:rPr>
          <w:rFonts w:ascii="Tahoma" w:hAnsi="Tahoma" w:cs="Tahoma"/>
          <w:sz w:val="18"/>
          <w:szCs w:val="18"/>
        </w:rPr>
      </w:pPr>
    </w:p>
    <w:p w:rsidR="00D57537" w:rsidRDefault="00D57537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</w:p>
    <w:p w:rsidR="00D57537" w:rsidRDefault="00D57537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Pakiet</w:t>
      </w:r>
      <w:r w:rsidRPr="00484A09">
        <w:rPr>
          <w:rFonts w:ascii="Tahoma" w:hAnsi="Tahoma" w:cs="Tahoma"/>
          <w:sz w:val="18"/>
          <w:szCs w:val="18"/>
        </w:rPr>
        <w:tab/>
        <w:t>Wartość brutto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1.</w:t>
      </w:r>
      <w:r w:rsidRPr="00484A09">
        <w:rPr>
          <w:rFonts w:ascii="Tahoma" w:hAnsi="Tahoma" w:cs="Tahoma"/>
          <w:sz w:val="18"/>
          <w:szCs w:val="18"/>
        </w:rPr>
        <w:tab/>
        <w:t xml:space="preserve"> 5 400,00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2.</w:t>
      </w:r>
      <w:r w:rsidRPr="00484A09">
        <w:rPr>
          <w:rFonts w:ascii="Tahoma" w:hAnsi="Tahoma" w:cs="Tahoma"/>
          <w:sz w:val="18"/>
          <w:szCs w:val="18"/>
        </w:rPr>
        <w:tab/>
        <w:t xml:space="preserve"> 2 762,64 zł </w:t>
      </w:r>
      <w:bookmarkStart w:id="0" w:name="_GoBack"/>
      <w:bookmarkEnd w:id="0"/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3.</w:t>
      </w:r>
      <w:r w:rsidRPr="00484A09">
        <w:rPr>
          <w:rFonts w:ascii="Tahoma" w:hAnsi="Tahoma" w:cs="Tahoma"/>
          <w:sz w:val="18"/>
          <w:szCs w:val="18"/>
        </w:rPr>
        <w:tab/>
        <w:t xml:space="preserve"> 20 034,00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4.</w:t>
      </w:r>
      <w:r w:rsidRPr="00484A09">
        <w:rPr>
          <w:rFonts w:ascii="Tahoma" w:hAnsi="Tahoma" w:cs="Tahoma"/>
          <w:sz w:val="18"/>
          <w:szCs w:val="18"/>
        </w:rPr>
        <w:tab/>
        <w:t xml:space="preserve"> 490 320,00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5.</w:t>
      </w:r>
      <w:r w:rsidRPr="00484A09">
        <w:rPr>
          <w:rFonts w:ascii="Tahoma" w:hAnsi="Tahoma" w:cs="Tahoma"/>
          <w:sz w:val="18"/>
          <w:szCs w:val="18"/>
        </w:rPr>
        <w:tab/>
        <w:t xml:space="preserve"> 92 880,00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6.</w:t>
      </w:r>
      <w:r w:rsidRPr="00484A09">
        <w:rPr>
          <w:rFonts w:ascii="Tahoma" w:hAnsi="Tahoma" w:cs="Tahoma"/>
          <w:sz w:val="18"/>
          <w:szCs w:val="18"/>
        </w:rPr>
        <w:tab/>
        <w:t xml:space="preserve"> 108 000,00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7.</w:t>
      </w:r>
      <w:r w:rsidRPr="00484A09">
        <w:rPr>
          <w:rFonts w:ascii="Tahoma" w:hAnsi="Tahoma" w:cs="Tahoma"/>
          <w:sz w:val="18"/>
          <w:szCs w:val="18"/>
        </w:rPr>
        <w:tab/>
        <w:t xml:space="preserve"> 12 506,40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8.</w:t>
      </w:r>
      <w:r w:rsidRPr="00484A09">
        <w:rPr>
          <w:rFonts w:ascii="Tahoma" w:hAnsi="Tahoma" w:cs="Tahoma"/>
          <w:sz w:val="18"/>
          <w:szCs w:val="18"/>
        </w:rPr>
        <w:tab/>
        <w:t xml:space="preserve"> 7 862,40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9.</w:t>
      </w:r>
      <w:r w:rsidRPr="00484A09">
        <w:rPr>
          <w:rFonts w:ascii="Tahoma" w:hAnsi="Tahoma" w:cs="Tahoma"/>
          <w:sz w:val="18"/>
          <w:szCs w:val="18"/>
        </w:rPr>
        <w:tab/>
        <w:t xml:space="preserve"> 843,48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10.</w:t>
      </w:r>
      <w:r w:rsidRPr="00484A09">
        <w:rPr>
          <w:rFonts w:ascii="Tahoma" w:hAnsi="Tahoma" w:cs="Tahoma"/>
          <w:sz w:val="18"/>
          <w:szCs w:val="18"/>
        </w:rPr>
        <w:tab/>
        <w:t xml:space="preserve"> 648,00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11.</w:t>
      </w:r>
      <w:r w:rsidRPr="00484A09">
        <w:rPr>
          <w:rFonts w:ascii="Tahoma" w:hAnsi="Tahoma" w:cs="Tahoma"/>
          <w:sz w:val="18"/>
          <w:szCs w:val="18"/>
        </w:rPr>
        <w:tab/>
        <w:t xml:space="preserve"> 399,60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12.</w:t>
      </w:r>
      <w:r w:rsidRPr="00484A09">
        <w:rPr>
          <w:rFonts w:ascii="Tahoma" w:hAnsi="Tahoma" w:cs="Tahoma"/>
          <w:sz w:val="18"/>
          <w:szCs w:val="18"/>
        </w:rPr>
        <w:tab/>
        <w:t xml:space="preserve"> 5 000,94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13.</w:t>
      </w:r>
      <w:r w:rsidRPr="00484A09">
        <w:rPr>
          <w:rFonts w:ascii="Tahoma" w:hAnsi="Tahoma" w:cs="Tahoma"/>
          <w:sz w:val="18"/>
          <w:szCs w:val="18"/>
        </w:rPr>
        <w:tab/>
        <w:t xml:space="preserve"> 3 888,00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14.</w:t>
      </w:r>
      <w:r w:rsidRPr="00484A09">
        <w:rPr>
          <w:rFonts w:ascii="Tahoma" w:hAnsi="Tahoma" w:cs="Tahoma"/>
          <w:sz w:val="18"/>
          <w:szCs w:val="18"/>
        </w:rPr>
        <w:tab/>
        <w:t xml:space="preserve"> 234,41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15.</w:t>
      </w:r>
      <w:r w:rsidRPr="00484A09">
        <w:rPr>
          <w:rFonts w:ascii="Tahoma" w:hAnsi="Tahoma" w:cs="Tahoma"/>
          <w:sz w:val="18"/>
          <w:szCs w:val="18"/>
        </w:rPr>
        <w:tab/>
        <w:t xml:space="preserve"> 540,00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16.</w:t>
      </w:r>
      <w:r w:rsidRPr="00484A09">
        <w:rPr>
          <w:rFonts w:ascii="Tahoma" w:hAnsi="Tahoma" w:cs="Tahoma"/>
          <w:sz w:val="18"/>
          <w:szCs w:val="18"/>
        </w:rPr>
        <w:tab/>
        <w:t xml:space="preserve"> 4 395,60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17.</w:t>
      </w:r>
      <w:r w:rsidRPr="00484A09">
        <w:rPr>
          <w:rFonts w:ascii="Tahoma" w:hAnsi="Tahoma" w:cs="Tahoma"/>
          <w:sz w:val="18"/>
          <w:szCs w:val="18"/>
        </w:rPr>
        <w:tab/>
        <w:t xml:space="preserve"> 324,00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18.</w:t>
      </w:r>
      <w:r w:rsidRPr="00484A09">
        <w:rPr>
          <w:rFonts w:ascii="Tahoma" w:hAnsi="Tahoma" w:cs="Tahoma"/>
          <w:sz w:val="18"/>
          <w:szCs w:val="18"/>
        </w:rPr>
        <w:tab/>
        <w:t xml:space="preserve"> 1 036,80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19.</w:t>
      </w:r>
      <w:r w:rsidRPr="00484A09">
        <w:rPr>
          <w:rFonts w:ascii="Tahoma" w:hAnsi="Tahoma" w:cs="Tahoma"/>
          <w:sz w:val="18"/>
          <w:szCs w:val="18"/>
        </w:rPr>
        <w:tab/>
        <w:t xml:space="preserve"> 1 641,60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20.</w:t>
      </w:r>
      <w:r w:rsidRPr="00484A09">
        <w:rPr>
          <w:rFonts w:ascii="Tahoma" w:hAnsi="Tahoma" w:cs="Tahoma"/>
          <w:sz w:val="18"/>
          <w:szCs w:val="18"/>
        </w:rPr>
        <w:tab/>
        <w:t xml:space="preserve"> 8 424,00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21.</w:t>
      </w:r>
      <w:r w:rsidRPr="00484A09">
        <w:rPr>
          <w:rFonts w:ascii="Tahoma" w:hAnsi="Tahoma" w:cs="Tahoma"/>
          <w:sz w:val="18"/>
          <w:szCs w:val="18"/>
        </w:rPr>
        <w:tab/>
        <w:t xml:space="preserve"> 648,00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22.</w:t>
      </w:r>
      <w:r w:rsidRPr="00484A09">
        <w:rPr>
          <w:rFonts w:ascii="Tahoma" w:hAnsi="Tahoma" w:cs="Tahoma"/>
          <w:sz w:val="18"/>
          <w:szCs w:val="18"/>
        </w:rPr>
        <w:tab/>
        <w:t xml:space="preserve"> 648,00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23.</w:t>
      </w:r>
      <w:r w:rsidRPr="00484A09">
        <w:rPr>
          <w:rFonts w:ascii="Tahoma" w:hAnsi="Tahoma" w:cs="Tahoma"/>
          <w:sz w:val="18"/>
          <w:szCs w:val="18"/>
        </w:rPr>
        <w:tab/>
        <w:t xml:space="preserve"> 194 400,00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24.</w:t>
      </w:r>
      <w:r w:rsidRPr="00484A09">
        <w:rPr>
          <w:rFonts w:ascii="Tahoma" w:hAnsi="Tahoma" w:cs="Tahoma"/>
          <w:sz w:val="18"/>
          <w:szCs w:val="18"/>
        </w:rPr>
        <w:tab/>
        <w:t xml:space="preserve"> 71 971,20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25.</w:t>
      </w:r>
      <w:r w:rsidRPr="00484A09">
        <w:rPr>
          <w:rFonts w:ascii="Tahoma" w:hAnsi="Tahoma" w:cs="Tahoma"/>
          <w:sz w:val="18"/>
          <w:szCs w:val="18"/>
        </w:rPr>
        <w:tab/>
        <w:t xml:space="preserve"> 259 200,00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26.</w:t>
      </w:r>
      <w:r w:rsidRPr="00484A09">
        <w:rPr>
          <w:rFonts w:ascii="Tahoma" w:hAnsi="Tahoma" w:cs="Tahoma"/>
          <w:sz w:val="18"/>
          <w:szCs w:val="18"/>
        </w:rPr>
        <w:tab/>
        <w:t xml:space="preserve"> 146 880,00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27.</w:t>
      </w:r>
      <w:r w:rsidRPr="00484A09">
        <w:rPr>
          <w:rFonts w:ascii="Tahoma" w:hAnsi="Tahoma" w:cs="Tahoma"/>
          <w:sz w:val="18"/>
          <w:szCs w:val="18"/>
        </w:rPr>
        <w:tab/>
        <w:t xml:space="preserve"> 166 320,00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28.</w:t>
      </w:r>
      <w:r w:rsidRPr="00484A09">
        <w:rPr>
          <w:rFonts w:ascii="Tahoma" w:hAnsi="Tahoma" w:cs="Tahoma"/>
          <w:sz w:val="18"/>
          <w:szCs w:val="18"/>
        </w:rPr>
        <w:tab/>
        <w:t xml:space="preserve"> 9 504,00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29.</w:t>
      </w:r>
      <w:r w:rsidRPr="00484A09">
        <w:rPr>
          <w:rFonts w:ascii="Tahoma" w:hAnsi="Tahoma" w:cs="Tahoma"/>
          <w:sz w:val="18"/>
          <w:szCs w:val="18"/>
        </w:rPr>
        <w:tab/>
        <w:t xml:space="preserve"> 362,88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30.</w:t>
      </w:r>
      <w:r w:rsidRPr="00484A09">
        <w:rPr>
          <w:rFonts w:ascii="Tahoma" w:hAnsi="Tahoma" w:cs="Tahoma"/>
          <w:sz w:val="18"/>
          <w:szCs w:val="18"/>
        </w:rPr>
        <w:tab/>
        <w:t xml:space="preserve"> 216,00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31.</w:t>
      </w:r>
      <w:r w:rsidRPr="00484A09">
        <w:rPr>
          <w:rFonts w:ascii="Tahoma" w:hAnsi="Tahoma" w:cs="Tahoma"/>
          <w:sz w:val="18"/>
          <w:szCs w:val="18"/>
        </w:rPr>
        <w:tab/>
        <w:t xml:space="preserve"> 4 320,00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32.</w:t>
      </w:r>
      <w:r w:rsidRPr="00484A09">
        <w:rPr>
          <w:rFonts w:ascii="Tahoma" w:hAnsi="Tahoma" w:cs="Tahoma"/>
          <w:sz w:val="18"/>
          <w:szCs w:val="18"/>
        </w:rPr>
        <w:tab/>
        <w:t xml:space="preserve"> 324,00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33.</w:t>
      </w:r>
      <w:r w:rsidRPr="00484A09">
        <w:rPr>
          <w:rFonts w:ascii="Tahoma" w:hAnsi="Tahoma" w:cs="Tahoma"/>
          <w:sz w:val="18"/>
          <w:szCs w:val="18"/>
        </w:rPr>
        <w:tab/>
        <w:t xml:space="preserve"> 259,20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34.</w:t>
      </w:r>
      <w:r w:rsidRPr="00484A09">
        <w:rPr>
          <w:rFonts w:ascii="Tahoma" w:hAnsi="Tahoma" w:cs="Tahoma"/>
          <w:sz w:val="18"/>
          <w:szCs w:val="18"/>
        </w:rPr>
        <w:tab/>
        <w:t xml:space="preserve"> 17 550,00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35.</w:t>
      </w:r>
      <w:r w:rsidRPr="00484A09">
        <w:rPr>
          <w:rFonts w:ascii="Tahoma" w:hAnsi="Tahoma" w:cs="Tahoma"/>
          <w:sz w:val="18"/>
          <w:szCs w:val="18"/>
        </w:rPr>
        <w:tab/>
        <w:t xml:space="preserve"> 2 754,00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36.</w:t>
      </w:r>
      <w:r w:rsidRPr="00484A09">
        <w:rPr>
          <w:rFonts w:ascii="Tahoma" w:hAnsi="Tahoma" w:cs="Tahoma"/>
          <w:sz w:val="18"/>
          <w:szCs w:val="18"/>
        </w:rPr>
        <w:tab/>
        <w:t xml:space="preserve"> 6 264,00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37.</w:t>
      </w:r>
      <w:r w:rsidRPr="00484A09">
        <w:rPr>
          <w:rFonts w:ascii="Tahoma" w:hAnsi="Tahoma" w:cs="Tahoma"/>
          <w:sz w:val="18"/>
          <w:szCs w:val="18"/>
        </w:rPr>
        <w:tab/>
        <w:t xml:space="preserve"> 648,00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38.</w:t>
      </w:r>
      <w:r w:rsidRPr="00484A09">
        <w:rPr>
          <w:rFonts w:ascii="Tahoma" w:hAnsi="Tahoma" w:cs="Tahoma"/>
          <w:sz w:val="18"/>
          <w:szCs w:val="18"/>
        </w:rPr>
        <w:tab/>
        <w:t xml:space="preserve"> 756,00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39.</w:t>
      </w:r>
      <w:r w:rsidRPr="00484A09">
        <w:rPr>
          <w:rFonts w:ascii="Tahoma" w:hAnsi="Tahoma" w:cs="Tahoma"/>
          <w:sz w:val="18"/>
          <w:szCs w:val="18"/>
        </w:rPr>
        <w:tab/>
        <w:t xml:space="preserve"> 70,20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40.</w:t>
      </w:r>
      <w:r w:rsidRPr="00484A09">
        <w:rPr>
          <w:rFonts w:ascii="Tahoma" w:hAnsi="Tahoma" w:cs="Tahoma"/>
          <w:sz w:val="18"/>
          <w:szCs w:val="18"/>
        </w:rPr>
        <w:tab/>
        <w:t xml:space="preserve"> 442,80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41.</w:t>
      </w:r>
      <w:r w:rsidRPr="00484A09">
        <w:rPr>
          <w:rFonts w:ascii="Tahoma" w:hAnsi="Tahoma" w:cs="Tahoma"/>
          <w:sz w:val="18"/>
          <w:szCs w:val="18"/>
        </w:rPr>
        <w:tab/>
        <w:t xml:space="preserve"> 3 996,00 zł </w:t>
      </w:r>
    </w:p>
    <w:p w:rsidR="00484A09" w:rsidRPr="00484A09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42.</w:t>
      </w:r>
      <w:r w:rsidRPr="00484A09">
        <w:rPr>
          <w:rFonts w:ascii="Tahoma" w:hAnsi="Tahoma" w:cs="Tahoma"/>
          <w:sz w:val="18"/>
          <w:szCs w:val="18"/>
        </w:rPr>
        <w:tab/>
        <w:t xml:space="preserve"> 3 456,00 zł </w:t>
      </w:r>
    </w:p>
    <w:p w:rsidR="00D57537" w:rsidRDefault="00484A09" w:rsidP="00484A09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  <w:r w:rsidRPr="00484A09">
        <w:rPr>
          <w:rFonts w:ascii="Tahoma" w:hAnsi="Tahoma" w:cs="Tahoma"/>
          <w:sz w:val="18"/>
          <w:szCs w:val="18"/>
        </w:rPr>
        <w:t>43.</w:t>
      </w:r>
      <w:r w:rsidRPr="00484A09">
        <w:rPr>
          <w:rFonts w:ascii="Tahoma" w:hAnsi="Tahoma" w:cs="Tahoma"/>
          <w:sz w:val="18"/>
          <w:szCs w:val="18"/>
        </w:rPr>
        <w:tab/>
        <w:t xml:space="preserve"> 1 658 132,15 zł</w:t>
      </w:r>
    </w:p>
    <w:p w:rsidR="00D57537" w:rsidRDefault="00D57537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</w:p>
    <w:p w:rsidR="00D57537" w:rsidRDefault="00D57537">
      <w:pPr>
        <w:ind w:left="780" w:hanging="780"/>
        <w:jc w:val="both"/>
        <w:textAlignment w:val="auto"/>
        <w:rPr>
          <w:rFonts w:ascii="Tahoma" w:hAnsi="Tahoma" w:cs="Tahoma"/>
          <w:sz w:val="18"/>
          <w:szCs w:val="18"/>
        </w:rPr>
      </w:pPr>
    </w:p>
    <w:p w:rsidR="00D57537" w:rsidRDefault="00D5753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sectPr w:rsidR="00D57537">
      <w:headerReference w:type="default" r:id="rId7"/>
      <w:headerReference w:type="first" r:id="rId8"/>
      <w:footerReference w:type="first" r:id="rId9"/>
      <w:pgSz w:w="11906" w:h="16838"/>
      <w:pgMar w:top="793" w:right="868" w:bottom="777" w:left="964" w:header="735" w:footer="47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A48" w:rsidRDefault="00D30574">
      <w:r>
        <w:separator/>
      </w:r>
    </w:p>
  </w:endnote>
  <w:endnote w:type="continuationSeparator" w:id="0">
    <w:p w:rsidR="002D2A48" w:rsidRDefault="00D3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876" w:rsidRDefault="00D30574">
    <w:pPr>
      <w:pStyle w:val="Stopka"/>
      <w:tabs>
        <w:tab w:val="clear" w:pos="4536"/>
        <w:tab w:val="clear" w:pos="9072"/>
        <w:tab w:val="left" w:pos="4260"/>
        <w:tab w:val="left" w:pos="6938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-96524</wp:posOffset>
              </wp:positionH>
              <wp:positionV relativeFrom="paragraph">
                <wp:posOffset>6986</wp:posOffset>
              </wp:positionV>
              <wp:extent cx="6659245" cy="0"/>
              <wp:effectExtent l="19050" t="19050" r="27305" b="38100"/>
              <wp:wrapNone/>
              <wp:docPr id="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9245" cy="0"/>
                      </a:xfrm>
                      <a:prstGeom prst="straightConnector1">
                        <a:avLst/>
                      </a:prstGeom>
                      <a:noFill/>
                      <a:ln w="9363" cap="sq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CDAF196" id="_x0000_t32" coordsize="21600,21600" o:spt="32" o:oned="t" path="m,l21600,21600e" filled="f">
              <v:path arrowok="t" fillok="f" o:connecttype="none"/>
              <o:lock v:ext="edit" shapetype="t"/>
            </v:shapetype>
            <v:shape id="Line 2" o:spid="_x0000_s1026" type="#_x0000_t32" style="position:absolute;margin-left:-7.6pt;margin-top:.55pt;width:524.35pt;height:0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" strokeweight=".26008mm">
              <v:stroke joinstyle="miter" endcap="square"/>
            </v:shape>
          </w:pict>
        </mc:Fallback>
      </mc:AlternateContent>
    </w:r>
    <w:r>
      <w:rPr>
        <w:lang w:eastAsia="pl-PL"/>
      </w:rPr>
      <w:t xml:space="preserve">   </w:t>
    </w:r>
    <w:r>
      <w:rPr>
        <w:noProof/>
        <w:lang w:eastAsia="pl-PL"/>
      </w:rPr>
      <w:drawing>
        <wp:inline distT="0" distB="0" distL="0" distR="0">
          <wp:extent cx="552453" cy="552453"/>
          <wp:effectExtent l="0" t="0" r="0" b="0"/>
          <wp:docPr id="4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3" cy="5524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</w:t>
    </w:r>
    <w:r>
      <w:rPr>
        <w:noProof/>
        <w:lang w:eastAsia="pl-PL"/>
      </w:rPr>
      <w:drawing>
        <wp:inline distT="0" distB="0" distL="0" distR="0">
          <wp:extent cx="1428750" cy="390521"/>
          <wp:effectExtent l="0" t="0" r="0" b="0"/>
          <wp:docPr id="5" name="Obraz 3" descr="27650237_333837373797005_1799403525_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3905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</w:t>
    </w:r>
    <w:r>
      <w:rPr>
        <w:noProof/>
        <w:lang w:eastAsia="pl-PL"/>
      </w:rPr>
      <w:drawing>
        <wp:inline distT="0" distB="0" distL="0" distR="0">
          <wp:extent cx="857250" cy="761996"/>
          <wp:effectExtent l="0" t="0" r="0" b="4"/>
          <wp:docPr id="6" name="Obraz 4" descr="carty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76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</w:t>
    </w:r>
    <w:r>
      <w:rPr>
        <w:noProof/>
        <w:lang w:eastAsia="pl-PL"/>
      </w:rPr>
      <w:drawing>
        <wp:inline distT="0" distB="0" distL="0" distR="0">
          <wp:extent cx="914400" cy="361946"/>
          <wp:effectExtent l="0" t="0" r="0" b="4"/>
          <wp:docPr id="7" name="Obraz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619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    </w:t>
    </w:r>
    <w:r>
      <w:rPr>
        <w:noProof/>
        <w:lang w:eastAsia="pl-PL"/>
      </w:rPr>
      <w:drawing>
        <wp:inline distT="0" distB="0" distL="0" distR="0">
          <wp:extent cx="771525" cy="504821"/>
          <wp:effectExtent l="0" t="0" r="9525" b="0"/>
          <wp:docPr id="8" name="Obraz 5" descr="szpital bez bol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504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</w:t>
    </w:r>
    <w:r>
      <w:rPr>
        <w:lang w:eastAsia="pl-PL"/>
      </w:rPr>
      <w:tab/>
      <w:t xml:space="preserve">  </w:t>
    </w:r>
    <w:r>
      <w:rPr>
        <w:lang w:eastAsia="pl-P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A48" w:rsidRDefault="00D30574">
      <w:r>
        <w:rPr>
          <w:color w:val="000000"/>
        </w:rPr>
        <w:separator/>
      </w:r>
    </w:p>
  </w:footnote>
  <w:footnote w:type="continuationSeparator" w:id="0">
    <w:p w:rsidR="002D2A48" w:rsidRDefault="00D30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876" w:rsidRDefault="00484A09">
    <w:pPr>
      <w:pStyle w:val="Stopka"/>
      <w:tabs>
        <w:tab w:val="clear" w:pos="4536"/>
        <w:tab w:val="left" w:pos="4800"/>
        <w:tab w:val="left" w:pos="5160"/>
      </w:tabs>
      <w:ind w:left="1678"/>
      <w:jc w:val="center"/>
      <w:rPr>
        <w:rFonts w:ascii="Arial Narrow" w:hAnsi="Arial Narrow" w:cs="Arial Narrow"/>
        <w:spacing w:val="6"/>
        <w:sz w:val="16"/>
        <w:szCs w:val="16"/>
        <w:lang w:val="de-D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876" w:rsidRDefault="00D30574">
    <w:pPr>
      <w:ind w:left="1680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115571</wp:posOffset>
          </wp:positionH>
          <wp:positionV relativeFrom="paragraph">
            <wp:posOffset>-28575</wp:posOffset>
          </wp:positionV>
          <wp:extent cx="945517" cy="1244598"/>
          <wp:effectExtent l="0" t="0" r="6983" b="0"/>
          <wp:wrapSquare wrapText="largest"/>
          <wp:docPr id="1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5517" cy="124459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CA4876" w:rsidRDefault="00D30574">
    <w:pPr>
      <w:ind w:left="1680"/>
      <w:jc w:val="center"/>
    </w:pPr>
    <w:r>
      <w:rPr>
        <w:rFonts w:ascii="Arial" w:eastAsia="Arial Unicode MS" w:hAnsi="Arial" w:cs="Arial"/>
        <w:b/>
        <w:spacing w:val="40"/>
        <w:sz w:val="20"/>
        <w:szCs w:val="20"/>
      </w:rPr>
      <w:t>SAMODZIELNY PUBLICZNY ZAKŁAD OPIEKI ZDROWOTNEJ</w:t>
    </w:r>
  </w:p>
  <w:p w:rsidR="00CA4876" w:rsidRDefault="00D30574">
    <w:pPr>
      <w:pStyle w:val="Nagwek1"/>
      <w:spacing w:line="360" w:lineRule="auto"/>
      <w:jc w:val="left"/>
    </w:pPr>
    <w:r>
      <w:rPr>
        <w:rFonts w:ascii="Arial" w:eastAsia="Arial Narrow" w:hAnsi="Arial" w:cs="Arial"/>
        <w:spacing w:val="10"/>
        <w:sz w:val="20"/>
        <w:szCs w:val="20"/>
      </w:rPr>
      <w:t xml:space="preserve"> </w:t>
    </w:r>
    <w:r>
      <w:rPr>
        <w:rFonts w:ascii="Arial" w:eastAsia="Arial Unicode MS" w:hAnsi="Arial" w:cs="Arial"/>
        <w:spacing w:val="10"/>
        <w:sz w:val="20"/>
        <w:szCs w:val="20"/>
      </w:rPr>
      <w:tab/>
      <w:t xml:space="preserve">      Ministerstwa Spraw Wewnętrznych i Administracji w Szczecinie</w:t>
    </w:r>
  </w:p>
  <w:p w:rsidR="00CA4876" w:rsidRDefault="00D30574">
    <w:pPr>
      <w:spacing w:line="360" w:lineRule="auto"/>
      <w:ind w:left="1680"/>
      <w:jc w:val="center"/>
      <w:rPr>
        <w:rFonts w:ascii="Arial" w:eastAsia="Arial Unicode MS" w:hAnsi="Arial" w:cs="Arial"/>
        <w:sz w:val="18"/>
        <w:szCs w:val="18"/>
      </w:rPr>
    </w:pPr>
    <w:r>
      <w:rPr>
        <w:rFonts w:ascii="Arial" w:eastAsia="Arial Unicode MS" w:hAnsi="Arial" w:cs="Arial"/>
        <w:sz w:val="18"/>
        <w:szCs w:val="18"/>
      </w:rPr>
      <w:t>ul. Jagiellońska 44, 70-382 Szczecin, tel.: 91 43 29 503 lub 500, fax 91 43 29 501</w:t>
    </w:r>
  </w:p>
  <w:p w:rsidR="00CA4876" w:rsidRDefault="00484A09">
    <w:pPr>
      <w:pStyle w:val="Stopka"/>
      <w:tabs>
        <w:tab w:val="clear" w:pos="4536"/>
        <w:tab w:val="left" w:pos="4800"/>
        <w:tab w:val="left" w:pos="5160"/>
      </w:tabs>
      <w:ind w:left="1678"/>
      <w:jc w:val="center"/>
    </w:pPr>
    <w:r>
      <w:rPr>
        <w:rStyle w:val="Hipercze"/>
        <w:rFonts w:ascii="Arial" w:hAnsi="Arial" w:cs="Arial"/>
        <w:color w:val="auto"/>
        <w:spacing w:val="6"/>
        <w:sz w:val="18"/>
        <w:szCs w:val="18"/>
        <w:u w:val="none"/>
        <w:lang w:val="de-DE"/>
      </w:rPr>
      <w:fldChar w:fldCharType="begin"/>
    </w:r>
    <w:r w:rsidRPr="00484A09">
      <w:rPr>
        <w:rStyle w:val="Hipercze"/>
        <w:rFonts w:ascii="Arial" w:hAnsi="Arial" w:cs="Arial"/>
        <w:color w:val="auto"/>
        <w:spacing w:val="6"/>
        <w:sz w:val="18"/>
        <w:szCs w:val="18"/>
        <w:u w:val="none"/>
      </w:rPr>
      <w:instrText xml:space="preserve"> HYPERLINK "http://www.spzozmswia.szczecin.pl" </w:instrText>
    </w:r>
    <w:r>
      <w:rPr>
        <w:rStyle w:val="Hipercze"/>
        <w:rFonts w:ascii="Arial" w:hAnsi="Arial" w:cs="Arial"/>
        <w:color w:val="auto"/>
        <w:spacing w:val="6"/>
        <w:sz w:val="18"/>
        <w:szCs w:val="18"/>
        <w:u w:val="none"/>
        <w:lang w:val="de-DE"/>
      </w:rPr>
      <w:fldChar w:fldCharType="separate"/>
    </w:r>
    <w:r w:rsidR="00D30574" w:rsidRPr="00484A09">
      <w:rPr>
        <w:rStyle w:val="Hipercze"/>
        <w:rFonts w:ascii="Arial" w:hAnsi="Arial" w:cs="Arial"/>
        <w:color w:val="auto"/>
        <w:spacing w:val="6"/>
        <w:sz w:val="18"/>
        <w:szCs w:val="18"/>
        <w:u w:val="none"/>
      </w:rPr>
      <w:t>www.spzozmswia.szczecin.pl</w:t>
    </w:r>
    <w:r>
      <w:rPr>
        <w:rStyle w:val="Hipercze"/>
        <w:rFonts w:ascii="Arial" w:hAnsi="Arial" w:cs="Arial"/>
        <w:color w:val="auto"/>
        <w:spacing w:val="6"/>
        <w:sz w:val="18"/>
        <w:szCs w:val="18"/>
        <w:u w:val="none"/>
        <w:lang w:val="de-DE"/>
      </w:rPr>
      <w:fldChar w:fldCharType="end"/>
    </w:r>
    <w:r w:rsidR="00D30574" w:rsidRPr="00484A09">
      <w:rPr>
        <w:rFonts w:ascii="Arial" w:hAnsi="Arial" w:cs="Arial"/>
        <w:spacing w:val="6"/>
        <w:sz w:val="18"/>
        <w:szCs w:val="18"/>
      </w:rPr>
      <w:t xml:space="preserve">   </w:t>
    </w:r>
    <w:hyperlink r:id="rId2" w:history="1">
      <w:r w:rsidR="00D30574">
        <w:rPr>
          <w:rStyle w:val="Hipercze"/>
          <w:rFonts w:ascii="Arial" w:hAnsi="Arial" w:cs="Arial"/>
          <w:color w:val="auto"/>
          <w:sz w:val="18"/>
          <w:szCs w:val="18"/>
          <w:u w:val="none"/>
        </w:rPr>
        <w:t>biuro@spzozmswia.szczecin.pl</w:t>
      </w:r>
    </w:hyperlink>
  </w:p>
  <w:p w:rsidR="00CA4876" w:rsidRDefault="00484A09">
    <w:pPr>
      <w:pStyle w:val="Stopka"/>
      <w:tabs>
        <w:tab w:val="clear" w:pos="4536"/>
        <w:tab w:val="left" w:pos="4800"/>
        <w:tab w:val="left" w:pos="5160"/>
      </w:tabs>
      <w:ind w:left="1678"/>
      <w:jc w:val="center"/>
      <w:rPr>
        <w:rFonts w:ascii="Arial" w:hAnsi="Arial" w:cs="Arial"/>
        <w:sz w:val="18"/>
        <w:szCs w:val="18"/>
      </w:rPr>
    </w:pPr>
  </w:p>
  <w:p w:rsidR="00CA4876" w:rsidRDefault="00D30574">
    <w:pPr>
      <w:pStyle w:val="Stopka"/>
      <w:tabs>
        <w:tab w:val="clear" w:pos="4536"/>
        <w:tab w:val="left" w:pos="4800"/>
        <w:tab w:val="left" w:pos="5160"/>
      </w:tabs>
      <w:ind w:left="1678"/>
      <w:jc w:val="center"/>
    </w:pPr>
    <w:r>
      <w:rPr>
        <w:rFonts w:ascii="Arial" w:hAnsi="Arial" w:cs="Arial"/>
        <w:sz w:val="16"/>
        <w:szCs w:val="16"/>
      </w:rPr>
      <w:t>BGK 32 1130 1176 0022 2137 2520 0006, NIP 852-21-98-181, REGON 810733454, KRS 0000001757</w:t>
    </w:r>
  </w:p>
  <w:p w:rsidR="00CA4876" w:rsidRDefault="00484A09">
    <w:pPr>
      <w:pStyle w:val="Stopka"/>
      <w:tabs>
        <w:tab w:val="clear" w:pos="4536"/>
        <w:tab w:val="left" w:pos="4800"/>
        <w:tab w:val="left" w:pos="5160"/>
      </w:tabs>
      <w:ind w:left="1678"/>
      <w:jc w:val="center"/>
      <w:rPr>
        <w:rFonts w:ascii="Arial" w:hAnsi="Arial" w:cs="Arial"/>
        <w:sz w:val="4"/>
        <w:szCs w:val="4"/>
      </w:rPr>
    </w:pPr>
  </w:p>
  <w:p w:rsidR="00CA4876" w:rsidRDefault="00D3057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-66678</wp:posOffset>
              </wp:positionH>
              <wp:positionV relativeFrom="paragraph">
                <wp:posOffset>72393</wp:posOffset>
              </wp:positionV>
              <wp:extent cx="6628769" cy="0"/>
              <wp:effectExtent l="19050" t="19050" r="38731" b="38100"/>
              <wp:wrapNone/>
              <wp:docPr id="2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8769" cy="0"/>
                      </a:xfrm>
                      <a:prstGeom prst="straightConnector1">
                        <a:avLst/>
                      </a:prstGeom>
                      <a:noFill/>
                      <a:ln w="9363" cap="sq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5B79B82" id="_x0000_t32" coordsize="21600,21600" o:spt="32" o:oned="t" path="m,l21600,21600e" filled="f">
              <v:path arrowok="t" fillok="f" o:connecttype="none"/>
              <o:lock v:ext="edit" shapetype="t"/>
            </v:shapetype>
            <v:shape id="Line 1" o:spid="_x0000_s1026" type="#_x0000_t32" style="position:absolute;margin-left:-5.25pt;margin-top:5.7pt;width:521.95pt;height:0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" strokeweight=".26008mm">
              <v:stroke joinstyle="miter" endcap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679F5"/>
    <w:multiLevelType w:val="multilevel"/>
    <w:tmpl w:val="0FDE22F4"/>
    <w:lvl w:ilvl="0">
      <w:numFmt w:val="bullet"/>
      <w:lvlText w:val=""/>
      <w:lvlJc w:val="left"/>
      <w:pPr>
        <w:ind w:left="11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537"/>
    <w:rsid w:val="00295665"/>
    <w:rsid w:val="002D2A48"/>
    <w:rsid w:val="00451421"/>
    <w:rsid w:val="00484A09"/>
    <w:rsid w:val="00726C7B"/>
    <w:rsid w:val="009E1EB4"/>
    <w:rsid w:val="00B50C87"/>
    <w:rsid w:val="00C5698C"/>
    <w:rsid w:val="00C66C0D"/>
    <w:rsid w:val="00CB597F"/>
    <w:rsid w:val="00D30574"/>
    <w:rsid w:val="00D5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CB5B4-C003-410C-9601-43E10C3FE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before="240" w:after="60"/>
      <w:textAlignment w:val="auto"/>
      <w:outlineLvl w:val="3"/>
    </w:pPr>
    <w:rPr>
      <w:rFonts w:ascii="Calibri" w:hAnsi="Calibri"/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240" w:after="60"/>
      <w:textAlignment w:val="auto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pPr>
      <w:spacing w:before="240" w:after="60"/>
      <w:outlineLvl w:val="6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b/>
      <w:bCs/>
      <w:sz w:val="28"/>
      <w:szCs w:val="24"/>
    </w:rPr>
  </w:style>
  <w:style w:type="character" w:customStyle="1" w:styleId="ZnakZnak3">
    <w:name w:val="Znak Znak3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2">
    <w:name w:val="Znak Znak2"/>
    <w:rPr>
      <w:rFonts w:ascii="Cambria" w:hAnsi="Cambria" w:cs="Cambria"/>
      <w:b/>
      <w:bCs/>
      <w:sz w:val="26"/>
      <w:szCs w:val="26"/>
    </w:rPr>
  </w:style>
  <w:style w:type="character" w:customStyle="1" w:styleId="ZnakZnak1">
    <w:name w:val="Znak Znak1"/>
    <w:rPr>
      <w:rFonts w:ascii="Calibri" w:hAnsi="Calibri" w:cs="Calibri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ZnakZnak">
    <w:name w:val="Zna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pPr>
      <w:ind w:left="720"/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suppressAutoHyphens/>
    </w:pPr>
    <w:rPr>
      <w:rFonts w:eastAsia="SimSun"/>
      <w:color w:val="00000A"/>
      <w:sz w:val="24"/>
      <w:szCs w:val="24"/>
      <w:lang w:eastAsia="ar-SA"/>
    </w:rPr>
  </w:style>
  <w:style w:type="paragraph" w:customStyle="1" w:styleId="Standard">
    <w:name w:val="Standard"/>
    <w:pPr>
      <w:suppressAutoHyphens/>
    </w:pPr>
    <w:rPr>
      <w:kern w:val="3"/>
      <w:sz w:val="24"/>
      <w:szCs w:val="24"/>
      <w:lang w:eastAsia="ar-SA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zh-CN"/>
    </w:rPr>
  </w:style>
  <w:style w:type="character" w:customStyle="1" w:styleId="UnresolvedMention">
    <w:name w:val="Unresolved Mention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rPr>
      <w:rFonts w:ascii="Calibri" w:hAnsi="Calibri"/>
      <w:b/>
      <w:bCs/>
      <w:sz w:val="28"/>
      <w:szCs w:val="28"/>
      <w:lang w:eastAsia="zh-CN"/>
    </w:rPr>
  </w:style>
  <w:style w:type="character" w:customStyle="1" w:styleId="Nagwek6Znak">
    <w:name w:val="Nagłówek 6 Znak"/>
    <w:basedOn w:val="Domylnaczcionkaakapitu"/>
    <w:rPr>
      <w:rFonts w:ascii="Calibri" w:hAnsi="Calibri"/>
      <w:b/>
      <w:bCs/>
      <w:sz w:val="22"/>
      <w:szCs w:val="22"/>
      <w:lang w:eastAsia="zh-CN"/>
    </w:rPr>
  </w:style>
  <w:style w:type="character" w:customStyle="1" w:styleId="WW8Num4z0">
    <w:name w:val="WW8Num4z0"/>
    <w:rPr>
      <w:rFonts w:ascii="Tahoma" w:eastAsia="Tahoma" w:hAnsi="Tahoma" w:cs="Tahoma"/>
      <w:b w:val="0"/>
      <w:bCs w:val="0"/>
      <w:color w:val="0000FF"/>
      <w:sz w:val="20"/>
      <w:szCs w:val="20"/>
    </w:rPr>
  </w:style>
  <w:style w:type="character" w:customStyle="1" w:styleId="WW8Num4z2">
    <w:name w:val="WW8Num4z2"/>
  </w:style>
  <w:style w:type="character" w:customStyle="1" w:styleId="WW8Num5z0">
    <w:name w:val="WW8Num5z0"/>
    <w:rPr>
      <w:rFonts w:ascii="Tahoma" w:hAnsi="Tahoma" w:cs="Courier New"/>
      <w:b w:val="0"/>
      <w:bCs w:val="0"/>
      <w:color w:val="0000FF"/>
      <w:sz w:val="20"/>
      <w:szCs w:val="20"/>
    </w:rPr>
  </w:style>
  <w:style w:type="character" w:customStyle="1" w:styleId="WW8Num6z0">
    <w:name w:val="WW8Num6z0"/>
    <w:rPr>
      <w:rFonts w:ascii="Tahoma" w:hAnsi="Tahoma" w:cs="Tahoma"/>
      <w:color w:val="0000FF"/>
      <w:sz w:val="20"/>
      <w:szCs w:val="20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/>
      <w:color w:val="auto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  <w:color w:val="auto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  <w:color w:val="auto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Znakiprzypiswkocowych">
    <w:name w:val="Znaki przypisów końcowych"/>
    <w:rPr>
      <w:position w:val="0"/>
      <w:vertAlign w:val="superscript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iprzypiswdolnych">
    <w:name w:val="Znaki przypisów dolnych"/>
    <w:rPr>
      <w:position w:val="0"/>
      <w:vertAlign w:val="superscript"/>
    </w:rPr>
  </w:style>
  <w:style w:type="character" w:styleId="Uwydatnienie">
    <w:name w:val="Emphasis"/>
    <w:rPr>
      <w:i/>
      <w:iCs/>
    </w:rPr>
  </w:style>
  <w:style w:type="character" w:customStyle="1" w:styleId="CharStyle6">
    <w:name w:val="Char Style 6"/>
    <w:rPr>
      <w:rFonts w:ascii="Arial" w:hAnsi="Arial" w:cs="Arial"/>
      <w:b w:val="0"/>
      <w:i w:val="0"/>
      <w:caps w:val="0"/>
      <w:smallCaps w:val="0"/>
      <w:strike w:val="0"/>
      <w:dstrike w:val="0"/>
      <w:sz w:val="20"/>
      <w:szCs w:val="20"/>
      <w:u w:val="none"/>
    </w:rPr>
  </w:style>
  <w:style w:type="paragraph" w:styleId="Tekstprzypisukocowego">
    <w:name w:val="endnote text"/>
    <w:basedOn w:val="Normalny"/>
    <w:pPr>
      <w:textAlignment w:val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lang w:eastAsia="zh-CN"/>
    </w:rPr>
  </w:style>
  <w:style w:type="paragraph" w:customStyle="1" w:styleId="Tekstkomentarza1">
    <w:name w:val="Tekst komentarza1"/>
    <w:basedOn w:val="Normalny"/>
    <w:pPr>
      <w:textAlignment w:val="auto"/>
    </w:pPr>
    <w:rPr>
      <w:sz w:val="20"/>
      <w:szCs w:val="20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lang w:eastAsia="zh-CN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lang w:eastAsia="zh-CN"/>
    </w:rPr>
  </w:style>
  <w:style w:type="paragraph" w:styleId="Tekstprzypisudolnego">
    <w:name w:val="footnote text"/>
    <w:basedOn w:val="Normalny"/>
    <w:pPr>
      <w:textAlignment w:val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lang w:eastAsia="zh-CN"/>
    </w:rPr>
  </w:style>
  <w:style w:type="paragraph" w:customStyle="1" w:styleId="Zawartotabeli">
    <w:name w:val="Zawartość tabeli"/>
    <w:basedOn w:val="Normalny"/>
    <w:pPr>
      <w:widowControl w:val="0"/>
      <w:suppressLineNumbers/>
      <w:textAlignment w:val="auto"/>
    </w:pPr>
    <w:rPr>
      <w:rFonts w:ascii="Tahoma" w:eastAsia="SimSun" w:hAnsi="Tahoma" w:cs="Mangal"/>
      <w:kern w:val="3"/>
      <w:sz w:val="20"/>
      <w:lang w:bidi="hi-IN"/>
    </w:rPr>
  </w:style>
  <w:style w:type="paragraph" w:styleId="Tekstpodstawowywcity">
    <w:name w:val="Body Text Indent"/>
    <w:basedOn w:val="Normalny"/>
    <w:pPr>
      <w:spacing w:line="360" w:lineRule="auto"/>
      <w:ind w:firstLine="540"/>
      <w:jc w:val="both"/>
      <w:textAlignment w:val="auto"/>
    </w:pPr>
  </w:style>
  <w:style w:type="character" w:customStyle="1" w:styleId="TekstpodstawowywcityZnak">
    <w:name w:val="Tekst podstawowy wcięty Znak"/>
    <w:basedOn w:val="Domylnaczcionkaakapitu"/>
    <w:rPr>
      <w:sz w:val="24"/>
      <w:szCs w:val="24"/>
      <w:lang w:eastAsia="zh-CN"/>
    </w:rPr>
  </w:style>
  <w:style w:type="paragraph" w:customStyle="1" w:styleId="BodyText21">
    <w:name w:val="Body Text 21"/>
    <w:basedOn w:val="Normalny"/>
    <w:pPr>
      <w:tabs>
        <w:tab w:val="left" w:pos="0"/>
      </w:tabs>
      <w:suppressAutoHyphens w:val="0"/>
      <w:jc w:val="both"/>
      <w:textAlignment w:val="auto"/>
    </w:pPr>
    <w:rPr>
      <w:szCs w:val="20"/>
      <w:lang w:eastAsia="pl-PL"/>
    </w:rPr>
  </w:style>
  <w:style w:type="paragraph" w:customStyle="1" w:styleId="ZnakZnak1Znak">
    <w:name w:val="Znak Znak1 Znak"/>
    <w:basedOn w:val="Normalny"/>
    <w:pPr>
      <w:suppressAutoHyphens w:val="0"/>
      <w:overflowPunct w:val="0"/>
      <w:autoSpaceDE w:val="0"/>
    </w:pPr>
    <w:rPr>
      <w:rFonts w:ascii="Arial" w:hAnsi="Arial" w:cs="Arial"/>
      <w:lang w:eastAsia="pl-PL"/>
    </w:rPr>
  </w:style>
  <w:style w:type="character" w:customStyle="1" w:styleId="HTMLMarkup">
    <w:name w:val="HTML Markup"/>
    <w:rPr>
      <w:vanish/>
      <w:color w:val="FF0000"/>
    </w:rPr>
  </w:style>
  <w:style w:type="paragraph" w:customStyle="1" w:styleId="western">
    <w:name w:val="western"/>
    <w:basedOn w:val="Normalny"/>
    <w:pPr>
      <w:widowControl w:val="0"/>
      <w:suppressAutoHyphens w:val="0"/>
      <w:spacing w:before="280" w:after="280"/>
      <w:textAlignment w:val="auto"/>
    </w:pPr>
    <w:rPr>
      <w:rFonts w:eastAsia="SimSun" w:cs="Mangal"/>
      <w:kern w:val="3"/>
      <w:sz w:val="28"/>
      <w:szCs w:val="28"/>
      <w:lang w:bidi="hi-IN"/>
    </w:rPr>
  </w:style>
  <w:style w:type="character" w:customStyle="1" w:styleId="Nagwek7Znak">
    <w:name w:val="Nagłówek 7 Znak"/>
    <w:rPr>
      <w:rFonts w:ascii="Calibri" w:hAnsi="Calibri" w:cs="Calibri"/>
      <w:sz w:val="24"/>
      <w:szCs w:val="24"/>
      <w:lang w:eastAsia="zh-CN"/>
    </w:rPr>
  </w:style>
  <w:style w:type="paragraph" w:customStyle="1" w:styleId="Kolorowalistaakcent11">
    <w:name w:val="Kolorowa lista — akcent 11"/>
    <w:basedOn w:val="Normalny"/>
    <w:pPr>
      <w:ind w:left="708"/>
      <w:textAlignment w:val="auto"/>
    </w:pPr>
  </w:style>
  <w:style w:type="character" w:customStyle="1" w:styleId="Nagwek3Znak">
    <w:name w:val="Nagłówek 3 Znak"/>
    <w:rPr>
      <w:rFonts w:ascii="Cambria" w:hAnsi="Cambria" w:cs="Cambria"/>
      <w:b/>
      <w:bCs/>
      <w:sz w:val="26"/>
      <w:szCs w:val="26"/>
      <w:lang w:eastAsia="zh-CN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rPr>
      <w:rFonts w:ascii="Courier New" w:hAnsi="Courier New" w:cs="Courier New"/>
    </w:rPr>
  </w:style>
  <w:style w:type="character" w:customStyle="1" w:styleId="FontStyle12">
    <w:name w:val="Font Style12"/>
    <w:rPr>
      <w:rFonts w:ascii="Calibri" w:hAnsi="Calibri" w:cs="Calibri"/>
      <w:sz w:val="22"/>
      <w:szCs w:val="22"/>
    </w:rPr>
  </w:style>
  <w:style w:type="character" w:customStyle="1" w:styleId="FontStyle14">
    <w:name w:val="Font Style14"/>
    <w:rPr>
      <w:rFonts w:ascii="Tahoma" w:hAnsi="Tahoma" w:cs="Tahoma"/>
      <w:sz w:val="18"/>
      <w:szCs w:val="18"/>
    </w:rPr>
  </w:style>
  <w:style w:type="character" w:customStyle="1" w:styleId="apple-converted-space">
    <w:name w:val="apple-converted-space"/>
  </w:style>
  <w:style w:type="paragraph" w:styleId="NormalnyWeb">
    <w:name w:val="Normal (Web)"/>
    <w:basedOn w:val="Normalny"/>
    <w:pPr>
      <w:suppressAutoHyphens w:val="0"/>
      <w:spacing w:before="100" w:after="119" w:line="276" w:lineRule="auto"/>
      <w:textAlignment w:val="auto"/>
    </w:pPr>
    <w:rPr>
      <w:color w:val="000000"/>
      <w:lang w:eastAsia="pl-PL"/>
    </w:rPr>
  </w:style>
  <w:style w:type="character" w:customStyle="1" w:styleId="CharStyle8">
    <w:name w:val="Char Style 8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apple-style-span">
    <w:name w:val="apple-style-span"/>
    <w:basedOn w:val="Domylnaczcionkaakapitu"/>
  </w:style>
  <w:style w:type="character" w:customStyle="1" w:styleId="CharStyle14">
    <w:name w:val="Char Style 14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CharStyle16">
    <w:name w:val="Char Style 16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  <w:lang w:val="pl-PL" w:eastAsia="pl-PL"/>
    </w:rPr>
  </w:style>
  <w:style w:type="character" w:customStyle="1" w:styleId="CharStyle17">
    <w:name w:val="Char Style 17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CharStyle18">
    <w:name w:val="Char Style 18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CharStyle23">
    <w:name w:val="Char Style 23"/>
    <w:rPr>
      <w:b/>
      <w:bCs/>
      <w:i w:val="0"/>
      <w:iCs w:val="0"/>
      <w:caps w:val="0"/>
      <w:smallCaps w:val="0"/>
      <w:strike w:val="0"/>
      <w:dstrike w:val="0"/>
      <w:spacing w:val="60"/>
      <w:sz w:val="22"/>
      <w:szCs w:val="22"/>
      <w:u w:val="none"/>
    </w:rPr>
  </w:style>
  <w:style w:type="character" w:customStyle="1" w:styleId="CharStyle25">
    <w:name w:val="Char Style 25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70"/>
      <w:sz w:val="19"/>
      <w:szCs w:val="19"/>
      <w:u w:val="none"/>
    </w:rPr>
  </w:style>
  <w:style w:type="character" w:customStyle="1" w:styleId="CharStyle27">
    <w:name w:val="Char Style 27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60"/>
      <w:sz w:val="19"/>
      <w:szCs w:val="19"/>
      <w:u w:val="none"/>
    </w:rPr>
  </w:style>
  <w:style w:type="character" w:customStyle="1" w:styleId="CharStyle40">
    <w:name w:val="Char Style 4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CharStyle42">
    <w:name w:val="Char Style 42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60"/>
      <w:sz w:val="19"/>
      <w:szCs w:val="19"/>
      <w:u w:val="none"/>
    </w:rPr>
  </w:style>
  <w:style w:type="character" w:customStyle="1" w:styleId="CharStyle44">
    <w:name w:val="Char Style 44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60"/>
      <w:sz w:val="20"/>
      <w:szCs w:val="20"/>
      <w:u w:val="none"/>
    </w:rPr>
  </w:style>
  <w:style w:type="character" w:styleId="Odwoaniedokomentarza">
    <w:name w:val="annotation reference"/>
    <w:rPr>
      <w:sz w:val="16"/>
      <w:szCs w:val="16"/>
    </w:rPr>
  </w:style>
  <w:style w:type="paragraph" w:customStyle="1" w:styleId="Tekstpodstawowy22">
    <w:name w:val="Tekst podstawowy 22"/>
    <w:basedOn w:val="Normalny"/>
    <w:pPr>
      <w:jc w:val="both"/>
      <w:textAlignment w:val="auto"/>
    </w:pPr>
    <w:rPr>
      <w:lang w:eastAsia="ar-SA"/>
    </w:rPr>
  </w:style>
  <w:style w:type="paragraph" w:customStyle="1" w:styleId="Tekstpodstawowywcity32">
    <w:name w:val="Tekst podstawowy wcięty 32"/>
    <w:basedOn w:val="Normalny"/>
    <w:pPr>
      <w:widowControl w:val="0"/>
      <w:ind w:firstLine="708"/>
      <w:jc w:val="both"/>
      <w:textAlignment w:val="auto"/>
    </w:pPr>
    <w:rPr>
      <w:rFonts w:eastAsia="SimSun" w:cs="Mangal"/>
      <w:kern w:val="3"/>
      <w:lang w:bidi="hi-IN"/>
    </w:rPr>
  </w:style>
  <w:style w:type="paragraph" w:customStyle="1" w:styleId="Tekstpodstawowywcity31">
    <w:name w:val="Tekst podstawowy wcięty 31"/>
    <w:basedOn w:val="Normalny"/>
    <w:pPr>
      <w:ind w:firstLine="708"/>
      <w:jc w:val="both"/>
      <w:textAlignment w:val="auto"/>
    </w:pPr>
    <w:rPr>
      <w:szCs w:val="20"/>
    </w:rPr>
  </w:style>
  <w:style w:type="paragraph" w:customStyle="1" w:styleId="Tekstpodstawowy21">
    <w:name w:val="Tekst podstawowy 21"/>
    <w:basedOn w:val="Normalny"/>
    <w:pPr>
      <w:jc w:val="both"/>
      <w:textAlignment w:val="auto"/>
    </w:pPr>
    <w:rPr>
      <w:b/>
      <w:i/>
      <w:sz w:val="28"/>
      <w:szCs w:val="20"/>
      <w:u w:val="single"/>
    </w:rPr>
  </w:style>
  <w:style w:type="character" w:customStyle="1" w:styleId="txt-new">
    <w:name w:val="txt-new"/>
  </w:style>
  <w:style w:type="character" w:customStyle="1" w:styleId="FontStyle16">
    <w:name w:val="Font Style16"/>
    <w:rPr>
      <w:rFonts w:ascii="Arial" w:hAnsi="Arial" w:cs="Arial"/>
      <w:sz w:val="20"/>
      <w:szCs w:val="20"/>
    </w:rPr>
  </w:style>
  <w:style w:type="character" w:customStyle="1" w:styleId="Wyrnieniedelikatne1">
    <w:name w:val="Wyróżnienie delikatne1"/>
    <w:rPr>
      <w:rFonts w:ascii="Cambria" w:hAnsi="Cambria"/>
      <w:i/>
      <w:color w:val="9F2936"/>
    </w:rPr>
  </w:style>
  <w:style w:type="paragraph" w:styleId="Nagweknotatki">
    <w:name w:val="Note Heading"/>
    <w:basedOn w:val="Normalny"/>
    <w:next w:val="Normalny"/>
    <w:pPr>
      <w:suppressAutoHyphens w:val="0"/>
      <w:textAlignment w:val="auto"/>
    </w:pPr>
    <w:rPr>
      <w:sz w:val="22"/>
      <w:szCs w:val="22"/>
      <w:lang w:eastAsia="pl-PL"/>
    </w:rPr>
  </w:style>
  <w:style w:type="character" w:customStyle="1" w:styleId="NagweknotatkiZnak">
    <w:name w:val="Nagłówek notatki Znak"/>
    <w:basedOn w:val="Domylnaczcionkaakapitu"/>
    <w:rPr>
      <w:sz w:val="22"/>
      <w:szCs w:val="22"/>
    </w:rPr>
  </w:style>
  <w:style w:type="character" w:customStyle="1" w:styleId="st">
    <w:name w:val="st"/>
  </w:style>
  <w:style w:type="character" w:styleId="Pogrubienie">
    <w:name w:val="Strong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spzozmswia.szczecin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</vt:lpstr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subject/>
  <dc:creator>pawlak</dc:creator>
  <cp:lastModifiedBy>Bożena Wołowczyk</cp:lastModifiedBy>
  <cp:revision>4</cp:revision>
  <cp:lastPrinted>2019-01-05T13:02:00Z</cp:lastPrinted>
  <dcterms:created xsi:type="dcterms:W3CDTF">2021-04-28T08:39:00Z</dcterms:created>
  <dcterms:modified xsi:type="dcterms:W3CDTF">2021-05-26T08:29:00Z</dcterms:modified>
</cp:coreProperties>
</file>