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0AFB" w14:textId="77777777" w:rsidR="003A3EEF" w:rsidRDefault="00D703AA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2101FC41" w14:textId="77777777" w:rsidR="003A3EEF" w:rsidRDefault="00D703AA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6436FE83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9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2CCECA92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10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4BE4D5A6" w14:textId="7E386342" w:rsidR="004B6B85" w:rsidRPr="004B6B85" w:rsidRDefault="00D703AA" w:rsidP="004B6B85">
      <w:pPr>
        <w:pStyle w:val="Akapitzlist1"/>
        <w:numPr>
          <w:ilvl w:val="1"/>
          <w:numId w:val="1"/>
        </w:numPr>
        <w:spacing w:line="276" w:lineRule="auto"/>
        <w:ind w:left="284" w:hanging="284"/>
        <w:contextualSpacing/>
        <w:jc w:val="both"/>
        <w:textAlignment w:val="baseline"/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</w:pPr>
      <w:r w:rsidRPr="00F84313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F84313">
        <w:rPr>
          <w:rFonts w:ascii="Cambria" w:hAnsi="Cambria" w:cs="Calibri Light"/>
          <w:sz w:val="22"/>
          <w:szCs w:val="22"/>
        </w:rPr>
        <w:t xml:space="preserve"> art. 6 ust. 1 lit. b i c RODO w celu </w:t>
      </w:r>
      <w:r w:rsidRPr="00F84313"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 w:rsidRPr="00F84313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4B6B85" w:rsidRPr="004B6B85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Wykonanie dokumentacji projektowo-kosztorysowej remontu pokrycia dachowego i elewacji budynku Kościuszki 24 w Lubawce</w:t>
      </w:r>
      <w:r w:rsidR="004B6B85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”.</w:t>
      </w:r>
    </w:p>
    <w:p w14:paraId="2D9918E7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655D2B7C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425A1E85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1651B26E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5736DED5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6F0F660C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3CCABDF1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48E58976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28D75593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67FABCD8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192B9F82" w14:textId="77777777" w:rsidR="003A3EEF" w:rsidRDefault="00D703A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39930D6D" w14:textId="77777777" w:rsidR="003A3EEF" w:rsidRDefault="00D703A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5976E836" w14:textId="77777777" w:rsidR="003A3EEF" w:rsidRDefault="00D703A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3A3EEF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9BFA" w14:textId="77777777" w:rsidR="00FE7D9F" w:rsidRDefault="00D703AA">
      <w:r>
        <w:separator/>
      </w:r>
    </w:p>
  </w:endnote>
  <w:endnote w:type="continuationSeparator" w:id="0">
    <w:p w14:paraId="293CC7D3" w14:textId="77777777" w:rsidR="00FE7D9F" w:rsidRDefault="00D7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79AB0795" w14:textId="77777777" w:rsidR="003A3EEF" w:rsidRDefault="00D703A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14EE39A" w14:textId="77777777" w:rsidR="003A3EEF" w:rsidRDefault="003A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2BF" w14:textId="77777777" w:rsidR="00FE7D9F" w:rsidRDefault="00D703AA">
      <w:r>
        <w:separator/>
      </w:r>
    </w:p>
  </w:footnote>
  <w:footnote w:type="continuationSeparator" w:id="0">
    <w:p w14:paraId="4582552E" w14:textId="77777777" w:rsidR="00FE7D9F" w:rsidRDefault="00D7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EDF0" w14:textId="77777777" w:rsidR="003A3EEF" w:rsidRDefault="00D703AA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063341">
    <w:abstractNumId w:val="0"/>
  </w:num>
  <w:num w:numId="2" w16cid:durableId="193246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3D26"/>
    <w:rsid w:val="00075E57"/>
    <w:rsid w:val="00080B6B"/>
    <w:rsid w:val="0008395C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6B85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735C"/>
    <w:rsid w:val="00A20CF2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1AFE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2346"/>
    <w:rsid w:val="00EB6BB0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84313"/>
    <w:rsid w:val="00FB3EED"/>
    <w:rsid w:val="00FC2811"/>
    <w:rsid w:val="00FC368F"/>
    <w:rsid w:val="00FC5561"/>
    <w:rsid w:val="00FE546F"/>
    <w:rsid w:val="00FE7D9F"/>
    <w:rsid w:val="68A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3CA21"/>
  <w15:docId w15:val="{AC67FD79-6459-48F3-88EC-80C8625C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2@synergiaconsulting.pl" TargetMode="External"/><Relationship Id="rId4" Type="http://schemas.openxmlformats.org/officeDocument/2006/relationships/styles" Target="styles.xml"/><Relationship Id="rId9" Type="http://schemas.openxmlformats.org/officeDocument/2006/relationships/hyperlink" Target="http://zgm.lubawk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96CB28D-0D62-46FF-B003-6F713B28785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436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115</cp:revision>
  <cp:lastPrinted>2019-02-14T08:39:00Z</cp:lastPrinted>
  <dcterms:created xsi:type="dcterms:W3CDTF">2019-02-11T19:01:00Z</dcterms:created>
  <dcterms:modified xsi:type="dcterms:W3CDTF">2024-01-25T12:33:00Z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A50A4173997E4BBBB98DC1EB106B6CD9</vt:lpwstr>
  </property>
</Properties>
</file>