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2C49101"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057A55">
        <w:rPr>
          <w:sz w:val="20"/>
          <w:szCs w:val="20"/>
        </w:rPr>
        <w:t>2</w:t>
      </w:r>
      <w:r>
        <w:rPr>
          <w:sz w:val="20"/>
          <w:szCs w:val="20"/>
        </w:rPr>
        <w:t xml:space="preserve"> r. poz. 1</w:t>
      </w:r>
      <w:r w:rsidR="00057A55">
        <w:rPr>
          <w:sz w:val="20"/>
          <w:szCs w:val="20"/>
        </w:rPr>
        <w:t>710</w:t>
      </w:r>
      <w:r w:rsidR="0076697E">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68525F49" w:rsidR="0017332B" w:rsidRPr="0076697E" w:rsidRDefault="00770638">
      <w:pPr>
        <w:jc w:val="center"/>
        <w:rPr>
          <w:b/>
          <w:bCs/>
          <w:sz w:val="24"/>
          <w:szCs w:val="24"/>
        </w:rPr>
      </w:pPr>
      <w:r w:rsidRPr="0076697E">
        <w:rPr>
          <w:rFonts w:eastAsia="Calibri" w:cs="Calibri"/>
          <w:b/>
          <w:bCs/>
          <w:color w:val="000000"/>
          <w:sz w:val="24"/>
          <w:szCs w:val="24"/>
        </w:rPr>
        <w:t>„</w:t>
      </w:r>
      <w:r w:rsidRPr="0076697E">
        <w:rPr>
          <w:b/>
          <w:bCs/>
          <w:sz w:val="24"/>
          <w:szCs w:val="24"/>
        </w:rPr>
        <w:t>Przebudowa drogi powiatowej nr 1516N w m. Gównicha</w:t>
      </w:r>
      <w:r w:rsidRPr="0076697E">
        <w:rPr>
          <w:b/>
          <w:bCs/>
          <w:i/>
          <w:iCs/>
          <w:color w:val="000000"/>
          <w:sz w:val="24"/>
          <w:szCs w:val="24"/>
        </w:rPr>
        <w:t>”</w:t>
      </w:r>
    </w:p>
    <w:p w14:paraId="652429BF" w14:textId="77777777" w:rsidR="0017332B" w:rsidRPr="0076697E" w:rsidRDefault="0017332B">
      <w:pPr>
        <w:jc w:val="center"/>
        <w:rPr>
          <w:b/>
          <w:bCs/>
          <w:sz w:val="24"/>
          <w:szCs w:val="24"/>
        </w:rPr>
      </w:pPr>
    </w:p>
    <w:p w14:paraId="37627288" w14:textId="4D03D1A2" w:rsidR="0017332B" w:rsidRDefault="008050FF">
      <w:pPr>
        <w:jc w:val="center"/>
      </w:pPr>
      <w:r>
        <w:t xml:space="preserve">Nr </w:t>
      </w:r>
      <w:r w:rsidRPr="00F569F6">
        <w:t xml:space="preserve">postępowania: </w:t>
      </w:r>
      <w:r w:rsidRPr="0076697E">
        <w:t>DM.272.</w:t>
      </w:r>
      <w:r w:rsidR="0076697E" w:rsidRPr="0076697E">
        <w:t>9</w:t>
      </w:r>
      <w:r w:rsidRPr="0076697E">
        <w:t>.202</w:t>
      </w:r>
      <w:r w:rsidR="0097252E" w:rsidRPr="0076697E">
        <w:t>2</w:t>
      </w:r>
      <w:r w:rsidRPr="0076697E">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51902642" w:rsidR="0017332B" w:rsidRPr="00DA6CA3" w:rsidRDefault="00DA6CA3">
      <w:pPr>
        <w:jc w:val="center"/>
      </w:pPr>
      <w:r w:rsidRPr="00DA6CA3">
        <w:rPr>
          <w:b/>
        </w:rPr>
        <w:t>29</w:t>
      </w:r>
      <w:r w:rsidR="008050FF" w:rsidRPr="00DA6CA3">
        <w:rPr>
          <w:b/>
        </w:rPr>
        <w:t>.</w:t>
      </w:r>
      <w:r w:rsidR="00057A55" w:rsidRPr="00DA6CA3">
        <w:rPr>
          <w:b/>
        </w:rPr>
        <w:t>1</w:t>
      </w:r>
      <w:r w:rsidRPr="00DA6CA3">
        <w:rPr>
          <w:b/>
        </w:rPr>
        <w:t>2</w:t>
      </w:r>
      <w:r w:rsidR="008050FF" w:rsidRPr="00DA6CA3">
        <w:rPr>
          <w:b/>
        </w:rPr>
        <w:t>.202</w:t>
      </w:r>
      <w:r w:rsidR="0097252E" w:rsidRPr="00DA6CA3">
        <w:rPr>
          <w:b/>
        </w:rPr>
        <w:t>2</w:t>
      </w:r>
      <w:r w:rsidR="00EF392A" w:rsidRPr="00DA6CA3">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7">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77777777" w:rsidR="00057A55" w:rsidRPr="00462A68" w:rsidRDefault="00057A55" w:rsidP="00057A55">
      <w:pPr>
        <w:spacing w:line="360" w:lineRule="auto"/>
        <w:jc w:val="both"/>
      </w:pPr>
      <w:bookmarkStart w:id="3" w:name="_epsepounxnv1"/>
      <w:bookmarkEnd w:id="3"/>
      <w:r w:rsidRPr="00462A68">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8"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701D2FD5"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(Dz.U. z 202</w:t>
      </w:r>
      <w:r>
        <w:t>2</w:t>
      </w:r>
      <w:r w:rsidRPr="00462A68">
        <w:t xml:space="preserve"> r. poz. </w:t>
      </w:r>
      <w:r>
        <w:t>1710</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C839707"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0363A2">
        <w:t>2</w:t>
      </w:r>
      <w:r>
        <w:t xml:space="preserve"> r. poz. 1</w:t>
      </w:r>
      <w:r w:rsidR="000363A2">
        <w:t>510 ze zm.</w:t>
      </w:r>
      <w:r>
        <w:rPr>
          <w:color w:val="000000"/>
        </w:rPr>
        <w:t>) obejmują następujące rodzaje czynności:</w:t>
      </w:r>
    </w:p>
    <w:p w14:paraId="0FA034D5" w14:textId="07C2216E" w:rsidR="0017332B" w:rsidRDefault="008050FF">
      <w:pPr>
        <w:spacing w:line="360" w:lineRule="auto"/>
        <w:ind w:left="426" w:hanging="360"/>
        <w:jc w:val="both"/>
        <w:rPr>
          <w:color w:val="000000"/>
        </w:rPr>
      </w:pPr>
      <w:r>
        <w:rPr>
          <w:color w:val="000000"/>
        </w:rPr>
        <w:t xml:space="preserve">1) związane z </w:t>
      </w:r>
      <w:r w:rsidR="00DA6CA3">
        <w:rPr>
          <w:color w:val="000000"/>
        </w:rPr>
        <w:t>przebudową</w:t>
      </w:r>
      <w:r>
        <w:rPr>
          <w:color w:val="000000"/>
        </w:rPr>
        <w:t xml:space="preserve">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24AD1AFE" w14:textId="77777777" w:rsidR="0017332B" w:rsidRDefault="008050FF">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54A3207A" w14:textId="77777777" w:rsidR="00BB1B61" w:rsidRDefault="008050FF" w:rsidP="00BB1B61">
      <w:pPr>
        <w:spacing w:before="240" w:line="360" w:lineRule="auto"/>
        <w:ind w:left="-19"/>
        <w:jc w:val="both"/>
      </w:pPr>
      <w:r>
        <w:rPr>
          <w:color w:val="000000"/>
        </w:rPr>
        <w:t xml:space="preserve">1. Przedmiotem </w:t>
      </w:r>
      <w:r w:rsidRPr="000363A2">
        <w:rPr>
          <w:color w:val="000000"/>
        </w:rPr>
        <w:t xml:space="preserve">zamówienia jest </w:t>
      </w:r>
      <w:r w:rsidR="00770638">
        <w:t>p</w:t>
      </w:r>
      <w:r w:rsidR="00770638" w:rsidRPr="00770638">
        <w:t>rzebudowa drogi powiatowej nr 1516</w:t>
      </w:r>
      <w:r w:rsidR="00770638">
        <w:t>N</w:t>
      </w:r>
      <w:r w:rsidR="00770638" w:rsidRPr="00770638">
        <w:t xml:space="preserve"> w m. </w:t>
      </w:r>
      <w:r w:rsidR="00770638">
        <w:t>G</w:t>
      </w:r>
      <w:r w:rsidR="00770638" w:rsidRPr="00770638">
        <w:t>ównicha</w:t>
      </w:r>
      <w:r w:rsidRPr="000363A2">
        <w:rPr>
          <w:color w:val="000000"/>
        </w:rPr>
        <w:t>.</w:t>
      </w:r>
      <w:r w:rsidRPr="000363A2">
        <w:rPr>
          <w:color w:val="C9211E"/>
        </w:rPr>
        <w:t xml:space="preserve"> </w:t>
      </w:r>
    </w:p>
    <w:p w14:paraId="723D6CC6" w14:textId="0C347CC4"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p>
    <w:p w14:paraId="3982CFB5" w14:textId="77777777" w:rsidR="0017332B" w:rsidRDefault="008050FF">
      <w:pPr>
        <w:spacing w:line="360" w:lineRule="auto"/>
        <w:ind w:left="-19"/>
        <w:jc w:val="both"/>
      </w:pPr>
      <w:r>
        <w:rPr>
          <w:color w:val="000000"/>
        </w:rPr>
        <w:t>3. Roboty realizowane będą na podstawie:</w:t>
      </w:r>
    </w:p>
    <w:p w14:paraId="6A671C42" w14:textId="7DA7F540" w:rsidR="0017332B" w:rsidRPr="00614EAD" w:rsidRDefault="008050FF">
      <w:pPr>
        <w:spacing w:line="360" w:lineRule="auto"/>
        <w:ind w:left="434" w:hanging="453"/>
        <w:jc w:val="both"/>
      </w:pPr>
      <w:r w:rsidRPr="00614EAD">
        <w:t xml:space="preserve"> - zgłoszenia zamiaru wykonania robót budowlanych z dn. </w:t>
      </w:r>
      <w:r w:rsidR="00770638">
        <w:t>06</w:t>
      </w:r>
      <w:r w:rsidRPr="00614EAD">
        <w:t>.</w:t>
      </w:r>
      <w:r w:rsidR="00770638">
        <w:t>10</w:t>
      </w:r>
      <w:r w:rsidRPr="00614EAD">
        <w:t>.202</w:t>
      </w:r>
      <w:r w:rsidR="006F77CB" w:rsidRPr="00614EAD">
        <w:t>2</w:t>
      </w:r>
      <w:r w:rsidRPr="00614EAD">
        <w:t xml:space="preserve"> r. </w:t>
      </w:r>
    </w:p>
    <w:p w14:paraId="10B3F116" w14:textId="77777777" w:rsidR="0017332B" w:rsidRPr="00BB1B61" w:rsidRDefault="008050FF">
      <w:pPr>
        <w:spacing w:line="360" w:lineRule="auto"/>
        <w:jc w:val="both"/>
      </w:pPr>
      <w:r w:rsidRPr="00BB1B61">
        <w:t>4. W zakres inwestycji  wchodzi wykonanie niżej wymienionych prac:</w:t>
      </w:r>
    </w:p>
    <w:p w14:paraId="2080DB97" w14:textId="75C78C60" w:rsidR="00614EAD" w:rsidRPr="00BB1B61" w:rsidRDefault="00614EAD">
      <w:pPr>
        <w:spacing w:line="360" w:lineRule="auto"/>
      </w:pPr>
      <w:r w:rsidRPr="00BB1B61">
        <w:rPr>
          <w:rFonts w:eastAsia="Calibri" w:cs="Times New Roman"/>
        </w:rPr>
        <w:t xml:space="preserve">- frezowanie nawierzchni bitumicznej o gr. do </w:t>
      </w:r>
      <w:r w:rsidR="00DA6CA3" w:rsidRPr="00BB1B61">
        <w:rPr>
          <w:rFonts w:eastAsia="Calibri" w:cs="Times New Roman"/>
        </w:rPr>
        <w:t>5</w:t>
      </w:r>
      <w:r w:rsidRPr="00BB1B61">
        <w:rPr>
          <w:rFonts w:eastAsia="Calibri" w:cs="Times New Roman"/>
        </w:rPr>
        <w:t xml:space="preserve"> cm z wywozem materiału z rozbiórki</w:t>
      </w:r>
      <w:r w:rsidR="00BB1B61" w:rsidRPr="00BB1B61">
        <w:rPr>
          <w:rFonts w:eastAsia="Calibri" w:cs="Times New Roman"/>
        </w:rPr>
        <w:t xml:space="preserve"> – na włączeniach z istniejącą nawierzchnią</w:t>
      </w:r>
      <w:r w:rsidR="00F87764" w:rsidRPr="00BB1B61">
        <w:rPr>
          <w:rFonts w:eastAsia="Calibri" w:cs="Times New Roman"/>
        </w:rPr>
        <w:t>,</w:t>
      </w:r>
    </w:p>
    <w:p w14:paraId="7B897859" w14:textId="0B8F7F27" w:rsidR="0017332B" w:rsidRPr="00BB1B61" w:rsidRDefault="008050FF">
      <w:pPr>
        <w:spacing w:line="360" w:lineRule="auto"/>
        <w:rPr>
          <w:rFonts w:eastAsia="Calibri" w:cs="Times New Roman"/>
        </w:rPr>
      </w:pPr>
      <w:r w:rsidRPr="00BB1B61">
        <w:rPr>
          <w:rFonts w:eastAsia="Calibri" w:cs="Times New Roman"/>
        </w:rPr>
        <w:t>- uzupełnieniem poboczy kruszywem naturalnym (pospółką) po ich uprzedniej ścince,</w:t>
      </w:r>
    </w:p>
    <w:p w14:paraId="63DAE41E" w14:textId="65B87D4F" w:rsidR="0017332B" w:rsidRPr="00BB1B61" w:rsidRDefault="008050FF">
      <w:pPr>
        <w:spacing w:line="360" w:lineRule="auto"/>
        <w:rPr>
          <w:rFonts w:eastAsia="Calibri" w:cs="Times New Roman"/>
        </w:rPr>
      </w:pPr>
      <w:r w:rsidRPr="00BB1B61">
        <w:rPr>
          <w:rFonts w:eastAsia="Calibri" w:cs="Times New Roman"/>
        </w:rPr>
        <w:t>- r</w:t>
      </w:r>
      <w:r w:rsidR="009D60DB" w:rsidRPr="00BB1B61">
        <w:rPr>
          <w:rFonts w:eastAsia="Calibri" w:cs="Times New Roman"/>
        </w:rPr>
        <w:t>emont zjazdów</w:t>
      </w:r>
      <w:r w:rsidRPr="00BB1B61">
        <w:rPr>
          <w:rFonts w:eastAsia="Calibri" w:cs="Times New Roman"/>
        </w:rPr>
        <w:t>,</w:t>
      </w:r>
    </w:p>
    <w:p w14:paraId="23D07CA4" w14:textId="77777777" w:rsidR="0017332B" w:rsidRPr="00BB1B61" w:rsidRDefault="008050FF">
      <w:pPr>
        <w:spacing w:line="360" w:lineRule="auto"/>
        <w:jc w:val="both"/>
      </w:pPr>
      <w:r w:rsidRPr="00BB1B61">
        <w:t>5. Założenia projektowe:</w:t>
      </w:r>
    </w:p>
    <w:p w14:paraId="104A6018" w14:textId="77777777" w:rsidR="0017332B" w:rsidRPr="00BB1B61" w:rsidRDefault="008050FF">
      <w:pPr>
        <w:spacing w:line="360" w:lineRule="auto"/>
        <w:jc w:val="both"/>
      </w:pPr>
      <w:r w:rsidRPr="00BB1B61">
        <w:t>- klasa techniczna drogi – Z</w:t>
      </w:r>
    </w:p>
    <w:p w14:paraId="10553B42" w14:textId="77777777" w:rsidR="0017332B" w:rsidRPr="00BB1B61" w:rsidRDefault="008050FF">
      <w:pPr>
        <w:spacing w:line="360" w:lineRule="auto"/>
        <w:jc w:val="both"/>
      </w:pPr>
      <w:r w:rsidRPr="00BB1B61">
        <w:t>- przekrój poprzeczny – szlakowy</w:t>
      </w:r>
    </w:p>
    <w:p w14:paraId="30CF11D8" w14:textId="727F71BD" w:rsidR="0017332B" w:rsidRPr="00BB1B61" w:rsidRDefault="008050FF">
      <w:pPr>
        <w:spacing w:line="360" w:lineRule="auto"/>
        <w:jc w:val="both"/>
      </w:pPr>
      <w:r w:rsidRPr="00BB1B61">
        <w:t xml:space="preserve">- szerokość jezdni – </w:t>
      </w:r>
      <w:r w:rsidR="00CC7392" w:rsidRPr="00BB1B61">
        <w:t>4</w:t>
      </w:r>
      <w:r w:rsidRPr="00BB1B61">
        <w:t xml:space="preserve"> m</w:t>
      </w:r>
    </w:p>
    <w:p w14:paraId="12EC4E28" w14:textId="4A819195" w:rsidR="0017332B" w:rsidRPr="00BB1B61" w:rsidRDefault="008050FF">
      <w:pPr>
        <w:spacing w:line="360" w:lineRule="auto"/>
        <w:jc w:val="both"/>
      </w:pPr>
      <w:r w:rsidRPr="00BB1B61">
        <w:t>- szerokość pobocza – 0,75 m (</w:t>
      </w:r>
      <w:r w:rsidR="00CC7392" w:rsidRPr="00BB1B61">
        <w:t>z KŁSM O/31,5 mm</w:t>
      </w:r>
      <w:r w:rsidRPr="00BB1B61">
        <w:t>)</w:t>
      </w:r>
    </w:p>
    <w:p w14:paraId="0E7F2156" w14:textId="77777777" w:rsidR="0017332B" w:rsidRPr="00CC7392" w:rsidRDefault="008050FF">
      <w:pPr>
        <w:spacing w:line="360" w:lineRule="auto"/>
        <w:ind w:left="-19"/>
        <w:jc w:val="both"/>
      </w:pPr>
      <w:r w:rsidRPr="00CC7392">
        <w:rPr>
          <w:b/>
        </w:rPr>
        <w:t>6.</w:t>
      </w:r>
      <w:r w:rsidRPr="00CC7392">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0D578DDD" w:rsidR="0017332B" w:rsidRDefault="008050FF">
      <w:pPr>
        <w:spacing w:line="360" w:lineRule="auto"/>
        <w:ind w:left="-19"/>
        <w:jc w:val="both"/>
      </w:pPr>
      <w:r>
        <w:t>b) wykonany zakres robót ma zapewnić prawidłowe funkcjonowanie drogi powiatowej</w:t>
      </w:r>
      <w:r w:rsidR="00572CD8">
        <w:t xml:space="preserve"> </w:t>
      </w:r>
      <w:r>
        <w:t>nr 1</w:t>
      </w:r>
      <w:r w:rsidR="00770638">
        <w:t>516</w:t>
      </w:r>
      <w:r>
        <w:t>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lastRenderedPageBreak/>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 xml:space="preserve">j.  Wykonawca jest zobowiązany wykonać pełny zakres robót, który jest konieczny z punktu widzenia dokumentacji, przepisów prawa, wiedzy technicznej i sztuki budowlanej, dla uzyskania końcowego efektu określonego przez przedmiot zamówienia, a więc wykonać </w:t>
      </w:r>
      <w:r>
        <w:lastRenderedPageBreak/>
        <w:t>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2021 r., poz. 2351 ze zm.)</w:t>
      </w:r>
    </w:p>
    <w:p w14:paraId="1F0CFAB0" w14:textId="50F2C98D" w:rsidR="0017332B" w:rsidRDefault="008050FF" w:rsidP="005F1741">
      <w:pPr>
        <w:spacing w:line="360" w:lineRule="auto"/>
        <w:ind w:left="9"/>
        <w:jc w:val="both"/>
        <w:rPr>
          <w:color w:val="000000"/>
        </w:rPr>
      </w:pPr>
      <w:r>
        <w:rPr>
          <w:color w:val="000000"/>
        </w:rPr>
        <w:t>9. Nazwa i kod we Wspólnym Słowniku Zamówień CPV:</w:t>
      </w:r>
    </w:p>
    <w:p w14:paraId="07409F99" w14:textId="1B4BD5B6" w:rsidR="000C623D" w:rsidRPr="00BB1B61" w:rsidRDefault="000C623D">
      <w:pPr>
        <w:spacing w:before="57" w:after="57"/>
        <w:ind w:left="462" w:hanging="453"/>
        <w:jc w:val="both"/>
      </w:pPr>
      <w:r w:rsidRPr="00BB1B61">
        <w:t>45233142-6 Roboty w zakresie naprawy dróg</w:t>
      </w:r>
    </w:p>
    <w:p w14:paraId="470B6AF0" w14:textId="77777777" w:rsidR="0017332B" w:rsidRDefault="008050FF">
      <w:pPr>
        <w:pStyle w:val="Standard"/>
        <w:spacing w:before="57" w:after="57" w:line="276" w:lineRule="auto"/>
        <w:jc w:val="both"/>
        <w:rPr>
          <w:color w:val="000000"/>
        </w:rPr>
      </w:pPr>
      <w:r>
        <w:rPr>
          <w:color w:val="000000"/>
        </w:rPr>
        <w:t>10. Szczegółowy opis zamówienia został zawarty w:</w:t>
      </w:r>
    </w:p>
    <w:p w14:paraId="1C12447E" w14:textId="77777777" w:rsidR="0017332B" w:rsidRDefault="008050FF">
      <w:pPr>
        <w:pStyle w:val="Standard"/>
        <w:spacing w:before="57" w:after="57" w:line="276" w:lineRule="auto"/>
        <w:jc w:val="both"/>
        <w:rPr>
          <w:color w:val="000000"/>
        </w:rPr>
      </w:pPr>
      <w:r>
        <w:rPr>
          <w:color w:val="000000"/>
        </w:rPr>
        <w:t>a.  Szczegółowej specyfikacji technicznej , która stanowi załącznik nr 14 do SWZ</w:t>
      </w:r>
    </w:p>
    <w:p w14:paraId="03DA5E4F" w14:textId="77777777" w:rsidR="0017332B" w:rsidRDefault="008050FF">
      <w:pPr>
        <w:pStyle w:val="Standard"/>
        <w:spacing w:before="57" w:after="57" w:line="276" w:lineRule="auto"/>
        <w:jc w:val="both"/>
        <w:rPr>
          <w:color w:val="000000"/>
        </w:rPr>
      </w:pPr>
      <w:r>
        <w:rPr>
          <w:color w:val="000000"/>
        </w:rPr>
        <w:t>b.   Wzorze umowy, który stanowi załącznik nr 9 do SWZ</w:t>
      </w:r>
    </w:p>
    <w:p w14:paraId="6B60A994" w14:textId="77777777" w:rsidR="0017332B" w:rsidRDefault="008050FF">
      <w:pPr>
        <w:pStyle w:val="Standard"/>
        <w:spacing w:before="57" w:after="57" w:line="276" w:lineRule="auto"/>
        <w:jc w:val="both"/>
        <w:rPr>
          <w:color w:val="000000"/>
        </w:rPr>
      </w:pPr>
      <w:r>
        <w:rPr>
          <w:color w:val="000000"/>
        </w:rPr>
        <w:t>c.   Przedmiarze robót, który stanowi załącznik nr 11 do SWZ</w:t>
      </w:r>
    </w:p>
    <w:p w14:paraId="76568B66" w14:textId="77777777" w:rsidR="0017332B" w:rsidRDefault="008050FF">
      <w:pPr>
        <w:pStyle w:val="Standard"/>
        <w:spacing w:before="57" w:after="57" w:line="276" w:lineRule="auto"/>
        <w:jc w:val="both"/>
        <w:rPr>
          <w:color w:val="000000"/>
        </w:rPr>
      </w:pPr>
      <w:r>
        <w:rPr>
          <w:color w:val="000000"/>
        </w:rPr>
        <w:t>d.   Planie orientacyjnym, planie zagospodarowania i przekrojach, który stanowi załącznik nr 13 do SWZ</w:t>
      </w:r>
    </w:p>
    <w:p w14:paraId="712EB2FA" w14:textId="77777777" w:rsidR="0017332B" w:rsidRPr="005802C7" w:rsidRDefault="008050FF">
      <w:pPr>
        <w:pStyle w:val="Standard"/>
        <w:spacing w:before="57" w:after="57" w:line="276" w:lineRule="auto"/>
        <w:jc w:val="both"/>
      </w:pPr>
      <w:r w:rsidRPr="005802C7">
        <w:t>e. Opisie technicznych, który stanowi załącznik nr 12 do SWZ</w:t>
      </w:r>
    </w:p>
    <w:p w14:paraId="49BF7A46" w14:textId="77777777" w:rsidR="000C5C96" w:rsidRPr="005802C7" w:rsidRDefault="008050FF">
      <w:pPr>
        <w:pStyle w:val="Standard"/>
        <w:spacing w:before="57" w:after="57" w:line="276" w:lineRule="auto"/>
        <w:jc w:val="both"/>
      </w:pPr>
      <w:r w:rsidRPr="005802C7">
        <w:t>11. Zamawiający nie dopuszcza składania ofert częściowych</w:t>
      </w:r>
      <w:r w:rsidR="0058111F" w:rsidRPr="005802C7">
        <w:t xml:space="preserve">. </w:t>
      </w:r>
    </w:p>
    <w:p w14:paraId="27950274" w14:textId="18EBE606" w:rsidR="0017332B" w:rsidRPr="005802C7" w:rsidRDefault="000C5C96" w:rsidP="00CC5F5A">
      <w:pPr>
        <w:pStyle w:val="Standard"/>
        <w:spacing w:before="57" w:after="57" w:line="360" w:lineRule="auto"/>
        <w:jc w:val="both"/>
      </w:pPr>
      <w:r w:rsidRPr="005802C7">
        <w:t>12. Zamawiający</w:t>
      </w:r>
      <w:r w:rsidR="0058111F" w:rsidRPr="005802C7">
        <w:t xml:space="preserve"> nie dokonuje podziału zamówienia na części. Podział zamówienia na części powodowałby nadmierne trudności techniczne wykonania zamówienia, co wiązałoby się </w:t>
      </w:r>
      <w:r w:rsidR="005802C7" w:rsidRPr="005802C7">
        <w:t xml:space="preserve">           </w:t>
      </w:r>
      <w:r w:rsidR="0058111F" w:rsidRPr="005802C7">
        <w:t xml:space="preserve">z potrzebą skoordynowania działań różnych wykonawców realizujących poszczególne części zamówienia. Podział zamówienia nie jest również uzasadniony ekonomicznie ze względu na </w:t>
      </w:r>
      <w:r w:rsidR="0058111F" w:rsidRPr="005802C7">
        <w:lastRenderedPageBreak/>
        <w:t xml:space="preserve">wielkość i zakres zamówienia (przedmiotem zamówienia jest </w:t>
      </w:r>
      <w:r w:rsidR="004A65A8">
        <w:t>modernizacja</w:t>
      </w:r>
      <w:r w:rsidR="0058111F" w:rsidRPr="005802C7">
        <w:t xml:space="preserve"> drogi o długości </w:t>
      </w:r>
      <w:r w:rsidR="0058111F" w:rsidRPr="00D7775C">
        <w:t xml:space="preserve">łącznie </w:t>
      </w:r>
      <w:r w:rsidR="00D7775C" w:rsidRPr="00D7775C">
        <w:t>1,03</w:t>
      </w:r>
      <w:r w:rsidR="0058111F" w:rsidRPr="00D7775C">
        <w:t xml:space="preserve"> </w:t>
      </w:r>
      <w:r w:rsidR="0091594A" w:rsidRPr="00D7775C">
        <w:t>k</w:t>
      </w:r>
      <w:r w:rsidR="0058111F" w:rsidRPr="00D7775C">
        <w:t xml:space="preserve">m). </w:t>
      </w:r>
      <w:r w:rsidR="0058111F" w:rsidRPr="003D7D59">
        <w:t xml:space="preserve">Zadanie jest </w:t>
      </w:r>
      <w:r w:rsidR="0058111F" w:rsidRPr="005802C7">
        <w:t>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404BA5B4" w:rsidR="0017332B" w:rsidRPr="00CD5A3F" w:rsidRDefault="008050FF" w:rsidP="00CD5A3F">
      <w:pPr>
        <w:suppressAutoHyphens w:val="0"/>
        <w:spacing w:line="360" w:lineRule="auto"/>
        <w:contextualSpacing/>
        <w:jc w:val="both"/>
        <w:rPr>
          <w:color w:val="FF0000"/>
        </w:rPr>
      </w:pPr>
      <w:r>
        <w:t>1</w:t>
      </w:r>
      <w:r w:rsidR="000C5C96">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lastRenderedPageBreak/>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64FE6ECA" w:rsidR="0017332B" w:rsidRDefault="008050FF">
      <w:pPr>
        <w:spacing w:before="240" w:line="360" w:lineRule="auto"/>
        <w:ind w:left="66"/>
        <w:jc w:val="both"/>
      </w:pPr>
      <w:r>
        <w:rPr>
          <w:color w:val="000000"/>
        </w:rPr>
        <w:t>1. Termin realizacji zamówienia wynosi</w:t>
      </w:r>
      <w:r w:rsidRPr="003D7D59">
        <w:t xml:space="preserve">: </w:t>
      </w:r>
      <w:r w:rsidRPr="003D7D59">
        <w:rPr>
          <w:b/>
          <w:bCs/>
        </w:rPr>
        <w:t xml:space="preserve">do </w:t>
      </w:r>
      <w:r w:rsidR="00E12DBB">
        <w:rPr>
          <w:b/>
          <w:bCs/>
        </w:rPr>
        <w:t>5</w:t>
      </w:r>
      <w:r w:rsidRPr="003D7D59">
        <w:rPr>
          <w:b/>
          <w:bCs/>
        </w:rPr>
        <w:t xml:space="preserve"> miesi</w:t>
      </w:r>
      <w:r w:rsidR="00DA6CA3">
        <w:rPr>
          <w:b/>
          <w:bCs/>
        </w:rPr>
        <w:t>ę</w:t>
      </w:r>
      <w:r w:rsidR="003D7D59" w:rsidRPr="003D7D59">
        <w:rPr>
          <w:b/>
          <w:bCs/>
        </w:rPr>
        <w:t>c</w:t>
      </w:r>
      <w:r w:rsidR="00E12DBB">
        <w:rPr>
          <w:b/>
          <w:bCs/>
        </w:rPr>
        <w:t>y</w:t>
      </w:r>
      <w:r w:rsidRPr="003D7D59">
        <w:rPr>
          <w:b/>
          <w:bCs/>
        </w:rPr>
        <w:t xml:space="preserve"> od dnia podpisania umowy</w:t>
      </w:r>
      <w:r w:rsidR="003D7D59">
        <w:rPr>
          <w:b/>
          <w:bCs/>
        </w:rPr>
        <w:t>.</w:t>
      </w:r>
    </w:p>
    <w:p w14:paraId="6C565DE9" w14:textId="77777777" w:rsidR="0017332B" w:rsidRDefault="008050FF">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pPr>
        <w:spacing w:line="360" w:lineRule="auto"/>
        <w:ind w:left="426" w:right="20"/>
        <w:jc w:val="both"/>
        <w:rPr>
          <w:b/>
        </w:rPr>
      </w:pPr>
      <w:r>
        <w:rPr>
          <w:b/>
        </w:rPr>
        <w:t>3)   sytuacji ekonomicznej lub finansowej:</w:t>
      </w:r>
    </w:p>
    <w:p w14:paraId="5516A45C" w14:textId="77777777" w:rsidR="0017332B" w:rsidRDefault="008050FF">
      <w:r>
        <w:t xml:space="preserve">             Zamawiający nie stawia warunków w powyższym zakresie</w:t>
      </w:r>
    </w:p>
    <w:p w14:paraId="60AC4426" w14:textId="77777777" w:rsidR="0017332B" w:rsidRDefault="008050FF">
      <w:r>
        <w:rPr>
          <w:b/>
        </w:rPr>
        <w:t xml:space="preserve">      4)    zdolności technicznej lub zawodowej:</w:t>
      </w:r>
    </w:p>
    <w:p w14:paraId="4BBF40C4" w14:textId="77777777" w:rsidR="0017332B" w:rsidRDefault="008050FF">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15BB3BC7"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E12DBB">
        <w:rPr>
          <w:rFonts w:eastAsia="Century Gothic" w:cs="Times New Roman"/>
        </w:rPr>
        <w:t>mniejszej niż</w:t>
      </w:r>
      <w:r w:rsidRPr="00E12DBB">
        <w:rPr>
          <w:rFonts w:eastAsia="Century Gothic" w:cs="Times New Roman"/>
          <w:b/>
          <w:bCs/>
        </w:rPr>
        <w:t xml:space="preserve"> </w:t>
      </w:r>
      <w:r w:rsidR="000E5267">
        <w:rPr>
          <w:rFonts w:eastAsia="Century Gothic" w:cs="Times New Roman"/>
          <w:b/>
          <w:bCs/>
        </w:rPr>
        <w:t>7</w:t>
      </w:r>
      <w:r w:rsidR="00770638" w:rsidRPr="00E12DBB">
        <w:rPr>
          <w:rFonts w:eastAsia="Century Gothic" w:cs="Times New Roman"/>
          <w:b/>
          <w:bCs/>
        </w:rPr>
        <w:t>0</w:t>
      </w:r>
      <w:r w:rsidR="00DC2C82" w:rsidRPr="00E12DBB">
        <w:rPr>
          <w:rFonts w:eastAsia="Century Gothic" w:cs="Times New Roman"/>
          <w:b/>
          <w:bCs/>
        </w:rPr>
        <w:t>0</w:t>
      </w:r>
      <w:r w:rsidRPr="00E12DBB">
        <w:rPr>
          <w:rFonts w:eastAsia="Century Gothic" w:cs="Times New Roman"/>
          <w:b/>
          <w:bCs/>
        </w:rPr>
        <w:t xml:space="preserve"> 000,00 brutto </w:t>
      </w:r>
      <w:r w:rsidRPr="00E12DBB">
        <w:rPr>
          <w:rFonts w:eastAsia="Century Gothic" w:cs="Times New Roman"/>
        </w:rPr>
        <w:t xml:space="preserve">(słownie: </w:t>
      </w:r>
      <w:r w:rsidR="000E5267">
        <w:rPr>
          <w:rFonts w:eastAsia="Century Gothic" w:cs="Times New Roman"/>
        </w:rPr>
        <w:t>siedemset</w:t>
      </w:r>
      <w:r w:rsidR="00DC2C82" w:rsidRPr="00E12DBB">
        <w:rPr>
          <w:rFonts w:eastAsia="Century Gothic" w:cs="Times New Roman"/>
        </w:rPr>
        <w:t xml:space="preserve"> tysięcy </w:t>
      </w:r>
      <w:r w:rsidRPr="00E12DBB">
        <w:rPr>
          <w:rFonts w:eastAsia="Century Gothic" w:cs="Times New Roman"/>
        </w:rPr>
        <w:t>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lastRenderedPageBreak/>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45109576" w:rsidR="0017332B" w:rsidRDefault="008050FF">
      <w:pPr>
        <w:spacing w:line="360" w:lineRule="auto"/>
        <w:jc w:val="both"/>
      </w:pPr>
      <w:r>
        <w:t xml:space="preserve">d) dopuszcza się uprawnienia równoważne (w zakresie koniecznym do wykonania przedmiotu zamówienia) - dla osób, które posiadają uprawnienia uzyskane przed dniem wejścia w życie </w:t>
      </w:r>
      <w:r>
        <w:lastRenderedPageBreak/>
        <w:t>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lastRenderedPageBreak/>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7777777"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lastRenderedPageBreak/>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1D2CEF16"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przeciwdziałania wspieraniu agresji na Ukrainę oraz służących ochronie bezpieczeństwa narodowego (Dz. U. 2022 poz. 835); </w:t>
      </w:r>
    </w:p>
    <w:p w14:paraId="041CD2A0" w14:textId="5AAC47D4" w:rsidR="00CC5F5A" w:rsidRPr="00F044A9" w:rsidRDefault="00CC5F5A" w:rsidP="00CC5F5A">
      <w:pPr>
        <w:spacing w:line="360" w:lineRule="auto"/>
        <w:jc w:val="both"/>
      </w:pPr>
      <w:r w:rsidRPr="00F044A9">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0C90829" w14:textId="77777777"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lastRenderedPageBreak/>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lastRenderedPageBreak/>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t xml:space="preserve">4) wykaz osób, skierowanych przez Wykonawców do realizacji zamówienia publicznego, </w:t>
      </w:r>
      <w:r w:rsidR="004F4340">
        <w:t xml:space="preserve">         </w:t>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w:t>
      </w:r>
      <w:r>
        <w:lastRenderedPageBreak/>
        <w:t>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pPr>
        <w:spacing w:before="240"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77777777" w:rsidR="0017332B" w:rsidRDefault="008050FF">
      <w:pPr>
        <w:spacing w:before="240"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będzie dysponował niezbędnymi zasobami tych podmiotów</w:t>
      </w:r>
      <w:r>
        <w:rPr>
          <w:rStyle w:val="Zakotwiczenieprzypisudolnego"/>
          <w:color w:val="000000"/>
        </w:rPr>
        <w:footnoteReference w:id="1"/>
      </w:r>
      <w:r>
        <w:rPr>
          <w:color w:val="000000"/>
        </w:rPr>
        <w:t xml:space="preserve">. Wzór oświadczenia stanowi </w:t>
      </w:r>
      <w:r>
        <w:rPr>
          <w:b/>
          <w:color w:val="000000"/>
        </w:rPr>
        <w:t>załącznik nr 5 do SWZ.</w:t>
      </w:r>
    </w:p>
    <w:p w14:paraId="677FDEA9" w14:textId="77777777" w:rsidR="0017332B" w:rsidRDefault="008050FF">
      <w:pPr>
        <w:spacing w:before="240"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lastRenderedPageBreak/>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lastRenderedPageBreak/>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9">
        <w:r>
          <w:rPr>
            <w:rStyle w:val="czeinternetowe"/>
            <w:rFonts w:cs="Times New Roman"/>
            <w:b/>
            <w:bCs/>
            <w:i/>
            <w:iCs/>
            <w:color w:val="000000"/>
            <w:u w:val="none"/>
          </w:rPr>
          <w:t>www.platformazakupowa.pl</w:t>
        </w:r>
      </w:hyperlink>
      <w:r>
        <w:rPr>
          <w:rFonts w:cs="Times New Roman"/>
          <w:b/>
          <w:bCs/>
          <w:i/>
          <w:iCs/>
          <w:color w:val="000000"/>
        </w:rPr>
        <w:t>.</w:t>
      </w:r>
    </w:p>
    <w:p w14:paraId="7E8AE226" w14:textId="77777777" w:rsidR="00E12DBB" w:rsidRDefault="008050FF" w:rsidP="00F34BDE">
      <w:pPr>
        <w:spacing w:line="360" w:lineRule="auto"/>
        <w:jc w:val="both"/>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0">
        <w:r w:rsidRPr="00F34BDE">
          <w:rPr>
            <w:u w:val="single"/>
          </w:rPr>
          <w:t>platformazakupowa.pl</w:t>
        </w:r>
      </w:hyperlink>
      <w:r w:rsidRPr="00F34BDE">
        <w:t xml:space="preserve"> pod adresem</w:t>
      </w:r>
      <w:r w:rsidR="00F34BDE">
        <w:rPr>
          <w:rStyle w:val="Zakotwiczenieprzypisudolnego"/>
        </w:rPr>
        <w:t xml:space="preserve"> </w:t>
      </w:r>
      <w:hyperlink r:id="rId11"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5">
        <w:r>
          <w:rPr>
            <w:color w:val="1155CC"/>
            <w:u w:val="single"/>
          </w:rPr>
          <w:t>platformazakupowa.pl</w:t>
        </w:r>
      </w:hyperlink>
      <w:r>
        <w:t xml:space="preserve">. Informacje dotyczące odpowiedzi na pytania, zmiany specyfikacji, </w:t>
      </w:r>
      <w:r>
        <w:lastRenderedPageBreak/>
        <w:t xml:space="preserve">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6">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8">
        <w:r>
          <w:rPr>
            <w:color w:val="1155CC"/>
            <w:u w:val="single"/>
          </w:rPr>
          <w:t>platformazakupowa.pl</w:t>
        </w:r>
      </w:hyperlink>
      <w:r>
        <w:t xml:space="preserve"> określone w Regulaminie zamieszczonym na stronie internetowej </w:t>
      </w:r>
      <w:hyperlink r:id="rId19">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0">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1">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2">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3">
        <w:r>
          <w:rPr>
            <w:color w:val="1155CC"/>
            <w:u w:val="single"/>
          </w:rPr>
          <w:t>platformazakupowa.pl</w:t>
        </w:r>
      </w:hyperlink>
      <w:r>
        <w:t xml:space="preserve"> znajdują się w zakładce „Instrukcje dla Wykonawców" na stronie internetowej pod adresem: </w:t>
      </w:r>
      <w:hyperlink r:id="rId24">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6BF6FBC0" w14:textId="77777777" w:rsidR="0017332B" w:rsidRDefault="008050FF">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D24D39B" w14:textId="25722C26" w:rsidR="0017332B" w:rsidRDefault="008050FF">
      <w:pPr>
        <w:pStyle w:val="Nagwek5"/>
        <w:spacing w:before="0" w:after="0" w:line="360" w:lineRule="auto"/>
        <w:jc w:val="both"/>
      </w:pPr>
      <w:bookmarkStart w:id="17" w:name="_21eeoojwb3nb"/>
      <w:bookmarkEnd w:id="17"/>
      <w:r>
        <w:rPr>
          <w:color w:val="000000"/>
        </w:rPr>
        <w:lastRenderedPageBreak/>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5">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6">
        <w:r>
          <w:rPr>
            <w:b/>
            <w:color w:val="1155CC"/>
            <w:u w:val="single"/>
          </w:rPr>
          <w:t>kwalifikowanym podpisem elektronicznym</w:t>
        </w:r>
      </w:hyperlink>
      <w:r>
        <w:t xml:space="preserve"> lub </w:t>
      </w:r>
      <w:hyperlink r:id="rId27">
        <w:r>
          <w:rPr>
            <w:b/>
            <w:color w:val="1155CC"/>
            <w:u w:val="single"/>
          </w:rPr>
          <w:t>podpisem zaufanym</w:t>
        </w:r>
      </w:hyperlink>
      <w:r>
        <w:t xml:space="preserve"> lub </w:t>
      </w:r>
      <w:hyperlink r:id="rId28">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9">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0">
        <w:r w:rsidR="008050FF">
          <w:rPr>
            <w:color w:val="1155CC"/>
            <w:u w:val="single"/>
          </w:rPr>
          <w:t>https://platformazakupowa.pl/strona/45-instrukcje</w:t>
        </w:r>
      </w:hyperlink>
    </w:p>
    <w:p w14:paraId="1375FAFF" w14:textId="77777777" w:rsidR="0017332B" w:rsidRDefault="008050FF">
      <w:pPr>
        <w:spacing w:line="360" w:lineRule="auto"/>
        <w:jc w:val="both"/>
      </w:pPr>
      <w:r>
        <w:lastRenderedPageBreak/>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lastRenderedPageBreak/>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1">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77777777"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Specyfikacje Techniczne Wykonania i Odbioru Robót Budowlanych, przedmiary robót i warunki zawarte we wzorze </w:t>
      </w:r>
      <w:r>
        <w:rPr>
          <w:rFonts w:eastAsia="Cambria" w:cs="Times New Roman"/>
          <w:bCs/>
        </w:rPr>
        <w:lastRenderedPageBreak/>
        <w:t xml:space="preserve">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lastRenderedPageBreak/>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Default="008050FF" w:rsidP="00E12DBB">
      <w:pPr>
        <w:spacing w:line="360" w:lineRule="auto"/>
        <w:ind w:left="-294"/>
        <w:jc w:val="both"/>
        <w:rPr>
          <w:sz w:val="28"/>
          <w:szCs w:val="28"/>
        </w:rPr>
      </w:pPr>
      <w:r>
        <w:rPr>
          <w:sz w:val="28"/>
          <w:szCs w:val="28"/>
        </w:rPr>
        <w:t>XVI. Wymagania dotyczące wadium</w:t>
      </w:r>
    </w:p>
    <w:p w14:paraId="4C6C999B" w14:textId="77777777" w:rsidR="00E12DBB" w:rsidRDefault="008050FF" w:rsidP="00E12DBB">
      <w:pPr>
        <w:spacing w:line="360" w:lineRule="auto"/>
        <w:ind w:left="-294"/>
        <w:jc w:val="both"/>
        <w:rPr>
          <w:color w:val="000000"/>
        </w:rPr>
      </w:pPr>
      <w:r>
        <w:t xml:space="preserve">1. Zamawiający wymaga od Wykonawców wniesienia wadium w </w:t>
      </w:r>
      <w:r>
        <w:rPr>
          <w:color w:val="000000"/>
        </w:rPr>
        <w:t xml:space="preserve">wysokości </w:t>
      </w:r>
      <w:r w:rsidR="00895CE8">
        <w:rPr>
          <w:b/>
          <w:bCs/>
          <w:color w:val="000000"/>
        </w:rPr>
        <w:t>1</w:t>
      </w:r>
      <w:r w:rsidR="0079277C">
        <w:rPr>
          <w:b/>
          <w:bCs/>
          <w:color w:val="000000"/>
        </w:rPr>
        <w:t>0</w:t>
      </w:r>
      <w:r w:rsidR="00895CE8">
        <w:rPr>
          <w:b/>
          <w:bCs/>
          <w:color w:val="000000"/>
        </w:rPr>
        <w:t> </w:t>
      </w:r>
      <w:r w:rsidR="00E12DBB">
        <w:rPr>
          <w:b/>
          <w:bCs/>
          <w:color w:val="000000"/>
        </w:rPr>
        <w:t>0</w:t>
      </w:r>
      <w:r w:rsidR="00895CE8">
        <w:rPr>
          <w:b/>
          <w:bCs/>
          <w:color w:val="000000"/>
        </w:rPr>
        <w:t>00,00</w:t>
      </w:r>
      <w:r>
        <w:rPr>
          <w:b/>
          <w:bCs/>
          <w:color w:val="000000"/>
        </w:rPr>
        <w:t xml:space="preserve"> zł</w:t>
      </w:r>
      <w:r>
        <w:rPr>
          <w:color w:val="000000"/>
        </w:rPr>
        <w:t xml:space="preserve"> (słownie: </w:t>
      </w:r>
      <w:r w:rsidR="0079277C">
        <w:rPr>
          <w:color w:val="000000"/>
        </w:rPr>
        <w:t xml:space="preserve">dziesięć tysięcy </w:t>
      </w:r>
      <w:r>
        <w:rPr>
          <w:color w:val="000000"/>
        </w:rPr>
        <w:t>złotych 00/100)</w:t>
      </w:r>
    </w:p>
    <w:p w14:paraId="51B671ED" w14:textId="77777777" w:rsidR="00E12DBB" w:rsidRDefault="008050FF" w:rsidP="00E12DBB">
      <w:pPr>
        <w:spacing w:line="360" w:lineRule="auto"/>
        <w:ind w:left="-294"/>
        <w:jc w:val="both"/>
      </w:pPr>
      <w:r>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77777777"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(Dz. U. z 2020 r. poz. 299).</w:t>
      </w:r>
    </w:p>
    <w:p w14:paraId="29A7F30A" w14:textId="019C1962"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DM.272.</w:t>
      </w:r>
      <w:r w:rsidR="00E12DBB" w:rsidRPr="00E12DBB">
        <w:t>9</w:t>
      </w:r>
      <w:r w:rsidRPr="00E12DBB">
        <w:t>.202</w:t>
      </w:r>
      <w:r w:rsidR="0097252E" w:rsidRPr="00E12DBB">
        <w:t>2</w:t>
      </w:r>
      <w:r w:rsidRPr="00E12DBB">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lastRenderedPageBreak/>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0D19F597" w:rsidR="00E12DBB" w:rsidRDefault="008050FF" w:rsidP="00E12DBB">
      <w:pPr>
        <w:spacing w:line="360" w:lineRule="auto"/>
        <w:ind w:left="-294"/>
        <w:jc w:val="both"/>
      </w:pPr>
      <w:r w:rsidRPr="00B57984">
        <w:t xml:space="preserve">1. Wykonawca będzie związany ofertą przez okres </w:t>
      </w:r>
      <w:r w:rsidRPr="00B57984">
        <w:rPr>
          <w:b/>
          <w:bCs/>
        </w:rPr>
        <w:t>30 dni, tj. do dnia</w:t>
      </w:r>
      <w:r w:rsidR="005B4DCC" w:rsidRPr="00B57984">
        <w:rPr>
          <w:b/>
          <w:bCs/>
        </w:rPr>
        <w:t xml:space="preserve"> </w:t>
      </w:r>
      <w:r w:rsidR="00895CE8" w:rsidRPr="00B57984">
        <w:rPr>
          <w:b/>
          <w:bCs/>
        </w:rPr>
        <w:t>1</w:t>
      </w:r>
      <w:r w:rsidR="00B57984" w:rsidRPr="00B57984">
        <w:rPr>
          <w:b/>
          <w:bCs/>
        </w:rPr>
        <w:t>4</w:t>
      </w:r>
      <w:r w:rsidR="005B4DCC" w:rsidRPr="00B57984">
        <w:rPr>
          <w:b/>
          <w:bCs/>
        </w:rPr>
        <w:t>.</w:t>
      </w:r>
      <w:r w:rsidR="00B57984" w:rsidRPr="00B57984">
        <w:rPr>
          <w:b/>
          <w:bCs/>
        </w:rPr>
        <w:t>02</w:t>
      </w:r>
      <w:r w:rsidR="005B4DCC" w:rsidRPr="00B57984">
        <w:rPr>
          <w:b/>
          <w:bCs/>
        </w:rPr>
        <w:t>.202</w:t>
      </w:r>
      <w:r w:rsidR="00B57984" w:rsidRPr="00B57984">
        <w:rPr>
          <w:b/>
          <w:bCs/>
        </w:rPr>
        <w:t>3</w:t>
      </w:r>
      <w:r w:rsidR="005B4DCC" w:rsidRPr="00B57984">
        <w:rPr>
          <w:b/>
          <w:bCs/>
        </w:rPr>
        <w:t xml:space="preserve"> r.</w:t>
      </w:r>
      <w:r w:rsidRPr="00B57984">
        <w:t xml:space="preserve"> Bieg 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lastRenderedPageBreak/>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t>
      </w:r>
      <w:r w:rsidR="005B4DCC">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3B55B453" w:rsidR="00E12DBB" w:rsidRDefault="008050FF" w:rsidP="00E12DBB">
      <w:pPr>
        <w:spacing w:line="360" w:lineRule="auto"/>
        <w:ind w:left="-294"/>
        <w:jc w:val="both"/>
      </w:pPr>
      <w:r>
        <w:t xml:space="preserve">1. Ofertę wraz z wymaganymi dokumentami należy umieścić na </w:t>
      </w:r>
      <w:hyperlink r:id="rId32">
        <w:r>
          <w:rPr>
            <w:color w:val="1155CC"/>
            <w:u w:val="single"/>
          </w:rPr>
          <w:t>platformazakupowa.pl</w:t>
        </w:r>
      </w:hyperlink>
      <w:r>
        <w:t xml:space="preserve"> pod adresem: </w:t>
      </w:r>
      <w:r>
        <w:rPr>
          <w:color w:val="FF9900"/>
        </w:rPr>
        <w:t xml:space="preserve"> </w:t>
      </w:r>
      <w:hyperlink r:id="rId33">
        <w:r>
          <w:t>https://platformazakupowa.pl/pn/szczytno_zdp</w:t>
        </w:r>
      </w:hyperlink>
      <w:r>
        <w:rPr>
          <w:color w:val="000000"/>
        </w:rPr>
        <w:t xml:space="preserve"> </w:t>
      </w:r>
      <w:r>
        <w:t>w myśl Ustawy PZP na stronie internetowej prowadzonego postępowania  do dni</w:t>
      </w:r>
      <w:r w:rsidR="00F938A3">
        <w:t xml:space="preserve">a </w:t>
      </w:r>
      <w:r w:rsidR="00D247D0" w:rsidRPr="00D247D0">
        <w:rPr>
          <w:b/>
          <w:bCs/>
        </w:rPr>
        <w:t>16</w:t>
      </w:r>
      <w:r w:rsidR="00F938A3" w:rsidRPr="00D247D0">
        <w:rPr>
          <w:b/>
          <w:bCs/>
        </w:rPr>
        <w:t>.</w:t>
      </w:r>
      <w:r w:rsidR="00D247D0" w:rsidRPr="00D247D0">
        <w:rPr>
          <w:b/>
          <w:bCs/>
        </w:rPr>
        <w:t>01</w:t>
      </w:r>
      <w:r w:rsidR="00F938A3" w:rsidRPr="00D247D0">
        <w:rPr>
          <w:b/>
          <w:bCs/>
        </w:rPr>
        <w:t>.202</w:t>
      </w:r>
      <w:r w:rsidR="00D247D0" w:rsidRPr="00D247D0">
        <w:rPr>
          <w:b/>
          <w:bCs/>
        </w:rPr>
        <w:t>3</w:t>
      </w:r>
      <w:r w:rsidR="00F938A3" w:rsidRPr="00D247D0">
        <w:rPr>
          <w:b/>
          <w:bCs/>
        </w:rPr>
        <w:t xml:space="preserve"> r. </w:t>
      </w:r>
      <w:r w:rsidRPr="00D247D0">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6">
        <w:r>
          <w:rPr>
            <w:rStyle w:val="czeinternetowe"/>
            <w:color w:val="1155CC"/>
          </w:rPr>
          <w:t>https://platformazakupowa.pl/strona/45-instrukcje</w:t>
        </w:r>
      </w:hyperlink>
      <w:r>
        <w:rPr>
          <w:color w:val="1155CC"/>
          <w:u w:val="single"/>
        </w:rPr>
        <w:t>.</w:t>
      </w:r>
    </w:p>
    <w:p w14:paraId="1016A51C" w14:textId="6A0BE395" w:rsidR="0017332B" w:rsidRPr="000F0D66" w:rsidRDefault="008050FF" w:rsidP="00E12DBB">
      <w:pPr>
        <w:spacing w:line="360" w:lineRule="auto"/>
        <w:ind w:left="-294"/>
        <w:jc w:val="both"/>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C8D659" w14:textId="77777777" w:rsidR="0017332B" w:rsidRDefault="008050FF">
      <w:pPr>
        <w:pStyle w:val="LO-normal"/>
        <w:spacing w:line="360" w:lineRule="auto"/>
        <w:jc w:val="both"/>
      </w:pPr>
      <w:bookmarkStart w:id="23" w:name="_g4kmfra1vcqp"/>
      <w:bookmarkEnd w:id="23"/>
      <w:r>
        <w:rPr>
          <w:sz w:val="28"/>
          <w:szCs w:val="28"/>
        </w:rPr>
        <w:lastRenderedPageBreak/>
        <w:t>XIX. Otwarcie ofert</w:t>
      </w:r>
    </w:p>
    <w:p w14:paraId="66D3F07E" w14:textId="42C499C8" w:rsidR="0017332B" w:rsidRDefault="008050FF">
      <w:pPr>
        <w:spacing w:line="360" w:lineRule="auto"/>
        <w:jc w:val="both"/>
      </w:pPr>
      <w:r>
        <w:t>1. Otwarcie ofert następuje niezwłocznie po upływie terminu składania ofert</w:t>
      </w:r>
      <w:r w:rsidRPr="00D247D0">
        <w:t>, tj</w:t>
      </w:r>
      <w:r w:rsidR="006C1AAC" w:rsidRPr="00D247D0">
        <w:rPr>
          <w:b/>
          <w:bCs/>
        </w:rPr>
        <w:t xml:space="preserve">. </w:t>
      </w:r>
      <w:r w:rsidR="00D247D0" w:rsidRPr="00D247D0">
        <w:rPr>
          <w:b/>
          <w:bCs/>
        </w:rPr>
        <w:t>16</w:t>
      </w:r>
      <w:r w:rsidR="00B070CC" w:rsidRPr="00D247D0">
        <w:rPr>
          <w:b/>
          <w:bCs/>
        </w:rPr>
        <w:t>.</w:t>
      </w:r>
      <w:r w:rsidR="00D247D0" w:rsidRPr="00D247D0">
        <w:rPr>
          <w:b/>
          <w:bCs/>
        </w:rPr>
        <w:t>01</w:t>
      </w:r>
      <w:r w:rsidR="00B070CC" w:rsidRPr="00D247D0">
        <w:rPr>
          <w:b/>
          <w:bCs/>
        </w:rPr>
        <w:t>.</w:t>
      </w:r>
      <w:r w:rsidR="006C1AAC" w:rsidRPr="00D247D0">
        <w:rPr>
          <w:b/>
          <w:bCs/>
        </w:rPr>
        <w:t>202</w:t>
      </w:r>
      <w:r w:rsidR="00D247D0" w:rsidRPr="00D247D0">
        <w:rPr>
          <w:b/>
          <w:bCs/>
        </w:rPr>
        <w:t>3</w:t>
      </w:r>
      <w:r w:rsidR="006C1AAC" w:rsidRPr="00D247D0">
        <w:rPr>
          <w:b/>
          <w:bCs/>
        </w:rPr>
        <w:t xml:space="preserve"> r</w:t>
      </w:r>
      <w:r w:rsidR="006C1AAC" w:rsidRPr="00D247D0">
        <w:t>.</w:t>
      </w:r>
      <w:r w:rsidRPr="00D247D0">
        <w:t xml:space="preserve"> </w:t>
      </w:r>
      <w:r>
        <w:rPr>
          <w:b/>
          <w:bCs/>
          <w:color w:val="000000"/>
        </w:rPr>
        <w:t>godz</w:t>
      </w:r>
      <w:r w:rsidR="006C1AAC">
        <w:rPr>
          <w:b/>
          <w:bCs/>
          <w:color w:val="000000"/>
        </w:rPr>
        <w:t>.</w:t>
      </w:r>
      <w:r>
        <w:rPr>
          <w:b/>
          <w:bCs/>
          <w:color w:val="000000"/>
        </w:rPr>
        <w:t xml:space="preserve"> 9.00 </w:t>
      </w:r>
      <w:r>
        <w:t>(nie później niż następnego dnia po dniu, w którym upłynął termin składania ofert).</w:t>
      </w:r>
    </w:p>
    <w:p w14:paraId="6BBDFBA5" w14:textId="77777777" w:rsidR="0017332B" w:rsidRDefault="008050FF">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6BDC07" w14:textId="2039F1C2" w:rsidR="0017332B" w:rsidRDefault="008050FF">
      <w:pPr>
        <w:spacing w:line="360" w:lineRule="auto"/>
        <w:jc w:val="both"/>
      </w:pPr>
      <w:r>
        <w:t>3. Zamawiający poinformuje o zmianie termin otwarcia ofert na stronie internetowej prowadzonego postępowania.</w:t>
      </w:r>
    </w:p>
    <w:p w14:paraId="2EE4F8BF" w14:textId="0D80C654" w:rsidR="0017332B" w:rsidRDefault="008050FF">
      <w:pPr>
        <w:spacing w:line="360" w:lineRule="auto"/>
        <w:jc w:val="both"/>
      </w:pPr>
      <w:r>
        <w:t>4. Zamawiający, najpóźniej przed otwarciem ofert, udostępnia na stronie internetowej prowadzonego postępowania informację o kwocie, jaką zamierza przeznaczyć</w:t>
      </w:r>
      <w:r w:rsidR="006C1AAC">
        <w:t xml:space="preserve"> </w:t>
      </w:r>
      <w:r>
        <w:t>na sfinansowanie zamówienia.</w:t>
      </w:r>
    </w:p>
    <w:p w14:paraId="21278923" w14:textId="77777777" w:rsidR="0017332B" w:rsidRDefault="008050FF">
      <w:pPr>
        <w:spacing w:line="360" w:lineRule="auto"/>
        <w:jc w:val="both"/>
      </w:pPr>
      <w:r>
        <w:t>5. Zamawiający, niezwłocznie po otwarciu ofert, udostępnia na stronie internetowej prowadzonego postępowania informacje o:</w:t>
      </w:r>
    </w:p>
    <w:p w14:paraId="04C4BDB7" w14:textId="77777777" w:rsidR="0017332B" w:rsidRDefault="008050FF">
      <w:pPr>
        <w:spacing w:line="360" w:lineRule="auto"/>
        <w:jc w:val="both"/>
      </w:pPr>
      <w:r>
        <w:t>1) nazwach albo imionach i nazwiskach oraz siedzibach lub miejscach prowadzonej działalności gospodarczej albo miejscach zamieszkania Wykonawców, których oferty zostały otwarte;</w:t>
      </w:r>
    </w:p>
    <w:p w14:paraId="0AAEB93A" w14:textId="77777777" w:rsidR="0017332B" w:rsidRDefault="008050FF">
      <w:pPr>
        <w:shd w:val="clear" w:color="auto" w:fill="FFFFFF"/>
        <w:spacing w:line="360" w:lineRule="auto"/>
        <w:jc w:val="both"/>
      </w:pPr>
      <w:r>
        <w:t>2) cenach lub kosztach zawartych w ofertach.</w:t>
      </w:r>
    </w:p>
    <w:p w14:paraId="6C048BD5" w14:textId="56E6FC33" w:rsidR="0017332B" w:rsidRDefault="008050FF">
      <w:pPr>
        <w:shd w:val="clear" w:color="auto" w:fill="FFFFFF"/>
        <w:spacing w:line="360" w:lineRule="auto"/>
        <w:jc w:val="both"/>
      </w:pPr>
      <w:r>
        <w:t>Informacja zostanie opublikowana na stronie postępowania na</w:t>
      </w:r>
      <w:hyperlink r:id="rId37">
        <w:r>
          <w:rPr>
            <w:color w:val="1155CC"/>
            <w:u w:val="single"/>
          </w:rPr>
          <w:t xml:space="preserve"> platformazakupowa.pl</w:t>
        </w:r>
      </w:hyperlink>
      <w:r w:rsidR="006C1AAC">
        <w:t xml:space="preserve">                 </w:t>
      </w:r>
      <w:r>
        <w:t>w sekcji ,,Komunikaty” .</w:t>
      </w:r>
    </w:p>
    <w:p w14:paraId="05755934" w14:textId="77777777" w:rsidR="0017332B" w:rsidRDefault="008050FF">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1EBC5E2" w14:textId="4A53A3A7" w:rsidR="0017332B" w:rsidRDefault="008050FF">
      <w:pPr>
        <w:pStyle w:val="Nagwek2"/>
        <w:spacing w:line="312" w:lineRule="auto"/>
        <w:jc w:val="both"/>
        <w:rPr>
          <w:sz w:val="28"/>
          <w:szCs w:val="28"/>
        </w:rPr>
      </w:pPr>
      <w:bookmarkStart w:id="24" w:name="_kc2xtpcwd955"/>
      <w:bookmarkEnd w:id="24"/>
      <w:r>
        <w:rPr>
          <w:sz w:val="28"/>
          <w:szCs w:val="28"/>
        </w:rPr>
        <w:t xml:space="preserve">XX. Opis kryteriów oceny ofert wraz z podaniem wag tych kryteriów          </w:t>
      </w:r>
      <w:r w:rsidR="006C1AAC">
        <w:rPr>
          <w:sz w:val="28"/>
          <w:szCs w:val="28"/>
        </w:rPr>
        <w:t xml:space="preserve">     </w:t>
      </w:r>
      <w:r>
        <w:rPr>
          <w:sz w:val="28"/>
          <w:szCs w:val="28"/>
        </w:rPr>
        <w:t>i sposobu oceny ofert</w:t>
      </w:r>
    </w:p>
    <w:p w14:paraId="4D132619" w14:textId="77777777" w:rsidR="0017332B" w:rsidRDefault="008050FF">
      <w:pPr>
        <w:spacing w:before="240" w:line="360" w:lineRule="auto"/>
        <w:ind w:left="63"/>
        <w:jc w:val="both"/>
      </w:pPr>
      <w:r>
        <w:t>1. Przy wyborze najkorzystniejszej oferty Zamawiający będzie się kierował następującymi kryteriami oceny ofert:</w:t>
      </w:r>
    </w:p>
    <w:p w14:paraId="72A9735C" w14:textId="77777777" w:rsidR="0017332B" w:rsidRDefault="008050FF">
      <w:pPr>
        <w:spacing w:line="360" w:lineRule="auto"/>
        <w:jc w:val="both"/>
      </w:pPr>
      <w:r>
        <w:t>a) cena (C) – waga punktowa 60;</w:t>
      </w:r>
    </w:p>
    <w:p w14:paraId="69BB7EF0" w14:textId="77777777" w:rsidR="0017332B" w:rsidRDefault="008050FF">
      <w:pPr>
        <w:spacing w:line="360" w:lineRule="auto"/>
        <w:jc w:val="both"/>
      </w:pPr>
      <w:r>
        <w:t>b) okres gwarancji na wykonane roboty budowlane (G) – waga punktowa 40:</w:t>
      </w:r>
    </w:p>
    <w:p w14:paraId="5901BA6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4B977BA5" w:rsidR="0017332B" w:rsidRDefault="008050FF" w:rsidP="005B4CC2">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34AB8672" w14:textId="4932D541" w:rsidR="0017332B" w:rsidRDefault="008050FF">
      <w:pPr>
        <w:pStyle w:val="Standard"/>
        <w:spacing w:line="360" w:lineRule="auto"/>
        <w:jc w:val="center"/>
        <w:rPr>
          <w:rFonts w:eastAsia="Times New Roman" w:cs="Times New Roman"/>
          <w:b/>
          <w:lang w:eastAsia="pl-PL"/>
        </w:rPr>
      </w:pPr>
      <w:r>
        <w:rPr>
          <w:rFonts w:eastAsia="Times New Roman" w:cs="Times New Roman"/>
          <w:b/>
          <w:lang w:eastAsia="pl-PL"/>
        </w:rPr>
        <w:lastRenderedPageBreak/>
        <w:t>P = C + G</w:t>
      </w:r>
    </w:p>
    <w:p w14:paraId="33518294" w14:textId="77777777" w:rsidR="0017332B" w:rsidRDefault="0017332B">
      <w:pPr>
        <w:pStyle w:val="Standard"/>
        <w:spacing w:line="360" w:lineRule="auto"/>
        <w:ind w:left="2160"/>
        <w:jc w:val="both"/>
        <w:rPr>
          <w:rFonts w:eastAsia="Times New Roman" w:cs="Times New Roman"/>
          <w:b/>
          <w:lang w:eastAsia="pl-PL"/>
        </w:rPr>
      </w:pPr>
    </w:p>
    <w:p w14:paraId="590B4653" w14:textId="77777777" w:rsidR="0017332B" w:rsidRDefault="008050FF">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095C0D6" w14:textId="77777777" w:rsidR="0017332B" w:rsidRDefault="0017332B">
      <w:pPr>
        <w:pStyle w:val="Standard"/>
        <w:spacing w:line="360" w:lineRule="auto"/>
        <w:ind w:left="2160"/>
        <w:jc w:val="both"/>
        <w:rPr>
          <w:rFonts w:eastAsia="Times New Roman" w:cs="Times New Roman"/>
          <w:b/>
          <w:lang w:eastAsia="pl-PL"/>
        </w:rPr>
      </w:pPr>
    </w:p>
    <w:p w14:paraId="2C138DB0"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„Cena ” C:</w:t>
      </w:r>
    </w:p>
    <w:p w14:paraId="052F5868"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lastRenderedPageBreak/>
        <w:t>4. Za ofertę najkorzystniejszą zostanie uznana oferta, która uzyska najwyższą sumaryczną liczbę punktów po zastosowaniu wszystkich kryteriów oceny ofert.</w:t>
      </w:r>
    </w:p>
    <w:p w14:paraId="29477DC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lastRenderedPageBreak/>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 xml:space="preserve">w pieniądzu z odsetkami wynikającymi z umowy rachunku bankowego, na którym było ono </w:t>
      </w:r>
      <w:r>
        <w:rPr>
          <w:rFonts w:eastAsia="Times New Roman" w:cs="Times New Roman"/>
          <w:lang w:eastAsia="ar-SA"/>
        </w:rPr>
        <w:lastRenderedPageBreak/>
        <w:t>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lastRenderedPageBreak/>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lastRenderedPageBreak/>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8"/>
      <w:footerReference w:type="default" r:id="rId39"/>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6AB0" w14:textId="77777777" w:rsidR="000B4655" w:rsidRDefault="000B4655">
      <w:pPr>
        <w:spacing w:line="240" w:lineRule="auto"/>
      </w:pPr>
      <w:r>
        <w:separator/>
      </w:r>
    </w:p>
  </w:endnote>
  <w:endnote w:type="continuationSeparator" w:id="0">
    <w:p w14:paraId="7A46B127" w14:textId="77777777" w:rsidR="000B4655" w:rsidRDefault="000B4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5B37" w14:textId="77777777" w:rsidR="000B4655" w:rsidRDefault="000B4655">
      <w:pPr>
        <w:rPr>
          <w:sz w:val="12"/>
        </w:rPr>
      </w:pPr>
      <w:r>
        <w:separator/>
      </w:r>
    </w:p>
  </w:footnote>
  <w:footnote w:type="continuationSeparator" w:id="0">
    <w:p w14:paraId="59FD7772" w14:textId="77777777" w:rsidR="000B4655" w:rsidRDefault="000B4655">
      <w:pPr>
        <w:rPr>
          <w:sz w:val="12"/>
        </w:rPr>
      </w:pPr>
      <w:r>
        <w:continuationSeparator/>
      </w:r>
    </w:p>
  </w:footnote>
  <w:footnote w:id="1">
    <w:p w14:paraId="2E382C50" w14:textId="60C77CBF" w:rsidR="0017332B" w:rsidRDefault="00173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3417C42D" w:rsidR="0017332B" w:rsidRPr="0076697E" w:rsidRDefault="008050FF">
    <w:r w:rsidRPr="0076697E">
      <w:rPr>
        <w:rFonts w:ascii="Calibri" w:eastAsia="Calibri" w:hAnsi="Calibri" w:cs="Calibri"/>
      </w:rPr>
      <w:t>Nr postępowania: DM.272.</w:t>
    </w:r>
    <w:r w:rsidR="0076697E" w:rsidRPr="0076697E">
      <w:rPr>
        <w:rFonts w:ascii="Calibri" w:eastAsia="Calibri" w:hAnsi="Calibri" w:cs="Calibri"/>
      </w:rPr>
      <w:t>9</w:t>
    </w:r>
    <w:r w:rsidRPr="0076697E">
      <w:rPr>
        <w:rFonts w:ascii="Calibri" w:eastAsia="Calibri" w:hAnsi="Calibri" w:cs="Calibri"/>
      </w:rPr>
      <w:t>.202</w:t>
    </w:r>
    <w:r w:rsidR="0097252E" w:rsidRPr="0076697E">
      <w:rPr>
        <w:rFonts w:ascii="Calibri" w:eastAsia="Calibri" w:hAnsi="Calibri" w:cs="Calibri"/>
      </w:rPr>
      <w:t>2</w:t>
    </w:r>
    <w:r w:rsidRPr="0076697E">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4"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3"/>
  </w:num>
  <w:num w:numId="2" w16cid:durableId="1096710889">
    <w:abstractNumId w:val="2"/>
  </w:num>
  <w:num w:numId="3" w16cid:durableId="1534264232">
    <w:abstractNumId w:val="1"/>
  </w:num>
  <w:num w:numId="4" w16cid:durableId="1854417599">
    <w:abstractNumId w:val="0"/>
  </w:num>
  <w:num w:numId="5" w16cid:durableId="206359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149AB"/>
    <w:rsid w:val="000363A2"/>
    <w:rsid w:val="00044049"/>
    <w:rsid w:val="00057A55"/>
    <w:rsid w:val="00086970"/>
    <w:rsid w:val="000A545C"/>
    <w:rsid w:val="000B4655"/>
    <w:rsid w:val="000C5C96"/>
    <w:rsid w:val="000C623D"/>
    <w:rsid w:val="000D22FB"/>
    <w:rsid w:val="000D403B"/>
    <w:rsid w:val="000E5267"/>
    <w:rsid w:val="000F0D66"/>
    <w:rsid w:val="001178F9"/>
    <w:rsid w:val="00144845"/>
    <w:rsid w:val="0017332B"/>
    <w:rsid w:val="00175988"/>
    <w:rsid w:val="001B5803"/>
    <w:rsid w:val="00200BA7"/>
    <w:rsid w:val="002829E0"/>
    <w:rsid w:val="002F685F"/>
    <w:rsid w:val="003356B2"/>
    <w:rsid w:val="0035544B"/>
    <w:rsid w:val="00381233"/>
    <w:rsid w:val="003C55A7"/>
    <w:rsid w:val="003D1AEE"/>
    <w:rsid w:val="003D7D59"/>
    <w:rsid w:val="0041286D"/>
    <w:rsid w:val="00421D5A"/>
    <w:rsid w:val="004478FB"/>
    <w:rsid w:val="004512A0"/>
    <w:rsid w:val="004A3FC7"/>
    <w:rsid w:val="004A4C09"/>
    <w:rsid w:val="004A65A8"/>
    <w:rsid w:val="004C384F"/>
    <w:rsid w:val="004C3903"/>
    <w:rsid w:val="004C481A"/>
    <w:rsid w:val="004D1DD6"/>
    <w:rsid w:val="004E02F8"/>
    <w:rsid w:val="004F4340"/>
    <w:rsid w:val="00505060"/>
    <w:rsid w:val="0052175E"/>
    <w:rsid w:val="00531853"/>
    <w:rsid w:val="00571AF1"/>
    <w:rsid w:val="00572CD8"/>
    <w:rsid w:val="005802C7"/>
    <w:rsid w:val="0058111F"/>
    <w:rsid w:val="005B4CC2"/>
    <w:rsid w:val="005B4DCC"/>
    <w:rsid w:val="005C2A24"/>
    <w:rsid w:val="005F1741"/>
    <w:rsid w:val="00614D0E"/>
    <w:rsid w:val="00614EAD"/>
    <w:rsid w:val="00633127"/>
    <w:rsid w:val="006402F2"/>
    <w:rsid w:val="00642298"/>
    <w:rsid w:val="00681334"/>
    <w:rsid w:val="00690903"/>
    <w:rsid w:val="00692467"/>
    <w:rsid w:val="006C1AAC"/>
    <w:rsid w:val="006F4722"/>
    <w:rsid w:val="006F709C"/>
    <w:rsid w:val="006F77CB"/>
    <w:rsid w:val="00702810"/>
    <w:rsid w:val="0075004E"/>
    <w:rsid w:val="0076697E"/>
    <w:rsid w:val="00770638"/>
    <w:rsid w:val="0079277C"/>
    <w:rsid w:val="007D1B49"/>
    <w:rsid w:val="007E3492"/>
    <w:rsid w:val="007F2A4B"/>
    <w:rsid w:val="008050FF"/>
    <w:rsid w:val="00834789"/>
    <w:rsid w:val="008616FD"/>
    <w:rsid w:val="008622E8"/>
    <w:rsid w:val="00871002"/>
    <w:rsid w:val="008771CB"/>
    <w:rsid w:val="00895CE8"/>
    <w:rsid w:val="008A1634"/>
    <w:rsid w:val="008B5524"/>
    <w:rsid w:val="008E62E7"/>
    <w:rsid w:val="008F4C94"/>
    <w:rsid w:val="00906C0F"/>
    <w:rsid w:val="0091594A"/>
    <w:rsid w:val="0097252E"/>
    <w:rsid w:val="0098458A"/>
    <w:rsid w:val="009D60DB"/>
    <w:rsid w:val="009F274D"/>
    <w:rsid w:val="00A367AD"/>
    <w:rsid w:val="00A40EA8"/>
    <w:rsid w:val="00A82B8A"/>
    <w:rsid w:val="00AA00C1"/>
    <w:rsid w:val="00AB29B6"/>
    <w:rsid w:val="00B070CC"/>
    <w:rsid w:val="00B452F9"/>
    <w:rsid w:val="00B57984"/>
    <w:rsid w:val="00B667EA"/>
    <w:rsid w:val="00BA3972"/>
    <w:rsid w:val="00BB1B61"/>
    <w:rsid w:val="00BD1B01"/>
    <w:rsid w:val="00BE0690"/>
    <w:rsid w:val="00BF1916"/>
    <w:rsid w:val="00C01B06"/>
    <w:rsid w:val="00C30035"/>
    <w:rsid w:val="00C56235"/>
    <w:rsid w:val="00CB3642"/>
    <w:rsid w:val="00CC4ADA"/>
    <w:rsid w:val="00CC5F5A"/>
    <w:rsid w:val="00CC7392"/>
    <w:rsid w:val="00CD260C"/>
    <w:rsid w:val="00CD5A3F"/>
    <w:rsid w:val="00CE069D"/>
    <w:rsid w:val="00D245F2"/>
    <w:rsid w:val="00D247D0"/>
    <w:rsid w:val="00D7775C"/>
    <w:rsid w:val="00D92A2D"/>
    <w:rsid w:val="00DA6CA3"/>
    <w:rsid w:val="00DC2C82"/>
    <w:rsid w:val="00DD22F2"/>
    <w:rsid w:val="00DD5A30"/>
    <w:rsid w:val="00DF511F"/>
    <w:rsid w:val="00E05F2F"/>
    <w:rsid w:val="00E12B20"/>
    <w:rsid w:val="00E12DBB"/>
    <w:rsid w:val="00E469AB"/>
    <w:rsid w:val="00E6467F"/>
    <w:rsid w:val="00E669AD"/>
    <w:rsid w:val="00EE2456"/>
    <w:rsid w:val="00EE5726"/>
    <w:rsid w:val="00EF392A"/>
    <w:rsid w:val="00F32C1B"/>
    <w:rsid w:val="00F34BDE"/>
    <w:rsid w:val="00F45101"/>
    <w:rsid w:val="00F51EB1"/>
    <w:rsid w:val="00F569F6"/>
    <w:rsid w:val="00F769ED"/>
    <w:rsid w:val="00F87764"/>
    <w:rsid w:val="00F938A3"/>
    <w:rsid w:val="00F957B0"/>
    <w:rsid w:val="00FB1F2E"/>
    <w:rsid w:val="00FB50DC"/>
    <w:rsid w:val="00FC6518"/>
    <w:rsid w:val="00FD65ED"/>
    <w:rsid w:val="00FE4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czytno_zdp"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mailto:zamowieniapubliczne@zdp.szczytn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iod@warmiainkaso.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zczytno_zdp"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1895</TotalTime>
  <Pages>36</Pages>
  <Words>12533</Words>
  <Characters>75199</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87557</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54</cp:revision>
  <cp:lastPrinted>2022-12-29T12:05:00Z</cp:lastPrinted>
  <dcterms:created xsi:type="dcterms:W3CDTF">2022-02-24T12:43:00Z</dcterms:created>
  <dcterms:modified xsi:type="dcterms:W3CDTF">2022-12-29T12:05:00Z</dcterms:modified>
  <dc:language>pl-PL</dc:language>
</cp:coreProperties>
</file>