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71" w:rsidRPr="006D5956" w:rsidRDefault="008D0971" w:rsidP="008D0971">
      <w:pPr>
        <w:widowControl w:val="0"/>
        <w:jc w:val="right"/>
        <w:rPr>
          <w:rFonts w:asciiTheme="minorHAnsi" w:hAnsiTheme="minorHAnsi" w:cs="Arial"/>
          <w:sz w:val="20"/>
          <w:szCs w:val="20"/>
          <w:lang w:eastAsia="pl-PL" w:bidi="pl-PL"/>
        </w:rPr>
      </w:pPr>
      <w:r w:rsidRPr="006D5956">
        <w:rPr>
          <w:rFonts w:asciiTheme="minorHAnsi" w:hAnsiTheme="minorHAnsi" w:cs="Arial"/>
          <w:sz w:val="20"/>
          <w:szCs w:val="20"/>
          <w:lang w:eastAsia="pl-PL"/>
        </w:rPr>
        <w:t>Załącznik</w:t>
      </w:r>
      <w:r w:rsidR="008A69CE" w:rsidRPr="006D5956">
        <w:rPr>
          <w:rFonts w:asciiTheme="minorHAnsi" w:hAnsiTheme="minorHAnsi" w:cs="Arial"/>
          <w:sz w:val="20"/>
          <w:szCs w:val="20"/>
          <w:lang w:eastAsia="pl-PL"/>
        </w:rPr>
        <w:t xml:space="preserve"> nr 1</w:t>
      </w:r>
      <w:r w:rsidRPr="006D595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6D5956">
        <w:rPr>
          <w:rFonts w:asciiTheme="minorHAnsi" w:hAnsiTheme="minorHAnsi" w:cs="Arial"/>
          <w:sz w:val="20"/>
          <w:szCs w:val="20"/>
          <w:lang w:eastAsia="pl-PL" w:bidi="pl-PL"/>
        </w:rPr>
        <w:t xml:space="preserve"> do </w:t>
      </w:r>
      <w:r w:rsidR="00E90C41">
        <w:rPr>
          <w:rFonts w:asciiTheme="minorHAnsi" w:hAnsiTheme="minorHAnsi" w:cs="Arial"/>
          <w:sz w:val="20"/>
          <w:szCs w:val="20"/>
          <w:lang w:eastAsia="pl-PL" w:bidi="pl-PL"/>
        </w:rPr>
        <w:t>SWZ</w:t>
      </w:r>
    </w:p>
    <w:p w:rsidR="008D0971" w:rsidRDefault="008D0971" w:rsidP="008D0971">
      <w:pPr>
        <w:widowControl w:val="0"/>
        <w:jc w:val="right"/>
        <w:rPr>
          <w:rFonts w:ascii="Arial" w:hAnsi="Arial" w:cs="Arial"/>
          <w:sz w:val="20"/>
          <w:szCs w:val="20"/>
          <w:lang w:eastAsia="pl-PL" w:bidi="pl-PL"/>
        </w:rPr>
      </w:pPr>
    </w:p>
    <w:p w:rsidR="008D0971" w:rsidRPr="006D5956" w:rsidRDefault="004A51C7" w:rsidP="004A51C7">
      <w:pPr>
        <w:pStyle w:val="Bezodstpw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Szczegółowy </w:t>
      </w:r>
      <w:r w:rsidRPr="006D5956">
        <w:rPr>
          <w:rFonts w:asciiTheme="minorHAnsi" w:hAnsiTheme="minorHAnsi" w:cs="Arial"/>
          <w:b/>
          <w:sz w:val="20"/>
          <w:szCs w:val="20"/>
        </w:rPr>
        <w:t>Opis  Zamówienia</w:t>
      </w:r>
    </w:p>
    <w:p w:rsidR="009A3412" w:rsidRDefault="0014470F" w:rsidP="009A3412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Hlk121403271"/>
      <w:r w:rsidRPr="009A3412">
        <w:rPr>
          <w:rFonts w:asciiTheme="minorHAnsi" w:hAnsiTheme="minorHAnsi" w:cs="Arial"/>
          <w:b/>
          <w:bCs/>
          <w:sz w:val="22"/>
          <w:szCs w:val="22"/>
        </w:rPr>
        <w:t>Nazwa</w:t>
      </w:r>
      <w:r w:rsidR="009B455B" w:rsidRPr="009A3412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bookmarkEnd w:id="0"/>
      <w:r w:rsidR="009A3412" w:rsidRPr="009A3412">
        <w:rPr>
          <w:rFonts w:asciiTheme="minorHAnsi" w:hAnsiTheme="minorHAnsi"/>
          <w:b/>
          <w:sz w:val="22"/>
          <w:szCs w:val="22"/>
        </w:rPr>
        <w:t>„Dostawa preparatu stanowiącego 45% wodny roztwór azotanu wapnia służącego do zwalczania substancji złowonnych w kanalizacji sanitarnej.”</w:t>
      </w:r>
      <w:r w:rsidR="009A3412">
        <w:rPr>
          <w:rFonts w:asciiTheme="minorHAnsi" w:hAnsiTheme="minorHAnsi"/>
          <w:b/>
          <w:sz w:val="22"/>
          <w:szCs w:val="22"/>
        </w:rPr>
        <w:t xml:space="preserve">    </w:t>
      </w:r>
    </w:p>
    <w:p w:rsidR="008D0971" w:rsidRPr="009A3412" w:rsidRDefault="009A3412" w:rsidP="009A3412">
      <w:pPr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</w:t>
      </w:r>
      <w:r w:rsidR="008D0971" w:rsidRPr="009A3412">
        <w:rPr>
          <w:rFonts w:asciiTheme="minorHAnsi" w:hAnsiTheme="minorHAnsi" w:cs="Arial"/>
          <w:b/>
          <w:sz w:val="22"/>
          <w:szCs w:val="22"/>
        </w:rPr>
        <w:t xml:space="preserve">Postępowanie nr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4C6CC0" w:rsidRPr="009A3412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>DEG</w:t>
      </w:r>
      <w:r w:rsidR="004C6CC0" w:rsidRPr="009A3412">
        <w:rPr>
          <w:rFonts w:asciiTheme="minorHAnsi" w:hAnsiTheme="minorHAnsi" w:cs="Arial"/>
          <w:b/>
          <w:sz w:val="22"/>
          <w:szCs w:val="22"/>
        </w:rPr>
        <w:t>/2</w:t>
      </w:r>
      <w:r w:rsidR="00F71A9D" w:rsidRPr="009A3412">
        <w:rPr>
          <w:rFonts w:asciiTheme="minorHAnsi" w:hAnsiTheme="minorHAnsi" w:cs="Arial"/>
          <w:b/>
          <w:sz w:val="22"/>
          <w:szCs w:val="22"/>
        </w:rPr>
        <w:t>4</w:t>
      </w:r>
    </w:p>
    <w:p w:rsidR="009A3412" w:rsidRDefault="009A3412" w:rsidP="009A3412">
      <w:pPr>
        <w:jc w:val="center"/>
        <w:rPr>
          <w:b/>
        </w:rPr>
      </w:pPr>
    </w:p>
    <w:p w:rsidR="009A3412" w:rsidRPr="009A3412" w:rsidRDefault="009A3412" w:rsidP="009A341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/>
          <w:b/>
          <w:sz w:val="22"/>
          <w:szCs w:val="22"/>
        </w:rPr>
      </w:pPr>
      <w:r w:rsidRPr="009A3412">
        <w:rPr>
          <w:rFonts w:asciiTheme="minorHAnsi" w:hAnsiTheme="minorHAnsi"/>
          <w:b/>
          <w:sz w:val="22"/>
          <w:szCs w:val="22"/>
        </w:rPr>
        <w:t>Opis przedmiotu dostawy:</w:t>
      </w:r>
    </w:p>
    <w:p w:rsidR="009A3412" w:rsidRPr="009A3412" w:rsidRDefault="009A3412" w:rsidP="009A3412">
      <w:pPr>
        <w:ind w:left="720"/>
        <w:rPr>
          <w:rFonts w:asciiTheme="minorHAnsi" w:hAnsiTheme="minorHAnsi"/>
          <w:sz w:val="22"/>
          <w:szCs w:val="22"/>
        </w:rPr>
      </w:pPr>
    </w:p>
    <w:p w:rsidR="009A3412" w:rsidRPr="009A3412" w:rsidRDefault="009A3412" w:rsidP="009A3412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>Przedmiotem zamówienia jest dostawa:</w:t>
      </w:r>
    </w:p>
    <w:p w:rsidR="009A3412" w:rsidRPr="009A3412" w:rsidRDefault="009A3412" w:rsidP="009A3412">
      <w:pPr>
        <w:pStyle w:val="Akapitzlist"/>
        <w:ind w:left="171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- </w:t>
      </w:r>
      <w:r w:rsidRPr="009A3412">
        <w:rPr>
          <w:rFonts w:asciiTheme="minorHAnsi" w:hAnsiTheme="minorHAnsi"/>
          <w:b/>
          <w:bCs/>
          <w:sz w:val="22"/>
          <w:szCs w:val="22"/>
        </w:rPr>
        <w:t>36 ton</w:t>
      </w:r>
      <w:r w:rsidRPr="009A3412">
        <w:rPr>
          <w:rFonts w:asciiTheme="minorHAnsi" w:hAnsiTheme="minorHAnsi"/>
          <w:sz w:val="22"/>
          <w:szCs w:val="22"/>
        </w:rPr>
        <w:t xml:space="preserve"> preparatu stanowiącego 45 % wodny roztwór azotanu wapnia służącego do zwalczania substancji złowonnych i natleniania ścieków w kanalizacji sanitarnej.</w:t>
      </w:r>
    </w:p>
    <w:p w:rsidR="009A3412" w:rsidRPr="009A3412" w:rsidRDefault="009A3412" w:rsidP="009A3412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Przewidywane wielkości dostaw:  w trzech dostawach po 12 ton. </w:t>
      </w:r>
    </w:p>
    <w:p w:rsidR="009A3412" w:rsidRPr="009A3412" w:rsidRDefault="009A3412" w:rsidP="009A3412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Termin dostawy: pierwsza część 12 ton, 7 dni od złożenia zamówienia za pośrednictwem poczty elektronicznej, druga i trzecia część po 12 ton </w:t>
      </w:r>
    </w:p>
    <w:p w:rsidR="009A3412" w:rsidRPr="009A3412" w:rsidRDefault="009A3412" w:rsidP="009A3412">
      <w:pPr>
        <w:pStyle w:val="Akapitzlist"/>
        <w:ind w:left="171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po ponownym złożeniu zamówienia. </w:t>
      </w:r>
    </w:p>
    <w:p w:rsidR="009A3412" w:rsidRPr="009A3412" w:rsidRDefault="009A3412" w:rsidP="009A3412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>Preparat będzie dostarczony w kontenerach IBC na koszt Wykonawcy.</w:t>
      </w:r>
    </w:p>
    <w:p w:rsidR="009A3412" w:rsidRPr="009A3412" w:rsidRDefault="009A3412" w:rsidP="009A3412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>Kontenery podlegają odbiorowi przez Wykonawcę po zużyciu produktu</w:t>
      </w:r>
    </w:p>
    <w:p w:rsidR="009A3412" w:rsidRPr="009A3412" w:rsidRDefault="009A3412" w:rsidP="009A3412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>Preparat musi spełniać poniższe kryteria: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konsystencja: ciecz 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skład chemiczny: mieszanina zawierająca azotan wapnia i wodę do stosowania w biologicznej technologii zapobiegającej zagniwaniu ścieków komunalnych i przemysłowych. 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usuwanie odorów pochodzących z zagniwania ścieków (stężenie siarkowodoru mierzone za pomocą specjalistycznej sondy pomiarowej w sposób ciągły przez 24 godziny na dobę).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duża skuteczność działania w każdych warunkach pogodowych, zima-lato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mrozoodporność 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odporność na wysokie temperatury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bezpieczny (nietoksyczny) dla ludzi i środowiska (neutralny)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>nie powoduje korozji betonów i elementów stalowych w przepompowniach i studniach pośrednich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nie wywołuje zakłóceń pracy przepompowni ścieków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poprawia sprawność oczyszczalni ścieków</w:t>
      </w:r>
    </w:p>
    <w:p w:rsidR="009A3412" w:rsidRPr="009A3412" w:rsidRDefault="009A3412" w:rsidP="009A3412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nie wpływa ujemnie na proces oczyszczania ścieków metodą osadu czynnego </w:t>
      </w:r>
    </w:p>
    <w:p w:rsidR="009A3412" w:rsidRPr="009A3412" w:rsidRDefault="009A3412" w:rsidP="009A3412">
      <w:pPr>
        <w:rPr>
          <w:rFonts w:asciiTheme="minorHAnsi" w:hAnsiTheme="minorHAnsi"/>
          <w:b/>
          <w:sz w:val="22"/>
          <w:szCs w:val="22"/>
        </w:rPr>
      </w:pPr>
    </w:p>
    <w:p w:rsidR="009A3412" w:rsidRPr="009A3412" w:rsidRDefault="009A3412" w:rsidP="009A341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/>
          <w:b/>
          <w:sz w:val="22"/>
          <w:szCs w:val="22"/>
        </w:rPr>
      </w:pPr>
      <w:r w:rsidRPr="009A3412">
        <w:rPr>
          <w:rFonts w:asciiTheme="minorHAnsi" w:hAnsiTheme="minorHAnsi"/>
          <w:b/>
          <w:sz w:val="22"/>
          <w:szCs w:val="22"/>
        </w:rPr>
        <w:t>Pozostałe warunki dostawy:</w:t>
      </w:r>
    </w:p>
    <w:p w:rsidR="009A3412" w:rsidRPr="009A3412" w:rsidRDefault="009A3412" w:rsidP="009A3412">
      <w:pPr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      </w:t>
      </w:r>
    </w:p>
    <w:p w:rsidR="009A3412" w:rsidRPr="009A3412" w:rsidRDefault="009A3412" w:rsidP="009A3412">
      <w:pPr>
        <w:ind w:left="36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>- do oferty należy załączyć kartę katalogową oraz świadectwo jakości preparatu.</w:t>
      </w:r>
    </w:p>
    <w:p w:rsidR="009A3412" w:rsidRPr="009A3412" w:rsidRDefault="009A3412" w:rsidP="009A3412">
      <w:pPr>
        <w:ind w:left="36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- Wykonawca przed rozpoczęciem realizacji zlecenia ma obowiązek dostarczyć kartę </w:t>
      </w:r>
      <w:r w:rsidR="00462523">
        <w:rPr>
          <w:rFonts w:asciiTheme="minorHAnsi" w:hAnsiTheme="minorHAnsi"/>
          <w:sz w:val="22"/>
          <w:szCs w:val="22"/>
        </w:rPr>
        <w:t xml:space="preserve">  </w:t>
      </w:r>
      <w:r w:rsidRPr="009A3412">
        <w:rPr>
          <w:rFonts w:asciiTheme="minorHAnsi" w:hAnsiTheme="minorHAnsi"/>
          <w:sz w:val="22"/>
          <w:szCs w:val="22"/>
        </w:rPr>
        <w:t xml:space="preserve">charakterystyki produktu. Karta musi być aktualna i zgodna z obowiązującymi na dzień </w:t>
      </w:r>
      <w:r w:rsidR="00462523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 w:rsidRPr="009A3412">
        <w:rPr>
          <w:rFonts w:asciiTheme="minorHAnsi" w:hAnsiTheme="minorHAnsi"/>
          <w:sz w:val="22"/>
          <w:szCs w:val="22"/>
        </w:rPr>
        <w:t xml:space="preserve">podpisania umowy przepisami. </w:t>
      </w:r>
    </w:p>
    <w:p w:rsidR="009A3412" w:rsidRPr="009A3412" w:rsidRDefault="009A3412" w:rsidP="009A3412">
      <w:pPr>
        <w:ind w:left="36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>- termin płatności: każdorazowo przelewem, 30 dni po otrzymaniu faktury VAT.</w:t>
      </w:r>
    </w:p>
    <w:p w:rsidR="009A3412" w:rsidRPr="009A3412" w:rsidRDefault="009A3412" w:rsidP="009A3412">
      <w:pPr>
        <w:ind w:left="36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- miejsce dostawy: </w:t>
      </w:r>
      <w:r w:rsidRPr="009A3412">
        <w:rPr>
          <w:rFonts w:asciiTheme="minorHAnsi" w:hAnsiTheme="minorHAnsi"/>
          <w:b/>
          <w:bCs/>
          <w:sz w:val="22"/>
          <w:szCs w:val="22"/>
        </w:rPr>
        <w:t>78-120 Gościno ul. Lipowa 20a</w:t>
      </w:r>
      <w:r w:rsidRPr="009A3412">
        <w:rPr>
          <w:rFonts w:asciiTheme="minorHAnsi" w:hAnsiTheme="minorHAnsi"/>
          <w:sz w:val="22"/>
          <w:szCs w:val="22"/>
        </w:rPr>
        <w:t xml:space="preserve"> – baza MWiK Sp. z o.o. w    Kołobrzegu.</w:t>
      </w:r>
    </w:p>
    <w:p w:rsidR="009A3412" w:rsidRPr="009A3412" w:rsidRDefault="009A3412" w:rsidP="009A3412">
      <w:pPr>
        <w:ind w:left="360"/>
        <w:rPr>
          <w:rFonts w:asciiTheme="minorHAnsi" w:hAnsiTheme="minorHAnsi"/>
          <w:sz w:val="22"/>
          <w:szCs w:val="22"/>
        </w:rPr>
      </w:pPr>
      <w:r w:rsidRPr="009A3412">
        <w:rPr>
          <w:rFonts w:asciiTheme="minorHAnsi" w:hAnsiTheme="minorHAnsi"/>
          <w:sz w:val="22"/>
          <w:szCs w:val="22"/>
        </w:rPr>
        <w:t xml:space="preserve"> </w:t>
      </w:r>
    </w:p>
    <w:p w:rsidR="00D73348" w:rsidRPr="00F71A9D" w:rsidRDefault="00D73348">
      <w:pPr>
        <w:rPr>
          <w:rFonts w:ascii="Calibri" w:hAnsi="Calibri"/>
        </w:rPr>
      </w:pPr>
    </w:p>
    <w:sectPr w:rsidR="00D73348" w:rsidRPr="00F7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70"/>
    <w:multiLevelType w:val="hybridMultilevel"/>
    <w:tmpl w:val="1B1A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40A7"/>
    <w:multiLevelType w:val="hybridMultilevel"/>
    <w:tmpl w:val="30E8C5B8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FBE0FC0"/>
    <w:multiLevelType w:val="multilevel"/>
    <w:tmpl w:val="1D6E5A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49B61B96"/>
    <w:multiLevelType w:val="hybridMultilevel"/>
    <w:tmpl w:val="D0B8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348A4"/>
    <w:multiLevelType w:val="hybridMultilevel"/>
    <w:tmpl w:val="F45A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3FB0"/>
    <w:multiLevelType w:val="hybridMultilevel"/>
    <w:tmpl w:val="D1346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71"/>
    <w:rsid w:val="0004349B"/>
    <w:rsid w:val="000B024F"/>
    <w:rsid w:val="000F76AD"/>
    <w:rsid w:val="0014470F"/>
    <w:rsid w:val="00163037"/>
    <w:rsid w:val="00237494"/>
    <w:rsid w:val="002E690D"/>
    <w:rsid w:val="00455DEB"/>
    <w:rsid w:val="00462523"/>
    <w:rsid w:val="00467110"/>
    <w:rsid w:val="004A51C7"/>
    <w:rsid w:val="004C6CC0"/>
    <w:rsid w:val="0050343D"/>
    <w:rsid w:val="005467FC"/>
    <w:rsid w:val="00613628"/>
    <w:rsid w:val="00623A21"/>
    <w:rsid w:val="006710A8"/>
    <w:rsid w:val="006D5956"/>
    <w:rsid w:val="007A5D9A"/>
    <w:rsid w:val="00806C02"/>
    <w:rsid w:val="008A1017"/>
    <w:rsid w:val="008A69CE"/>
    <w:rsid w:val="008D0971"/>
    <w:rsid w:val="00922A80"/>
    <w:rsid w:val="009A3412"/>
    <w:rsid w:val="009B455B"/>
    <w:rsid w:val="00AC5E66"/>
    <w:rsid w:val="00B17A8D"/>
    <w:rsid w:val="00B628CC"/>
    <w:rsid w:val="00D73348"/>
    <w:rsid w:val="00E90C41"/>
    <w:rsid w:val="00EB637F"/>
    <w:rsid w:val="00F11365"/>
    <w:rsid w:val="00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113C"/>
  <w15:docId w15:val="{DEB44C1C-ADA1-46B5-97FB-FFED3BC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097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D097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5AFC-1298-4D35-BDDE-B962640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PMozdzierz</dc:creator>
  <cp:lastModifiedBy>Janusz</cp:lastModifiedBy>
  <cp:revision>5</cp:revision>
  <cp:lastPrinted>2023-03-16T10:11:00Z</cp:lastPrinted>
  <dcterms:created xsi:type="dcterms:W3CDTF">2024-03-06T10:36:00Z</dcterms:created>
  <dcterms:modified xsi:type="dcterms:W3CDTF">2024-03-06T11:09:00Z</dcterms:modified>
</cp:coreProperties>
</file>