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E725D8" w14:paraId="5CF2D427" w14:textId="77777777" w:rsidTr="0047630C">
        <w:tc>
          <w:tcPr>
            <w:tcW w:w="6997" w:type="dxa"/>
          </w:tcPr>
          <w:p w14:paraId="6701DFAD" w14:textId="77777777" w:rsidR="00E725D8" w:rsidRDefault="00E725D8" w:rsidP="0047630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997" w:type="dxa"/>
          </w:tcPr>
          <w:p w14:paraId="4DEECB1C" w14:textId="77777777" w:rsidR="00E725D8" w:rsidRDefault="00E725D8" w:rsidP="0047630C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ZAŁĄCZNIK NR 3C</w:t>
            </w:r>
          </w:p>
        </w:tc>
      </w:tr>
    </w:tbl>
    <w:p w14:paraId="6AC1B3FB" w14:textId="77777777" w:rsidR="00E725D8" w:rsidRDefault="00E725D8" w:rsidP="00E725D8">
      <w:pPr>
        <w:jc w:val="center"/>
        <w:rPr>
          <w:rFonts w:ascii="Times New Roman" w:eastAsia="Calibri" w:hAnsi="Times New Roman" w:cs="Times New Roman"/>
          <w:b/>
          <w:iCs/>
          <w:sz w:val="20"/>
          <w:szCs w:val="20"/>
        </w:rPr>
      </w:pPr>
    </w:p>
    <w:p w14:paraId="24229FE4" w14:textId="52F8F0A9" w:rsidR="00E725D8" w:rsidRPr="00C52D5F" w:rsidRDefault="00E725D8" w:rsidP="00E725D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</w:rPr>
        <w:t>Zestawienie Parametrów Technicznych</w:t>
      </w:r>
      <w:r w:rsidR="00A61B9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– wymagania jakościowe</w:t>
      </w:r>
    </w:p>
    <w:p w14:paraId="04C0E42B" w14:textId="77777777" w:rsidR="00E725D8" w:rsidRPr="00C52D5F" w:rsidRDefault="00E725D8" w:rsidP="00E725D8">
      <w:pPr>
        <w:spacing w:before="60" w:after="6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Część</w:t>
      </w:r>
      <w:r w:rsidRPr="00C52D5F">
        <w:rPr>
          <w:rFonts w:ascii="Times New Roman" w:hAnsi="Times New Roman" w:cs="Times New Roman"/>
          <w:b/>
          <w:iCs/>
          <w:sz w:val="20"/>
          <w:szCs w:val="20"/>
        </w:rPr>
        <w:t xml:space="preserve"> nr 3</w:t>
      </w:r>
      <w:r w:rsidRPr="00C52D5F">
        <w:rPr>
          <w:rFonts w:ascii="Times New Roman" w:hAnsi="Times New Roman" w:cs="Times New Roman"/>
          <w:iCs/>
          <w:sz w:val="20"/>
          <w:szCs w:val="20"/>
        </w:rPr>
        <w:t xml:space="preserve"> Robotyka </w:t>
      </w:r>
    </w:p>
    <w:p w14:paraId="76FDFD5D" w14:textId="77777777" w:rsidR="00E725D8" w:rsidRPr="00C52D5F" w:rsidRDefault="00E725D8" w:rsidP="00E725D8">
      <w:pPr>
        <w:spacing w:before="60" w:after="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52D5F">
        <w:rPr>
          <w:rFonts w:ascii="Times New Roman" w:hAnsi="Times New Roman" w:cs="Times New Roman"/>
          <w:iCs/>
          <w:sz w:val="20"/>
          <w:szCs w:val="20"/>
        </w:rPr>
        <w:t>Opis zamawianego sprzętu z minimalnymi wymaganiami.</w:t>
      </w:r>
    </w:p>
    <w:p w14:paraId="08EDDE63" w14:textId="77777777" w:rsidR="00E725D8" w:rsidRPr="00C52D5F" w:rsidRDefault="00E725D8" w:rsidP="00E725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801"/>
        <w:gridCol w:w="3661"/>
        <w:gridCol w:w="4526"/>
        <w:gridCol w:w="1639"/>
        <w:gridCol w:w="4394"/>
      </w:tblGrid>
      <w:tr w:rsidR="00E725D8" w:rsidRPr="00C52D5F" w14:paraId="16666FC8" w14:textId="77777777" w:rsidTr="0047630C">
        <w:tc>
          <w:tcPr>
            <w:tcW w:w="801" w:type="dxa"/>
          </w:tcPr>
          <w:p w14:paraId="28792A59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61" w:type="dxa"/>
          </w:tcPr>
          <w:p w14:paraId="4B5A5C84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526" w:type="dxa"/>
          </w:tcPr>
          <w:p w14:paraId="649C1908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opis/minimalne wymagania techniczne</w:t>
            </w:r>
          </w:p>
        </w:tc>
        <w:tc>
          <w:tcPr>
            <w:tcW w:w="1639" w:type="dxa"/>
            <w:vAlign w:val="center"/>
          </w:tcPr>
          <w:p w14:paraId="53792305" w14:textId="77777777" w:rsidR="00E725D8" w:rsidRPr="00650E92" w:rsidRDefault="00E725D8" w:rsidP="00476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sztuk/</w:t>
            </w:r>
          </w:p>
          <w:p w14:paraId="69414BDC" w14:textId="77777777" w:rsidR="00E725D8" w:rsidRPr="00650E92" w:rsidRDefault="00E725D8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Zestawów</w:t>
            </w:r>
          </w:p>
        </w:tc>
        <w:tc>
          <w:tcPr>
            <w:tcW w:w="4394" w:type="dxa"/>
            <w:vAlign w:val="center"/>
          </w:tcPr>
          <w:p w14:paraId="090816FC" w14:textId="77777777" w:rsidR="00E725D8" w:rsidRPr="00C52D5F" w:rsidRDefault="00E725D8" w:rsidP="00476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50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model/nazwa</w:t>
            </w:r>
          </w:p>
        </w:tc>
      </w:tr>
      <w:tr w:rsidR="00E725D8" w:rsidRPr="00C52D5F" w14:paraId="73771916" w14:textId="77777777" w:rsidTr="0047630C">
        <w:trPr>
          <w:trHeight w:val="2921"/>
        </w:trPr>
        <w:tc>
          <w:tcPr>
            <w:tcW w:w="801" w:type="dxa"/>
          </w:tcPr>
          <w:p w14:paraId="72DB01E7" w14:textId="77777777" w:rsidR="00E725D8" w:rsidRPr="00C52D5F" w:rsidRDefault="00E725D8" w:rsidP="00E725D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61" w:type="dxa"/>
          </w:tcPr>
          <w:p w14:paraId="56E4E83D" w14:textId="77777777" w:rsidR="00E725D8" w:rsidRPr="00C52D5F" w:rsidRDefault="00E725D8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Klocki do samodzielnej konstrukcji z akcesoriami</w:t>
            </w:r>
          </w:p>
          <w:p w14:paraId="26AE469A" w14:textId="77777777" w:rsidR="00E725D8" w:rsidRPr="00C52D5F" w:rsidRDefault="00E725D8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26" w:type="dxa"/>
          </w:tcPr>
          <w:p w14:paraId="06D73EA4" w14:textId="77777777" w:rsidR="00E725D8" w:rsidRPr="0030434A" w:rsidRDefault="00E725D8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składa się z:</w:t>
            </w:r>
          </w:p>
          <w:p w14:paraId="0A8AD201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- 449 elementów </w:t>
            </w:r>
          </w:p>
          <w:p w14:paraId="0AA71B3A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Inteligentny sprzęt</w:t>
            </w:r>
          </w:p>
          <w:p w14:paraId="47CC2FA6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Solidna skrzynka i tacki do sortowania</w:t>
            </w:r>
          </w:p>
          <w:p w14:paraId="7F4CDA41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- Pakiet części zamiennych</w:t>
            </w:r>
          </w:p>
          <w:p w14:paraId="425DDF7B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- Aplikacja (aplikacja dla uczniów, która zawiera wszystkie ćwiczenia)</w:t>
            </w:r>
          </w:p>
          <w:p w14:paraId="265352DE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Zestaw umożliwia praktyczną naukę przedmiotów ścisłych dla uczniów klas 1–3 szkoły podstawowej. Zestaw jest częścią systemu nauczania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LEGO i bazuje na zabawie oraz powiadaniu historii. W ten sposób zachęca uczniów do badania zagadnień związanych z przedmiotami STEAM.</w:t>
            </w:r>
          </w:p>
        </w:tc>
        <w:tc>
          <w:tcPr>
            <w:tcW w:w="1639" w:type="dxa"/>
            <w:vAlign w:val="center"/>
          </w:tcPr>
          <w:p w14:paraId="659ED8AD" w14:textId="77777777" w:rsidR="00E725D8" w:rsidRPr="00650E92" w:rsidRDefault="00E725D8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19EB505F" w14:textId="77777777" w:rsidR="00E725D8" w:rsidRPr="00C52D5F" w:rsidRDefault="00E725D8" w:rsidP="0047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5D8" w:rsidRPr="00C52D5F" w14:paraId="2569A99D" w14:textId="77777777" w:rsidTr="0047630C">
        <w:tc>
          <w:tcPr>
            <w:tcW w:w="801" w:type="dxa"/>
          </w:tcPr>
          <w:p w14:paraId="3B0A5342" w14:textId="77777777" w:rsidR="00E725D8" w:rsidRPr="00C52D5F" w:rsidRDefault="00E725D8" w:rsidP="00E725D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61" w:type="dxa"/>
          </w:tcPr>
          <w:p w14:paraId="1628E4F8" w14:textId="77777777" w:rsidR="00E725D8" w:rsidRPr="00C52D5F" w:rsidRDefault="00E725D8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Gogle Wirtualnej Rzeczywistości (VR) wraz z akcesoriami i oprogramowaniem wspierającymi ich funkcjonowanie</w:t>
            </w:r>
          </w:p>
        </w:tc>
        <w:tc>
          <w:tcPr>
            <w:tcW w:w="4526" w:type="dxa"/>
          </w:tcPr>
          <w:p w14:paraId="39E4B757" w14:textId="77777777" w:rsidR="00E725D8" w:rsidRPr="0030434A" w:rsidRDefault="00E725D8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składa się z:</w:t>
            </w:r>
          </w:p>
          <w:p w14:paraId="165A55C1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1.Gogle VR najwyższej klasy</w:t>
            </w:r>
          </w:p>
          <w:p w14:paraId="22989C17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2880 x 1770 pikseli -rozdzielczość gogli co daje 1440 x 1700 pikseli na jedno oko,</w:t>
            </w:r>
          </w:p>
          <w:p w14:paraId="53A8E310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zastosowane w goglach wyświetlacze LCD nowej generacji zmniejszają odległość między pikselami</w:t>
            </w:r>
          </w:p>
          <w:p w14:paraId="111BCC4F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Przekątna ekranu - 2 x 3,4"</w:t>
            </w:r>
          </w:p>
          <w:p w14:paraId="7279B0F6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Częstotliwość odświeżania - 90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  <w:p w14:paraId="4186CB66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Pole widzenia - 110º</w:t>
            </w:r>
          </w:p>
          <w:p w14:paraId="6B35CF9C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Możliwość używania okularów korekcyjnych</w:t>
            </w:r>
          </w:p>
          <w:p w14:paraId="0A6A7F6C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Wbudowane słuchawki</w:t>
            </w:r>
          </w:p>
          <w:p w14:paraId="32A70D81" w14:textId="77777777" w:rsidR="00E725D8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Czujniki: Akcelerometr, Żyroskop, Śledzenie laserowe. </w:t>
            </w:r>
          </w:p>
          <w:p w14:paraId="4DBDDB57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Dwa bezprzewodowe kontrolery z dużą precyzją śledzenia ruchu.</w:t>
            </w:r>
          </w:p>
          <w:p w14:paraId="07946B68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Wysokiej klasy jednostka sterująca z oprogramowaniem niezbędnym do działania gogli VR o parametrach nie niższych niż: RYZEN 5 2600, Karta graficzna: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GeForce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RTX 2060, Pamięć RAM: 8GB</w:t>
            </w:r>
          </w:p>
          <w:p w14:paraId="63E91D3E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Gwarancja 12 miesięcy</w:t>
            </w:r>
          </w:p>
          <w:p w14:paraId="0113B0AA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Polski serwis oraz wsparcie techniczne przez telefon.</w:t>
            </w:r>
          </w:p>
          <w:p w14:paraId="6B6D14C4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Szkolenia online</w:t>
            </w:r>
          </w:p>
          <w:p w14:paraId="52C28715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SLA 3 tygodnie</w:t>
            </w:r>
          </w:p>
          <w:p w14:paraId="0BC51AF5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7D2D1" w14:textId="77777777" w:rsidR="00E725D8" w:rsidRPr="0030434A" w:rsidRDefault="00E725D8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Oprogramowanie:</w:t>
            </w:r>
          </w:p>
          <w:p w14:paraId="784F5D09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Oprogramowanie zostało przygotowane i zoptymalizowane specjalnie pod Gogle VR. Jest ono w pełni zgodne z podstawą programową.</w:t>
            </w:r>
          </w:p>
          <w:p w14:paraId="17B11C8E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137DA" w14:textId="77777777" w:rsidR="00E725D8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84584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Chemia pakiet podstawowy SP:</w:t>
            </w:r>
          </w:p>
          <w:p w14:paraId="40BFAFF2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Umożliwiają przeprowadzenie 26 doświadczeń zgodnych z podstawą programową klas 7. i 8.</w:t>
            </w:r>
          </w:p>
          <w:p w14:paraId="14CDB7CD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Scenariusze lekcji dla nauczyciela oraz karty laboratoryjne z instrukcjami i zadaniami dla uczniów pomagają w sprawnym przeprowadzeniu doświadczeń.</w:t>
            </w:r>
          </w:p>
          <w:p w14:paraId="3310E1A1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Poradnik metodyczny dla nauczyciela.</w:t>
            </w:r>
          </w:p>
          <w:p w14:paraId="29ACB322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Prosta i intuicyjna obsługa.</w:t>
            </w:r>
          </w:p>
          <w:p w14:paraId="6160EA6E" w14:textId="7777777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Doświadczenia są całkowicie bezpieczne, także dla uczniów z alergiami i astmą.</w:t>
            </w:r>
          </w:p>
        </w:tc>
        <w:tc>
          <w:tcPr>
            <w:tcW w:w="1639" w:type="dxa"/>
            <w:vAlign w:val="center"/>
          </w:tcPr>
          <w:p w14:paraId="5E0E57F3" w14:textId="77777777" w:rsidR="00E725D8" w:rsidRPr="00650E92" w:rsidRDefault="00E725D8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394" w:type="dxa"/>
          </w:tcPr>
          <w:p w14:paraId="6750E4E2" w14:textId="77777777" w:rsidR="00E725D8" w:rsidRPr="00C52D5F" w:rsidRDefault="00E725D8" w:rsidP="0047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5D8" w:rsidRPr="00C52D5F" w14:paraId="65886AB6" w14:textId="77777777" w:rsidTr="0047630C">
        <w:tc>
          <w:tcPr>
            <w:tcW w:w="801" w:type="dxa"/>
          </w:tcPr>
          <w:p w14:paraId="619CBB02" w14:textId="77777777" w:rsidR="00E725D8" w:rsidRPr="00C52D5F" w:rsidRDefault="00E725D8" w:rsidP="00E725D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661" w:type="dxa"/>
          </w:tcPr>
          <w:p w14:paraId="54BF26CC" w14:textId="77777777" w:rsidR="00E725D8" w:rsidRPr="00C52D5F" w:rsidRDefault="00E725D8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Robot edukacyjny wraz z akcesoriami</w:t>
            </w:r>
          </w:p>
        </w:tc>
        <w:tc>
          <w:tcPr>
            <w:tcW w:w="4526" w:type="dxa"/>
          </w:tcPr>
          <w:p w14:paraId="44404F9A" w14:textId="77777777" w:rsidR="00E725D8" w:rsidRPr="0030434A" w:rsidRDefault="00E725D8" w:rsidP="004763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43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składa się z:</w:t>
            </w:r>
          </w:p>
          <w:p w14:paraId="723AAB92" w14:textId="2991DF04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Klasowy pakiet robotów edukacyjnych np. Wonder </w:t>
            </w:r>
            <w:proofErr w:type="gram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Standard  </w:t>
            </w:r>
            <w:r w:rsidR="006E41BD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gramEnd"/>
            <w:r w:rsidR="006E41BD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robotów np.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Dash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1B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Dot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które w oparciu o założenia STEM wprowadzają dzieci w świat programowania i robotyki. </w:t>
            </w:r>
            <w:r w:rsidR="006E41BD">
              <w:rPr>
                <w:rFonts w:ascii="Times New Roman" w:hAnsi="Times New Roman" w:cs="Times New Roman"/>
                <w:sz w:val="20"/>
                <w:szCs w:val="20"/>
              </w:rPr>
              <w:t>Większy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robot na kółkach, reaguje na głos, odnajduje przedmioty, tańczy i </w:t>
            </w:r>
            <w:proofErr w:type="gram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śpiewa..</w:t>
            </w:r>
            <w:proofErr w:type="gram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Robotami kieruje się za pomocą intuicyjnych, graficznych aplikacji </w:t>
            </w:r>
            <w:r w:rsidR="004B3697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Go i </w:t>
            </w:r>
            <w:proofErr w:type="spellStart"/>
            <w:proofErr w:type="gram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Path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Blocklify4Kids i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Blockly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, które dziecko z łatwością obsłuży z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tableta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proofErr w:type="spell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smartfona</w:t>
            </w:r>
            <w:proofErr w:type="spell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(aplikacje są darmowe, do pobrania). </w:t>
            </w:r>
          </w:p>
          <w:p w14:paraId="4FD4FE11" w14:textId="330E0C67" w:rsidR="00E725D8" w:rsidRPr="00C52D5F" w:rsidRDefault="00E725D8" w:rsidP="004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Zawartość </w:t>
            </w:r>
            <w:proofErr w:type="gramStart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pakietu:  </w:t>
            </w:r>
            <w:r w:rsidR="006E41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C52D5F">
              <w:rPr>
                <w:rFonts w:ascii="Times New Roman" w:hAnsi="Times New Roman" w:cs="Times New Roman"/>
                <w:sz w:val="20"/>
                <w:szCs w:val="20"/>
              </w:rPr>
              <w:t>x robot</w:t>
            </w:r>
            <w:r w:rsidR="006E41BD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 , 3x cymbałki (dzwonki), 3x wyrzutnia piłeczek, 3x spychacz, 3x uchwyt do holowania, 3x uszy i ogon królika, 18 łączników do klocków Lego (po 4 szt. w każdym Zestawie + po 2 szt. w pudełku </w:t>
            </w:r>
            <w:r w:rsidR="006E41BD">
              <w:rPr>
                <w:rFonts w:ascii="Times New Roman" w:hAnsi="Times New Roman" w:cs="Times New Roman"/>
                <w:sz w:val="20"/>
                <w:szCs w:val="20"/>
              </w:rPr>
              <w:t xml:space="preserve">z robotem) </w:t>
            </w:r>
            <w:r w:rsidRPr="00C52D5F">
              <w:rPr>
                <w:rFonts w:ascii="Times New Roman" w:hAnsi="Times New Roman" w:cs="Times New Roman"/>
                <w:sz w:val="20"/>
                <w:szCs w:val="20"/>
              </w:rPr>
              <w:t xml:space="preserve">1x mata winylowa biała kratownica.  </w:t>
            </w:r>
          </w:p>
        </w:tc>
        <w:tc>
          <w:tcPr>
            <w:tcW w:w="1639" w:type="dxa"/>
            <w:vAlign w:val="center"/>
          </w:tcPr>
          <w:p w14:paraId="3923C019" w14:textId="77777777" w:rsidR="00E725D8" w:rsidRPr="00650E92" w:rsidRDefault="00E725D8" w:rsidP="004763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394" w:type="dxa"/>
          </w:tcPr>
          <w:p w14:paraId="2B8D4478" w14:textId="77777777" w:rsidR="00E725D8" w:rsidRPr="00C52D5F" w:rsidRDefault="00E725D8" w:rsidP="00476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72AE05" w14:textId="77777777" w:rsidR="00E725D8" w:rsidRPr="00C52D5F" w:rsidRDefault="00E725D8" w:rsidP="00E725D8">
      <w:pPr>
        <w:rPr>
          <w:rFonts w:ascii="Times New Roman" w:hAnsi="Times New Roman" w:cs="Times New Roman"/>
          <w:sz w:val="20"/>
          <w:szCs w:val="20"/>
        </w:rPr>
      </w:pPr>
    </w:p>
    <w:p w14:paraId="738AD0DA" w14:textId="77777777" w:rsidR="00E725D8" w:rsidRPr="00C52D5F" w:rsidRDefault="00E725D8" w:rsidP="00E725D8">
      <w:pPr>
        <w:rPr>
          <w:rFonts w:ascii="Times New Roman" w:hAnsi="Times New Roman" w:cs="Times New Roman"/>
          <w:sz w:val="20"/>
          <w:szCs w:val="20"/>
        </w:rPr>
      </w:pPr>
    </w:p>
    <w:p w14:paraId="2F7B2FA3" w14:textId="77777777" w:rsidR="00E725D8" w:rsidRPr="00C52D5F" w:rsidRDefault="00E725D8" w:rsidP="00E725D8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3335755D" w14:textId="77777777" w:rsidR="00A61B9D" w:rsidRPr="00C261DC" w:rsidRDefault="00A61B9D" w:rsidP="00A61B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 dla Wykonawcy:</w:t>
      </w:r>
    </w:p>
    <w:p w14:paraId="24E42ED4" w14:textId="77777777" w:rsidR="00A61B9D" w:rsidRPr="00C261DC" w:rsidRDefault="00A61B9D" w:rsidP="00A61B9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>Zestawienie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</w:rPr>
        <w:t>e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, przez osobę lub osoby uprawnione do reprezentowania firmy kwalifikowanym podpisem elektronicznym, lub podpisem zaufanym lub podpisem osobistym i przekazany Zamawiającemu wraz z dokumentem/dokumentami potwierdzającymi prawo do reprezentacji Wykonawcy przez osobę podpisującą ofertę.</w:t>
      </w:r>
    </w:p>
    <w:p w14:paraId="23DF3E2F" w14:textId="77777777" w:rsidR="00E725D8" w:rsidRPr="00C52D5F" w:rsidRDefault="00E725D8" w:rsidP="00E725D8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46614CDE" w14:textId="77777777" w:rsidR="00E725D8" w:rsidRPr="00C52D5F" w:rsidRDefault="00E725D8" w:rsidP="00E725D8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282F62C5" w14:textId="77777777" w:rsidR="00E725D8" w:rsidRPr="00C52D5F" w:rsidRDefault="00E725D8" w:rsidP="00E725D8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3CECFA28" w14:textId="77777777" w:rsidR="00E725D8" w:rsidRPr="00C52D5F" w:rsidRDefault="00E725D8" w:rsidP="00E725D8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6A459B28" w14:textId="77777777" w:rsidR="00E725D8" w:rsidRPr="00C52D5F" w:rsidRDefault="00E725D8" w:rsidP="00E725D8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0B5E4A71" w14:textId="77777777" w:rsidR="00E725D8" w:rsidRPr="00C52D5F" w:rsidRDefault="00E725D8" w:rsidP="00E725D8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3B5A7CA9" w14:textId="77777777" w:rsidR="00E725D8" w:rsidRDefault="00E725D8" w:rsidP="00E725D8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196D2E4C" w14:textId="77777777" w:rsidR="00E725D8" w:rsidRDefault="00E725D8" w:rsidP="00E725D8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0C95D75B" w14:textId="77777777" w:rsidR="00E725D8" w:rsidRDefault="00E725D8" w:rsidP="00E725D8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6B7364F2" w14:textId="77777777" w:rsidR="00E725D8" w:rsidRDefault="00E725D8" w:rsidP="00E725D8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44F47C2B" w14:textId="77777777" w:rsidR="00E725D8" w:rsidRDefault="00E725D8" w:rsidP="00E725D8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724C58F5" w14:textId="77777777" w:rsidR="00E725D8" w:rsidRDefault="00E725D8" w:rsidP="00E725D8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75FD98F3" w14:textId="77777777" w:rsidR="00E725D8" w:rsidRDefault="00E725D8" w:rsidP="00E725D8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1CE19C7D" w14:textId="77777777" w:rsidR="00E725D8" w:rsidRDefault="00E725D8" w:rsidP="00E725D8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163D24C8" w14:textId="77777777" w:rsidR="00E725D8" w:rsidRDefault="00E725D8" w:rsidP="00E725D8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42B8B711" w14:textId="77777777" w:rsidR="00E725D8" w:rsidRDefault="00E725D8" w:rsidP="00E725D8">
      <w:pPr>
        <w:spacing w:before="60" w:after="60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2EA26FB4" w14:textId="77777777" w:rsidR="00B87ED4" w:rsidRPr="00E725D8" w:rsidRDefault="00B87ED4" w:rsidP="00E725D8"/>
    <w:sectPr w:rsidR="00B87ED4" w:rsidRPr="00E725D8" w:rsidSect="00E72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943"/>
    <w:multiLevelType w:val="hybridMultilevel"/>
    <w:tmpl w:val="A008D9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51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7E"/>
    <w:rsid w:val="004B3697"/>
    <w:rsid w:val="006E41BD"/>
    <w:rsid w:val="00A3397E"/>
    <w:rsid w:val="00A61B9D"/>
    <w:rsid w:val="00B87ED4"/>
    <w:rsid w:val="00D15CDC"/>
    <w:rsid w:val="00E06895"/>
    <w:rsid w:val="00E7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747E"/>
  <w15:chartTrackingRefBased/>
  <w15:docId w15:val="{0003D152-5660-4F1C-998D-2C58504B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uiPriority w:val="34"/>
    <w:qFormat/>
    <w:rsid w:val="00E725D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E72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61B9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Rozenkranc</dc:creator>
  <cp:keywords/>
  <dc:description/>
  <cp:lastModifiedBy>marlenag</cp:lastModifiedBy>
  <cp:revision>2</cp:revision>
  <dcterms:created xsi:type="dcterms:W3CDTF">2022-07-06T10:53:00Z</dcterms:created>
  <dcterms:modified xsi:type="dcterms:W3CDTF">2022-07-06T10:53:00Z</dcterms:modified>
</cp:coreProperties>
</file>