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10FDF41E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5203A2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03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2811086D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5203A2">
        <w:rPr>
          <w:rFonts w:asciiTheme="minorHAnsi" w:eastAsia="Arial" w:hAnsiTheme="minorHAnsi" w:cstheme="minorHAnsi"/>
          <w:b/>
          <w:sz w:val="20"/>
          <w:szCs w:val="22"/>
        </w:rPr>
        <w:t>Zakup i sukcesywna dostawa: papieru krepowanego, włókniny, rękawów, torebek po sterylizacyjnych, testów, preparatów i akcesoriów stosowanych w procesie dekontaminacji na potrzeby sterylizatorni w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312964">
    <w:abstractNumId w:val="34"/>
  </w:num>
  <w:num w:numId="2" w16cid:durableId="291058694">
    <w:abstractNumId w:val="24"/>
  </w:num>
  <w:num w:numId="3" w16cid:durableId="1931309253">
    <w:abstractNumId w:val="32"/>
  </w:num>
  <w:num w:numId="4" w16cid:durableId="1178887113">
    <w:abstractNumId w:val="43"/>
  </w:num>
  <w:num w:numId="5" w16cid:durableId="1925727243">
    <w:abstractNumId w:val="27"/>
  </w:num>
  <w:num w:numId="6" w16cid:durableId="2118327651">
    <w:abstractNumId w:val="22"/>
  </w:num>
  <w:num w:numId="7" w16cid:durableId="175652979">
    <w:abstractNumId w:val="18"/>
  </w:num>
  <w:num w:numId="8" w16cid:durableId="136842640">
    <w:abstractNumId w:val="33"/>
  </w:num>
  <w:num w:numId="9" w16cid:durableId="596405753">
    <w:abstractNumId w:val="39"/>
  </w:num>
  <w:num w:numId="10" w16cid:durableId="792871531">
    <w:abstractNumId w:val="23"/>
  </w:num>
  <w:num w:numId="11" w16cid:durableId="1340086871">
    <w:abstractNumId w:val="0"/>
  </w:num>
  <w:num w:numId="12" w16cid:durableId="812257783">
    <w:abstractNumId w:val="15"/>
  </w:num>
  <w:num w:numId="13" w16cid:durableId="2040624838">
    <w:abstractNumId w:val="16"/>
  </w:num>
  <w:num w:numId="14" w16cid:durableId="1702634951">
    <w:abstractNumId w:val="35"/>
  </w:num>
  <w:num w:numId="15" w16cid:durableId="425227760">
    <w:abstractNumId w:val="4"/>
  </w:num>
  <w:num w:numId="16" w16cid:durableId="1045638319">
    <w:abstractNumId w:val="41"/>
  </w:num>
  <w:num w:numId="17" w16cid:durableId="1152259671">
    <w:abstractNumId w:val="44"/>
  </w:num>
  <w:num w:numId="18" w16cid:durableId="260992691">
    <w:abstractNumId w:val="28"/>
  </w:num>
  <w:num w:numId="19" w16cid:durableId="18027288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73062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5989126">
    <w:abstractNumId w:val="45"/>
  </w:num>
  <w:num w:numId="22" w16cid:durableId="2019841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3194873">
    <w:abstractNumId w:val="38"/>
  </w:num>
  <w:num w:numId="24" w16cid:durableId="599685052">
    <w:abstractNumId w:val="40"/>
  </w:num>
  <w:num w:numId="25" w16cid:durableId="1092698233">
    <w:abstractNumId w:val="25"/>
  </w:num>
  <w:num w:numId="26" w16cid:durableId="91320126">
    <w:abstractNumId w:val="20"/>
  </w:num>
  <w:num w:numId="27" w16cid:durableId="63181887">
    <w:abstractNumId w:val="38"/>
  </w:num>
  <w:num w:numId="28" w16cid:durableId="49813524">
    <w:abstractNumId w:val="29"/>
  </w:num>
  <w:num w:numId="29" w16cid:durableId="1996298687">
    <w:abstractNumId w:val="19"/>
  </w:num>
  <w:num w:numId="30" w16cid:durableId="554968125">
    <w:abstractNumId w:val="46"/>
  </w:num>
  <w:num w:numId="31" w16cid:durableId="49500464">
    <w:abstractNumId w:val="37"/>
  </w:num>
  <w:num w:numId="32" w16cid:durableId="1355377804">
    <w:abstractNumId w:val="36"/>
  </w:num>
  <w:num w:numId="33" w16cid:durableId="1450975347">
    <w:abstractNumId w:val="21"/>
  </w:num>
  <w:num w:numId="34" w16cid:durableId="243954753">
    <w:abstractNumId w:val="30"/>
  </w:num>
  <w:num w:numId="35" w16cid:durableId="1230575987">
    <w:abstractNumId w:val="47"/>
  </w:num>
  <w:num w:numId="36" w16cid:durableId="347414844">
    <w:abstractNumId w:val="42"/>
  </w:num>
  <w:num w:numId="37" w16cid:durableId="162280510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78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5604AF9"/>
  <w15:docId w15:val="{CBC9DB0A-99F2-49BE-ADD6-56B6B16E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6</cp:revision>
  <cp:lastPrinted>2021-05-11T09:08:00Z</cp:lastPrinted>
  <dcterms:created xsi:type="dcterms:W3CDTF">2024-01-04T07:34:00Z</dcterms:created>
  <dcterms:modified xsi:type="dcterms:W3CDTF">2024-03-01T13:10:00Z</dcterms:modified>
</cp:coreProperties>
</file>