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B3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B342D" w:rsidRPr="006B342D">
        <w:rPr>
          <w:rFonts w:ascii="Arial" w:hAnsi="Arial" w:cs="Arial"/>
          <w:b/>
          <w:i/>
          <w:color w:val="000000"/>
          <w:sz w:val="18"/>
          <w:szCs w:val="18"/>
        </w:rPr>
        <w:t xml:space="preserve">akcesoriów do latarek </w:t>
      </w:r>
      <w:proofErr w:type="spellStart"/>
      <w:r w:rsidR="006B342D" w:rsidRPr="006B342D">
        <w:rPr>
          <w:rFonts w:ascii="Arial" w:hAnsi="Arial" w:cs="Arial"/>
          <w:b/>
          <w:i/>
          <w:color w:val="000000"/>
          <w:sz w:val="18"/>
          <w:szCs w:val="18"/>
        </w:rPr>
        <w:t>Maglite</w:t>
      </w:r>
      <w:proofErr w:type="spellEnd"/>
      <w:r w:rsidR="006B342D" w:rsidRPr="006B342D">
        <w:rPr>
          <w:rFonts w:ascii="Arial" w:hAnsi="Arial" w:cs="Arial"/>
          <w:b/>
          <w:i/>
          <w:color w:val="000000"/>
          <w:sz w:val="18"/>
          <w:szCs w:val="18"/>
        </w:rPr>
        <w:t xml:space="preserve"> Mag Charger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B342D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775C-DBC3-4A24-8E68-41AD1AC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2023-02-03T12:30:00Z</dcterms:modified>
</cp:coreProperties>
</file>