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FF6E" w14:textId="77777777" w:rsidR="006A412C" w:rsidRDefault="00582228" w:rsidP="006A412C">
      <w:pPr>
        <w:widowControl w:val="0"/>
        <w:suppressAutoHyphens/>
        <w:jc w:val="right"/>
        <w:rPr>
          <w:b/>
          <w:sz w:val="22"/>
          <w:szCs w:val="22"/>
        </w:rPr>
      </w:pPr>
      <w:r w:rsidRPr="00BF43F3">
        <w:rPr>
          <w:b/>
          <w:sz w:val="22"/>
          <w:szCs w:val="22"/>
        </w:rPr>
        <w:t xml:space="preserve">Załącznik nr 2 do SWZ- </w:t>
      </w:r>
    </w:p>
    <w:p w14:paraId="2A379EFE" w14:textId="4A2F7435" w:rsidR="00447B04" w:rsidRPr="00BF43F3" w:rsidRDefault="00582228" w:rsidP="006A412C">
      <w:pPr>
        <w:widowControl w:val="0"/>
        <w:suppressAutoHyphens/>
        <w:jc w:val="right"/>
        <w:rPr>
          <w:b/>
          <w:sz w:val="22"/>
          <w:szCs w:val="22"/>
        </w:rPr>
      </w:pPr>
      <w:r w:rsidRPr="00BF43F3">
        <w:rPr>
          <w:b/>
          <w:sz w:val="22"/>
          <w:szCs w:val="22"/>
        </w:rPr>
        <w:t>formularz cenowy wraz ze szczegółowym opisem przedmiotu zamówienia</w:t>
      </w:r>
    </w:p>
    <w:p w14:paraId="1ED89877" w14:textId="77777777" w:rsidR="001C7F24" w:rsidRPr="00BF43F3" w:rsidRDefault="001C7F24" w:rsidP="00447B04">
      <w:pPr>
        <w:widowControl w:val="0"/>
        <w:tabs>
          <w:tab w:val="left" w:pos="7290"/>
        </w:tabs>
        <w:suppressAutoHyphens/>
        <w:outlineLvl w:val="4"/>
        <w:rPr>
          <w:b/>
          <w:bCs/>
          <w:iCs/>
          <w:sz w:val="22"/>
          <w:szCs w:val="22"/>
        </w:rPr>
      </w:pPr>
    </w:p>
    <w:p w14:paraId="7EA39B2A" w14:textId="7FD1633A" w:rsidR="001C7F24" w:rsidRPr="00BF43F3" w:rsidRDefault="001C7F24" w:rsidP="00447B04">
      <w:pPr>
        <w:widowControl w:val="0"/>
        <w:tabs>
          <w:tab w:val="left" w:pos="7290"/>
        </w:tabs>
        <w:suppressAutoHyphens/>
        <w:outlineLvl w:val="4"/>
        <w:rPr>
          <w:b/>
          <w:bCs/>
          <w:iCs/>
          <w:sz w:val="22"/>
          <w:szCs w:val="22"/>
        </w:rPr>
      </w:pPr>
      <w:r w:rsidRPr="00BF43F3">
        <w:rPr>
          <w:b/>
          <w:bCs/>
          <w:iCs/>
          <w:sz w:val="22"/>
          <w:szCs w:val="22"/>
        </w:rPr>
        <w:t>Narzędzia chirurgiczne</w:t>
      </w:r>
    </w:p>
    <w:p w14:paraId="2A041FC1" w14:textId="77777777" w:rsidR="001C7F24" w:rsidRPr="00BF43F3" w:rsidRDefault="001C7F24" w:rsidP="00447B04">
      <w:pPr>
        <w:widowControl w:val="0"/>
        <w:tabs>
          <w:tab w:val="left" w:pos="7290"/>
        </w:tabs>
        <w:suppressAutoHyphens/>
        <w:outlineLvl w:val="4"/>
        <w:rPr>
          <w:b/>
          <w:bCs/>
          <w:iCs/>
          <w:sz w:val="22"/>
          <w:szCs w:val="22"/>
        </w:rPr>
      </w:pPr>
    </w:p>
    <w:p w14:paraId="13B63261" w14:textId="3515712B" w:rsidR="00443C61" w:rsidRPr="00BF43F3" w:rsidRDefault="002272EB" w:rsidP="00443C61">
      <w:pPr>
        <w:widowControl w:val="0"/>
        <w:tabs>
          <w:tab w:val="left" w:pos="7290"/>
        </w:tabs>
        <w:suppressAutoHyphens/>
        <w:outlineLvl w:val="4"/>
        <w:rPr>
          <w:sz w:val="22"/>
          <w:szCs w:val="22"/>
          <w:u w:val="dotted"/>
        </w:rPr>
      </w:pPr>
      <w:bookmarkStart w:id="0" w:name="_Hlk128395709"/>
      <w:r w:rsidRPr="00BF43F3">
        <w:rPr>
          <w:b/>
          <w:bCs/>
          <w:iCs/>
          <w:sz w:val="22"/>
          <w:szCs w:val="22"/>
        </w:rPr>
        <w:t xml:space="preserve">Przyrządy chirurgiczne </w:t>
      </w:r>
      <w:r w:rsidR="00447B04" w:rsidRPr="00BF43F3">
        <w:rPr>
          <w:b/>
          <w:iCs/>
          <w:sz w:val="22"/>
          <w:szCs w:val="22"/>
        </w:rPr>
        <w:t xml:space="preserve">– </w:t>
      </w:r>
      <w:r w:rsidR="009D52EB" w:rsidRPr="009D52EB">
        <w:rPr>
          <w:b/>
          <w:iCs/>
          <w:sz w:val="22"/>
          <w:szCs w:val="22"/>
        </w:rPr>
        <w:t>CPV 33169000-2</w:t>
      </w:r>
    </w:p>
    <w:bookmarkEnd w:id="0"/>
    <w:p w14:paraId="188E73ED" w14:textId="22D8E450" w:rsidR="00447B04" w:rsidRPr="00BF43F3" w:rsidRDefault="00447B04" w:rsidP="00443C61">
      <w:pPr>
        <w:widowControl w:val="0"/>
        <w:tabs>
          <w:tab w:val="left" w:pos="7290"/>
        </w:tabs>
        <w:suppressAutoHyphens/>
        <w:outlineLvl w:val="4"/>
        <w:rPr>
          <w:sz w:val="22"/>
          <w:szCs w:val="22"/>
          <w:u w:val="dotted"/>
        </w:rPr>
      </w:pPr>
      <w:r w:rsidRPr="00BF43F3">
        <w:rPr>
          <w:bCs/>
          <w:i/>
          <w:iCs/>
          <w:sz w:val="22"/>
          <w:szCs w:val="22"/>
        </w:rPr>
        <w:t xml:space="preserve">  (</w:t>
      </w:r>
      <w:proofErr w:type="gramStart"/>
      <w:r w:rsidRPr="00BF43F3">
        <w:rPr>
          <w:bCs/>
          <w:i/>
          <w:iCs/>
          <w:sz w:val="22"/>
          <w:szCs w:val="22"/>
        </w:rPr>
        <w:t>nazwa)</w:t>
      </w:r>
      <w:r w:rsidR="00EA112F">
        <w:rPr>
          <w:bCs/>
          <w:i/>
          <w:iCs/>
          <w:sz w:val="22"/>
          <w:szCs w:val="22"/>
        </w:rPr>
        <w:t xml:space="preserve">   </w:t>
      </w:r>
      <w:proofErr w:type="gramEnd"/>
      <w:r w:rsidR="00EA112F">
        <w:rPr>
          <w:bCs/>
          <w:i/>
          <w:iCs/>
          <w:sz w:val="22"/>
          <w:szCs w:val="22"/>
        </w:rPr>
        <w:t xml:space="preserve">       </w:t>
      </w:r>
      <w:r w:rsidRPr="00BF43F3">
        <w:rPr>
          <w:bCs/>
          <w:i/>
          <w:iCs/>
          <w:sz w:val="22"/>
          <w:szCs w:val="22"/>
        </w:rPr>
        <w:t xml:space="preserve">              (</w:t>
      </w:r>
      <w:r w:rsidRPr="00BF43F3">
        <w:rPr>
          <w:bCs/>
          <w:i/>
          <w:iCs/>
          <w:sz w:val="22"/>
          <w:szCs w:val="22"/>
          <w:u w:val="dotted"/>
        </w:rPr>
        <w:t>nazwa kodu CPV)</w:t>
      </w:r>
      <w:r w:rsidRPr="00BF43F3">
        <w:rPr>
          <w:b/>
          <w:bCs/>
          <w:i/>
          <w:iCs/>
          <w:sz w:val="22"/>
          <w:szCs w:val="22"/>
        </w:rPr>
        <w:tab/>
      </w:r>
    </w:p>
    <w:p w14:paraId="65E3244D" w14:textId="77777777" w:rsidR="00447B04" w:rsidRPr="00BF43F3" w:rsidRDefault="00447B04" w:rsidP="001227DC">
      <w:pPr>
        <w:widowControl w:val="0"/>
        <w:tabs>
          <w:tab w:val="left" w:pos="7290"/>
        </w:tabs>
        <w:suppressAutoHyphens/>
        <w:outlineLvl w:val="4"/>
        <w:rPr>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4A0" w:firstRow="1" w:lastRow="0" w:firstColumn="1" w:lastColumn="0" w:noHBand="0" w:noVBand="1"/>
      </w:tblPr>
      <w:tblGrid>
        <w:gridCol w:w="2693"/>
        <w:gridCol w:w="1634"/>
        <w:gridCol w:w="11027"/>
      </w:tblGrid>
      <w:tr w:rsidR="005E3C6C" w:rsidRPr="00BF43F3" w14:paraId="77C2B0BA" w14:textId="77777777" w:rsidTr="006A412C">
        <w:trPr>
          <w:trHeight w:val="20"/>
        </w:trPr>
        <w:tc>
          <w:tcPr>
            <w:tcW w:w="877" w:type="pct"/>
            <w:shd w:val="clear" w:color="auto" w:fill="D9D9D9"/>
            <w:hideMark/>
          </w:tcPr>
          <w:p w14:paraId="55F494A8" w14:textId="77777777" w:rsidR="00447B04" w:rsidRPr="00BF43F3" w:rsidRDefault="00447B04" w:rsidP="00CA3ECC">
            <w:pPr>
              <w:widowControl w:val="0"/>
              <w:rPr>
                <w:b/>
                <w:bCs/>
                <w:sz w:val="22"/>
                <w:szCs w:val="22"/>
              </w:rPr>
            </w:pPr>
            <w:bookmarkStart w:id="1" w:name="_Hlk109804032"/>
            <w:r w:rsidRPr="00BF43F3">
              <w:rPr>
                <w:b/>
                <w:bCs/>
                <w:sz w:val="22"/>
                <w:szCs w:val="22"/>
              </w:rPr>
              <w:t xml:space="preserve">Pełna nazwa </w:t>
            </w:r>
          </w:p>
        </w:tc>
        <w:tc>
          <w:tcPr>
            <w:tcW w:w="532" w:type="pct"/>
            <w:shd w:val="clear" w:color="auto" w:fill="D9D9D9"/>
            <w:hideMark/>
          </w:tcPr>
          <w:p w14:paraId="22F7E672" w14:textId="77777777" w:rsidR="00447B04" w:rsidRPr="00BF43F3" w:rsidRDefault="00447B04" w:rsidP="00CA3ECC">
            <w:pPr>
              <w:widowControl w:val="0"/>
              <w:jc w:val="center"/>
              <w:rPr>
                <w:sz w:val="22"/>
                <w:szCs w:val="22"/>
              </w:rPr>
            </w:pPr>
            <w:r w:rsidRPr="00BF43F3">
              <w:rPr>
                <w:sz w:val="22"/>
                <w:szCs w:val="22"/>
              </w:rPr>
              <w:t>Podać</w:t>
            </w:r>
          </w:p>
        </w:tc>
        <w:tc>
          <w:tcPr>
            <w:tcW w:w="3591" w:type="pct"/>
          </w:tcPr>
          <w:p w14:paraId="1B506F18" w14:textId="77777777" w:rsidR="00447B04" w:rsidRPr="00BF43F3" w:rsidRDefault="00447B04" w:rsidP="00CA3ECC">
            <w:pPr>
              <w:widowControl w:val="0"/>
              <w:rPr>
                <w:sz w:val="22"/>
                <w:szCs w:val="22"/>
              </w:rPr>
            </w:pPr>
          </w:p>
        </w:tc>
        <w:bookmarkEnd w:id="1"/>
      </w:tr>
      <w:tr w:rsidR="005E3C6C" w:rsidRPr="00BF43F3" w14:paraId="728A57DD" w14:textId="77777777" w:rsidTr="006A412C">
        <w:trPr>
          <w:trHeight w:val="20"/>
        </w:trPr>
        <w:tc>
          <w:tcPr>
            <w:tcW w:w="877" w:type="pct"/>
            <w:shd w:val="clear" w:color="auto" w:fill="D9D9D9"/>
            <w:hideMark/>
          </w:tcPr>
          <w:p w14:paraId="0302B494" w14:textId="77777777" w:rsidR="00447B04" w:rsidRPr="00BF43F3" w:rsidRDefault="00447B04" w:rsidP="00CA3ECC">
            <w:pPr>
              <w:widowControl w:val="0"/>
              <w:rPr>
                <w:b/>
                <w:bCs/>
                <w:sz w:val="22"/>
                <w:szCs w:val="22"/>
              </w:rPr>
            </w:pPr>
            <w:r w:rsidRPr="00BF43F3">
              <w:rPr>
                <w:b/>
                <w:bCs/>
                <w:sz w:val="22"/>
                <w:szCs w:val="22"/>
              </w:rPr>
              <w:t>Producent</w:t>
            </w:r>
          </w:p>
        </w:tc>
        <w:tc>
          <w:tcPr>
            <w:tcW w:w="532" w:type="pct"/>
            <w:shd w:val="clear" w:color="auto" w:fill="D9D9D9"/>
            <w:hideMark/>
          </w:tcPr>
          <w:p w14:paraId="19D63F8D" w14:textId="77777777" w:rsidR="00447B04" w:rsidRPr="00BF43F3" w:rsidRDefault="00447B04" w:rsidP="00CA3ECC">
            <w:pPr>
              <w:widowControl w:val="0"/>
              <w:jc w:val="center"/>
              <w:rPr>
                <w:sz w:val="22"/>
                <w:szCs w:val="22"/>
              </w:rPr>
            </w:pPr>
            <w:r w:rsidRPr="00BF43F3">
              <w:rPr>
                <w:sz w:val="22"/>
                <w:szCs w:val="22"/>
              </w:rPr>
              <w:t>Podać</w:t>
            </w:r>
          </w:p>
        </w:tc>
        <w:tc>
          <w:tcPr>
            <w:tcW w:w="3591" w:type="pct"/>
          </w:tcPr>
          <w:p w14:paraId="4B50B707" w14:textId="77777777" w:rsidR="00447B04" w:rsidRPr="00BF43F3" w:rsidRDefault="00447B04" w:rsidP="00CA3ECC">
            <w:pPr>
              <w:widowControl w:val="0"/>
              <w:rPr>
                <w:sz w:val="22"/>
                <w:szCs w:val="22"/>
              </w:rPr>
            </w:pPr>
          </w:p>
        </w:tc>
      </w:tr>
      <w:tr w:rsidR="005E3C6C" w:rsidRPr="00BF43F3" w14:paraId="0237CFBD" w14:textId="77777777" w:rsidTr="006A412C">
        <w:trPr>
          <w:trHeight w:val="20"/>
        </w:trPr>
        <w:tc>
          <w:tcPr>
            <w:tcW w:w="877" w:type="pct"/>
            <w:shd w:val="clear" w:color="auto" w:fill="D9D9D9"/>
            <w:hideMark/>
          </w:tcPr>
          <w:p w14:paraId="4059AEB3" w14:textId="77777777" w:rsidR="00447B04" w:rsidRPr="00BF43F3" w:rsidRDefault="00447B04" w:rsidP="00CA3ECC">
            <w:pPr>
              <w:widowControl w:val="0"/>
              <w:rPr>
                <w:b/>
                <w:bCs/>
                <w:sz w:val="22"/>
                <w:szCs w:val="22"/>
              </w:rPr>
            </w:pPr>
            <w:r w:rsidRPr="00BF43F3">
              <w:rPr>
                <w:b/>
                <w:bCs/>
                <w:sz w:val="22"/>
                <w:szCs w:val="22"/>
              </w:rPr>
              <w:t>Kraj</w:t>
            </w:r>
          </w:p>
        </w:tc>
        <w:tc>
          <w:tcPr>
            <w:tcW w:w="532" w:type="pct"/>
            <w:shd w:val="clear" w:color="auto" w:fill="D9D9D9"/>
            <w:hideMark/>
          </w:tcPr>
          <w:p w14:paraId="4B8FD4C8" w14:textId="77777777" w:rsidR="00447B04" w:rsidRPr="00BF43F3" w:rsidRDefault="00447B04" w:rsidP="00CA3ECC">
            <w:pPr>
              <w:widowControl w:val="0"/>
              <w:jc w:val="center"/>
              <w:rPr>
                <w:sz w:val="22"/>
                <w:szCs w:val="22"/>
              </w:rPr>
            </w:pPr>
            <w:r w:rsidRPr="00BF43F3">
              <w:rPr>
                <w:sz w:val="22"/>
                <w:szCs w:val="22"/>
              </w:rPr>
              <w:t>Podać</w:t>
            </w:r>
          </w:p>
        </w:tc>
        <w:tc>
          <w:tcPr>
            <w:tcW w:w="3591" w:type="pct"/>
          </w:tcPr>
          <w:p w14:paraId="67E2C8A2" w14:textId="77777777" w:rsidR="00447B04" w:rsidRPr="00BF43F3" w:rsidRDefault="00447B04" w:rsidP="00CA3ECC">
            <w:pPr>
              <w:widowControl w:val="0"/>
              <w:rPr>
                <w:sz w:val="22"/>
                <w:szCs w:val="22"/>
              </w:rPr>
            </w:pPr>
          </w:p>
        </w:tc>
      </w:tr>
      <w:tr w:rsidR="005E3C6C" w:rsidRPr="00BF43F3" w14:paraId="5ABFEB42" w14:textId="77777777" w:rsidTr="006A412C">
        <w:trPr>
          <w:trHeight w:val="20"/>
        </w:trPr>
        <w:tc>
          <w:tcPr>
            <w:tcW w:w="877" w:type="pct"/>
            <w:shd w:val="clear" w:color="auto" w:fill="D9D9D9"/>
            <w:hideMark/>
          </w:tcPr>
          <w:p w14:paraId="322933D1" w14:textId="77777777" w:rsidR="00447B04" w:rsidRPr="00BF43F3" w:rsidRDefault="00447B04" w:rsidP="00CA3ECC">
            <w:pPr>
              <w:widowControl w:val="0"/>
              <w:rPr>
                <w:b/>
                <w:bCs/>
                <w:sz w:val="22"/>
                <w:szCs w:val="22"/>
              </w:rPr>
            </w:pPr>
            <w:r w:rsidRPr="00BF43F3">
              <w:rPr>
                <w:b/>
                <w:bCs/>
                <w:sz w:val="22"/>
                <w:szCs w:val="22"/>
              </w:rPr>
              <w:t xml:space="preserve">Gwarancja </w:t>
            </w:r>
          </w:p>
        </w:tc>
        <w:tc>
          <w:tcPr>
            <w:tcW w:w="532" w:type="pct"/>
            <w:shd w:val="clear" w:color="auto" w:fill="D9D9D9"/>
            <w:hideMark/>
          </w:tcPr>
          <w:p w14:paraId="71B5AE92" w14:textId="77777777" w:rsidR="00447B04" w:rsidRPr="00BF43F3" w:rsidRDefault="00447B04" w:rsidP="00CA3ECC">
            <w:pPr>
              <w:widowControl w:val="0"/>
              <w:jc w:val="center"/>
              <w:rPr>
                <w:sz w:val="22"/>
                <w:szCs w:val="22"/>
              </w:rPr>
            </w:pPr>
            <w:r w:rsidRPr="00BF43F3">
              <w:rPr>
                <w:sz w:val="22"/>
                <w:szCs w:val="22"/>
              </w:rPr>
              <w:t>Podać</w:t>
            </w:r>
          </w:p>
        </w:tc>
        <w:tc>
          <w:tcPr>
            <w:tcW w:w="3591" w:type="pct"/>
          </w:tcPr>
          <w:p w14:paraId="61F6F91E" w14:textId="77777777" w:rsidR="00447B04" w:rsidRPr="00BF43F3" w:rsidRDefault="00447B04" w:rsidP="00CA3ECC">
            <w:pPr>
              <w:widowControl w:val="0"/>
              <w:rPr>
                <w:sz w:val="22"/>
                <w:szCs w:val="22"/>
              </w:rPr>
            </w:pPr>
          </w:p>
        </w:tc>
      </w:tr>
    </w:tbl>
    <w:p w14:paraId="76E2582E" w14:textId="77777777" w:rsidR="00447B04" w:rsidRPr="00BF43F3" w:rsidRDefault="00447B04" w:rsidP="00447B04">
      <w:pPr>
        <w:widowControl w:val="0"/>
        <w:suppressAutoHyphens/>
        <w:rPr>
          <w:sz w:val="22"/>
          <w:szCs w:val="22"/>
        </w:rPr>
      </w:pPr>
    </w:p>
    <w:tbl>
      <w:tblPr>
        <w:tblW w:w="5000" w:type="pct"/>
        <w:tblCellMar>
          <w:left w:w="30" w:type="dxa"/>
          <w:right w:w="30" w:type="dxa"/>
        </w:tblCellMar>
        <w:tblLook w:val="0000" w:firstRow="0" w:lastRow="0" w:firstColumn="0" w:lastColumn="0" w:noHBand="0" w:noVBand="0"/>
      </w:tblPr>
      <w:tblGrid>
        <w:gridCol w:w="524"/>
        <w:gridCol w:w="4184"/>
        <w:gridCol w:w="648"/>
        <w:gridCol w:w="1495"/>
        <w:gridCol w:w="1492"/>
        <w:gridCol w:w="1341"/>
        <w:gridCol w:w="1793"/>
        <w:gridCol w:w="1492"/>
        <w:gridCol w:w="2379"/>
      </w:tblGrid>
      <w:tr w:rsidR="009D52EB" w:rsidRPr="00BF43F3" w14:paraId="4C17604F" w14:textId="1EBDBF22" w:rsidTr="006A412C">
        <w:trPr>
          <w:trHeight w:val="20"/>
        </w:trPr>
        <w:tc>
          <w:tcPr>
            <w:tcW w:w="171" w:type="pct"/>
            <w:tcBorders>
              <w:top w:val="single" w:sz="6" w:space="0" w:color="auto"/>
              <w:left w:val="single" w:sz="6" w:space="0" w:color="auto"/>
              <w:bottom w:val="single" w:sz="6" w:space="0" w:color="auto"/>
              <w:right w:val="single" w:sz="6" w:space="0" w:color="auto"/>
            </w:tcBorders>
            <w:shd w:val="solid" w:color="969696" w:fill="auto"/>
            <w:vAlign w:val="center"/>
          </w:tcPr>
          <w:p w14:paraId="072309E5" w14:textId="77777777"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L.p.</w:t>
            </w:r>
          </w:p>
        </w:tc>
        <w:tc>
          <w:tcPr>
            <w:tcW w:w="1363" w:type="pct"/>
            <w:tcBorders>
              <w:top w:val="single" w:sz="6" w:space="0" w:color="auto"/>
              <w:left w:val="single" w:sz="6" w:space="0" w:color="auto"/>
              <w:bottom w:val="single" w:sz="6" w:space="0" w:color="auto"/>
              <w:right w:val="single" w:sz="6" w:space="0" w:color="auto"/>
            </w:tcBorders>
            <w:shd w:val="solid" w:color="C0C0C0" w:fill="000000"/>
            <w:vAlign w:val="center"/>
          </w:tcPr>
          <w:p w14:paraId="25A94EE8" w14:textId="77777777"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Opis</w:t>
            </w:r>
          </w:p>
        </w:tc>
        <w:tc>
          <w:tcPr>
            <w:tcW w:w="211" w:type="pct"/>
            <w:tcBorders>
              <w:top w:val="single" w:sz="6" w:space="0" w:color="auto"/>
              <w:left w:val="single" w:sz="6" w:space="0" w:color="auto"/>
              <w:bottom w:val="single" w:sz="6" w:space="0" w:color="auto"/>
              <w:right w:val="single" w:sz="6" w:space="0" w:color="auto"/>
            </w:tcBorders>
            <w:shd w:val="solid" w:color="C0C0C0" w:fill="000000"/>
            <w:vAlign w:val="center"/>
          </w:tcPr>
          <w:p w14:paraId="6B44DE77" w14:textId="77777777"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Ilość</w:t>
            </w:r>
          </w:p>
        </w:tc>
        <w:tc>
          <w:tcPr>
            <w:tcW w:w="487" w:type="pct"/>
            <w:tcBorders>
              <w:top w:val="single" w:sz="6" w:space="0" w:color="auto"/>
              <w:left w:val="single" w:sz="6" w:space="0" w:color="auto"/>
              <w:bottom w:val="single" w:sz="6" w:space="0" w:color="auto"/>
              <w:right w:val="single" w:sz="6" w:space="0" w:color="auto"/>
            </w:tcBorders>
            <w:shd w:val="solid" w:color="C0C0C0" w:fill="000000"/>
            <w:vAlign w:val="center"/>
          </w:tcPr>
          <w:p w14:paraId="36F02A22" w14:textId="06B69C39"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Cena jednostkowa netto</w:t>
            </w:r>
          </w:p>
        </w:tc>
        <w:tc>
          <w:tcPr>
            <w:tcW w:w="486" w:type="pct"/>
            <w:tcBorders>
              <w:top w:val="single" w:sz="6" w:space="0" w:color="auto"/>
              <w:left w:val="single" w:sz="6" w:space="0" w:color="auto"/>
              <w:bottom w:val="single" w:sz="6" w:space="0" w:color="auto"/>
              <w:right w:val="single" w:sz="6" w:space="0" w:color="auto"/>
            </w:tcBorders>
            <w:shd w:val="solid" w:color="C0C0C0" w:fill="000000"/>
            <w:vAlign w:val="center"/>
          </w:tcPr>
          <w:p w14:paraId="7012FAEA" w14:textId="572B38A7"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Stawka podatku VAT</w:t>
            </w:r>
          </w:p>
        </w:tc>
        <w:tc>
          <w:tcPr>
            <w:tcW w:w="437" w:type="pct"/>
            <w:tcBorders>
              <w:top w:val="single" w:sz="6" w:space="0" w:color="auto"/>
              <w:left w:val="single" w:sz="6" w:space="0" w:color="auto"/>
              <w:bottom w:val="single" w:sz="6" w:space="0" w:color="auto"/>
              <w:right w:val="single" w:sz="6" w:space="0" w:color="auto"/>
            </w:tcBorders>
            <w:shd w:val="solid" w:color="C0C0C0" w:fill="000000"/>
            <w:vAlign w:val="center"/>
          </w:tcPr>
          <w:p w14:paraId="3E531B37" w14:textId="53115DF3"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Cena jednostkowa brutto</w:t>
            </w:r>
          </w:p>
        </w:tc>
        <w:tc>
          <w:tcPr>
            <w:tcW w:w="584" w:type="pct"/>
            <w:tcBorders>
              <w:top w:val="single" w:sz="6" w:space="0" w:color="auto"/>
              <w:left w:val="single" w:sz="6" w:space="0" w:color="auto"/>
              <w:bottom w:val="single" w:sz="6" w:space="0" w:color="auto"/>
              <w:right w:val="single" w:sz="6" w:space="0" w:color="auto"/>
            </w:tcBorders>
            <w:shd w:val="solid" w:color="C0C0C0" w:fill="000000"/>
            <w:vAlign w:val="center"/>
          </w:tcPr>
          <w:p w14:paraId="361BE7F6" w14:textId="7CF90175"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Wartość netto</w:t>
            </w:r>
          </w:p>
        </w:tc>
        <w:tc>
          <w:tcPr>
            <w:tcW w:w="486" w:type="pct"/>
            <w:tcBorders>
              <w:top w:val="single" w:sz="6" w:space="0" w:color="auto"/>
              <w:left w:val="single" w:sz="6" w:space="0" w:color="auto"/>
              <w:bottom w:val="single" w:sz="6" w:space="0" w:color="auto"/>
              <w:right w:val="single" w:sz="6" w:space="0" w:color="auto"/>
            </w:tcBorders>
            <w:shd w:val="solid" w:color="C0C0C0" w:fill="000000"/>
            <w:vAlign w:val="center"/>
          </w:tcPr>
          <w:p w14:paraId="1799A15F" w14:textId="3FFF097D"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Wartość brutto</w:t>
            </w:r>
          </w:p>
        </w:tc>
        <w:tc>
          <w:tcPr>
            <w:tcW w:w="775" w:type="pct"/>
            <w:tcBorders>
              <w:top w:val="single" w:sz="6" w:space="0" w:color="auto"/>
              <w:left w:val="single" w:sz="6" w:space="0" w:color="auto"/>
              <w:bottom w:val="single" w:sz="6" w:space="0" w:color="auto"/>
              <w:right w:val="single" w:sz="6" w:space="0" w:color="auto"/>
            </w:tcBorders>
            <w:shd w:val="solid" w:color="C0C0C0" w:fill="000000"/>
            <w:vAlign w:val="center"/>
          </w:tcPr>
          <w:p w14:paraId="705A42AE" w14:textId="22046E8D" w:rsidR="005E3C6C" w:rsidRPr="00BF43F3" w:rsidRDefault="005E3C6C" w:rsidP="006A412C">
            <w:pPr>
              <w:autoSpaceDE w:val="0"/>
              <w:autoSpaceDN w:val="0"/>
              <w:adjustRightInd w:val="0"/>
              <w:jc w:val="center"/>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Nazwa, symbol, nr katalogowy, producent</w:t>
            </w:r>
          </w:p>
        </w:tc>
      </w:tr>
      <w:tr w:rsidR="00582228" w:rsidRPr="00BF43F3" w14:paraId="4836FA01" w14:textId="6F43AB58"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7D691E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w:t>
            </w:r>
          </w:p>
        </w:tc>
        <w:tc>
          <w:tcPr>
            <w:tcW w:w="1363" w:type="pct"/>
            <w:tcBorders>
              <w:top w:val="single" w:sz="4" w:space="0" w:color="000000"/>
              <w:left w:val="single" w:sz="4" w:space="0" w:color="000000"/>
              <w:bottom w:val="single" w:sz="4" w:space="0" w:color="000000"/>
              <w:right w:val="single" w:sz="4" w:space="0" w:color="000000"/>
            </w:tcBorders>
            <w:shd w:val="clear" w:color="FFFFCC" w:fill="FFFFFF"/>
            <w:vAlign w:val="center"/>
          </w:tcPr>
          <w:p w14:paraId="5FEB5D41" w14:textId="67421C5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DO OPATRUNKÓW PROSTE TYP GROSS DŁUGOŚĆ 180 MM Z ZAMKIEM </w:t>
            </w:r>
          </w:p>
        </w:tc>
        <w:tc>
          <w:tcPr>
            <w:tcW w:w="211" w:type="pct"/>
            <w:tcBorders>
              <w:top w:val="single" w:sz="4" w:space="0" w:color="000000"/>
              <w:left w:val="nil"/>
              <w:bottom w:val="single" w:sz="4" w:space="0" w:color="000000"/>
              <w:right w:val="single" w:sz="4" w:space="0" w:color="000000"/>
            </w:tcBorders>
            <w:shd w:val="clear" w:color="FFFFCC" w:fill="FFFFFF"/>
            <w:vAlign w:val="center"/>
          </w:tcPr>
          <w:p w14:paraId="636581F2" w14:textId="5DD35A2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0843C13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0BDF78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3B6893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BE9DB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CA1FF1F" w14:textId="679EA34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2113074" w14:textId="564E612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6BF1FC9" w14:textId="2DB01E38"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021D11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B3EC758" w14:textId="103581F4"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UCHWYT SKALPELA NUMER 3 DŁUGOŚĆ 125 MM</w:t>
            </w:r>
          </w:p>
        </w:tc>
        <w:tc>
          <w:tcPr>
            <w:tcW w:w="211" w:type="pct"/>
            <w:tcBorders>
              <w:top w:val="nil"/>
              <w:left w:val="nil"/>
              <w:bottom w:val="single" w:sz="4" w:space="0" w:color="000000"/>
              <w:right w:val="single" w:sz="4" w:space="0" w:color="000000"/>
            </w:tcBorders>
            <w:shd w:val="clear" w:color="FFFFCC" w:fill="FFFFFF"/>
            <w:vAlign w:val="center"/>
          </w:tcPr>
          <w:p w14:paraId="427251F6" w14:textId="6FC7189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763F895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4DC151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BFA84D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6DB317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469F108" w14:textId="3EA196A2" w:rsidR="00582228" w:rsidRPr="00BF43F3" w:rsidRDefault="00582228" w:rsidP="00582228">
            <w:pP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8840888" w14:textId="4FF696B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C5BFA97" w14:textId="12C40DB3"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D333E8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D4ADCAC" w14:textId="44069C5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NOŻYCZKI CHIRURGICZNE PROSTE TĘPO TĘPE DŁ. 145MM </w:t>
            </w:r>
          </w:p>
        </w:tc>
        <w:tc>
          <w:tcPr>
            <w:tcW w:w="211" w:type="pct"/>
            <w:tcBorders>
              <w:top w:val="nil"/>
              <w:left w:val="nil"/>
              <w:bottom w:val="single" w:sz="4" w:space="0" w:color="000000"/>
              <w:right w:val="single" w:sz="4" w:space="0" w:color="000000"/>
            </w:tcBorders>
            <w:shd w:val="clear" w:color="FFFFCC" w:fill="FFFFFF"/>
            <w:vAlign w:val="center"/>
          </w:tcPr>
          <w:p w14:paraId="4C008E32" w14:textId="4CA78BE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67F31BA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A9C5CF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0B4A8D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4F4B4C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3DB7D3B" w14:textId="4205D62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64E52EA" w14:textId="10EB51E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8505A1B" w14:textId="50D965A3"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FA9584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6D14BC3" w14:textId="52AE9A1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IMADŁO CHIRURGICZNE TYP BABY-CRILE-WOOD SZCZĘKI PROSTE Z TWARDĄ WKŁADKĄ SKOK 0,4 MM DO NICI 4/0-6/0 DŁUGOŚĆ 150 MM </w:t>
            </w:r>
          </w:p>
        </w:tc>
        <w:tc>
          <w:tcPr>
            <w:tcW w:w="211" w:type="pct"/>
            <w:tcBorders>
              <w:top w:val="nil"/>
              <w:left w:val="nil"/>
              <w:bottom w:val="single" w:sz="4" w:space="0" w:color="000000"/>
              <w:right w:val="single" w:sz="4" w:space="0" w:color="000000"/>
            </w:tcBorders>
            <w:shd w:val="clear" w:color="FFFFCC" w:fill="FFFFFF"/>
            <w:vAlign w:val="center"/>
          </w:tcPr>
          <w:p w14:paraId="26543A61" w14:textId="0F59822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071A9AA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0EB0CA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F5255C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05D4BC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E5A16EA" w14:textId="6AC7719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F1CF296" w14:textId="626F035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D9CF233" w14:textId="5E50251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D9D808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7625BFF" w14:textId="77E1DA7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CHIRURGICZNA ŚREDNIOSZEROKA PROSTA KOŃCÓWKA ROBOCZA 1X2 ZĄBKI DŁUGOŚĆ 145 MM</w:t>
            </w:r>
          </w:p>
        </w:tc>
        <w:tc>
          <w:tcPr>
            <w:tcW w:w="211" w:type="pct"/>
            <w:tcBorders>
              <w:top w:val="nil"/>
              <w:left w:val="nil"/>
              <w:bottom w:val="single" w:sz="4" w:space="0" w:color="000000"/>
              <w:right w:val="single" w:sz="4" w:space="0" w:color="000000"/>
            </w:tcBorders>
            <w:shd w:val="clear" w:color="FFFFCC" w:fill="FFFFFF"/>
            <w:vAlign w:val="center"/>
          </w:tcPr>
          <w:p w14:paraId="03701331" w14:textId="2E86129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6EAFE32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619470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C4E9EC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83878F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3B5F976" w14:textId="162FF0E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3AB0A31" w14:textId="4065007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7BC7208" w14:textId="5564892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9047F9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8C0FEA7" w14:textId="688325B5"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NACZYNIOWE TYP DE BAKEY-BAINBRIDGE Z UZĘBIENIEM ATRAUMATYCZNYM TYP DE BAKEY PROSTE DŁUGOŚĆ 155 MM</w:t>
            </w:r>
          </w:p>
        </w:tc>
        <w:tc>
          <w:tcPr>
            <w:tcW w:w="211" w:type="pct"/>
            <w:tcBorders>
              <w:top w:val="nil"/>
              <w:left w:val="nil"/>
              <w:bottom w:val="single" w:sz="4" w:space="0" w:color="000000"/>
              <w:right w:val="single" w:sz="4" w:space="0" w:color="000000"/>
            </w:tcBorders>
            <w:shd w:val="clear" w:color="FFFFCC" w:fill="FFFFFF"/>
            <w:vAlign w:val="center"/>
          </w:tcPr>
          <w:p w14:paraId="4EF63E2F" w14:textId="0A4A733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3B62168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22FE9A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A571C0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C5B2D3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03C4A5A" w14:textId="3985C81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CEF0DFE" w14:textId="309F3FE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84D9BBF" w14:textId="08206738"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36F786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091E570" w14:textId="6532AC04"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KOCHER-OCHSNER PROSTE SKOK ZĄBKÓW 0,8 MM KOŃCÓWKA ROBOCZA 1X2 ZĄBKI DŁUGOŚĆ 160 MM  </w:t>
            </w:r>
          </w:p>
        </w:tc>
        <w:tc>
          <w:tcPr>
            <w:tcW w:w="211" w:type="pct"/>
            <w:tcBorders>
              <w:top w:val="nil"/>
              <w:left w:val="nil"/>
              <w:bottom w:val="single" w:sz="4" w:space="0" w:color="000000"/>
              <w:right w:val="single" w:sz="4" w:space="0" w:color="000000"/>
            </w:tcBorders>
            <w:shd w:val="clear" w:color="FFFFCC" w:fill="FFFFFF"/>
            <w:vAlign w:val="center"/>
          </w:tcPr>
          <w:p w14:paraId="481BA9CB" w14:textId="63FE07A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62C1730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0148B1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E57CE1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6385D5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3B59A6D" w14:textId="30E3978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E2475DB" w14:textId="429E443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F6B0A22" w14:textId="239BA6A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45CE7C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192B862" w14:textId="237817E4"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UCHWYT SKALPELA DO MIKROOSTRZY TYTANOWY OKRĄGŁY DŁUGOŚĆ 145 MM</w:t>
            </w:r>
          </w:p>
        </w:tc>
        <w:tc>
          <w:tcPr>
            <w:tcW w:w="211" w:type="pct"/>
            <w:tcBorders>
              <w:top w:val="nil"/>
              <w:left w:val="nil"/>
              <w:bottom w:val="single" w:sz="4" w:space="0" w:color="000000"/>
              <w:right w:val="single" w:sz="4" w:space="0" w:color="000000"/>
            </w:tcBorders>
            <w:shd w:val="clear" w:color="FFFFCC" w:fill="FFFFFF"/>
            <w:vAlign w:val="center"/>
          </w:tcPr>
          <w:p w14:paraId="14B85A40" w14:textId="51393C3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0F105E1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916C55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A66E0F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33FAD2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2130F45" w14:textId="5B60FFB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5540F4F" w14:textId="4ECC093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8399DA9" w14:textId="28B5DAF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870C61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C626F66" w14:textId="1BC851F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NOŻYCZKI CHIRURGICZNE PROSTE TĘPO TĘPE DŁ. 145MM </w:t>
            </w:r>
          </w:p>
        </w:tc>
        <w:tc>
          <w:tcPr>
            <w:tcW w:w="211" w:type="pct"/>
            <w:tcBorders>
              <w:top w:val="nil"/>
              <w:left w:val="nil"/>
              <w:bottom w:val="single" w:sz="4" w:space="0" w:color="000000"/>
              <w:right w:val="single" w:sz="4" w:space="0" w:color="000000"/>
            </w:tcBorders>
            <w:shd w:val="clear" w:color="FFFFCC" w:fill="FFFFFF"/>
            <w:vAlign w:val="center"/>
          </w:tcPr>
          <w:p w14:paraId="2758797E" w14:textId="6EFD42D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7C31555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4E8E44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8D683C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5A6867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606DC67" w14:textId="2CE3AE6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39CEF78" w14:textId="3BA467E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31DA306" w14:textId="6892FDD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562096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C44135E" w14:textId="04FA8209"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IMADŁO CHIRURGICZNE TYP HEGAR-MAYO SZCZĘKI PROSTE Z TWARDĄ WKŁADKĄ SKOK 0,5 MM DO NICI DO 3/0 DŁUGOŚĆ 185 MM</w:t>
            </w:r>
          </w:p>
        </w:tc>
        <w:tc>
          <w:tcPr>
            <w:tcW w:w="211" w:type="pct"/>
            <w:tcBorders>
              <w:top w:val="nil"/>
              <w:left w:val="nil"/>
              <w:bottom w:val="single" w:sz="4" w:space="0" w:color="000000"/>
              <w:right w:val="single" w:sz="4" w:space="0" w:color="000000"/>
            </w:tcBorders>
            <w:shd w:val="clear" w:color="FFFFCC" w:fill="FFFFFF"/>
            <w:vAlign w:val="center"/>
          </w:tcPr>
          <w:p w14:paraId="1AA7D185" w14:textId="195B48D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0266604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97B423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F6E491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827E73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F979ECF" w14:textId="5080CC3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A20052D" w14:textId="244C04B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96ACBAD" w14:textId="18919941"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303F08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D1D3450" w14:textId="5E065B7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IMADŁO CHIRURGICZNE TYP HEGAR-MAYO SZCZĘKI PROSTE Z TWARDĄ WKŁADKĄ SKOK 0,5 MM DO NICI DO 3/0 DŁUGOŚĆ 150 MM</w:t>
            </w:r>
          </w:p>
        </w:tc>
        <w:tc>
          <w:tcPr>
            <w:tcW w:w="211" w:type="pct"/>
            <w:tcBorders>
              <w:top w:val="nil"/>
              <w:left w:val="nil"/>
              <w:bottom w:val="single" w:sz="4" w:space="0" w:color="000000"/>
              <w:right w:val="single" w:sz="4" w:space="0" w:color="000000"/>
            </w:tcBorders>
            <w:shd w:val="clear" w:color="FFFFCC" w:fill="FFFFFF"/>
            <w:vAlign w:val="center"/>
          </w:tcPr>
          <w:p w14:paraId="046CB510" w14:textId="34EEB0C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12</w:t>
            </w:r>
          </w:p>
        </w:tc>
        <w:tc>
          <w:tcPr>
            <w:tcW w:w="487" w:type="pct"/>
            <w:tcBorders>
              <w:top w:val="single" w:sz="6" w:space="0" w:color="auto"/>
              <w:left w:val="single" w:sz="6" w:space="0" w:color="auto"/>
              <w:bottom w:val="single" w:sz="6" w:space="0" w:color="auto"/>
              <w:right w:val="single" w:sz="6" w:space="0" w:color="auto"/>
            </w:tcBorders>
          </w:tcPr>
          <w:p w14:paraId="5028887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691CAF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4BF860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006850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5C60C7B" w14:textId="2DDD5B5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4B121F7" w14:textId="70B27C2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C8A40AF" w14:textId="3E3DDD7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11493C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FAA37A7" w14:textId="44009B0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HAK OPERACYJNY TYP KOCHER JEDNOZĘBNY OSTRY DŁUGOŚĆ 205 MM</w:t>
            </w:r>
          </w:p>
        </w:tc>
        <w:tc>
          <w:tcPr>
            <w:tcW w:w="211" w:type="pct"/>
            <w:tcBorders>
              <w:top w:val="nil"/>
              <w:left w:val="nil"/>
              <w:bottom w:val="single" w:sz="4" w:space="0" w:color="000000"/>
              <w:right w:val="single" w:sz="4" w:space="0" w:color="000000"/>
            </w:tcBorders>
            <w:shd w:val="clear" w:color="FFFFCC" w:fill="FFFFFF"/>
            <w:vAlign w:val="center"/>
          </w:tcPr>
          <w:p w14:paraId="7025FDE5" w14:textId="664777F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49BDDF4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8D229A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BD08BC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D8D248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54804F1" w14:textId="3529542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6667DBD" w14:textId="02AD228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D574C39" w14:textId="4A9E0DB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EE07B9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311E25E" w14:textId="5ED20935"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RETRAKTOR INGE DO LAMINEKTOMII 170MM</w:t>
            </w:r>
          </w:p>
        </w:tc>
        <w:tc>
          <w:tcPr>
            <w:tcW w:w="211" w:type="pct"/>
            <w:tcBorders>
              <w:top w:val="nil"/>
              <w:left w:val="nil"/>
              <w:bottom w:val="single" w:sz="4" w:space="0" w:color="000000"/>
              <w:right w:val="single" w:sz="4" w:space="0" w:color="000000"/>
            </w:tcBorders>
            <w:shd w:val="clear" w:color="FFFFCC" w:fill="FFFFFF"/>
            <w:vAlign w:val="center"/>
          </w:tcPr>
          <w:p w14:paraId="00260340" w14:textId="3AB8253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367CEF4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497889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D35697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5E8A98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9ABB7AB" w14:textId="7ABED46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C7FEDAF" w14:textId="1A2BB2F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80C0ADB" w14:textId="381823B3"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913F35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1237136" w14:textId="4578D5EC"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RASZPLA DO KOŚCI DWUSTRONNA FIGURY 7+8 SZCZĘKI Z TWARDYMI WKŁADKAMI PROFIL SZCZĘK 36/44 ZĄBKÓW DŁUGOŚĆ 210 MM</w:t>
            </w:r>
          </w:p>
        </w:tc>
        <w:tc>
          <w:tcPr>
            <w:tcW w:w="211" w:type="pct"/>
            <w:tcBorders>
              <w:top w:val="nil"/>
              <w:left w:val="nil"/>
              <w:bottom w:val="single" w:sz="4" w:space="0" w:color="000000"/>
              <w:right w:val="single" w:sz="4" w:space="0" w:color="000000"/>
            </w:tcBorders>
            <w:shd w:val="clear" w:color="FFFFCC" w:fill="FFFFFF"/>
            <w:vAlign w:val="center"/>
          </w:tcPr>
          <w:p w14:paraId="37BAE5BB" w14:textId="47B38CE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70CBC1F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90B1B7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F4BC84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92D635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380FD2E" w14:textId="49BC559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11E5F13" w14:textId="5FBAEEC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1E11E92" w14:textId="4EB091F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10937D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2297F73" w14:textId="4E30A54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40 MM DŁUGOŚĆ 240 MM</w:t>
            </w:r>
          </w:p>
        </w:tc>
        <w:tc>
          <w:tcPr>
            <w:tcW w:w="211" w:type="pct"/>
            <w:tcBorders>
              <w:top w:val="nil"/>
              <w:left w:val="nil"/>
              <w:bottom w:val="single" w:sz="4" w:space="0" w:color="000000"/>
              <w:right w:val="single" w:sz="4" w:space="0" w:color="000000"/>
            </w:tcBorders>
            <w:shd w:val="clear" w:color="FFFFCC" w:fill="FFFFFF"/>
            <w:vAlign w:val="center"/>
          </w:tcPr>
          <w:p w14:paraId="1D0B3446" w14:textId="3B40585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094E53D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63549D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DBFA94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7128AE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32000CE" w14:textId="3D49E63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6DC5152" w14:textId="381ACEC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F514697" w14:textId="5B54A58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45EA94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C944E4B" w14:textId="2E8A2ED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25 MM DŁUGOŚĆ 240 MM</w:t>
            </w:r>
          </w:p>
        </w:tc>
        <w:tc>
          <w:tcPr>
            <w:tcW w:w="211" w:type="pct"/>
            <w:tcBorders>
              <w:top w:val="nil"/>
              <w:left w:val="nil"/>
              <w:bottom w:val="single" w:sz="4" w:space="0" w:color="000000"/>
              <w:right w:val="single" w:sz="4" w:space="0" w:color="000000"/>
            </w:tcBorders>
            <w:shd w:val="clear" w:color="FFFFCC" w:fill="FFFFFF"/>
            <w:vAlign w:val="center"/>
          </w:tcPr>
          <w:p w14:paraId="308C3EC8" w14:textId="0633C62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2E168C7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E43DC9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D4C522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2A0448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3A9AE85" w14:textId="7D668F9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95F6FFB" w14:textId="394FC83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6848FD1" w14:textId="01028823"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C0DD0B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0554DA0" w14:textId="0B4563B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20 MM DŁUGOŚĆ 240 MM</w:t>
            </w:r>
          </w:p>
        </w:tc>
        <w:tc>
          <w:tcPr>
            <w:tcW w:w="211" w:type="pct"/>
            <w:tcBorders>
              <w:top w:val="nil"/>
              <w:left w:val="nil"/>
              <w:bottom w:val="single" w:sz="4" w:space="0" w:color="000000"/>
              <w:right w:val="single" w:sz="4" w:space="0" w:color="000000"/>
            </w:tcBorders>
            <w:shd w:val="clear" w:color="FFFFCC" w:fill="FFFFFF"/>
            <w:vAlign w:val="center"/>
          </w:tcPr>
          <w:p w14:paraId="638F9644" w14:textId="000E468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2F9337D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3C7A1B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C2B3F0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965BBE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493A988" w14:textId="397144B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92D4CB4" w14:textId="085087D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9D52EB" w:rsidRPr="00BF43F3" w14:paraId="67BC263D" w14:textId="54F8AE45" w:rsidTr="006A412C">
        <w:trPr>
          <w:trHeight w:val="20"/>
        </w:trPr>
        <w:tc>
          <w:tcPr>
            <w:tcW w:w="171" w:type="pct"/>
            <w:tcBorders>
              <w:top w:val="single" w:sz="6" w:space="0" w:color="auto"/>
              <w:left w:val="single" w:sz="6" w:space="0" w:color="auto"/>
              <w:bottom w:val="single" w:sz="6" w:space="0" w:color="auto"/>
              <w:right w:val="single" w:sz="6" w:space="0" w:color="auto"/>
            </w:tcBorders>
            <w:shd w:val="solid" w:color="FFFFFF" w:fill="auto"/>
          </w:tcPr>
          <w:p w14:paraId="768DF00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4BB4D24" w14:textId="3EB3AE76"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15 MM DŁUGOŚĆ 240 MM</w:t>
            </w:r>
          </w:p>
        </w:tc>
        <w:tc>
          <w:tcPr>
            <w:tcW w:w="211" w:type="pct"/>
            <w:tcBorders>
              <w:top w:val="nil"/>
              <w:left w:val="nil"/>
              <w:bottom w:val="single" w:sz="4" w:space="0" w:color="000000"/>
              <w:right w:val="single" w:sz="4" w:space="0" w:color="000000"/>
            </w:tcBorders>
            <w:shd w:val="clear" w:color="FFFFCC" w:fill="FFFFFF"/>
            <w:vAlign w:val="center"/>
          </w:tcPr>
          <w:p w14:paraId="308B36A5" w14:textId="0E38B86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shd w:val="solid" w:color="FFFFFF" w:fill="auto"/>
          </w:tcPr>
          <w:p w14:paraId="5C8A586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shd w:val="solid" w:color="FFFFFF" w:fill="auto"/>
          </w:tcPr>
          <w:p w14:paraId="4081043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shd w:val="solid" w:color="FFFFFF" w:fill="auto"/>
          </w:tcPr>
          <w:p w14:paraId="6BF71C3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shd w:val="solid" w:color="FFFFFF" w:fill="auto"/>
          </w:tcPr>
          <w:p w14:paraId="4AC4125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shd w:val="solid" w:color="FFFFFF" w:fill="auto"/>
          </w:tcPr>
          <w:p w14:paraId="63DA7D96" w14:textId="5EE6793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shd w:val="solid" w:color="FFFFFF" w:fill="auto"/>
          </w:tcPr>
          <w:p w14:paraId="6342828D" w14:textId="6744A22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B966B50" w14:textId="191618F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813EB3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19.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FAE3548" w14:textId="31078FED"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10 MM DŁUGOŚĆ 240 MM</w:t>
            </w:r>
          </w:p>
        </w:tc>
        <w:tc>
          <w:tcPr>
            <w:tcW w:w="211" w:type="pct"/>
            <w:tcBorders>
              <w:top w:val="nil"/>
              <w:left w:val="nil"/>
              <w:bottom w:val="single" w:sz="4" w:space="0" w:color="000000"/>
              <w:right w:val="single" w:sz="4" w:space="0" w:color="000000"/>
            </w:tcBorders>
            <w:shd w:val="clear" w:color="FFFFCC" w:fill="FFFFFF"/>
            <w:vAlign w:val="center"/>
          </w:tcPr>
          <w:p w14:paraId="693EDC4D" w14:textId="0A2953A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697CFEF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3DC3FC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972CD2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62FDF4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637F1E9" w14:textId="5F00364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FC81943" w14:textId="489811F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41A833A" w14:textId="49BF56EF"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49FA0C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14E4514" w14:textId="6E7A5433"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CZĘŚCI ROBOCZEJ 15 MM DŁUGOŚĆ CAŁKOWITA 125 MM</w:t>
            </w:r>
          </w:p>
        </w:tc>
        <w:tc>
          <w:tcPr>
            <w:tcW w:w="211" w:type="pct"/>
            <w:tcBorders>
              <w:top w:val="nil"/>
              <w:left w:val="nil"/>
              <w:bottom w:val="single" w:sz="4" w:space="0" w:color="000000"/>
              <w:right w:val="single" w:sz="4" w:space="0" w:color="000000"/>
            </w:tcBorders>
            <w:shd w:val="clear" w:color="FFFFCC" w:fill="FFFFFF"/>
            <w:vAlign w:val="center"/>
          </w:tcPr>
          <w:p w14:paraId="12BCE7EF" w14:textId="65FD2D6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73B5F6D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FD00D0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CF8747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183FD99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4EA419F" w14:textId="159535D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C76E19F" w14:textId="5B1959F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1291067" w14:textId="405D23DC"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8294C3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21.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767E60B" w14:textId="3CC297A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CZĘŚCI ROBOCZEJ 12 MM DŁUGOŚĆ CAŁKOWITA 125 MM</w:t>
            </w:r>
          </w:p>
        </w:tc>
        <w:tc>
          <w:tcPr>
            <w:tcW w:w="211" w:type="pct"/>
            <w:tcBorders>
              <w:top w:val="nil"/>
              <w:left w:val="nil"/>
              <w:bottom w:val="single" w:sz="4" w:space="0" w:color="000000"/>
              <w:right w:val="single" w:sz="4" w:space="0" w:color="000000"/>
            </w:tcBorders>
            <w:shd w:val="clear" w:color="FFFFCC" w:fill="FFFFFF"/>
            <w:vAlign w:val="center"/>
          </w:tcPr>
          <w:p w14:paraId="37F0EFB7" w14:textId="10411BC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268A1AE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7A694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CD7A05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09CA46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6820C51" w14:textId="648B572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03592CD" w14:textId="36E9BC8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F339B0D" w14:textId="50BC3A9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F671FD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5DF8213" w14:textId="2CD3F5B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CZĘŚCI ROBOCZEJ 10 MM DŁUGOŚĆ CAŁKOWITA 125 MM</w:t>
            </w:r>
          </w:p>
        </w:tc>
        <w:tc>
          <w:tcPr>
            <w:tcW w:w="211" w:type="pct"/>
            <w:tcBorders>
              <w:top w:val="nil"/>
              <w:left w:val="nil"/>
              <w:bottom w:val="single" w:sz="4" w:space="0" w:color="000000"/>
              <w:right w:val="single" w:sz="4" w:space="0" w:color="000000"/>
            </w:tcBorders>
            <w:shd w:val="clear" w:color="FFFFCC" w:fill="FFFFFF"/>
            <w:vAlign w:val="center"/>
          </w:tcPr>
          <w:p w14:paraId="3A8DDBBC" w14:textId="5A86457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10CABF5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E8E11D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CEFBBF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4AE2E5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B1F14F4" w14:textId="245BE6B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0202657" w14:textId="33835D6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D47B038" w14:textId="5A3D161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9D0472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31B1D2C" w14:textId="6C2309B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CZĘŚCI ROBOCZEJ 8 MM DŁUGOŚĆ CAŁKOWITA 125 MM</w:t>
            </w:r>
          </w:p>
        </w:tc>
        <w:tc>
          <w:tcPr>
            <w:tcW w:w="211" w:type="pct"/>
            <w:tcBorders>
              <w:top w:val="nil"/>
              <w:left w:val="nil"/>
              <w:bottom w:val="single" w:sz="4" w:space="0" w:color="000000"/>
              <w:right w:val="single" w:sz="4" w:space="0" w:color="000000"/>
            </w:tcBorders>
            <w:shd w:val="clear" w:color="FFFFCC" w:fill="FFFFFF"/>
            <w:vAlign w:val="center"/>
          </w:tcPr>
          <w:p w14:paraId="223B0551" w14:textId="1737BEF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3EE57CB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7D6260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9A288C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5C9978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8901847" w14:textId="59351DE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48597F8" w14:textId="26C764E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259238E" w14:textId="1D61F10D"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2402C3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93BC19E" w14:textId="50A6DB2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LAMBOTTE PROSTY SZEROKOŚĆ CZĘŚCI ROBOCZEJ 6 MM DŁUGOŚĆ CAŁKOWITA 125 MM</w:t>
            </w:r>
          </w:p>
        </w:tc>
        <w:tc>
          <w:tcPr>
            <w:tcW w:w="211" w:type="pct"/>
            <w:tcBorders>
              <w:top w:val="nil"/>
              <w:left w:val="nil"/>
              <w:bottom w:val="single" w:sz="4" w:space="0" w:color="000000"/>
              <w:right w:val="single" w:sz="4" w:space="0" w:color="000000"/>
            </w:tcBorders>
            <w:shd w:val="clear" w:color="FFFFCC" w:fill="FFFFFF"/>
            <w:vAlign w:val="center"/>
          </w:tcPr>
          <w:p w14:paraId="047FB541" w14:textId="2C317E6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13CB9AD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7A3EDD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5C0C96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25B9B3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251D62E" w14:textId="01C65FF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1694089" w14:textId="24E7539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FE14430" w14:textId="7F53D7AF"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0B5C71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E2D66B6" w14:textId="01CBAB43"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ODGRYZACZ KOSTNY TYP LUER-FRIEDMANN ZAKRZYWIONY SZEROKOŚĆ CZĘŚCI ROBOCZEJ 3 MM DŁUGOŚĆ CAŁKOWITA 145 MM </w:t>
            </w:r>
          </w:p>
        </w:tc>
        <w:tc>
          <w:tcPr>
            <w:tcW w:w="211" w:type="pct"/>
            <w:tcBorders>
              <w:top w:val="nil"/>
              <w:left w:val="nil"/>
              <w:bottom w:val="single" w:sz="4" w:space="0" w:color="000000"/>
              <w:right w:val="single" w:sz="4" w:space="0" w:color="000000"/>
            </w:tcBorders>
            <w:shd w:val="clear" w:color="FFFFCC" w:fill="FFFFFF"/>
            <w:vAlign w:val="center"/>
          </w:tcPr>
          <w:p w14:paraId="0ECA3F0B" w14:textId="7D75DB6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3</w:t>
            </w:r>
          </w:p>
        </w:tc>
        <w:tc>
          <w:tcPr>
            <w:tcW w:w="487" w:type="pct"/>
            <w:tcBorders>
              <w:top w:val="single" w:sz="6" w:space="0" w:color="auto"/>
              <w:left w:val="single" w:sz="6" w:space="0" w:color="auto"/>
              <w:bottom w:val="single" w:sz="6" w:space="0" w:color="auto"/>
              <w:right w:val="single" w:sz="6" w:space="0" w:color="auto"/>
            </w:tcBorders>
          </w:tcPr>
          <w:p w14:paraId="389AFB9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9672EF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5752C6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A18BC8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FB0E429" w14:textId="7F5E275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E866004" w14:textId="0DBD205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30CD0AB" w14:textId="620AC3CA"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001D25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44416B9" w14:textId="2D6E720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ODGRYZACZ KOSTNY TYP BLUMENTHAL LEKKO ZAKRZYWIONY SZEROKOŚĆ CZĘŚCI ROBOCZEJ 4 MM DŁUGOŚĆ CAŁKOWITA 155 MM </w:t>
            </w:r>
          </w:p>
        </w:tc>
        <w:tc>
          <w:tcPr>
            <w:tcW w:w="211" w:type="pct"/>
            <w:tcBorders>
              <w:top w:val="nil"/>
              <w:left w:val="nil"/>
              <w:bottom w:val="single" w:sz="4" w:space="0" w:color="000000"/>
              <w:right w:val="single" w:sz="4" w:space="0" w:color="000000"/>
            </w:tcBorders>
            <w:shd w:val="clear" w:color="FFFFCC" w:fill="FFFFFF"/>
            <w:vAlign w:val="center"/>
          </w:tcPr>
          <w:p w14:paraId="63287B3D" w14:textId="011A750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3</w:t>
            </w:r>
          </w:p>
        </w:tc>
        <w:tc>
          <w:tcPr>
            <w:tcW w:w="487" w:type="pct"/>
            <w:tcBorders>
              <w:top w:val="single" w:sz="6" w:space="0" w:color="auto"/>
              <w:left w:val="single" w:sz="6" w:space="0" w:color="auto"/>
              <w:bottom w:val="single" w:sz="6" w:space="0" w:color="auto"/>
              <w:right w:val="single" w:sz="6" w:space="0" w:color="auto"/>
            </w:tcBorders>
          </w:tcPr>
          <w:p w14:paraId="66DE350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393F72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142399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F68AE2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E334E3A" w14:textId="020470D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20617B7" w14:textId="130B187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3488578" w14:textId="77E29D5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DADED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579BD1E" w14:textId="6F09582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ODGRYZACZ KOSTNY TYP LUER ZAKRZYWIONY SZEROKOŚĆ SZCZĘKI 5,5 MM DŁUGOŚĆ 240 MM</w:t>
            </w:r>
          </w:p>
        </w:tc>
        <w:tc>
          <w:tcPr>
            <w:tcW w:w="211" w:type="pct"/>
            <w:tcBorders>
              <w:top w:val="nil"/>
              <w:left w:val="nil"/>
              <w:bottom w:val="single" w:sz="4" w:space="0" w:color="000000"/>
              <w:right w:val="single" w:sz="4" w:space="0" w:color="000000"/>
            </w:tcBorders>
            <w:shd w:val="clear" w:color="FFFFCC" w:fill="FFFFFF"/>
            <w:vAlign w:val="center"/>
          </w:tcPr>
          <w:p w14:paraId="4A58FF57" w14:textId="5486ACC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462A162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BA1144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645B60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F22FD5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03EC6C9" w14:textId="6DED2EA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BBB502D" w14:textId="14CCF3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086BEC2" w14:textId="65FF4E08"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03536C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CB6D931" w14:textId="4D9E212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KLESZCZE CHWYTAJĄCE DO CHRZĄSTEK TYP BRICHER-GANSKE ZAKRZYWIONE DŁUGOŚĆ 200 MM</w:t>
            </w:r>
          </w:p>
        </w:tc>
        <w:tc>
          <w:tcPr>
            <w:tcW w:w="211" w:type="pct"/>
            <w:tcBorders>
              <w:top w:val="nil"/>
              <w:left w:val="nil"/>
              <w:bottom w:val="single" w:sz="4" w:space="0" w:color="000000"/>
              <w:right w:val="single" w:sz="4" w:space="0" w:color="000000"/>
            </w:tcBorders>
            <w:shd w:val="clear" w:color="FFFFCC" w:fill="FFFFFF"/>
            <w:vAlign w:val="center"/>
          </w:tcPr>
          <w:p w14:paraId="2DB6FFF9" w14:textId="4669F7F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4E38EB4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D04398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40291F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9AF1A4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31592A7" w14:textId="3C5E535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E61745B" w14:textId="70D20CA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1152084" w14:textId="11B400FC"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C51075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29.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F01D6BF" w14:textId="2C2D772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NOŻYCZKI PREPARACYJNE ODGIĘTE TYP METZENBAUM DŁUGOŚĆ 145 MM OSTRZA TĘPO TEPE UTWARDZONE Z TWARDĄ WKŁADKĄ ZE SZLIFEM FALISTYM ZŁOTE UCHA</w:t>
            </w:r>
          </w:p>
        </w:tc>
        <w:tc>
          <w:tcPr>
            <w:tcW w:w="211" w:type="pct"/>
            <w:tcBorders>
              <w:top w:val="nil"/>
              <w:left w:val="nil"/>
              <w:bottom w:val="single" w:sz="4" w:space="0" w:color="000000"/>
              <w:right w:val="single" w:sz="4" w:space="0" w:color="000000"/>
            </w:tcBorders>
            <w:shd w:val="clear" w:color="FFFFCC" w:fill="FFFFFF"/>
            <w:vAlign w:val="center"/>
          </w:tcPr>
          <w:p w14:paraId="1498482A" w14:textId="2555EC8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34754F1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4164EB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28E16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64536C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4ACBEFA" w14:textId="1D90C79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1967958" w14:textId="11B3578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D032FD1" w14:textId="7349F50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28D36B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D0FDC70" w14:textId="6C60D74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NOŻYCZKI DO LIGATURY ODGIĘTE DŁUGOŚĆ 180 MM OSTRZA TĘPO TEPE UTWARDZONE Z TWARDĄ WKŁADKĄ ZE SZLIFEM FALISTYM ZŁOTE UCHA</w:t>
            </w:r>
          </w:p>
        </w:tc>
        <w:tc>
          <w:tcPr>
            <w:tcW w:w="211" w:type="pct"/>
            <w:tcBorders>
              <w:top w:val="nil"/>
              <w:left w:val="nil"/>
              <w:bottom w:val="single" w:sz="4" w:space="0" w:color="000000"/>
              <w:right w:val="single" w:sz="4" w:space="0" w:color="000000"/>
            </w:tcBorders>
            <w:shd w:val="clear" w:color="FFFFCC" w:fill="FFFFFF"/>
            <w:vAlign w:val="center"/>
          </w:tcPr>
          <w:p w14:paraId="6488BE8E" w14:textId="5A2FBAD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7EBB831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1EFC2F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54DAE3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18D8622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839914F" w14:textId="385465F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748F908" w14:textId="0945AC4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6A766EB" w14:textId="16786F2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E4E43C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31.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A49FF2D" w14:textId="7420F56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NOŻYCZKI DO LIGATURY ODGIĘTE DŁUGOŚĆ 145 MM OSTRZA TĘPO TEPE UTWARDZONE Z TWARDĄ WKŁADKĄ ZŁOTE UCHA</w:t>
            </w:r>
          </w:p>
        </w:tc>
        <w:tc>
          <w:tcPr>
            <w:tcW w:w="211" w:type="pct"/>
            <w:tcBorders>
              <w:top w:val="nil"/>
              <w:left w:val="nil"/>
              <w:bottom w:val="single" w:sz="4" w:space="0" w:color="000000"/>
              <w:right w:val="single" w:sz="4" w:space="0" w:color="000000"/>
            </w:tcBorders>
            <w:shd w:val="clear" w:color="FFFFCC" w:fill="FFFFFF"/>
            <w:vAlign w:val="center"/>
          </w:tcPr>
          <w:p w14:paraId="03CF66CD" w14:textId="2F74061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2374F5D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3D6133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98211F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0F0FE5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6D15E6E" w14:textId="4039B56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54D8D3B" w14:textId="4DF3337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4A9ECBD" w14:textId="612F754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F2411C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049E1D8" w14:textId="75BB949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JELITOWE TYP ALLIS DŁ. 155MM PROSTE 5X6 ZĄBKÓW </w:t>
            </w:r>
          </w:p>
        </w:tc>
        <w:tc>
          <w:tcPr>
            <w:tcW w:w="211" w:type="pct"/>
            <w:tcBorders>
              <w:top w:val="nil"/>
              <w:left w:val="nil"/>
              <w:bottom w:val="single" w:sz="4" w:space="0" w:color="000000"/>
              <w:right w:val="single" w:sz="4" w:space="0" w:color="000000"/>
            </w:tcBorders>
            <w:shd w:val="clear" w:color="FFFFCC" w:fill="FFFFFF"/>
            <w:vAlign w:val="center"/>
          </w:tcPr>
          <w:p w14:paraId="1D69F35D" w14:textId="51FF505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0252BCB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B5BEE9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961EE5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B2A901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E3BA542" w14:textId="385A4C3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4B2A829" w14:textId="5D81EFA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86BA8F3" w14:textId="0E1F3AC6"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5EBB9B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2927D99" w14:textId="4AB97F0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CHIRURGICZNA STANDARD PROSTA KOŃCÓWKA ROBOCZA 1X2 ZĄBKI DŁUGOŚĆ 180 MM</w:t>
            </w:r>
          </w:p>
        </w:tc>
        <w:tc>
          <w:tcPr>
            <w:tcW w:w="211" w:type="pct"/>
            <w:tcBorders>
              <w:top w:val="nil"/>
              <w:left w:val="nil"/>
              <w:bottom w:val="single" w:sz="4" w:space="0" w:color="000000"/>
              <w:right w:val="single" w:sz="4" w:space="0" w:color="000000"/>
            </w:tcBorders>
            <w:shd w:val="clear" w:color="FFFFCC" w:fill="FFFFFF"/>
            <w:vAlign w:val="center"/>
          </w:tcPr>
          <w:p w14:paraId="58E94793" w14:textId="494A370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8</w:t>
            </w:r>
          </w:p>
        </w:tc>
        <w:tc>
          <w:tcPr>
            <w:tcW w:w="487" w:type="pct"/>
            <w:tcBorders>
              <w:top w:val="single" w:sz="6" w:space="0" w:color="auto"/>
              <w:left w:val="single" w:sz="6" w:space="0" w:color="auto"/>
              <w:bottom w:val="single" w:sz="6" w:space="0" w:color="auto"/>
              <w:right w:val="single" w:sz="6" w:space="0" w:color="auto"/>
            </w:tcBorders>
          </w:tcPr>
          <w:p w14:paraId="1867368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7FEDBA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39B9C2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D50454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4A728D7" w14:textId="2AE63A1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F1E8722" w14:textId="70334FA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A187299" w14:textId="0F898D7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53D1DE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CD43FE3" w14:textId="3F2F114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CHIRURGICZNA ŚREDNIOSZEROKA PROSTA KOŃCÓWKA ROBOCZA 1X2 ZĄBKI DŁUGOŚĆ 180 MM</w:t>
            </w:r>
          </w:p>
        </w:tc>
        <w:tc>
          <w:tcPr>
            <w:tcW w:w="211" w:type="pct"/>
            <w:tcBorders>
              <w:top w:val="nil"/>
              <w:left w:val="nil"/>
              <w:bottom w:val="single" w:sz="4" w:space="0" w:color="000000"/>
              <w:right w:val="single" w:sz="4" w:space="0" w:color="000000"/>
            </w:tcBorders>
            <w:shd w:val="clear" w:color="FFFFCC" w:fill="FFFFFF"/>
            <w:vAlign w:val="center"/>
          </w:tcPr>
          <w:p w14:paraId="25A3DB15" w14:textId="0BB731B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8</w:t>
            </w:r>
          </w:p>
        </w:tc>
        <w:tc>
          <w:tcPr>
            <w:tcW w:w="487" w:type="pct"/>
            <w:tcBorders>
              <w:top w:val="single" w:sz="6" w:space="0" w:color="auto"/>
              <w:left w:val="single" w:sz="6" w:space="0" w:color="auto"/>
              <w:bottom w:val="single" w:sz="6" w:space="0" w:color="auto"/>
              <w:right w:val="single" w:sz="6" w:space="0" w:color="auto"/>
            </w:tcBorders>
          </w:tcPr>
          <w:p w14:paraId="0829E87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DCB2F5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563447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B4212E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CFA2A52" w14:textId="6B7E66F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B03B59D" w14:textId="335758A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7AEC0E7" w14:textId="703076A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6F1136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9F93884" w14:textId="0DFB915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NACZYNIOWA Z UZĘBIENIEM ATRAUMATYCZNYM TYP DE BAKEY PROSTA SZEROKOŚĆ SZCZĘKI 2 MM DŁUGOŚĆ 200 MM</w:t>
            </w:r>
          </w:p>
        </w:tc>
        <w:tc>
          <w:tcPr>
            <w:tcW w:w="211" w:type="pct"/>
            <w:tcBorders>
              <w:top w:val="nil"/>
              <w:left w:val="nil"/>
              <w:bottom w:val="single" w:sz="4" w:space="0" w:color="000000"/>
              <w:right w:val="single" w:sz="4" w:space="0" w:color="000000"/>
            </w:tcBorders>
            <w:shd w:val="clear" w:color="FFFFCC" w:fill="FFFFFF"/>
            <w:vAlign w:val="center"/>
          </w:tcPr>
          <w:p w14:paraId="78F9F166" w14:textId="0703E8F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8</w:t>
            </w:r>
          </w:p>
        </w:tc>
        <w:tc>
          <w:tcPr>
            <w:tcW w:w="487" w:type="pct"/>
            <w:tcBorders>
              <w:top w:val="single" w:sz="6" w:space="0" w:color="auto"/>
              <w:left w:val="single" w:sz="6" w:space="0" w:color="auto"/>
              <w:bottom w:val="single" w:sz="6" w:space="0" w:color="auto"/>
              <w:right w:val="single" w:sz="6" w:space="0" w:color="auto"/>
            </w:tcBorders>
          </w:tcPr>
          <w:p w14:paraId="47E3E9D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E5F4B2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4B203B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5EBB97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03496CA" w14:textId="60DD53F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E442834" w14:textId="1ED95CA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265AE29" w14:textId="05CA774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62B38A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4F88509" w14:textId="3C0BFE5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KOCHER-OCHSNER PROSTE KOŃCÓWKA ROBOCZA 1X2 ZĄBKI DŁUGOŚĆ 280 MM  </w:t>
            </w:r>
          </w:p>
        </w:tc>
        <w:tc>
          <w:tcPr>
            <w:tcW w:w="211" w:type="pct"/>
            <w:tcBorders>
              <w:top w:val="nil"/>
              <w:left w:val="nil"/>
              <w:bottom w:val="single" w:sz="4" w:space="0" w:color="000000"/>
              <w:right w:val="single" w:sz="4" w:space="0" w:color="000000"/>
            </w:tcBorders>
            <w:shd w:val="clear" w:color="FFFFCC" w:fill="FFFFFF"/>
            <w:vAlign w:val="center"/>
          </w:tcPr>
          <w:p w14:paraId="1D1464A4" w14:textId="3329A14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12</w:t>
            </w:r>
          </w:p>
        </w:tc>
        <w:tc>
          <w:tcPr>
            <w:tcW w:w="487" w:type="pct"/>
            <w:tcBorders>
              <w:top w:val="single" w:sz="6" w:space="0" w:color="auto"/>
              <w:left w:val="single" w:sz="6" w:space="0" w:color="auto"/>
              <w:bottom w:val="single" w:sz="6" w:space="0" w:color="auto"/>
              <w:right w:val="single" w:sz="6" w:space="0" w:color="auto"/>
            </w:tcBorders>
          </w:tcPr>
          <w:p w14:paraId="7214C07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F49B50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75D02B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CA3719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4AEDB0D" w14:textId="5F362E8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34ED6D4" w14:textId="4A8FB24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61DE67B" w14:textId="1D9DA87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1D738C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0DA1694" w14:textId="5F1C1D4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KOCHER-OCHSNER PROSTE SKOK ZĄBKÓW 0,8 MM KOŃCÓWKA ROBOCZA 1X2 ZĄBKI DŁUGOŚĆ 185 MM  </w:t>
            </w:r>
          </w:p>
        </w:tc>
        <w:tc>
          <w:tcPr>
            <w:tcW w:w="211" w:type="pct"/>
            <w:tcBorders>
              <w:top w:val="nil"/>
              <w:left w:val="nil"/>
              <w:bottom w:val="single" w:sz="4" w:space="0" w:color="000000"/>
              <w:right w:val="single" w:sz="4" w:space="0" w:color="000000"/>
            </w:tcBorders>
            <w:shd w:val="clear" w:color="FFFFCC" w:fill="FFFFFF"/>
            <w:vAlign w:val="center"/>
          </w:tcPr>
          <w:p w14:paraId="79A12539" w14:textId="549CA88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7BE66F1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58D3E9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304599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FF8A4A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CFC7543" w14:textId="6548ABE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45542A9" w14:textId="0B1D415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1DD5FD8" w14:textId="170C88B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41FD06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DA0FF0E" w14:textId="18FB0F0E"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DO OTRZEWNEJ TYP MIKULICZ ODGIĘTE W BOK KOŃCÓWKA ROBOCZA 1X2 ZĄBKI DŁUGOŚĆ 185 MM </w:t>
            </w:r>
          </w:p>
        </w:tc>
        <w:tc>
          <w:tcPr>
            <w:tcW w:w="211" w:type="pct"/>
            <w:tcBorders>
              <w:top w:val="nil"/>
              <w:left w:val="nil"/>
              <w:bottom w:val="single" w:sz="4" w:space="0" w:color="000000"/>
              <w:right w:val="single" w:sz="4" w:space="0" w:color="000000"/>
            </w:tcBorders>
            <w:shd w:val="clear" w:color="FFFFCC" w:fill="FFFFFF"/>
            <w:vAlign w:val="center"/>
          </w:tcPr>
          <w:p w14:paraId="44656B97" w14:textId="727D39C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2C0AFFD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48457C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282950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9030F5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AC4CD9C" w14:textId="70D1505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6E552E8" w14:textId="057B37F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D58016D" w14:textId="46C17BD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4B288B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39.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1BAD3B5" w14:textId="491EF2F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PUDEŁKO ZEWNĘTRZNE I WEWNĘTRZNE NA IGŁY WYMIARY 65X16 MM</w:t>
            </w:r>
          </w:p>
        </w:tc>
        <w:tc>
          <w:tcPr>
            <w:tcW w:w="211" w:type="pct"/>
            <w:tcBorders>
              <w:top w:val="nil"/>
              <w:left w:val="nil"/>
              <w:bottom w:val="single" w:sz="4" w:space="0" w:color="000000"/>
              <w:right w:val="single" w:sz="4" w:space="0" w:color="000000"/>
            </w:tcBorders>
            <w:shd w:val="clear" w:color="FFFFCC" w:fill="FFFFFF"/>
            <w:vAlign w:val="center"/>
          </w:tcPr>
          <w:p w14:paraId="17589BA7" w14:textId="435AEB6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08202DA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3278F9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66A5F1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1377A01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A6E7E7D" w14:textId="757137D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7B83F79" w14:textId="2F61C1F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62180AE" w14:textId="6FDEB1F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43B8F6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1D50C97" w14:textId="305A37D6"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KERRISON 15 MM CZERNIONY 130 STOPNI,</w:t>
            </w:r>
            <w:r w:rsidR="00EA112F">
              <w:rPr>
                <w:rFonts w:ascii="Calibri" w:hAnsi="Calibri" w:cs="Calibri"/>
                <w:color w:val="000000"/>
                <w:sz w:val="22"/>
                <w:szCs w:val="22"/>
              </w:rPr>
              <w:t xml:space="preserve"> </w:t>
            </w:r>
            <w:r w:rsidRPr="00BF43F3">
              <w:rPr>
                <w:rFonts w:ascii="Calibri" w:hAnsi="Calibri" w:cs="Calibri"/>
                <w:color w:val="000000"/>
                <w:sz w:val="22"/>
                <w:szCs w:val="22"/>
              </w:rPr>
              <w:t>DŁ.280MM 2,0MM CIENKA STOPKA</w:t>
            </w:r>
          </w:p>
        </w:tc>
        <w:tc>
          <w:tcPr>
            <w:tcW w:w="211" w:type="pct"/>
            <w:tcBorders>
              <w:top w:val="nil"/>
              <w:left w:val="nil"/>
              <w:bottom w:val="single" w:sz="4" w:space="0" w:color="000000"/>
              <w:right w:val="single" w:sz="4" w:space="0" w:color="000000"/>
            </w:tcBorders>
            <w:shd w:val="clear" w:color="FFFFCC" w:fill="FFFFFF"/>
            <w:vAlign w:val="center"/>
          </w:tcPr>
          <w:p w14:paraId="2550C1A4" w14:textId="270DC5B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70F75D2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585436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A9CD0D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D921D7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305669D" w14:textId="6F44CDA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D5D74A5" w14:textId="65A721F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6221E1E" w14:textId="7F19DE06"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E524D5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668CD68" w14:textId="101CD2E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KERRISON 15 MM CZERNIONY 130 STOPNI,</w:t>
            </w:r>
            <w:r w:rsidR="00EA112F">
              <w:rPr>
                <w:rFonts w:ascii="Calibri" w:hAnsi="Calibri" w:cs="Calibri"/>
                <w:color w:val="000000"/>
                <w:sz w:val="22"/>
                <w:szCs w:val="22"/>
              </w:rPr>
              <w:t xml:space="preserve"> </w:t>
            </w:r>
            <w:r w:rsidRPr="00BF43F3">
              <w:rPr>
                <w:rFonts w:ascii="Calibri" w:hAnsi="Calibri" w:cs="Calibri"/>
                <w:color w:val="000000"/>
                <w:sz w:val="22"/>
                <w:szCs w:val="22"/>
              </w:rPr>
              <w:t>DŁ.280MM 2,0MM CIENKA STOPKA</w:t>
            </w:r>
          </w:p>
        </w:tc>
        <w:tc>
          <w:tcPr>
            <w:tcW w:w="211" w:type="pct"/>
            <w:tcBorders>
              <w:top w:val="nil"/>
              <w:left w:val="nil"/>
              <w:bottom w:val="single" w:sz="4" w:space="0" w:color="000000"/>
              <w:right w:val="single" w:sz="4" w:space="0" w:color="000000"/>
            </w:tcBorders>
            <w:shd w:val="clear" w:color="FFFFCC" w:fill="FFFFFF"/>
            <w:vAlign w:val="center"/>
          </w:tcPr>
          <w:p w14:paraId="6D9CDEF4" w14:textId="64E648C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4B31681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90A62D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2DA0C8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1843B4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DE56AE1" w14:textId="298229A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E677A2D" w14:textId="254AA10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CEDF337" w14:textId="7F35683E"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5EA38E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42.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1A014CC" w14:textId="7183140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KERRISON 15 MM CZERNIONY 130 STOPNI, DŁ.280MM 2,0MM CIENKA STOPKA</w:t>
            </w:r>
          </w:p>
        </w:tc>
        <w:tc>
          <w:tcPr>
            <w:tcW w:w="211" w:type="pct"/>
            <w:tcBorders>
              <w:top w:val="nil"/>
              <w:left w:val="nil"/>
              <w:bottom w:val="single" w:sz="4" w:space="0" w:color="000000"/>
              <w:right w:val="single" w:sz="4" w:space="0" w:color="000000"/>
            </w:tcBorders>
            <w:shd w:val="clear" w:color="FFFFCC" w:fill="FFFFFF"/>
            <w:vAlign w:val="center"/>
          </w:tcPr>
          <w:p w14:paraId="154AAD7B" w14:textId="4CA4DFB5"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9</w:t>
            </w:r>
          </w:p>
        </w:tc>
        <w:tc>
          <w:tcPr>
            <w:tcW w:w="487" w:type="pct"/>
            <w:tcBorders>
              <w:top w:val="single" w:sz="6" w:space="0" w:color="auto"/>
              <w:left w:val="single" w:sz="6" w:space="0" w:color="auto"/>
              <w:bottom w:val="single" w:sz="6" w:space="0" w:color="auto"/>
              <w:right w:val="single" w:sz="6" w:space="0" w:color="auto"/>
            </w:tcBorders>
          </w:tcPr>
          <w:p w14:paraId="19668C8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F7762E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2F38FA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16971A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56B55DC" w14:textId="48E26C8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EED010B" w14:textId="6447693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CEC4BEC" w14:textId="52AA634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F98734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43CF5FB" w14:textId="6C270A6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KERRISON 15 MM CZERNIONY 130 STOPNI, DŁ.280MM 2,0MM CIENKA STOPKA</w:t>
            </w:r>
          </w:p>
        </w:tc>
        <w:tc>
          <w:tcPr>
            <w:tcW w:w="211" w:type="pct"/>
            <w:tcBorders>
              <w:top w:val="nil"/>
              <w:left w:val="nil"/>
              <w:bottom w:val="single" w:sz="4" w:space="0" w:color="000000"/>
              <w:right w:val="single" w:sz="4" w:space="0" w:color="000000"/>
            </w:tcBorders>
            <w:shd w:val="clear" w:color="FFFFCC" w:fill="FFFFFF"/>
            <w:vAlign w:val="center"/>
          </w:tcPr>
          <w:p w14:paraId="61B58CED" w14:textId="30C60D1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51D906A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956BD1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CF938B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6F87C4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1830BD8" w14:textId="353AAC8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DAF33AB" w14:textId="6BFEFE6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F9891BC" w14:textId="1BCE52EA"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0295ED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C690DF4" w14:textId="38F1344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KLESZCZE DO USUWANIA CEMENTU ROZMIAR 5,3X20MM, DŁ.260MM</w:t>
            </w:r>
          </w:p>
        </w:tc>
        <w:tc>
          <w:tcPr>
            <w:tcW w:w="211" w:type="pct"/>
            <w:tcBorders>
              <w:top w:val="nil"/>
              <w:left w:val="nil"/>
              <w:bottom w:val="single" w:sz="4" w:space="0" w:color="000000"/>
              <w:right w:val="single" w:sz="4" w:space="0" w:color="000000"/>
            </w:tcBorders>
            <w:shd w:val="clear" w:color="FFFFCC" w:fill="FFFFFF"/>
            <w:vAlign w:val="center"/>
          </w:tcPr>
          <w:p w14:paraId="25491432" w14:textId="186E4F9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1D3BE12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81AB67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620D4B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2DD03F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C36B502" w14:textId="25C35D3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54F99CC" w14:textId="2533A96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E75A007" w14:textId="5A4332A3"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B1BD5C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B0803B6" w14:textId="3CD2B5D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SZCZYPCZYKI LOVE-GRUENWALD, ROZMIAR 3X10MM,</w:t>
            </w:r>
            <w:r w:rsidR="00EA112F">
              <w:rPr>
                <w:rFonts w:ascii="Calibri" w:hAnsi="Calibri" w:cs="Calibri"/>
                <w:color w:val="000000"/>
                <w:sz w:val="22"/>
                <w:szCs w:val="22"/>
              </w:rPr>
              <w:t xml:space="preserve"> </w:t>
            </w:r>
            <w:r w:rsidRPr="00BF43F3">
              <w:rPr>
                <w:rFonts w:ascii="Calibri" w:hAnsi="Calibri" w:cs="Calibri"/>
                <w:color w:val="000000"/>
                <w:sz w:val="22"/>
                <w:szCs w:val="22"/>
              </w:rPr>
              <w:t>DŁ.180MM</w:t>
            </w:r>
          </w:p>
        </w:tc>
        <w:tc>
          <w:tcPr>
            <w:tcW w:w="211" w:type="pct"/>
            <w:tcBorders>
              <w:top w:val="nil"/>
              <w:left w:val="nil"/>
              <w:bottom w:val="single" w:sz="4" w:space="0" w:color="000000"/>
              <w:right w:val="single" w:sz="4" w:space="0" w:color="000000"/>
            </w:tcBorders>
            <w:shd w:val="clear" w:color="FFFFCC" w:fill="FFFFFF"/>
            <w:vAlign w:val="center"/>
          </w:tcPr>
          <w:p w14:paraId="2D833ADB" w14:textId="765C24E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16DF2BF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F04FDD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4028AF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0FC7EE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55FF2CC" w14:textId="03EEF36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EFA8EA6" w14:textId="2FD733A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C30C11C" w14:textId="46AE20F7"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188F66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0A8CF1C" w14:textId="7A95CF9D"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SZCZYPCZYKI LOVE-GRUENWALD, ROZMIAR 3X10MM,</w:t>
            </w:r>
            <w:r w:rsidR="00EA112F">
              <w:rPr>
                <w:rFonts w:ascii="Calibri" w:hAnsi="Calibri" w:cs="Calibri"/>
                <w:color w:val="000000"/>
                <w:sz w:val="22"/>
                <w:szCs w:val="22"/>
              </w:rPr>
              <w:t xml:space="preserve"> </w:t>
            </w:r>
            <w:r w:rsidRPr="00BF43F3">
              <w:rPr>
                <w:rFonts w:ascii="Calibri" w:hAnsi="Calibri" w:cs="Calibri"/>
                <w:color w:val="000000"/>
                <w:sz w:val="22"/>
                <w:szCs w:val="22"/>
              </w:rPr>
              <w:t>DŁ.180MM</w:t>
            </w:r>
          </w:p>
        </w:tc>
        <w:tc>
          <w:tcPr>
            <w:tcW w:w="211" w:type="pct"/>
            <w:tcBorders>
              <w:top w:val="nil"/>
              <w:left w:val="nil"/>
              <w:bottom w:val="single" w:sz="4" w:space="0" w:color="000000"/>
              <w:right w:val="single" w:sz="4" w:space="0" w:color="000000"/>
            </w:tcBorders>
            <w:shd w:val="clear" w:color="FFFFCC" w:fill="FFFFFF"/>
            <w:vAlign w:val="center"/>
          </w:tcPr>
          <w:p w14:paraId="271E3054" w14:textId="69269D9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4E0CCCE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69F1CB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F58D8A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E10941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708B79E" w14:textId="719C23A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1338BE2" w14:textId="1CEA79E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5A58143" w14:textId="038E962F"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56D2AA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21B10D3" w14:textId="09796B00" w:rsidR="00582228" w:rsidRPr="006A412C" w:rsidRDefault="00582228" w:rsidP="00582228">
            <w:pPr>
              <w:autoSpaceDE w:val="0"/>
              <w:autoSpaceDN w:val="0"/>
              <w:adjustRightInd w:val="0"/>
              <w:rPr>
                <w:rFonts w:ascii="Calibri" w:eastAsiaTheme="minorHAnsi" w:hAnsi="Calibri" w:cs="Calibri"/>
                <w:sz w:val="22"/>
                <w:szCs w:val="22"/>
                <w:lang w:val="de-AT" w:eastAsia="en-US"/>
              </w:rPr>
            </w:pPr>
            <w:r w:rsidRPr="006A412C">
              <w:rPr>
                <w:rFonts w:ascii="Calibri" w:hAnsi="Calibri" w:cs="Calibri"/>
                <w:color w:val="000000"/>
                <w:sz w:val="22"/>
                <w:szCs w:val="22"/>
                <w:lang w:val="de-AT"/>
              </w:rPr>
              <w:t>DŻWIGNIA KOSTNA VERBRUGGE - MULLER, DŁ.240MM, SZER.4MM</w:t>
            </w:r>
          </w:p>
        </w:tc>
        <w:tc>
          <w:tcPr>
            <w:tcW w:w="211" w:type="pct"/>
            <w:tcBorders>
              <w:top w:val="nil"/>
              <w:left w:val="nil"/>
              <w:bottom w:val="single" w:sz="4" w:space="0" w:color="000000"/>
              <w:right w:val="single" w:sz="4" w:space="0" w:color="000000"/>
            </w:tcBorders>
            <w:shd w:val="clear" w:color="FFFFCC" w:fill="FFFFFF"/>
            <w:vAlign w:val="center"/>
          </w:tcPr>
          <w:p w14:paraId="7361451E" w14:textId="120AA61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3</w:t>
            </w:r>
          </w:p>
        </w:tc>
        <w:tc>
          <w:tcPr>
            <w:tcW w:w="487" w:type="pct"/>
            <w:tcBorders>
              <w:top w:val="single" w:sz="6" w:space="0" w:color="auto"/>
              <w:left w:val="single" w:sz="6" w:space="0" w:color="auto"/>
              <w:bottom w:val="single" w:sz="6" w:space="0" w:color="auto"/>
              <w:right w:val="single" w:sz="6" w:space="0" w:color="auto"/>
            </w:tcBorders>
          </w:tcPr>
          <w:p w14:paraId="22FDFE1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0310E2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C0151E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5CB00E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3EC8AC7" w14:textId="2D0CF97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0244060" w14:textId="7A66746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3F6DD2B" w14:textId="229B8CB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95CE0C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9AE9DB8" w14:textId="3D93421C"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ROZWIERACZ MIOS BIODROWY ODGIĘCIE 30 STOPNI, DŁ.315 MM, ŚR.22 MM, OSTRY</w:t>
            </w:r>
          </w:p>
        </w:tc>
        <w:tc>
          <w:tcPr>
            <w:tcW w:w="211" w:type="pct"/>
            <w:tcBorders>
              <w:top w:val="nil"/>
              <w:left w:val="nil"/>
              <w:bottom w:val="single" w:sz="4" w:space="0" w:color="000000"/>
              <w:right w:val="single" w:sz="4" w:space="0" w:color="000000"/>
            </w:tcBorders>
            <w:shd w:val="clear" w:color="FFFFCC" w:fill="FFFFFF"/>
            <w:vAlign w:val="center"/>
          </w:tcPr>
          <w:p w14:paraId="1AE590F6" w14:textId="555C000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3</w:t>
            </w:r>
          </w:p>
        </w:tc>
        <w:tc>
          <w:tcPr>
            <w:tcW w:w="487" w:type="pct"/>
            <w:tcBorders>
              <w:top w:val="single" w:sz="6" w:space="0" w:color="auto"/>
              <w:left w:val="single" w:sz="6" w:space="0" w:color="auto"/>
              <w:bottom w:val="single" w:sz="6" w:space="0" w:color="auto"/>
              <w:right w:val="single" w:sz="6" w:space="0" w:color="auto"/>
            </w:tcBorders>
          </w:tcPr>
          <w:p w14:paraId="3393AD5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17B3E7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2DAE06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8632A4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1BA5F21" w14:textId="37EF74D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47160A1" w14:textId="0CD0919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8923EC2" w14:textId="2B381B0D"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08FB67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49.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A17E5C1" w14:textId="45797D1C"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ŁYŻKA TYP SCHRODER, DŁ.310MM, ŚREDNICA 8,5MM</w:t>
            </w:r>
          </w:p>
        </w:tc>
        <w:tc>
          <w:tcPr>
            <w:tcW w:w="211" w:type="pct"/>
            <w:tcBorders>
              <w:top w:val="nil"/>
              <w:left w:val="nil"/>
              <w:bottom w:val="single" w:sz="4" w:space="0" w:color="000000"/>
              <w:right w:val="single" w:sz="4" w:space="0" w:color="000000"/>
            </w:tcBorders>
            <w:shd w:val="clear" w:color="FFFFCC" w:fill="FFFFFF"/>
            <w:vAlign w:val="center"/>
          </w:tcPr>
          <w:p w14:paraId="11D5F7DB" w14:textId="60C164F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23C263E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8AAC0A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52F5BFF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D456F6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D7AD92C" w14:textId="0F5A10D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27298CB" w14:textId="1BE388F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41E47CC" w14:textId="099B2DEA"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D7E8D2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E693054" w14:textId="764BA16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ŁYŻKA TYP SCHRODER, DŁ.310MM, ŚREDNICA 6,8MM</w:t>
            </w:r>
          </w:p>
        </w:tc>
        <w:tc>
          <w:tcPr>
            <w:tcW w:w="211" w:type="pct"/>
            <w:tcBorders>
              <w:top w:val="nil"/>
              <w:left w:val="nil"/>
              <w:bottom w:val="single" w:sz="4" w:space="0" w:color="000000"/>
              <w:right w:val="single" w:sz="4" w:space="0" w:color="000000"/>
            </w:tcBorders>
            <w:shd w:val="clear" w:color="FFFFCC" w:fill="FFFFFF"/>
            <w:vAlign w:val="center"/>
          </w:tcPr>
          <w:p w14:paraId="346FE7D9" w14:textId="4E7D1EA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65A7600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912ACD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D168E0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0948F7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93A2DE8" w14:textId="3BCFDE6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13D1EAF" w14:textId="398F411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86BF094" w14:textId="0D60B24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8B5406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AA336E4" w14:textId="310CD158"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KORKOCIĄG DO USUWANIA GŁOWY KOŚCI UDOWEJ RĘKOJEŚĆ W KSZTAŁCIE LITERY "T" ŚREDNICA 10 MM DŁUGOŚĆ 260 MM</w:t>
            </w:r>
          </w:p>
        </w:tc>
        <w:tc>
          <w:tcPr>
            <w:tcW w:w="211" w:type="pct"/>
            <w:tcBorders>
              <w:top w:val="nil"/>
              <w:left w:val="nil"/>
              <w:bottom w:val="single" w:sz="4" w:space="0" w:color="000000"/>
              <w:right w:val="single" w:sz="4" w:space="0" w:color="000000"/>
            </w:tcBorders>
            <w:shd w:val="clear" w:color="FFFFCC" w:fill="FFFFFF"/>
            <w:vAlign w:val="center"/>
          </w:tcPr>
          <w:p w14:paraId="727D9FE4" w14:textId="53C7E20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6D5D826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118CA7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C9B5F6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5ED7BE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E04AEDF" w14:textId="4E50342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1A3BAD6" w14:textId="2E65A06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1BAEC99" w14:textId="3B07AB5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FF9364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140328A" w14:textId="3637F8B2"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KLIPSOWNICA DO POJEDYNCZYCH KLIPSÓW TYPU MEDIUM LARGE BRANŻA TRZYMAJACA KLIPS LEKKO ODGIĘTA POD KĄTEM 25 STOPNI, DŁ.280MM. UCHA OZNACZONE KOLOREM ZIELONYM. </w:t>
            </w:r>
          </w:p>
        </w:tc>
        <w:tc>
          <w:tcPr>
            <w:tcW w:w="211" w:type="pct"/>
            <w:tcBorders>
              <w:top w:val="nil"/>
              <w:left w:val="nil"/>
              <w:bottom w:val="single" w:sz="4" w:space="0" w:color="000000"/>
              <w:right w:val="single" w:sz="4" w:space="0" w:color="000000"/>
            </w:tcBorders>
            <w:shd w:val="clear" w:color="FFFFCC" w:fill="FFFFFF"/>
            <w:vAlign w:val="center"/>
          </w:tcPr>
          <w:p w14:paraId="26DFC5FB" w14:textId="1C4C94B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2FF0BF5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C66AB3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8EADA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2E4DCA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49F5F12" w14:textId="32B8496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0454C2D" w14:textId="1FF53DD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94722CD" w14:textId="3AB99F6D"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B138F3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AF06981" w14:textId="40F0FD7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RASPATOR TYP LAMBOTTE SZEROKOŚĆ CZĘŚCI ROBOCZEJ 10 MM DŁUGOŚĆ CAŁKOWITA 215 MM</w:t>
            </w:r>
          </w:p>
        </w:tc>
        <w:tc>
          <w:tcPr>
            <w:tcW w:w="211" w:type="pct"/>
            <w:tcBorders>
              <w:top w:val="nil"/>
              <w:left w:val="nil"/>
              <w:bottom w:val="single" w:sz="4" w:space="0" w:color="000000"/>
              <w:right w:val="single" w:sz="4" w:space="0" w:color="000000"/>
            </w:tcBorders>
            <w:shd w:val="clear" w:color="FFFFCC" w:fill="FFFFFF"/>
            <w:vAlign w:val="center"/>
          </w:tcPr>
          <w:p w14:paraId="540C5C8B" w14:textId="78390D7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20D4E62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FFECBF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5827B0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9CEA3B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82589EA" w14:textId="00F172D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E25DEBA" w14:textId="543BE11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06A5755" w14:textId="213EF25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90EF84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2B8360F" w14:textId="3FC7118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RASPATOR TYP LAMBOTTE SZEROKOŚĆ CZĘŚCI ROBOCZEJ 15 MM DŁUGOŚĆ CAŁKOWITA 215 MM</w:t>
            </w:r>
          </w:p>
        </w:tc>
        <w:tc>
          <w:tcPr>
            <w:tcW w:w="211" w:type="pct"/>
            <w:tcBorders>
              <w:top w:val="nil"/>
              <w:left w:val="nil"/>
              <w:bottom w:val="single" w:sz="4" w:space="0" w:color="000000"/>
              <w:right w:val="single" w:sz="4" w:space="0" w:color="000000"/>
            </w:tcBorders>
            <w:shd w:val="clear" w:color="FFFFCC" w:fill="FFFFFF"/>
            <w:vAlign w:val="center"/>
          </w:tcPr>
          <w:p w14:paraId="1FFEE380" w14:textId="52F967C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5EDC210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C0A165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FCF647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DFED2E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C45F132" w14:textId="176AF9D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6E373FC" w14:textId="3E331C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44A2C82" w14:textId="3C293CB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5AA5035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55.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3436407" w14:textId="450E118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RASPATOR TYP LAMBOTTE SZEROKOŚĆ CZĘŚCI ROBOCZEJ 20 MM DŁUGOŚĆ CAŁKOWITA 215 MM</w:t>
            </w:r>
          </w:p>
        </w:tc>
        <w:tc>
          <w:tcPr>
            <w:tcW w:w="211" w:type="pct"/>
            <w:tcBorders>
              <w:top w:val="nil"/>
              <w:left w:val="nil"/>
              <w:bottom w:val="single" w:sz="4" w:space="0" w:color="000000"/>
              <w:right w:val="single" w:sz="4" w:space="0" w:color="000000"/>
            </w:tcBorders>
            <w:shd w:val="clear" w:color="FFFFCC" w:fill="FFFFFF"/>
            <w:vAlign w:val="center"/>
          </w:tcPr>
          <w:p w14:paraId="4B6106AE" w14:textId="47C4688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3</w:t>
            </w:r>
          </w:p>
        </w:tc>
        <w:tc>
          <w:tcPr>
            <w:tcW w:w="487" w:type="pct"/>
            <w:tcBorders>
              <w:top w:val="single" w:sz="6" w:space="0" w:color="auto"/>
              <w:left w:val="single" w:sz="6" w:space="0" w:color="auto"/>
              <w:bottom w:val="single" w:sz="6" w:space="0" w:color="auto"/>
              <w:right w:val="single" w:sz="6" w:space="0" w:color="auto"/>
            </w:tcBorders>
          </w:tcPr>
          <w:p w14:paraId="58FCC8B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2DB0DF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B76024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3B033B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C85231F" w14:textId="33ED5A5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50B6831" w14:textId="793B505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99FB786" w14:textId="1AE9AFA6"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C9A6C4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75EE688" w14:textId="54E9D043"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RASPATOR TYP COBB LEKKO ZAKRZYWIONY OSTRY SZEROKOŚĆ CZĘŚCI ROBOCZEJ 26 MM DŁUGOŚĆ CAŁKOWITA 280 MM</w:t>
            </w:r>
          </w:p>
        </w:tc>
        <w:tc>
          <w:tcPr>
            <w:tcW w:w="211" w:type="pct"/>
            <w:tcBorders>
              <w:top w:val="nil"/>
              <w:left w:val="nil"/>
              <w:bottom w:val="single" w:sz="4" w:space="0" w:color="000000"/>
              <w:right w:val="single" w:sz="4" w:space="0" w:color="000000"/>
            </w:tcBorders>
            <w:shd w:val="clear" w:color="FFFFCC" w:fill="FFFFFF"/>
            <w:vAlign w:val="center"/>
          </w:tcPr>
          <w:p w14:paraId="6EBED289" w14:textId="28E78B6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627F523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DF459D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0C6714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AFDA67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A509039" w14:textId="09BBF6F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2043E76" w14:textId="1AEF777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99154F1" w14:textId="57993D9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F505CE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EE419D2" w14:textId="55DBF24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RASPATOR TYP WILLIGER LEKKO ZAGIĘTY OSTRY SZEROKOŚĆ CZĘŚCI ROBOCZEJ 8 MM DŁUGOŚĆ CAŁKOWITA 160 MM</w:t>
            </w:r>
          </w:p>
        </w:tc>
        <w:tc>
          <w:tcPr>
            <w:tcW w:w="211" w:type="pct"/>
            <w:tcBorders>
              <w:top w:val="nil"/>
              <w:left w:val="nil"/>
              <w:bottom w:val="single" w:sz="4" w:space="0" w:color="000000"/>
              <w:right w:val="single" w:sz="4" w:space="0" w:color="000000"/>
            </w:tcBorders>
            <w:shd w:val="clear" w:color="FFFFCC" w:fill="FFFFFF"/>
            <w:vAlign w:val="center"/>
          </w:tcPr>
          <w:p w14:paraId="5FBF50F3" w14:textId="71EAF51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334F809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7BD733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B071F9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DFEFA1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E384FD4" w14:textId="3FE7E31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CDC4896" w14:textId="5E62065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9789C9F" w14:textId="6E0983F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774732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0BCC26B" w14:textId="5DC98F5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ROZWIERACZ MIOS BIODROWY ODGIĘCIE 45 STOPNI, DŁ.300 MM, ŚR.28 MM, OSTRY, KOŃCE KSZTAŁT V</w:t>
            </w:r>
          </w:p>
        </w:tc>
        <w:tc>
          <w:tcPr>
            <w:tcW w:w="211" w:type="pct"/>
            <w:tcBorders>
              <w:top w:val="nil"/>
              <w:left w:val="nil"/>
              <w:bottom w:val="single" w:sz="4" w:space="0" w:color="000000"/>
              <w:right w:val="single" w:sz="4" w:space="0" w:color="000000"/>
            </w:tcBorders>
            <w:shd w:val="clear" w:color="FFFFCC" w:fill="FFFFFF"/>
            <w:vAlign w:val="center"/>
          </w:tcPr>
          <w:p w14:paraId="547B4E53" w14:textId="188D76C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7B8E3A3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CEFCF8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52B28C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8D0869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9F3F35E" w14:textId="79CD01F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E17BE91" w14:textId="6D8B778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A30D85E" w14:textId="658A49A8"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31D4AC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59.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476B270" w14:textId="06131055"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SMITH-PETERSEN PROSTY SZEROKOŚĆ CZĘŚCI ROBOCZEJ 6 MM DŁUGOŚĆ CAŁKOWITA 205 MM</w:t>
            </w:r>
          </w:p>
        </w:tc>
        <w:tc>
          <w:tcPr>
            <w:tcW w:w="211" w:type="pct"/>
            <w:tcBorders>
              <w:top w:val="nil"/>
              <w:left w:val="nil"/>
              <w:bottom w:val="single" w:sz="4" w:space="0" w:color="000000"/>
              <w:right w:val="single" w:sz="4" w:space="0" w:color="000000"/>
            </w:tcBorders>
            <w:shd w:val="clear" w:color="FFFFCC" w:fill="FFFFFF"/>
            <w:vAlign w:val="center"/>
          </w:tcPr>
          <w:p w14:paraId="18A84377" w14:textId="2466446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0120E49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17C0A6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6A9CDB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69CA60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72616E9" w14:textId="02C83B6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538A6C6" w14:textId="7ED9F23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BC45EBD" w14:textId="7A5FA7BF"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0EE9411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2DF4E43" w14:textId="025AEDC0"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OSTEOTOM TYP SMITH-PETERSEN PROSTY SZEROKOŚĆ CZĘŚCI ROBOCZEJ 9 MM DŁUGOŚĆ CAŁKOWITA 205 MM</w:t>
            </w:r>
          </w:p>
        </w:tc>
        <w:tc>
          <w:tcPr>
            <w:tcW w:w="211" w:type="pct"/>
            <w:tcBorders>
              <w:top w:val="nil"/>
              <w:left w:val="nil"/>
              <w:bottom w:val="single" w:sz="4" w:space="0" w:color="000000"/>
              <w:right w:val="single" w:sz="4" w:space="0" w:color="000000"/>
            </w:tcBorders>
            <w:shd w:val="clear" w:color="FFFFCC" w:fill="FFFFFF"/>
            <w:vAlign w:val="center"/>
          </w:tcPr>
          <w:p w14:paraId="5BCA524E" w14:textId="755F996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6143EE9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2D5126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A6B4CF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F1D80C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B9B633B" w14:textId="5299534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2B33E3A" w14:textId="15E552E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72418C1" w14:textId="00C5CB07"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77361C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0E814F0" w14:textId="6F8D8054"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HAK OPERACYJNY TYP VOLKMANN SZEŚCIOZĘBNY OSTRY 9X29 MM DŁUGOŚĆ 220 MM</w:t>
            </w:r>
          </w:p>
        </w:tc>
        <w:tc>
          <w:tcPr>
            <w:tcW w:w="211" w:type="pct"/>
            <w:tcBorders>
              <w:top w:val="nil"/>
              <w:left w:val="nil"/>
              <w:bottom w:val="single" w:sz="4" w:space="0" w:color="000000"/>
              <w:right w:val="single" w:sz="4" w:space="0" w:color="000000"/>
            </w:tcBorders>
            <w:shd w:val="clear" w:color="FFFFCC" w:fill="FFFFFF"/>
            <w:vAlign w:val="center"/>
          </w:tcPr>
          <w:p w14:paraId="12782B5C" w14:textId="2280FAFF"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6</w:t>
            </w:r>
          </w:p>
        </w:tc>
        <w:tc>
          <w:tcPr>
            <w:tcW w:w="487" w:type="pct"/>
            <w:tcBorders>
              <w:top w:val="single" w:sz="6" w:space="0" w:color="auto"/>
              <w:left w:val="single" w:sz="6" w:space="0" w:color="auto"/>
              <w:bottom w:val="single" w:sz="6" w:space="0" w:color="auto"/>
              <w:right w:val="single" w:sz="6" w:space="0" w:color="auto"/>
            </w:tcBorders>
          </w:tcPr>
          <w:p w14:paraId="3FB7AD6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78A20C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2F75C2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3BD6ACD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12A06CA" w14:textId="09E1F09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F0A853D" w14:textId="41E37D4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19D9769C" w14:textId="45326BBE"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ED65DA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BBA4E94" w14:textId="4929D27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CHIRURGICZNA, STANDARDOWA DŁ.160 MM</w:t>
            </w:r>
          </w:p>
        </w:tc>
        <w:tc>
          <w:tcPr>
            <w:tcW w:w="211" w:type="pct"/>
            <w:tcBorders>
              <w:top w:val="nil"/>
              <w:left w:val="nil"/>
              <w:bottom w:val="single" w:sz="4" w:space="0" w:color="000000"/>
              <w:right w:val="single" w:sz="4" w:space="0" w:color="000000"/>
            </w:tcBorders>
            <w:shd w:val="clear" w:color="FFFFCC" w:fill="FFFFFF"/>
            <w:vAlign w:val="center"/>
          </w:tcPr>
          <w:p w14:paraId="05654A21" w14:textId="647B0FA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551BB2B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2220E2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3DDAA1D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41B971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43D8953" w14:textId="35B1767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A5C21AE" w14:textId="7777054B"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33AF439" w14:textId="2DB2313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6A7EF0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E445B4E" w14:textId="6014EC0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ŚREDNIOSZEROKA, DŁ.160MM</w:t>
            </w:r>
          </w:p>
        </w:tc>
        <w:tc>
          <w:tcPr>
            <w:tcW w:w="211" w:type="pct"/>
            <w:tcBorders>
              <w:top w:val="nil"/>
              <w:left w:val="nil"/>
              <w:bottom w:val="single" w:sz="4" w:space="0" w:color="000000"/>
              <w:right w:val="single" w:sz="4" w:space="0" w:color="000000"/>
            </w:tcBorders>
            <w:shd w:val="clear" w:color="FFFFCC" w:fill="FFFFFF"/>
            <w:vAlign w:val="center"/>
          </w:tcPr>
          <w:p w14:paraId="3F6F7DD4" w14:textId="1DB0EC9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10</w:t>
            </w:r>
          </w:p>
        </w:tc>
        <w:tc>
          <w:tcPr>
            <w:tcW w:w="487" w:type="pct"/>
            <w:tcBorders>
              <w:top w:val="single" w:sz="6" w:space="0" w:color="auto"/>
              <w:left w:val="single" w:sz="6" w:space="0" w:color="auto"/>
              <w:bottom w:val="single" w:sz="6" w:space="0" w:color="auto"/>
              <w:right w:val="single" w:sz="6" w:space="0" w:color="auto"/>
            </w:tcBorders>
          </w:tcPr>
          <w:p w14:paraId="34DC92E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751617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BFC5A8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7B201D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7CA563B" w14:textId="617F321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816174B" w14:textId="6E3E703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C41DF06" w14:textId="7378EC3E"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7B8101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1DE65D4" w14:textId="27714156"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PROSEKTOR TYP DAVIS DWUSTRONNY, DŁ.245 MM</w:t>
            </w:r>
          </w:p>
        </w:tc>
        <w:tc>
          <w:tcPr>
            <w:tcW w:w="211" w:type="pct"/>
            <w:tcBorders>
              <w:top w:val="nil"/>
              <w:left w:val="nil"/>
              <w:bottom w:val="single" w:sz="4" w:space="0" w:color="000000"/>
              <w:right w:val="single" w:sz="4" w:space="0" w:color="000000"/>
            </w:tcBorders>
            <w:shd w:val="clear" w:color="FFFFCC" w:fill="FFFFFF"/>
            <w:vAlign w:val="center"/>
          </w:tcPr>
          <w:p w14:paraId="5BF54AC2" w14:textId="3EE449F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71F327A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6B6FC2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0C4AF8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E6E485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EF9D31F" w14:textId="32FE3CC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10C0BD3" w14:textId="4D5419D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A3A0A55" w14:textId="5284706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615CE4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4E54846" w14:textId="56F6A51B"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HEISS SILNIE ZAKRZYWIONE DELIKATNE SKOK ZĄBKÓW 0,7 MM DŁUGOŚĆ 195 MM   </w:t>
            </w:r>
          </w:p>
        </w:tc>
        <w:tc>
          <w:tcPr>
            <w:tcW w:w="211" w:type="pct"/>
            <w:tcBorders>
              <w:top w:val="nil"/>
              <w:left w:val="nil"/>
              <w:bottom w:val="single" w:sz="4" w:space="0" w:color="000000"/>
              <w:right w:val="single" w:sz="4" w:space="0" w:color="000000"/>
            </w:tcBorders>
            <w:shd w:val="clear" w:color="FFFFCC" w:fill="FFFFFF"/>
            <w:vAlign w:val="center"/>
          </w:tcPr>
          <w:p w14:paraId="3B125B01" w14:textId="4F28D9D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5</w:t>
            </w:r>
          </w:p>
        </w:tc>
        <w:tc>
          <w:tcPr>
            <w:tcW w:w="487" w:type="pct"/>
            <w:tcBorders>
              <w:top w:val="single" w:sz="6" w:space="0" w:color="auto"/>
              <w:left w:val="single" w:sz="6" w:space="0" w:color="auto"/>
              <w:bottom w:val="single" w:sz="6" w:space="0" w:color="auto"/>
              <w:right w:val="single" w:sz="6" w:space="0" w:color="auto"/>
            </w:tcBorders>
          </w:tcPr>
          <w:p w14:paraId="7FE95E8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9CA9B1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0A3408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124135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5EC9EDC" w14:textId="47D9948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DD7F435" w14:textId="06C8012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FA73B3A" w14:textId="34F82774"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FAB37F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6ABCA70" w14:textId="6D3B0A6A"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NACZYNIOWA Z UZĘBIENIEM ATRAUMATYCZNYM TYP DE BAKEY PROSTA SZEROKOŚĆ SZCZĘKI 1 MM DŁUGOŚĆ 150 MM</w:t>
            </w:r>
          </w:p>
        </w:tc>
        <w:tc>
          <w:tcPr>
            <w:tcW w:w="211" w:type="pct"/>
            <w:tcBorders>
              <w:top w:val="nil"/>
              <w:left w:val="nil"/>
              <w:bottom w:val="single" w:sz="4" w:space="0" w:color="000000"/>
              <w:right w:val="single" w:sz="4" w:space="0" w:color="000000"/>
            </w:tcBorders>
            <w:shd w:val="clear" w:color="FFFFCC" w:fill="FFFFFF"/>
            <w:vAlign w:val="center"/>
          </w:tcPr>
          <w:p w14:paraId="4781F52B" w14:textId="0D0B6C8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2</w:t>
            </w:r>
          </w:p>
        </w:tc>
        <w:tc>
          <w:tcPr>
            <w:tcW w:w="487" w:type="pct"/>
            <w:tcBorders>
              <w:top w:val="single" w:sz="6" w:space="0" w:color="auto"/>
              <w:left w:val="single" w:sz="6" w:space="0" w:color="auto"/>
              <w:bottom w:val="single" w:sz="6" w:space="0" w:color="auto"/>
              <w:right w:val="single" w:sz="6" w:space="0" w:color="auto"/>
            </w:tcBorders>
          </w:tcPr>
          <w:p w14:paraId="59174A8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080905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655741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B41530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5D60F8C" w14:textId="600642E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2F0E5200" w14:textId="5C0D4E9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9B849D8" w14:textId="0B529DB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D97FA4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EDFDB44" w14:textId="0A4E959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PINCETA ANATOMICZNA TYP CUSHING DELIKATNA PROSTA DŁUGOŚĆ 180 MM</w:t>
            </w:r>
          </w:p>
        </w:tc>
        <w:tc>
          <w:tcPr>
            <w:tcW w:w="211" w:type="pct"/>
            <w:tcBorders>
              <w:top w:val="nil"/>
              <w:left w:val="nil"/>
              <w:bottom w:val="single" w:sz="4" w:space="0" w:color="000000"/>
              <w:right w:val="single" w:sz="4" w:space="0" w:color="000000"/>
            </w:tcBorders>
            <w:shd w:val="clear" w:color="FFFFCC" w:fill="FFFFFF"/>
            <w:vAlign w:val="center"/>
          </w:tcPr>
          <w:p w14:paraId="6CEBB62A" w14:textId="03CC8318"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60A65EC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36AEFE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0770AC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BE34D4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EAFA4F3" w14:textId="441B71A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B79CF4B" w14:textId="3044A9A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CCDABF8" w14:textId="3F46B245"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DF59C3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68.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BE7AF3B" w14:textId="57CDD1A9"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PEAN PROSTE SMUKŁY MODEL SKOK ZĄBKÓW 0,7 MM DŁUGOŚĆ 140 MM  </w:t>
            </w:r>
          </w:p>
        </w:tc>
        <w:tc>
          <w:tcPr>
            <w:tcW w:w="211" w:type="pct"/>
            <w:tcBorders>
              <w:top w:val="nil"/>
              <w:left w:val="nil"/>
              <w:bottom w:val="single" w:sz="4" w:space="0" w:color="000000"/>
              <w:right w:val="single" w:sz="4" w:space="0" w:color="000000"/>
            </w:tcBorders>
            <w:shd w:val="clear" w:color="FFFFCC" w:fill="FFFFFF"/>
            <w:vAlign w:val="center"/>
          </w:tcPr>
          <w:p w14:paraId="723A2C98" w14:textId="0DF1251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1C4F95A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A71AB9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5F2C51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1810A7B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8CCC919" w14:textId="0A19BA6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631CCAC" w14:textId="18F4970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0AFF1104" w14:textId="12C03B9C"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94B208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69.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D213107" w14:textId="77290EB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PEAN ZAKRZYWIONE SMUKŁY MODEL SKOK ZĄBKÓW 0,7 MM DŁUGOŚĆ 140 MM  </w:t>
            </w:r>
          </w:p>
        </w:tc>
        <w:tc>
          <w:tcPr>
            <w:tcW w:w="211" w:type="pct"/>
            <w:tcBorders>
              <w:top w:val="nil"/>
              <w:left w:val="nil"/>
              <w:bottom w:val="single" w:sz="4" w:space="0" w:color="000000"/>
              <w:right w:val="single" w:sz="4" w:space="0" w:color="000000"/>
            </w:tcBorders>
            <w:shd w:val="clear" w:color="FFFFCC" w:fill="FFFFFF"/>
            <w:vAlign w:val="center"/>
          </w:tcPr>
          <w:p w14:paraId="3D629BC8" w14:textId="7D266C2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6373E0D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51450F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268DE6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FF1D8E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154387D" w14:textId="51FE9DA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3BB85FE" w14:textId="6E236F2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1DE260E" w14:textId="74F2631F"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63C734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96C2E8D" w14:textId="460F0C53"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FUCHSIG ZAKRZYWIONE DELIKATNE DŁUGOŚĆ 190 MM   </w:t>
            </w:r>
          </w:p>
        </w:tc>
        <w:tc>
          <w:tcPr>
            <w:tcW w:w="211" w:type="pct"/>
            <w:tcBorders>
              <w:top w:val="nil"/>
              <w:left w:val="nil"/>
              <w:bottom w:val="single" w:sz="4" w:space="0" w:color="000000"/>
              <w:right w:val="single" w:sz="4" w:space="0" w:color="000000"/>
            </w:tcBorders>
            <w:shd w:val="clear" w:color="FFFFCC" w:fill="FFFFFF"/>
            <w:vAlign w:val="center"/>
          </w:tcPr>
          <w:p w14:paraId="66428B12" w14:textId="4A589A0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6587EAE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EA3413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96F393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74C0FB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6598531" w14:textId="6C1B886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11D1829E" w14:textId="0F69AD9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536AC493" w14:textId="664BFFC0"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266ABD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71.</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B79C4AD" w14:textId="4418E7A3"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NACZYNIOWE TYP HEISS SILNIE ZAKRZYWIONE DELIKATNE SKOK ZĄBKÓW 0,7 MM DŁUGOŚĆ 195 MM   </w:t>
            </w:r>
          </w:p>
        </w:tc>
        <w:tc>
          <w:tcPr>
            <w:tcW w:w="211" w:type="pct"/>
            <w:tcBorders>
              <w:top w:val="nil"/>
              <w:left w:val="nil"/>
              <w:bottom w:val="single" w:sz="4" w:space="0" w:color="000000"/>
              <w:right w:val="single" w:sz="4" w:space="0" w:color="000000"/>
            </w:tcBorders>
            <w:shd w:val="clear" w:color="FFFFCC" w:fill="FFFFFF"/>
            <w:vAlign w:val="center"/>
          </w:tcPr>
          <w:p w14:paraId="097B1F41" w14:textId="0A7B38C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4</w:t>
            </w:r>
          </w:p>
        </w:tc>
        <w:tc>
          <w:tcPr>
            <w:tcW w:w="487" w:type="pct"/>
            <w:tcBorders>
              <w:top w:val="single" w:sz="6" w:space="0" w:color="auto"/>
              <w:left w:val="single" w:sz="6" w:space="0" w:color="auto"/>
              <w:bottom w:val="single" w:sz="6" w:space="0" w:color="auto"/>
              <w:right w:val="single" w:sz="6" w:space="0" w:color="auto"/>
            </w:tcBorders>
          </w:tcPr>
          <w:p w14:paraId="008F2DD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477325D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1B6960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126875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D078D35" w14:textId="3C03998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C9F4EF5" w14:textId="11CC9BBA"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9E911B6" w14:textId="17F43202"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2040B9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72.</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2C7EA4A9" w14:textId="343EC91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 xml:space="preserve">KLESZCZYKI PREPARACYJNE TYP OVERHOLT-GEISSENDOERFER FIGURA 1 ZAKRZYWIONE DŁUGOŚĆ 205 MM </w:t>
            </w:r>
          </w:p>
        </w:tc>
        <w:tc>
          <w:tcPr>
            <w:tcW w:w="211" w:type="pct"/>
            <w:tcBorders>
              <w:top w:val="nil"/>
              <w:left w:val="nil"/>
              <w:bottom w:val="single" w:sz="4" w:space="0" w:color="000000"/>
              <w:right w:val="single" w:sz="4" w:space="0" w:color="000000"/>
            </w:tcBorders>
            <w:shd w:val="clear" w:color="FFFFCC" w:fill="FFFFFF"/>
            <w:vAlign w:val="center"/>
          </w:tcPr>
          <w:p w14:paraId="117FABA8" w14:textId="67B66A0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478B0AA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2D2535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D5D11C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797F7E4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ED7007D" w14:textId="6E24167C"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0E2F3CDD" w14:textId="2E5BF96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B217A9E" w14:textId="6427B11A"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D59707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73.</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40EDEA69" w14:textId="2E953F5F"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IMADŁO CHIRURGICZNE TYP HEGAR-MAYO DŁ. 150MM Z ZAPADKA DOLNA SZCZĘKI PROSTE Z NACIĘCIAMI KRZYŻOWYMI 0,5MM I KANALIKIEM</w:t>
            </w:r>
          </w:p>
        </w:tc>
        <w:tc>
          <w:tcPr>
            <w:tcW w:w="211" w:type="pct"/>
            <w:tcBorders>
              <w:top w:val="nil"/>
              <w:left w:val="nil"/>
              <w:bottom w:val="single" w:sz="4" w:space="0" w:color="000000"/>
              <w:right w:val="single" w:sz="4" w:space="0" w:color="000000"/>
            </w:tcBorders>
            <w:shd w:val="clear" w:color="FFFFCC" w:fill="FFFFFF"/>
            <w:vAlign w:val="center"/>
          </w:tcPr>
          <w:p w14:paraId="0246A480" w14:textId="2D57855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1B999F62"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5FD6EE7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99E0CF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A7478A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7C002EC" w14:textId="2B1BF43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1C22A07" w14:textId="1BCE25C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6C0E1FE" w14:textId="0213E1AE"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E6A017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74.</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56FE9E4C" w14:textId="11A3198C"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NACZYNIOWE Z UZĘBIENIEM ATRAUMATYCZNYM TYP COOLEY ZAKRZYWIONE SZCZĘKI WYSKALOWANE DŁUGOŚĆ 50MM DŁ. CAŁK.120MM</w:t>
            </w:r>
          </w:p>
        </w:tc>
        <w:tc>
          <w:tcPr>
            <w:tcW w:w="211" w:type="pct"/>
            <w:tcBorders>
              <w:top w:val="nil"/>
              <w:left w:val="nil"/>
              <w:bottom w:val="single" w:sz="4" w:space="0" w:color="000000"/>
              <w:right w:val="single" w:sz="4" w:space="0" w:color="000000"/>
            </w:tcBorders>
            <w:shd w:val="clear" w:color="FFFFCC" w:fill="FFFFFF"/>
            <w:vAlign w:val="center"/>
          </w:tcPr>
          <w:p w14:paraId="010BA4E0" w14:textId="3917D98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3EB553D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EE8C04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4285F4F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F6170B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3C4C60E" w14:textId="1146ACD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4FC5729A" w14:textId="57F44B24"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64A8A06F" w14:textId="1175581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20AAA51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75.</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191FCCD0" w14:textId="2EACFC6D"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NACZYNIOWE TYP COOLEY Z UZĘBIENIEM ATRAUMATYCZNYM DE BAKEY ZAKRZYWIONE POD KĄTEM 30°SZCZĘKA30MM DŁ.</w:t>
            </w:r>
            <w:r w:rsidR="00EA112F">
              <w:rPr>
                <w:rFonts w:ascii="Calibri" w:hAnsi="Calibri" w:cs="Calibri"/>
                <w:color w:val="000000"/>
                <w:sz w:val="22"/>
                <w:szCs w:val="22"/>
              </w:rPr>
              <w:t xml:space="preserve"> </w:t>
            </w:r>
            <w:r w:rsidRPr="00BF43F3">
              <w:rPr>
                <w:rFonts w:ascii="Calibri" w:hAnsi="Calibri" w:cs="Calibri"/>
                <w:color w:val="000000"/>
                <w:sz w:val="22"/>
                <w:szCs w:val="22"/>
              </w:rPr>
              <w:t>CAŁK.165MM</w:t>
            </w:r>
          </w:p>
        </w:tc>
        <w:tc>
          <w:tcPr>
            <w:tcW w:w="211" w:type="pct"/>
            <w:tcBorders>
              <w:top w:val="nil"/>
              <w:left w:val="nil"/>
              <w:bottom w:val="single" w:sz="4" w:space="0" w:color="000000"/>
              <w:right w:val="single" w:sz="4" w:space="0" w:color="000000"/>
            </w:tcBorders>
            <w:shd w:val="clear" w:color="FFFFCC" w:fill="FFFFFF"/>
            <w:vAlign w:val="center"/>
          </w:tcPr>
          <w:p w14:paraId="7400FAF6" w14:textId="2147D90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7F9A8F0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858B16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296B63A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61815885"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C3C151D" w14:textId="382E4106"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DC1CDB0" w14:textId="0903C61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BA1C396" w14:textId="597384A7"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341F9FE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76.</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7807DA61" w14:textId="5C5DF84C"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KLESZCZYKI NACZYNIOWE TYP COOLEY Z UZĘBIENIEM ATRAUMATYCZNYM TYP DE BAKEY ROZSTAW SZCZĘKI 24 MM DŁUGOŚĆ 160 MM</w:t>
            </w:r>
          </w:p>
        </w:tc>
        <w:tc>
          <w:tcPr>
            <w:tcW w:w="211" w:type="pct"/>
            <w:tcBorders>
              <w:top w:val="nil"/>
              <w:left w:val="nil"/>
              <w:bottom w:val="single" w:sz="4" w:space="0" w:color="000000"/>
              <w:right w:val="single" w:sz="4" w:space="0" w:color="000000"/>
            </w:tcBorders>
            <w:shd w:val="clear" w:color="FFFFCC" w:fill="FFFFFF"/>
            <w:vAlign w:val="center"/>
          </w:tcPr>
          <w:p w14:paraId="6051C28F" w14:textId="1C0B672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45394748"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7E976D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62B5A9D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D4D755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692D2E4C" w14:textId="3A2DE24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FB4DBB3" w14:textId="5859CE2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74EFAC5" w14:textId="567F059B"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47D930F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77.</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60615969" w14:textId="7C804FED"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ZACISK NACZYNIOWY BULLDOG MINI PROSTY DŁUGOŚĆ SZCZĘKI 14 MM DŁUGOŚĆ CAŁKOWITA 35 MM</w:t>
            </w:r>
          </w:p>
        </w:tc>
        <w:tc>
          <w:tcPr>
            <w:tcW w:w="211" w:type="pct"/>
            <w:tcBorders>
              <w:top w:val="nil"/>
              <w:left w:val="nil"/>
              <w:bottom w:val="single" w:sz="4" w:space="0" w:color="000000"/>
              <w:right w:val="single" w:sz="4" w:space="0" w:color="000000"/>
            </w:tcBorders>
            <w:shd w:val="clear" w:color="FFFFCC" w:fill="FFFFFF"/>
            <w:vAlign w:val="center"/>
          </w:tcPr>
          <w:p w14:paraId="11AFFB79" w14:textId="6187295D"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09CB80A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015B65C"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0C8C781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54CBC8A4"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4F33896" w14:textId="6F9C288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206DE41" w14:textId="74CAF7C0"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7FB1BCB4" w14:textId="1A3A92B1"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1BF718A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lastRenderedPageBreak/>
              <w:t>78.</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8379F9D" w14:textId="194AAEC7"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ZACISK NACZYNIOWY BULLDOG MINI ZAKRZYWIONY DŁUGOŚĆ SZCZĘKI 14 MM DŁUGOŚĆ CAŁKOWITA 35 MM</w:t>
            </w:r>
          </w:p>
        </w:tc>
        <w:tc>
          <w:tcPr>
            <w:tcW w:w="211" w:type="pct"/>
            <w:tcBorders>
              <w:top w:val="nil"/>
              <w:left w:val="nil"/>
              <w:bottom w:val="single" w:sz="4" w:space="0" w:color="000000"/>
              <w:right w:val="single" w:sz="4" w:space="0" w:color="000000"/>
            </w:tcBorders>
            <w:shd w:val="clear" w:color="FFFFCC" w:fill="FFFFFF"/>
            <w:vAlign w:val="center"/>
          </w:tcPr>
          <w:p w14:paraId="58F30FCB" w14:textId="611FC189"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595D177B"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AC7745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19AB9BA"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43C80456"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CE79C16" w14:textId="28DD105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541A46C6" w14:textId="0016B09E"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35AAAFEE" w14:textId="34958E99"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60A13D0D"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79.</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0DE5218E" w14:textId="1A509C48"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IMADŁO CHIRURGICZNE TYP DE BAKEY SZCZĘKI PROSTE Z TWARDĄ WKŁADKĄ SKOK 0,4 MM DO NICI 4/0-6/0 DŁUGOŚĆ 180 MM</w:t>
            </w:r>
          </w:p>
        </w:tc>
        <w:tc>
          <w:tcPr>
            <w:tcW w:w="211" w:type="pct"/>
            <w:tcBorders>
              <w:top w:val="nil"/>
              <w:left w:val="nil"/>
              <w:bottom w:val="single" w:sz="4" w:space="0" w:color="000000"/>
              <w:right w:val="single" w:sz="4" w:space="0" w:color="000000"/>
            </w:tcBorders>
            <w:shd w:val="clear" w:color="FFFFCC" w:fill="FFFFFF"/>
            <w:vAlign w:val="center"/>
          </w:tcPr>
          <w:p w14:paraId="2A450A59" w14:textId="2188452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565D607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1626A14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13DEF85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2625F0E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302ACC01" w14:textId="6B5B3C5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688C5BEC" w14:textId="7F5153F3"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4633677F" w14:textId="57F52ABA" w:rsidTr="006A412C">
        <w:trPr>
          <w:trHeight w:val="20"/>
        </w:trPr>
        <w:tc>
          <w:tcPr>
            <w:tcW w:w="171" w:type="pct"/>
            <w:tcBorders>
              <w:top w:val="single" w:sz="6" w:space="0" w:color="auto"/>
              <w:left w:val="single" w:sz="6" w:space="0" w:color="auto"/>
              <w:bottom w:val="single" w:sz="6" w:space="0" w:color="auto"/>
              <w:right w:val="single" w:sz="6" w:space="0" w:color="auto"/>
            </w:tcBorders>
          </w:tcPr>
          <w:p w14:paraId="702C0EC1"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eastAsiaTheme="minorHAnsi" w:hAnsi="Calibri" w:cs="Calibri"/>
                <w:sz w:val="22"/>
                <w:szCs w:val="22"/>
                <w:lang w:eastAsia="en-US"/>
              </w:rPr>
              <w:t>80.</w:t>
            </w:r>
          </w:p>
        </w:tc>
        <w:tc>
          <w:tcPr>
            <w:tcW w:w="1363" w:type="pct"/>
            <w:tcBorders>
              <w:top w:val="nil"/>
              <w:left w:val="single" w:sz="4" w:space="0" w:color="000000"/>
              <w:bottom w:val="single" w:sz="4" w:space="0" w:color="000000"/>
              <w:right w:val="single" w:sz="4" w:space="0" w:color="000000"/>
            </w:tcBorders>
            <w:shd w:val="clear" w:color="FFFFCC" w:fill="FFFFFF"/>
            <w:vAlign w:val="center"/>
          </w:tcPr>
          <w:p w14:paraId="3DBE89CC" w14:textId="03D0EE11" w:rsidR="00582228" w:rsidRPr="00BF43F3" w:rsidRDefault="00582228" w:rsidP="00582228">
            <w:pPr>
              <w:autoSpaceDE w:val="0"/>
              <w:autoSpaceDN w:val="0"/>
              <w:adjustRightInd w:val="0"/>
              <w:rPr>
                <w:rFonts w:ascii="Calibri" w:eastAsiaTheme="minorHAnsi" w:hAnsi="Calibri" w:cs="Calibri"/>
                <w:sz w:val="22"/>
                <w:szCs w:val="22"/>
                <w:lang w:eastAsia="en-US"/>
              </w:rPr>
            </w:pPr>
            <w:r w:rsidRPr="00BF43F3">
              <w:rPr>
                <w:rFonts w:ascii="Calibri" w:hAnsi="Calibri" w:cs="Calibri"/>
                <w:color w:val="000000"/>
                <w:sz w:val="22"/>
                <w:szCs w:val="22"/>
              </w:rPr>
              <w:t>RETRAKTOR TYP IRWINS 4X4 ZĘBY OSTRY DŁUGOŚĆ 175 MM</w:t>
            </w:r>
          </w:p>
        </w:tc>
        <w:tc>
          <w:tcPr>
            <w:tcW w:w="211" w:type="pct"/>
            <w:tcBorders>
              <w:top w:val="nil"/>
              <w:left w:val="nil"/>
              <w:bottom w:val="single" w:sz="4" w:space="0" w:color="000000"/>
              <w:right w:val="single" w:sz="4" w:space="0" w:color="000000"/>
            </w:tcBorders>
            <w:shd w:val="clear" w:color="FFFFCC" w:fill="FFFFFF"/>
            <w:vAlign w:val="center"/>
          </w:tcPr>
          <w:p w14:paraId="51B920FD" w14:textId="0149A4F2"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r w:rsidRPr="00BF43F3">
              <w:rPr>
                <w:rFonts w:ascii="Calibri" w:hAnsi="Calibri" w:cs="Calibri"/>
                <w:color w:val="000000"/>
                <w:sz w:val="22"/>
                <w:szCs w:val="22"/>
              </w:rPr>
              <w:t>1</w:t>
            </w:r>
          </w:p>
        </w:tc>
        <w:tc>
          <w:tcPr>
            <w:tcW w:w="487" w:type="pct"/>
            <w:tcBorders>
              <w:top w:val="single" w:sz="6" w:space="0" w:color="auto"/>
              <w:left w:val="single" w:sz="6" w:space="0" w:color="auto"/>
              <w:bottom w:val="single" w:sz="6" w:space="0" w:color="auto"/>
              <w:right w:val="single" w:sz="6" w:space="0" w:color="auto"/>
            </w:tcBorders>
          </w:tcPr>
          <w:p w14:paraId="38FA633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001AE68F"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37" w:type="pct"/>
            <w:tcBorders>
              <w:top w:val="single" w:sz="6" w:space="0" w:color="auto"/>
              <w:left w:val="single" w:sz="6" w:space="0" w:color="auto"/>
              <w:bottom w:val="single" w:sz="6" w:space="0" w:color="auto"/>
              <w:right w:val="single" w:sz="6" w:space="0" w:color="auto"/>
            </w:tcBorders>
          </w:tcPr>
          <w:p w14:paraId="7116B953"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584" w:type="pct"/>
            <w:tcBorders>
              <w:top w:val="single" w:sz="6" w:space="0" w:color="auto"/>
              <w:left w:val="single" w:sz="6" w:space="0" w:color="auto"/>
              <w:bottom w:val="single" w:sz="6" w:space="0" w:color="auto"/>
              <w:right w:val="single" w:sz="6" w:space="0" w:color="auto"/>
            </w:tcBorders>
          </w:tcPr>
          <w:p w14:paraId="0C53976E"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2ADA10A8" w14:textId="1897A2F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7375145C" w14:textId="407D7381"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r w:rsidR="00582228" w:rsidRPr="00BF43F3" w14:paraId="26F8B296" w14:textId="77777777" w:rsidTr="006A412C">
        <w:trPr>
          <w:trHeight w:val="20"/>
        </w:trPr>
        <w:tc>
          <w:tcPr>
            <w:tcW w:w="3155" w:type="pct"/>
            <w:gridSpan w:val="6"/>
            <w:tcBorders>
              <w:top w:val="single" w:sz="6" w:space="0" w:color="auto"/>
              <w:left w:val="single" w:sz="6" w:space="0" w:color="auto"/>
              <w:bottom w:val="single" w:sz="6" w:space="0" w:color="auto"/>
              <w:right w:val="single" w:sz="6" w:space="0" w:color="auto"/>
            </w:tcBorders>
          </w:tcPr>
          <w:p w14:paraId="13D74E55" w14:textId="3479C85B" w:rsidR="00582228" w:rsidRPr="00BF43F3" w:rsidRDefault="00582228" w:rsidP="00582228">
            <w:pPr>
              <w:autoSpaceDE w:val="0"/>
              <w:autoSpaceDN w:val="0"/>
              <w:adjustRightInd w:val="0"/>
              <w:jc w:val="right"/>
              <w:rPr>
                <w:rFonts w:ascii="Calibri" w:eastAsiaTheme="minorHAnsi" w:hAnsi="Calibri" w:cs="Calibri"/>
                <w:b/>
                <w:bCs/>
                <w:sz w:val="22"/>
                <w:szCs w:val="22"/>
                <w:lang w:eastAsia="en-US"/>
              </w:rPr>
            </w:pPr>
            <w:r w:rsidRPr="00BF43F3">
              <w:rPr>
                <w:rFonts w:ascii="Calibri" w:eastAsiaTheme="minorHAnsi" w:hAnsi="Calibri" w:cs="Calibri"/>
                <w:b/>
                <w:bCs/>
                <w:sz w:val="22"/>
                <w:szCs w:val="22"/>
                <w:lang w:eastAsia="en-US"/>
              </w:rPr>
              <w:t>RAZEM</w:t>
            </w:r>
          </w:p>
        </w:tc>
        <w:tc>
          <w:tcPr>
            <w:tcW w:w="584" w:type="pct"/>
            <w:tcBorders>
              <w:top w:val="single" w:sz="6" w:space="0" w:color="auto"/>
              <w:left w:val="single" w:sz="6" w:space="0" w:color="auto"/>
              <w:bottom w:val="single" w:sz="6" w:space="0" w:color="auto"/>
              <w:right w:val="single" w:sz="6" w:space="0" w:color="auto"/>
            </w:tcBorders>
          </w:tcPr>
          <w:p w14:paraId="45E4CBF9"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486" w:type="pct"/>
            <w:tcBorders>
              <w:top w:val="single" w:sz="6" w:space="0" w:color="auto"/>
              <w:left w:val="single" w:sz="6" w:space="0" w:color="auto"/>
              <w:bottom w:val="single" w:sz="6" w:space="0" w:color="auto"/>
              <w:right w:val="single" w:sz="6" w:space="0" w:color="auto"/>
            </w:tcBorders>
          </w:tcPr>
          <w:p w14:paraId="7571F907"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c>
          <w:tcPr>
            <w:tcW w:w="775" w:type="pct"/>
            <w:tcBorders>
              <w:top w:val="single" w:sz="6" w:space="0" w:color="auto"/>
              <w:left w:val="single" w:sz="6" w:space="0" w:color="auto"/>
              <w:bottom w:val="single" w:sz="6" w:space="0" w:color="auto"/>
              <w:right w:val="single" w:sz="6" w:space="0" w:color="auto"/>
            </w:tcBorders>
          </w:tcPr>
          <w:p w14:paraId="306B7F20" w14:textId="77777777" w:rsidR="00582228" w:rsidRPr="00BF43F3" w:rsidRDefault="00582228" w:rsidP="00582228">
            <w:pPr>
              <w:autoSpaceDE w:val="0"/>
              <w:autoSpaceDN w:val="0"/>
              <w:adjustRightInd w:val="0"/>
              <w:jc w:val="center"/>
              <w:rPr>
                <w:rFonts w:ascii="Calibri" w:eastAsiaTheme="minorHAnsi" w:hAnsi="Calibri" w:cs="Calibri"/>
                <w:sz w:val="22"/>
                <w:szCs w:val="22"/>
                <w:lang w:eastAsia="en-US"/>
              </w:rPr>
            </w:pPr>
          </w:p>
        </w:tc>
      </w:tr>
    </w:tbl>
    <w:p w14:paraId="61385ECF" w14:textId="0CEC5E74" w:rsidR="00A26B06" w:rsidRPr="00A3274C" w:rsidRDefault="00A26B06" w:rsidP="00951D54">
      <w:pPr>
        <w:pStyle w:val="Akapitzlist"/>
        <w:widowControl w:val="0"/>
        <w:suppressAutoHyphens/>
        <w:rPr>
          <w:rFonts w:ascii="Times New Roman" w:hAnsi="Times New Roman"/>
        </w:rPr>
      </w:pPr>
    </w:p>
    <w:p w14:paraId="1FF13C49" w14:textId="6A531706" w:rsidR="00582228" w:rsidRPr="00A3274C" w:rsidRDefault="00582228" w:rsidP="00582228">
      <w:pPr>
        <w:rPr>
          <w:sz w:val="22"/>
          <w:szCs w:val="22"/>
        </w:rPr>
      </w:pPr>
      <w:r w:rsidRPr="00A3274C">
        <w:rPr>
          <w:color w:val="000000"/>
          <w:sz w:val="22"/>
          <w:szCs w:val="22"/>
        </w:rPr>
        <w:t>Parametry określone jako „TAK” są parametrami granicznymi. Udzielenie odpowiedzi „nie” lub innej niestanowiącej jednoznacznego potwierdzenia spełniania warunku będzie skutkowało odrzuceniem oferty</w:t>
      </w:r>
      <w:r w:rsidR="00A3274C">
        <w:rPr>
          <w:color w:val="000000"/>
          <w:sz w:val="22"/>
          <w:szCs w:val="22"/>
        </w:rPr>
        <w:t>.</w:t>
      </w:r>
    </w:p>
    <w:p w14:paraId="5F9407FC" w14:textId="0794F181" w:rsidR="00944609" w:rsidRPr="00BF43F3" w:rsidRDefault="00944609" w:rsidP="00BE59E9">
      <w:pPr>
        <w:widowControl w:val="0"/>
        <w:suppressAutoHyphens/>
        <w:ind w:left="5812"/>
        <w:jc w:val="center"/>
        <w:rPr>
          <w:i/>
          <w:iCs/>
          <w:sz w:val="22"/>
          <w:szCs w:val="22"/>
        </w:rPr>
      </w:pPr>
    </w:p>
    <w:p w14:paraId="7801A9B7" w14:textId="72D8D919" w:rsidR="005E3C6C" w:rsidRPr="00BF43F3" w:rsidRDefault="005E3C6C" w:rsidP="00BE59E9">
      <w:pPr>
        <w:widowControl w:val="0"/>
        <w:suppressAutoHyphens/>
        <w:ind w:left="5812"/>
        <w:jc w:val="center"/>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2"/>
        <w:gridCol w:w="6984"/>
        <w:gridCol w:w="3253"/>
        <w:gridCol w:w="4425"/>
      </w:tblGrid>
      <w:tr w:rsidR="00582228" w:rsidRPr="00BF43F3" w14:paraId="662DCF24" w14:textId="77777777" w:rsidTr="006A412C">
        <w:trPr>
          <w:trHeight w:val="20"/>
        </w:trPr>
        <w:tc>
          <w:tcPr>
            <w:tcW w:w="225" w:type="pct"/>
            <w:vAlign w:val="center"/>
          </w:tcPr>
          <w:p w14:paraId="7BF4B2DF" w14:textId="7D5AFCEC" w:rsidR="00582228" w:rsidRPr="00BF43F3" w:rsidRDefault="00582228" w:rsidP="00F31227">
            <w:pPr>
              <w:jc w:val="center"/>
              <w:rPr>
                <w:b/>
                <w:bCs/>
                <w:sz w:val="22"/>
                <w:szCs w:val="22"/>
              </w:rPr>
            </w:pPr>
            <w:bookmarkStart w:id="2" w:name="_Hlk114188098"/>
            <w:r w:rsidRPr="00BF43F3">
              <w:rPr>
                <w:b/>
                <w:bCs/>
                <w:sz w:val="22"/>
                <w:szCs w:val="22"/>
              </w:rPr>
              <w:t>L.p.</w:t>
            </w:r>
          </w:p>
        </w:tc>
        <w:tc>
          <w:tcPr>
            <w:tcW w:w="2274" w:type="pct"/>
            <w:vAlign w:val="center"/>
          </w:tcPr>
          <w:p w14:paraId="757F180F" w14:textId="5F48A1D7" w:rsidR="00582228" w:rsidRPr="00BF43F3" w:rsidRDefault="00582228" w:rsidP="00F31227">
            <w:pPr>
              <w:jc w:val="center"/>
              <w:rPr>
                <w:b/>
                <w:bCs/>
                <w:sz w:val="22"/>
                <w:szCs w:val="22"/>
              </w:rPr>
            </w:pPr>
            <w:r w:rsidRPr="00BF43F3">
              <w:rPr>
                <w:b/>
                <w:bCs/>
                <w:sz w:val="22"/>
                <w:szCs w:val="22"/>
              </w:rPr>
              <w:t>Parametry, które powinny spełniać narzędzia</w:t>
            </w:r>
          </w:p>
        </w:tc>
        <w:tc>
          <w:tcPr>
            <w:tcW w:w="1059" w:type="pct"/>
          </w:tcPr>
          <w:p w14:paraId="4D981F15" w14:textId="7006E3A1" w:rsidR="00582228" w:rsidRPr="00BF43F3" w:rsidRDefault="00582228" w:rsidP="00BF43F3">
            <w:pPr>
              <w:jc w:val="center"/>
              <w:rPr>
                <w:b/>
                <w:bCs/>
                <w:sz w:val="22"/>
                <w:szCs w:val="22"/>
                <w:u w:val="single"/>
              </w:rPr>
            </w:pPr>
            <w:r w:rsidRPr="00BF43F3">
              <w:rPr>
                <w:b/>
                <w:bCs/>
                <w:sz w:val="22"/>
                <w:szCs w:val="22"/>
                <w:u w:val="single"/>
              </w:rPr>
              <w:t>Parametr graniczny / wartość</w:t>
            </w:r>
          </w:p>
        </w:tc>
        <w:tc>
          <w:tcPr>
            <w:tcW w:w="1441" w:type="pct"/>
            <w:vAlign w:val="center"/>
          </w:tcPr>
          <w:p w14:paraId="27CAEBD1" w14:textId="4D1C3132" w:rsidR="00582228" w:rsidRPr="00BF43F3" w:rsidRDefault="00582228" w:rsidP="00F31227">
            <w:pPr>
              <w:jc w:val="center"/>
              <w:rPr>
                <w:b/>
                <w:bCs/>
                <w:sz w:val="22"/>
                <w:szCs w:val="22"/>
                <w:u w:val="single"/>
              </w:rPr>
            </w:pPr>
            <w:r w:rsidRPr="00BF43F3">
              <w:rPr>
                <w:b/>
                <w:bCs/>
                <w:sz w:val="22"/>
                <w:szCs w:val="22"/>
                <w:u w:val="single"/>
              </w:rPr>
              <w:t xml:space="preserve">Parametr oferowany </w:t>
            </w:r>
          </w:p>
          <w:p w14:paraId="2EC567D9" w14:textId="77777777" w:rsidR="00582228" w:rsidRPr="00BF43F3" w:rsidRDefault="00582228" w:rsidP="00F31227">
            <w:pPr>
              <w:jc w:val="center"/>
              <w:rPr>
                <w:b/>
                <w:bCs/>
                <w:sz w:val="22"/>
                <w:szCs w:val="22"/>
                <w:u w:val="single"/>
              </w:rPr>
            </w:pPr>
            <w:r w:rsidRPr="00BF43F3">
              <w:rPr>
                <w:b/>
                <w:bCs/>
                <w:sz w:val="22"/>
                <w:szCs w:val="22"/>
                <w:u w:val="single"/>
              </w:rPr>
              <w:t>(podać i/lub załączyć)</w:t>
            </w:r>
          </w:p>
        </w:tc>
      </w:tr>
      <w:bookmarkEnd w:id="2"/>
      <w:tr w:rsidR="00582228" w:rsidRPr="00BF43F3" w14:paraId="0737920F" w14:textId="77777777" w:rsidTr="006A412C">
        <w:trPr>
          <w:trHeight w:val="20"/>
        </w:trPr>
        <w:tc>
          <w:tcPr>
            <w:tcW w:w="225" w:type="pct"/>
            <w:vAlign w:val="center"/>
          </w:tcPr>
          <w:p w14:paraId="067073B8" w14:textId="77777777" w:rsidR="00582228" w:rsidRPr="00BF43F3" w:rsidRDefault="00582228" w:rsidP="00582228">
            <w:pPr>
              <w:jc w:val="center"/>
              <w:rPr>
                <w:sz w:val="22"/>
                <w:szCs w:val="22"/>
              </w:rPr>
            </w:pPr>
            <w:r w:rsidRPr="00BF43F3">
              <w:rPr>
                <w:sz w:val="22"/>
                <w:szCs w:val="22"/>
              </w:rPr>
              <w:t>1.</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231412F1" w14:textId="4663CE78" w:rsidR="00582228" w:rsidRPr="00BF43F3" w:rsidRDefault="00582228" w:rsidP="00BF43F3">
            <w:pPr>
              <w:rPr>
                <w:sz w:val="22"/>
                <w:szCs w:val="22"/>
              </w:rPr>
            </w:pPr>
            <w:r w:rsidRPr="00BF43F3">
              <w:rPr>
                <w:color w:val="000000"/>
                <w:sz w:val="22"/>
                <w:szCs w:val="22"/>
              </w:rPr>
              <w:t xml:space="preserve">Wykonawca gwarantuje niniejszym, że sprzęt jest fabrycznie nowy, nieużywany, kompletny i </w:t>
            </w:r>
            <w:r w:rsidRPr="00EA112F">
              <w:rPr>
                <w:color w:val="000000"/>
                <w:sz w:val="22"/>
                <w:szCs w:val="22"/>
              </w:rPr>
              <w:t>do jego uruchomienia oraz stosowania zgodnie z przeznaczeniem nie jest konieczny zakup dodatkowych elementów i akcesoriów. Żad</w:t>
            </w:r>
            <w:r w:rsidR="009B0A22" w:rsidRPr="00EA112F">
              <w:rPr>
                <w:color w:val="000000"/>
                <w:sz w:val="22"/>
                <w:szCs w:val="22"/>
              </w:rPr>
              <w:t xml:space="preserve">ne instrumentarium </w:t>
            </w:r>
            <w:r w:rsidRPr="00EA112F">
              <w:rPr>
                <w:color w:val="000000"/>
                <w:sz w:val="22"/>
                <w:szCs w:val="22"/>
              </w:rPr>
              <w:t xml:space="preserve">nie jest </w:t>
            </w:r>
            <w:r w:rsidR="009B0A22" w:rsidRPr="00EA112F">
              <w:rPr>
                <w:color w:val="000000"/>
                <w:sz w:val="22"/>
                <w:szCs w:val="22"/>
              </w:rPr>
              <w:t>narzędziem</w:t>
            </w:r>
            <w:r w:rsidRPr="00EA112F">
              <w:rPr>
                <w:color w:val="000000"/>
                <w:sz w:val="22"/>
                <w:szCs w:val="22"/>
              </w:rPr>
              <w:t xml:space="preserve"> </w:t>
            </w:r>
            <w:proofErr w:type="spellStart"/>
            <w:r w:rsidRPr="00EA112F">
              <w:rPr>
                <w:color w:val="000000"/>
                <w:sz w:val="22"/>
                <w:szCs w:val="22"/>
              </w:rPr>
              <w:t>rekondycjonowanym</w:t>
            </w:r>
            <w:proofErr w:type="spellEnd"/>
            <w:r w:rsidRPr="00EA112F">
              <w:rPr>
                <w:color w:val="000000"/>
                <w:sz w:val="22"/>
                <w:szCs w:val="22"/>
              </w:rPr>
              <w:t>, powystawowym i nie był wykorzystywany</w:t>
            </w:r>
            <w:r w:rsidRPr="00BF43F3">
              <w:rPr>
                <w:color w:val="000000"/>
                <w:sz w:val="22"/>
                <w:szCs w:val="22"/>
              </w:rPr>
              <w:t xml:space="preserve"> wcześniej przez innego użytkownika</w:t>
            </w:r>
          </w:p>
        </w:tc>
        <w:tc>
          <w:tcPr>
            <w:tcW w:w="1059" w:type="pct"/>
          </w:tcPr>
          <w:p w14:paraId="2E9FAA4C" w14:textId="7FE336EB" w:rsidR="00582228" w:rsidRPr="00BF43F3" w:rsidRDefault="00582228" w:rsidP="00BF43F3">
            <w:pPr>
              <w:jc w:val="center"/>
              <w:rPr>
                <w:sz w:val="22"/>
                <w:szCs w:val="22"/>
              </w:rPr>
            </w:pPr>
            <w:r w:rsidRPr="00BF43F3">
              <w:rPr>
                <w:sz w:val="22"/>
                <w:szCs w:val="22"/>
              </w:rPr>
              <w:t>TAK</w:t>
            </w:r>
          </w:p>
        </w:tc>
        <w:tc>
          <w:tcPr>
            <w:tcW w:w="1441" w:type="pct"/>
          </w:tcPr>
          <w:p w14:paraId="54276AC3" w14:textId="5FED5340" w:rsidR="00582228" w:rsidRPr="00BF43F3" w:rsidRDefault="00582228" w:rsidP="00582228">
            <w:pPr>
              <w:rPr>
                <w:sz w:val="22"/>
                <w:szCs w:val="22"/>
              </w:rPr>
            </w:pPr>
          </w:p>
        </w:tc>
      </w:tr>
      <w:tr w:rsidR="00582228" w:rsidRPr="00BF43F3" w14:paraId="2236483D" w14:textId="77777777" w:rsidTr="006A412C">
        <w:trPr>
          <w:trHeight w:val="20"/>
        </w:trPr>
        <w:tc>
          <w:tcPr>
            <w:tcW w:w="225" w:type="pct"/>
            <w:vAlign w:val="center"/>
          </w:tcPr>
          <w:p w14:paraId="26661C0E" w14:textId="6421272D" w:rsidR="00582228" w:rsidRPr="00BF43F3" w:rsidRDefault="00582228" w:rsidP="006A412C">
            <w:pPr>
              <w:jc w:val="center"/>
              <w:rPr>
                <w:sz w:val="22"/>
                <w:szCs w:val="22"/>
              </w:rPr>
            </w:pPr>
            <w:r w:rsidRPr="00BF43F3">
              <w:rPr>
                <w:sz w:val="22"/>
                <w:szCs w:val="22"/>
              </w:rPr>
              <w:t>2.</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364F0094" w14:textId="4BBE5E30" w:rsidR="00582228" w:rsidRPr="00BF43F3" w:rsidRDefault="00582228" w:rsidP="00BF43F3">
            <w:pPr>
              <w:rPr>
                <w:sz w:val="22"/>
                <w:szCs w:val="22"/>
              </w:rPr>
            </w:pPr>
            <w:r w:rsidRPr="00BF43F3">
              <w:rPr>
                <w:color w:val="000000"/>
                <w:sz w:val="22"/>
                <w:szCs w:val="22"/>
              </w:rPr>
              <w:t>Narzędzia wykonane ze stali wysokogatunkowej, spełniające wymagania normy PN-EN 10088-1:2017 (ISO 7153-1) lub równoważnej</w:t>
            </w:r>
            <w:r w:rsidR="009D52EB">
              <w:rPr>
                <w:color w:val="000000"/>
                <w:sz w:val="22"/>
                <w:szCs w:val="22"/>
              </w:rPr>
              <w:t xml:space="preserve">. </w:t>
            </w:r>
          </w:p>
        </w:tc>
        <w:tc>
          <w:tcPr>
            <w:tcW w:w="1059" w:type="pct"/>
            <w:tcBorders>
              <w:top w:val="single" w:sz="4" w:space="0" w:color="auto"/>
              <w:left w:val="nil"/>
              <w:bottom w:val="single" w:sz="4" w:space="0" w:color="auto"/>
              <w:right w:val="single" w:sz="4" w:space="0" w:color="auto"/>
            </w:tcBorders>
            <w:shd w:val="clear" w:color="auto" w:fill="auto"/>
          </w:tcPr>
          <w:p w14:paraId="5D6B755D" w14:textId="0E40F07A" w:rsidR="00582228" w:rsidRPr="00BF43F3" w:rsidRDefault="00582228" w:rsidP="00BF43F3">
            <w:pPr>
              <w:jc w:val="center"/>
              <w:rPr>
                <w:sz w:val="22"/>
                <w:szCs w:val="22"/>
              </w:rPr>
            </w:pPr>
            <w:r w:rsidRPr="00BF43F3">
              <w:rPr>
                <w:color w:val="000000"/>
                <w:sz w:val="22"/>
                <w:szCs w:val="22"/>
              </w:rPr>
              <w:t>TAK, podać</w:t>
            </w:r>
            <w:r w:rsidR="00EA112F">
              <w:rPr>
                <w:color w:val="000000"/>
                <w:sz w:val="22"/>
                <w:szCs w:val="22"/>
              </w:rPr>
              <w:t xml:space="preserve"> normę </w:t>
            </w:r>
          </w:p>
        </w:tc>
        <w:tc>
          <w:tcPr>
            <w:tcW w:w="1441" w:type="pct"/>
          </w:tcPr>
          <w:p w14:paraId="0FD61026" w14:textId="3E54FC9A" w:rsidR="00582228" w:rsidRPr="00BF43F3" w:rsidRDefault="00582228" w:rsidP="00582228">
            <w:pPr>
              <w:rPr>
                <w:sz w:val="22"/>
                <w:szCs w:val="22"/>
              </w:rPr>
            </w:pPr>
          </w:p>
        </w:tc>
      </w:tr>
      <w:tr w:rsidR="00582228" w:rsidRPr="00BF43F3" w14:paraId="64AC47FD" w14:textId="77777777" w:rsidTr="006A412C">
        <w:trPr>
          <w:trHeight w:val="20"/>
        </w:trPr>
        <w:tc>
          <w:tcPr>
            <w:tcW w:w="225" w:type="pct"/>
            <w:vAlign w:val="center"/>
          </w:tcPr>
          <w:p w14:paraId="177E1C1D" w14:textId="77777777" w:rsidR="00582228" w:rsidRPr="00BF43F3" w:rsidRDefault="00582228" w:rsidP="00582228">
            <w:pPr>
              <w:jc w:val="center"/>
              <w:rPr>
                <w:sz w:val="22"/>
                <w:szCs w:val="22"/>
              </w:rPr>
            </w:pPr>
            <w:r w:rsidRPr="00BF43F3">
              <w:rPr>
                <w:sz w:val="22"/>
                <w:szCs w:val="22"/>
              </w:rPr>
              <w:t>3.</w:t>
            </w:r>
          </w:p>
        </w:tc>
        <w:tc>
          <w:tcPr>
            <w:tcW w:w="2274" w:type="pct"/>
            <w:tcBorders>
              <w:top w:val="nil"/>
              <w:left w:val="single" w:sz="4" w:space="0" w:color="auto"/>
              <w:bottom w:val="single" w:sz="4" w:space="0" w:color="auto"/>
              <w:right w:val="single" w:sz="4" w:space="0" w:color="auto"/>
            </w:tcBorders>
            <w:shd w:val="clear" w:color="auto" w:fill="auto"/>
          </w:tcPr>
          <w:p w14:paraId="679FC94E" w14:textId="47A87190" w:rsidR="00582228" w:rsidRPr="00BF43F3" w:rsidRDefault="00582228" w:rsidP="00BF43F3">
            <w:pPr>
              <w:rPr>
                <w:sz w:val="22"/>
                <w:szCs w:val="22"/>
              </w:rPr>
            </w:pPr>
            <w:r w:rsidRPr="00BF43F3">
              <w:rPr>
                <w:color w:val="000000"/>
                <w:sz w:val="22"/>
                <w:szCs w:val="22"/>
              </w:rPr>
              <w:t>Narzędzia zmatowione, hartowane próżniowo ze wstępną pasywacją, twarde wkładki wlutowane w całość części roboczej narzędzia.</w:t>
            </w:r>
          </w:p>
        </w:tc>
        <w:tc>
          <w:tcPr>
            <w:tcW w:w="1059" w:type="pct"/>
            <w:tcBorders>
              <w:top w:val="nil"/>
              <w:left w:val="nil"/>
              <w:bottom w:val="single" w:sz="4" w:space="0" w:color="auto"/>
              <w:right w:val="single" w:sz="4" w:space="0" w:color="auto"/>
            </w:tcBorders>
            <w:shd w:val="clear" w:color="auto" w:fill="auto"/>
          </w:tcPr>
          <w:p w14:paraId="67DD2924" w14:textId="06D3C8BC" w:rsidR="00582228" w:rsidRPr="00BF43F3" w:rsidRDefault="00582228" w:rsidP="00BF43F3">
            <w:pPr>
              <w:jc w:val="center"/>
              <w:rPr>
                <w:sz w:val="22"/>
                <w:szCs w:val="22"/>
              </w:rPr>
            </w:pPr>
            <w:r w:rsidRPr="00BF43F3">
              <w:rPr>
                <w:color w:val="000000"/>
                <w:sz w:val="22"/>
                <w:szCs w:val="22"/>
              </w:rPr>
              <w:t>TAK</w:t>
            </w:r>
          </w:p>
        </w:tc>
        <w:tc>
          <w:tcPr>
            <w:tcW w:w="1441" w:type="pct"/>
          </w:tcPr>
          <w:p w14:paraId="77FA9ED5" w14:textId="7E824D51" w:rsidR="00582228" w:rsidRPr="00BF43F3" w:rsidRDefault="00582228" w:rsidP="00582228">
            <w:pPr>
              <w:jc w:val="both"/>
              <w:rPr>
                <w:sz w:val="22"/>
                <w:szCs w:val="22"/>
              </w:rPr>
            </w:pPr>
          </w:p>
        </w:tc>
      </w:tr>
      <w:tr w:rsidR="00582228" w:rsidRPr="00BF43F3" w14:paraId="63FE23A0" w14:textId="77777777" w:rsidTr="006A412C">
        <w:trPr>
          <w:trHeight w:val="20"/>
        </w:trPr>
        <w:tc>
          <w:tcPr>
            <w:tcW w:w="225" w:type="pct"/>
            <w:vAlign w:val="center"/>
          </w:tcPr>
          <w:p w14:paraId="4052A36E" w14:textId="77777777" w:rsidR="00582228" w:rsidRPr="00BF43F3" w:rsidRDefault="00582228" w:rsidP="00582228">
            <w:pPr>
              <w:jc w:val="center"/>
              <w:rPr>
                <w:sz w:val="22"/>
                <w:szCs w:val="22"/>
              </w:rPr>
            </w:pPr>
            <w:r w:rsidRPr="00BF43F3">
              <w:rPr>
                <w:sz w:val="22"/>
                <w:szCs w:val="22"/>
              </w:rPr>
              <w:t>4.</w:t>
            </w:r>
          </w:p>
        </w:tc>
        <w:tc>
          <w:tcPr>
            <w:tcW w:w="2274" w:type="pct"/>
            <w:tcBorders>
              <w:top w:val="nil"/>
              <w:left w:val="single" w:sz="4" w:space="0" w:color="auto"/>
              <w:bottom w:val="single" w:sz="4" w:space="0" w:color="auto"/>
              <w:right w:val="single" w:sz="4" w:space="0" w:color="auto"/>
            </w:tcBorders>
            <w:shd w:val="clear" w:color="auto" w:fill="auto"/>
          </w:tcPr>
          <w:p w14:paraId="38924B4B" w14:textId="28FB54E6" w:rsidR="00582228" w:rsidRPr="00BF43F3" w:rsidRDefault="00582228" w:rsidP="00BF43F3">
            <w:pPr>
              <w:rPr>
                <w:sz w:val="22"/>
                <w:szCs w:val="22"/>
              </w:rPr>
            </w:pPr>
            <w:r w:rsidRPr="00BF43F3">
              <w:rPr>
                <w:color w:val="000000"/>
                <w:sz w:val="22"/>
                <w:szCs w:val="22"/>
              </w:rPr>
              <w:t>Ramiona nożyczek łączone za pomocą śrubki lub wkrętem, odpowiednio zabezpieczonym przed przypadkowym odkręceniem</w:t>
            </w:r>
            <w:r w:rsidR="0062319D">
              <w:rPr>
                <w:color w:val="000000"/>
                <w:sz w:val="22"/>
                <w:szCs w:val="22"/>
              </w:rPr>
              <w:t>.</w:t>
            </w:r>
          </w:p>
        </w:tc>
        <w:tc>
          <w:tcPr>
            <w:tcW w:w="1059" w:type="pct"/>
            <w:tcBorders>
              <w:top w:val="nil"/>
              <w:left w:val="nil"/>
              <w:bottom w:val="single" w:sz="4" w:space="0" w:color="auto"/>
              <w:right w:val="single" w:sz="4" w:space="0" w:color="auto"/>
            </w:tcBorders>
            <w:shd w:val="clear" w:color="auto" w:fill="auto"/>
          </w:tcPr>
          <w:p w14:paraId="11A6B7C5" w14:textId="7B24308B" w:rsidR="00582228" w:rsidRPr="00BF43F3" w:rsidRDefault="00582228" w:rsidP="00BF43F3">
            <w:pPr>
              <w:jc w:val="center"/>
              <w:rPr>
                <w:sz w:val="22"/>
                <w:szCs w:val="22"/>
              </w:rPr>
            </w:pPr>
            <w:r w:rsidRPr="00BF43F3">
              <w:rPr>
                <w:color w:val="000000"/>
                <w:sz w:val="22"/>
                <w:szCs w:val="22"/>
              </w:rPr>
              <w:t>TAK</w:t>
            </w:r>
          </w:p>
        </w:tc>
        <w:tc>
          <w:tcPr>
            <w:tcW w:w="1441" w:type="pct"/>
          </w:tcPr>
          <w:p w14:paraId="5F5F3EEE" w14:textId="2A8028B7" w:rsidR="00582228" w:rsidRPr="00BF43F3" w:rsidRDefault="00582228" w:rsidP="00582228">
            <w:pPr>
              <w:jc w:val="both"/>
              <w:rPr>
                <w:sz w:val="22"/>
                <w:szCs w:val="22"/>
              </w:rPr>
            </w:pPr>
          </w:p>
        </w:tc>
      </w:tr>
      <w:tr w:rsidR="00582228" w:rsidRPr="00BF43F3" w14:paraId="615C0D48" w14:textId="77777777" w:rsidTr="006A412C">
        <w:trPr>
          <w:trHeight w:val="20"/>
        </w:trPr>
        <w:tc>
          <w:tcPr>
            <w:tcW w:w="225" w:type="pct"/>
            <w:vAlign w:val="center"/>
          </w:tcPr>
          <w:p w14:paraId="27A991EF" w14:textId="77777777" w:rsidR="00582228" w:rsidRPr="00BF43F3" w:rsidRDefault="00582228" w:rsidP="00582228">
            <w:pPr>
              <w:jc w:val="center"/>
              <w:rPr>
                <w:sz w:val="22"/>
                <w:szCs w:val="22"/>
              </w:rPr>
            </w:pPr>
            <w:r w:rsidRPr="00BF43F3">
              <w:rPr>
                <w:sz w:val="22"/>
                <w:szCs w:val="22"/>
              </w:rPr>
              <w:t>5.</w:t>
            </w:r>
          </w:p>
        </w:tc>
        <w:tc>
          <w:tcPr>
            <w:tcW w:w="2274" w:type="pct"/>
            <w:tcBorders>
              <w:top w:val="nil"/>
              <w:left w:val="single" w:sz="4" w:space="0" w:color="auto"/>
              <w:bottom w:val="single" w:sz="4" w:space="0" w:color="auto"/>
              <w:right w:val="single" w:sz="4" w:space="0" w:color="auto"/>
            </w:tcBorders>
            <w:shd w:val="clear" w:color="auto" w:fill="auto"/>
          </w:tcPr>
          <w:p w14:paraId="2F504B60" w14:textId="0076BA44" w:rsidR="00582228" w:rsidRPr="00BF43F3" w:rsidRDefault="00582228" w:rsidP="00BF43F3">
            <w:pPr>
              <w:rPr>
                <w:sz w:val="22"/>
                <w:szCs w:val="22"/>
              </w:rPr>
            </w:pPr>
            <w:r w:rsidRPr="00BF43F3">
              <w:rPr>
                <w:color w:val="000000"/>
                <w:sz w:val="22"/>
                <w:szCs w:val="22"/>
              </w:rPr>
              <w:t xml:space="preserve">Dopuszczalne tolerancje od rozmiarów podanych w opisie powyżej </w:t>
            </w:r>
            <w:r w:rsidRPr="00BF43F3">
              <w:rPr>
                <w:color w:val="000000"/>
                <w:sz w:val="22"/>
                <w:szCs w:val="22"/>
              </w:rPr>
              <w:br/>
              <w:t xml:space="preserve">* Nie więcej niż +/- 3 [mm] dla narzędzi o długości całkowitej do 260 mm włącznie, </w:t>
            </w:r>
            <w:r w:rsidRPr="00BF43F3">
              <w:rPr>
                <w:color w:val="000000"/>
                <w:sz w:val="22"/>
                <w:szCs w:val="22"/>
              </w:rPr>
              <w:br/>
              <w:t>* Nie więcej niż +/- 5 [mm] dla narzędzi o długości całkowitej powyżej 260 mm,</w:t>
            </w:r>
            <w:r w:rsidRPr="00BF43F3">
              <w:rPr>
                <w:color w:val="000000"/>
                <w:sz w:val="22"/>
                <w:szCs w:val="22"/>
              </w:rPr>
              <w:br/>
              <w:t>* Pozostałe wymiary nie więcej niż +/- 5%.</w:t>
            </w:r>
          </w:p>
        </w:tc>
        <w:tc>
          <w:tcPr>
            <w:tcW w:w="1059" w:type="pct"/>
            <w:tcBorders>
              <w:top w:val="nil"/>
              <w:left w:val="nil"/>
              <w:bottom w:val="single" w:sz="4" w:space="0" w:color="auto"/>
              <w:right w:val="single" w:sz="4" w:space="0" w:color="auto"/>
            </w:tcBorders>
            <w:shd w:val="clear" w:color="auto" w:fill="auto"/>
          </w:tcPr>
          <w:p w14:paraId="3882942B" w14:textId="32CED842" w:rsidR="00582228" w:rsidRPr="00BF43F3" w:rsidRDefault="00582228" w:rsidP="00BF43F3">
            <w:pPr>
              <w:jc w:val="center"/>
              <w:rPr>
                <w:sz w:val="22"/>
                <w:szCs w:val="22"/>
              </w:rPr>
            </w:pPr>
            <w:r w:rsidRPr="00BF43F3">
              <w:rPr>
                <w:color w:val="000000"/>
                <w:sz w:val="22"/>
                <w:szCs w:val="22"/>
              </w:rPr>
              <w:t>TAK</w:t>
            </w:r>
          </w:p>
        </w:tc>
        <w:tc>
          <w:tcPr>
            <w:tcW w:w="1441" w:type="pct"/>
          </w:tcPr>
          <w:p w14:paraId="36687BA4" w14:textId="43E4B863" w:rsidR="00582228" w:rsidRPr="00BF43F3" w:rsidRDefault="00582228" w:rsidP="00582228">
            <w:pPr>
              <w:jc w:val="both"/>
              <w:rPr>
                <w:sz w:val="22"/>
                <w:szCs w:val="22"/>
              </w:rPr>
            </w:pPr>
          </w:p>
        </w:tc>
      </w:tr>
      <w:tr w:rsidR="00582228" w:rsidRPr="00BF43F3" w14:paraId="616514CA" w14:textId="77777777" w:rsidTr="006A412C">
        <w:trPr>
          <w:trHeight w:val="20"/>
        </w:trPr>
        <w:tc>
          <w:tcPr>
            <w:tcW w:w="225" w:type="pct"/>
            <w:vAlign w:val="center"/>
          </w:tcPr>
          <w:p w14:paraId="237660AB" w14:textId="77777777" w:rsidR="00582228" w:rsidRPr="00BF43F3" w:rsidRDefault="00582228" w:rsidP="00582228">
            <w:pPr>
              <w:jc w:val="center"/>
              <w:rPr>
                <w:sz w:val="22"/>
                <w:szCs w:val="22"/>
              </w:rPr>
            </w:pPr>
            <w:r w:rsidRPr="00BF43F3">
              <w:rPr>
                <w:sz w:val="22"/>
                <w:szCs w:val="22"/>
              </w:rPr>
              <w:lastRenderedPageBreak/>
              <w:t>6.</w:t>
            </w:r>
          </w:p>
        </w:tc>
        <w:tc>
          <w:tcPr>
            <w:tcW w:w="2274" w:type="pct"/>
            <w:tcBorders>
              <w:top w:val="nil"/>
              <w:left w:val="single" w:sz="4" w:space="0" w:color="auto"/>
              <w:bottom w:val="single" w:sz="4" w:space="0" w:color="auto"/>
              <w:right w:val="single" w:sz="4" w:space="0" w:color="auto"/>
            </w:tcBorders>
            <w:shd w:val="clear" w:color="auto" w:fill="auto"/>
          </w:tcPr>
          <w:p w14:paraId="7F8A0CF5" w14:textId="098F7EDD" w:rsidR="00582228" w:rsidRPr="00BF43F3" w:rsidRDefault="00582228" w:rsidP="00BF43F3">
            <w:pPr>
              <w:rPr>
                <w:b/>
                <w:sz w:val="22"/>
                <w:szCs w:val="22"/>
              </w:rPr>
            </w:pPr>
            <w:r w:rsidRPr="00BF43F3">
              <w:rPr>
                <w:color w:val="000000"/>
                <w:sz w:val="22"/>
                <w:szCs w:val="22"/>
              </w:rPr>
              <w:t>Narzędzia posiadają możliwość:</w:t>
            </w:r>
            <w:r w:rsidRPr="00BF43F3">
              <w:rPr>
                <w:color w:val="000000"/>
                <w:sz w:val="22"/>
                <w:szCs w:val="22"/>
              </w:rPr>
              <w:br/>
              <w:t xml:space="preserve">  - mycia (ultradźwięki, neutralizacja i środki myjące posiadające dopuszczenie PZH)</w:t>
            </w:r>
            <w:r w:rsidRPr="00BF43F3">
              <w:rPr>
                <w:color w:val="000000"/>
                <w:sz w:val="22"/>
                <w:szCs w:val="22"/>
              </w:rPr>
              <w:br/>
              <w:t xml:space="preserve">  - dezynfekcji (temperaturowa i chemiczna środkami dopuszczonymi przez PZH)</w:t>
            </w:r>
            <w:r w:rsidRPr="00BF43F3">
              <w:rPr>
                <w:color w:val="000000"/>
                <w:sz w:val="22"/>
                <w:szCs w:val="22"/>
              </w:rPr>
              <w:br/>
              <w:t xml:space="preserve">  - sterylizacji (parowa w autoklawach 134°C, tlenek etylenu dla materiałów wrażliwych temperatura 51°C)</w:t>
            </w:r>
          </w:p>
        </w:tc>
        <w:tc>
          <w:tcPr>
            <w:tcW w:w="1059" w:type="pct"/>
            <w:tcBorders>
              <w:top w:val="nil"/>
              <w:left w:val="nil"/>
              <w:bottom w:val="single" w:sz="4" w:space="0" w:color="auto"/>
              <w:right w:val="single" w:sz="4" w:space="0" w:color="auto"/>
            </w:tcBorders>
            <w:shd w:val="clear" w:color="auto" w:fill="auto"/>
          </w:tcPr>
          <w:p w14:paraId="7EA88392" w14:textId="12DE15CD" w:rsidR="00582228" w:rsidRPr="00BF43F3" w:rsidRDefault="00582228" w:rsidP="00BF43F3">
            <w:pPr>
              <w:pStyle w:val="Tekstpodstawowywcity"/>
              <w:spacing w:after="0"/>
              <w:ind w:left="0"/>
              <w:jc w:val="center"/>
              <w:rPr>
                <w:sz w:val="22"/>
                <w:szCs w:val="22"/>
              </w:rPr>
            </w:pPr>
            <w:r w:rsidRPr="00BF43F3">
              <w:rPr>
                <w:color w:val="000000"/>
                <w:sz w:val="22"/>
                <w:szCs w:val="22"/>
              </w:rPr>
              <w:t>TAK</w:t>
            </w:r>
          </w:p>
        </w:tc>
        <w:tc>
          <w:tcPr>
            <w:tcW w:w="1441" w:type="pct"/>
          </w:tcPr>
          <w:p w14:paraId="6E201F7E" w14:textId="047B062C" w:rsidR="00582228" w:rsidRPr="00BF43F3" w:rsidRDefault="00582228" w:rsidP="00582228">
            <w:pPr>
              <w:pStyle w:val="Tekstpodstawowywcity"/>
              <w:spacing w:after="0"/>
              <w:ind w:left="0"/>
              <w:jc w:val="both"/>
              <w:rPr>
                <w:sz w:val="22"/>
                <w:szCs w:val="22"/>
              </w:rPr>
            </w:pPr>
          </w:p>
        </w:tc>
      </w:tr>
      <w:tr w:rsidR="00BF43F3" w:rsidRPr="00BF43F3" w14:paraId="37F7FFCF" w14:textId="77777777" w:rsidTr="006A412C">
        <w:trPr>
          <w:trHeight w:val="20"/>
        </w:trPr>
        <w:tc>
          <w:tcPr>
            <w:tcW w:w="225" w:type="pct"/>
            <w:vAlign w:val="center"/>
          </w:tcPr>
          <w:p w14:paraId="7DDB787F" w14:textId="77777777" w:rsidR="00BF43F3" w:rsidRPr="00BF43F3" w:rsidRDefault="00BF43F3" w:rsidP="00BF43F3">
            <w:pPr>
              <w:rPr>
                <w:sz w:val="22"/>
                <w:szCs w:val="22"/>
              </w:rPr>
            </w:pPr>
            <w:r w:rsidRPr="00BF43F3">
              <w:rPr>
                <w:b/>
                <w:sz w:val="22"/>
                <w:szCs w:val="22"/>
              </w:rPr>
              <w:t xml:space="preserve">    </w:t>
            </w:r>
            <w:r w:rsidRPr="00BF43F3">
              <w:rPr>
                <w:sz w:val="22"/>
                <w:szCs w:val="22"/>
              </w:rPr>
              <w:t>7.</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54509BC0" w14:textId="77777777" w:rsidR="00BF77F8" w:rsidRDefault="00BF43F3" w:rsidP="00BF43F3">
            <w:pPr>
              <w:rPr>
                <w:color w:val="000000"/>
                <w:sz w:val="22"/>
                <w:szCs w:val="22"/>
              </w:rPr>
            </w:pPr>
            <w:r w:rsidRPr="00BF43F3">
              <w:rPr>
                <w:color w:val="000000"/>
                <w:sz w:val="22"/>
                <w:szCs w:val="22"/>
              </w:rPr>
              <w:t xml:space="preserve">Okres pełnej, bez wyłączeń gwarancji dla wszystkich zaoferowanych elementów </w:t>
            </w:r>
            <w:r w:rsidRPr="00BF77F8">
              <w:rPr>
                <w:b/>
                <w:bCs/>
                <w:color w:val="000000"/>
                <w:sz w:val="22"/>
                <w:szCs w:val="22"/>
                <w:u w:val="single"/>
              </w:rPr>
              <w:t>min</w:t>
            </w:r>
            <w:r w:rsidR="00BF77F8" w:rsidRPr="00BF77F8">
              <w:rPr>
                <w:b/>
                <w:bCs/>
                <w:color w:val="000000"/>
                <w:sz w:val="22"/>
                <w:szCs w:val="22"/>
                <w:u w:val="single"/>
              </w:rPr>
              <w:t>imum</w:t>
            </w:r>
            <w:r w:rsidRPr="00BF77F8">
              <w:rPr>
                <w:b/>
                <w:bCs/>
                <w:color w:val="000000"/>
                <w:sz w:val="22"/>
                <w:szCs w:val="22"/>
                <w:u w:val="single"/>
              </w:rPr>
              <w:t xml:space="preserve"> 12 miesięcy</w:t>
            </w:r>
            <w:r w:rsidR="00BF77F8">
              <w:rPr>
                <w:color w:val="000000"/>
                <w:sz w:val="22"/>
                <w:szCs w:val="22"/>
              </w:rPr>
              <w:t xml:space="preserve">. </w:t>
            </w:r>
          </w:p>
          <w:p w14:paraId="19FB02BB" w14:textId="66E8D072" w:rsidR="00BF43F3" w:rsidRPr="00BF43F3" w:rsidRDefault="00BF77F8" w:rsidP="00BF43F3">
            <w:pPr>
              <w:rPr>
                <w:bCs/>
                <w:sz w:val="22"/>
                <w:szCs w:val="22"/>
              </w:rPr>
            </w:pPr>
            <w:r w:rsidRPr="00BF77F8">
              <w:rPr>
                <w:color w:val="000000"/>
                <w:sz w:val="22"/>
                <w:szCs w:val="22"/>
              </w:rPr>
              <w:t xml:space="preserve">Maksymalny oceniany okres gwarancji – </w:t>
            </w:r>
            <w:r w:rsidRPr="00BF77F8">
              <w:rPr>
                <w:b/>
                <w:bCs/>
                <w:color w:val="000000"/>
                <w:sz w:val="22"/>
                <w:szCs w:val="22"/>
              </w:rPr>
              <w:t>48 miesięcy</w:t>
            </w:r>
          </w:p>
        </w:tc>
        <w:tc>
          <w:tcPr>
            <w:tcW w:w="1059" w:type="pct"/>
            <w:tcBorders>
              <w:top w:val="single" w:sz="4" w:space="0" w:color="auto"/>
              <w:left w:val="nil"/>
              <w:bottom w:val="single" w:sz="4" w:space="0" w:color="auto"/>
              <w:right w:val="single" w:sz="4" w:space="0" w:color="auto"/>
            </w:tcBorders>
            <w:shd w:val="clear" w:color="auto" w:fill="auto"/>
          </w:tcPr>
          <w:p w14:paraId="0D6B6ED6" w14:textId="77777777" w:rsidR="00905F9C" w:rsidRDefault="00905F9C" w:rsidP="00BF43F3">
            <w:pPr>
              <w:jc w:val="center"/>
              <w:rPr>
                <w:b/>
                <w:bCs/>
                <w:color w:val="000000"/>
                <w:sz w:val="22"/>
                <w:szCs w:val="22"/>
              </w:rPr>
            </w:pPr>
            <w:r w:rsidRPr="00905F9C">
              <w:rPr>
                <w:b/>
                <w:bCs/>
                <w:color w:val="000000"/>
                <w:sz w:val="22"/>
                <w:szCs w:val="22"/>
              </w:rPr>
              <w:t>P</w:t>
            </w:r>
            <w:r w:rsidR="00BF43F3" w:rsidRPr="00905F9C">
              <w:rPr>
                <w:b/>
                <w:bCs/>
                <w:color w:val="000000"/>
                <w:sz w:val="22"/>
                <w:szCs w:val="22"/>
              </w:rPr>
              <w:t>odać</w:t>
            </w:r>
          </w:p>
          <w:p w14:paraId="13D3C6A1" w14:textId="1ABADADF" w:rsidR="00BF43F3" w:rsidRPr="00905F9C" w:rsidRDefault="00BF77F8" w:rsidP="00BF43F3">
            <w:pPr>
              <w:jc w:val="center"/>
              <w:rPr>
                <w:b/>
                <w:bCs/>
                <w:color w:val="000000"/>
                <w:sz w:val="22"/>
                <w:szCs w:val="22"/>
              </w:rPr>
            </w:pPr>
            <w:r w:rsidRPr="00905F9C">
              <w:rPr>
                <w:b/>
                <w:bCs/>
                <w:color w:val="000000"/>
                <w:sz w:val="22"/>
                <w:szCs w:val="22"/>
              </w:rPr>
              <w:t xml:space="preserve"> </w:t>
            </w:r>
            <w:r w:rsidRPr="00905F9C">
              <w:rPr>
                <w:b/>
                <w:bCs/>
                <w:color w:val="000000"/>
                <w:sz w:val="22"/>
                <w:szCs w:val="22"/>
                <w:u w:val="single"/>
              </w:rPr>
              <w:t>(kryterium oceny ofert)</w:t>
            </w:r>
          </w:p>
          <w:p w14:paraId="3DF3DFD6" w14:textId="33740020" w:rsidR="00BF43F3" w:rsidRPr="00BF43F3" w:rsidRDefault="00BF43F3" w:rsidP="00BF43F3">
            <w:pPr>
              <w:jc w:val="center"/>
              <w:rPr>
                <w:sz w:val="22"/>
                <w:szCs w:val="22"/>
              </w:rPr>
            </w:pPr>
          </w:p>
        </w:tc>
        <w:tc>
          <w:tcPr>
            <w:tcW w:w="1441" w:type="pct"/>
          </w:tcPr>
          <w:p w14:paraId="4DA46D0A" w14:textId="21CC8415" w:rsidR="00BF43F3" w:rsidRPr="00BF43F3" w:rsidRDefault="00BF43F3" w:rsidP="00BF43F3">
            <w:pPr>
              <w:rPr>
                <w:sz w:val="22"/>
                <w:szCs w:val="22"/>
              </w:rPr>
            </w:pPr>
          </w:p>
        </w:tc>
      </w:tr>
      <w:tr w:rsidR="00BF43F3" w:rsidRPr="00BF43F3" w14:paraId="3C8572BD" w14:textId="77777777" w:rsidTr="006A412C">
        <w:trPr>
          <w:trHeight w:val="20"/>
        </w:trPr>
        <w:tc>
          <w:tcPr>
            <w:tcW w:w="225" w:type="pct"/>
            <w:vAlign w:val="center"/>
          </w:tcPr>
          <w:p w14:paraId="2250D073" w14:textId="629505AF" w:rsidR="00BF43F3" w:rsidRPr="00BF43F3" w:rsidRDefault="00BF77F8" w:rsidP="00BF43F3">
            <w:pPr>
              <w:jc w:val="center"/>
              <w:rPr>
                <w:sz w:val="22"/>
                <w:szCs w:val="22"/>
              </w:rPr>
            </w:pPr>
            <w:r>
              <w:rPr>
                <w:sz w:val="22"/>
                <w:szCs w:val="22"/>
              </w:rPr>
              <w:t>8</w:t>
            </w:r>
            <w:r w:rsidR="00BF43F3" w:rsidRPr="00BF43F3">
              <w:rPr>
                <w:sz w:val="22"/>
                <w:szCs w:val="22"/>
              </w:rPr>
              <w:t>.</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1159816E" w14:textId="3BEBE8F1" w:rsidR="00BF43F3" w:rsidRPr="00BF43F3" w:rsidRDefault="00BF43F3" w:rsidP="00BF43F3">
            <w:pPr>
              <w:rPr>
                <w:sz w:val="22"/>
                <w:szCs w:val="22"/>
              </w:rPr>
            </w:pPr>
            <w:r w:rsidRPr="00BF43F3">
              <w:rPr>
                <w:color w:val="000000"/>
                <w:sz w:val="22"/>
                <w:szCs w:val="22"/>
              </w:rPr>
              <w:t>Trwałe oznakowanie narzędzi: logo producenta, nr katalogowy.</w:t>
            </w:r>
          </w:p>
        </w:tc>
        <w:tc>
          <w:tcPr>
            <w:tcW w:w="1059" w:type="pct"/>
            <w:tcBorders>
              <w:top w:val="single" w:sz="4" w:space="0" w:color="auto"/>
              <w:left w:val="nil"/>
              <w:bottom w:val="single" w:sz="4" w:space="0" w:color="auto"/>
              <w:right w:val="single" w:sz="4" w:space="0" w:color="auto"/>
            </w:tcBorders>
            <w:shd w:val="clear" w:color="auto" w:fill="auto"/>
          </w:tcPr>
          <w:p w14:paraId="7DD6F0FC" w14:textId="64542683" w:rsidR="00BF43F3" w:rsidRPr="00BF43F3" w:rsidRDefault="00BF43F3" w:rsidP="00BF43F3">
            <w:pPr>
              <w:jc w:val="center"/>
              <w:rPr>
                <w:sz w:val="22"/>
                <w:szCs w:val="22"/>
              </w:rPr>
            </w:pPr>
            <w:r w:rsidRPr="00BF43F3">
              <w:rPr>
                <w:color w:val="000000"/>
                <w:sz w:val="22"/>
                <w:szCs w:val="22"/>
              </w:rPr>
              <w:t>TAK</w:t>
            </w:r>
          </w:p>
        </w:tc>
        <w:tc>
          <w:tcPr>
            <w:tcW w:w="1441" w:type="pct"/>
          </w:tcPr>
          <w:p w14:paraId="31C70E89" w14:textId="0DF4A7D3" w:rsidR="00BF43F3" w:rsidRPr="00BF43F3" w:rsidRDefault="00BF43F3" w:rsidP="00BF43F3">
            <w:pPr>
              <w:rPr>
                <w:sz w:val="22"/>
                <w:szCs w:val="22"/>
              </w:rPr>
            </w:pPr>
          </w:p>
        </w:tc>
      </w:tr>
      <w:tr w:rsidR="00670A6B" w:rsidRPr="00BF43F3" w14:paraId="39D1AC84" w14:textId="77777777" w:rsidTr="006A412C">
        <w:trPr>
          <w:trHeight w:val="20"/>
        </w:trPr>
        <w:tc>
          <w:tcPr>
            <w:tcW w:w="225" w:type="pct"/>
            <w:vAlign w:val="center"/>
          </w:tcPr>
          <w:p w14:paraId="668F95BF" w14:textId="3B121CAE" w:rsidR="00670A6B" w:rsidRPr="00BF43F3" w:rsidRDefault="00BF77F8" w:rsidP="00670A6B">
            <w:pPr>
              <w:jc w:val="center"/>
              <w:rPr>
                <w:sz w:val="22"/>
                <w:szCs w:val="22"/>
              </w:rPr>
            </w:pPr>
            <w:r>
              <w:rPr>
                <w:sz w:val="22"/>
                <w:szCs w:val="22"/>
              </w:rPr>
              <w:t>9</w:t>
            </w:r>
            <w:r w:rsidR="00670A6B" w:rsidRPr="00BF43F3">
              <w:rPr>
                <w:sz w:val="22"/>
                <w:szCs w:val="22"/>
              </w:rPr>
              <w:t>.</w:t>
            </w:r>
          </w:p>
        </w:tc>
        <w:tc>
          <w:tcPr>
            <w:tcW w:w="2274" w:type="pct"/>
            <w:tcBorders>
              <w:top w:val="nil"/>
              <w:left w:val="single" w:sz="4" w:space="0" w:color="auto"/>
              <w:bottom w:val="single" w:sz="4" w:space="0" w:color="auto"/>
              <w:right w:val="single" w:sz="4" w:space="0" w:color="auto"/>
            </w:tcBorders>
            <w:shd w:val="clear" w:color="auto" w:fill="auto"/>
          </w:tcPr>
          <w:p w14:paraId="6F140A12" w14:textId="3E5AF93F" w:rsidR="00670A6B" w:rsidRPr="004323AA" w:rsidRDefault="004323AA" w:rsidP="00670A6B">
            <w:pPr>
              <w:rPr>
                <w:color w:val="000000"/>
                <w:sz w:val="22"/>
                <w:szCs w:val="22"/>
              </w:rPr>
            </w:pPr>
            <w:r>
              <w:rPr>
                <w:color w:val="000000"/>
                <w:sz w:val="22"/>
                <w:szCs w:val="22"/>
              </w:rPr>
              <w:t>Z</w:t>
            </w:r>
            <w:r w:rsidRPr="00BF43F3">
              <w:rPr>
                <w:color w:val="000000"/>
                <w:sz w:val="22"/>
                <w:szCs w:val="22"/>
              </w:rPr>
              <w:t xml:space="preserve">nakowanie </w:t>
            </w:r>
            <w:r>
              <w:rPr>
                <w:color w:val="000000"/>
                <w:sz w:val="22"/>
                <w:szCs w:val="22"/>
              </w:rPr>
              <w:t xml:space="preserve">nowych </w:t>
            </w:r>
            <w:r w:rsidRPr="00BF43F3">
              <w:rPr>
                <w:color w:val="000000"/>
                <w:sz w:val="22"/>
                <w:szCs w:val="22"/>
              </w:rPr>
              <w:t>narzędzi</w:t>
            </w:r>
            <w:r>
              <w:rPr>
                <w:color w:val="000000"/>
                <w:sz w:val="22"/>
                <w:szCs w:val="22"/>
              </w:rPr>
              <w:t xml:space="preserve"> </w:t>
            </w:r>
            <w:r w:rsidRPr="00BF43F3">
              <w:rPr>
                <w:color w:val="000000"/>
                <w:sz w:val="22"/>
                <w:szCs w:val="22"/>
              </w:rPr>
              <w:t xml:space="preserve">kodem </w:t>
            </w:r>
            <w:proofErr w:type="spellStart"/>
            <w:r w:rsidRPr="00BF43F3">
              <w:rPr>
                <w:color w:val="000000"/>
                <w:sz w:val="22"/>
                <w:szCs w:val="22"/>
              </w:rPr>
              <w:t>DataMatrix</w:t>
            </w:r>
            <w:proofErr w:type="spellEnd"/>
            <w:r w:rsidRPr="00BF43F3">
              <w:rPr>
                <w:color w:val="000000"/>
                <w:sz w:val="22"/>
                <w:szCs w:val="22"/>
              </w:rPr>
              <w:t xml:space="preserve"> </w:t>
            </w:r>
            <w:r>
              <w:rPr>
                <w:color w:val="000000"/>
                <w:sz w:val="22"/>
                <w:szCs w:val="22"/>
              </w:rPr>
              <w:t>l</w:t>
            </w:r>
            <w:r w:rsidRPr="00BF43F3">
              <w:rPr>
                <w:color w:val="000000"/>
                <w:sz w:val="22"/>
                <w:szCs w:val="22"/>
              </w:rPr>
              <w:t>ub równoważnym</w:t>
            </w:r>
            <w:r>
              <w:rPr>
                <w:color w:val="000000"/>
                <w:sz w:val="22"/>
                <w:szCs w:val="22"/>
              </w:rPr>
              <w:t xml:space="preserve"> wykonywane przez ich producenta. Za równoważność uznaje się </w:t>
            </w:r>
            <w:r w:rsidRPr="00BF43F3">
              <w:rPr>
                <w:color w:val="000000"/>
                <w:sz w:val="22"/>
                <w:szCs w:val="22"/>
              </w:rPr>
              <w:t>matrycowy dwuwymiarowy kod kreskowy (kod kreskowy 2D), składający się z czarnych i białych pól (modułów) zamieszczonych w granicach tzw. wzoru wyszukiwania.  w sposób pozwalający na pełną identyfikację narzędzi w każdym zestawie i możliwość skanowania każdego instrumentu w zestawie</w:t>
            </w:r>
          </w:p>
        </w:tc>
        <w:tc>
          <w:tcPr>
            <w:tcW w:w="1059" w:type="pct"/>
            <w:tcBorders>
              <w:top w:val="nil"/>
              <w:left w:val="nil"/>
              <w:bottom w:val="single" w:sz="4" w:space="0" w:color="auto"/>
              <w:right w:val="single" w:sz="4" w:space="0" w:color="auto"/>
            </w:tcBorders>
            <w:shd w:val="clear" w:color="auto" w:fill="auto"/>
          </w:tcPr>
          <w:p w14:paraId="4B7E2C31" w14:textId="4EEDB804" w:rsidR="00670A6B" w:rsidRPr="00BF77F8" w:rsidRDefault="00670A6B" w:rsidP="00670A6B">
            <w:pPr>
              <w:jc w:val="center"/>
              <w:rPr>
                <w:color w:val="000000"/>
                <w:sz w:val="22"/>
                <w:szCs w:val="22"/>
              </w:rPr>
            </w:pPr>
            <w:r w:rsidRPr="00BF77F8">
              <w:rPr>
                <w:color w:val="000000"/>
                <w:sz w:val="22"/>
                <w:szCs w:val="22"/>
              </w:rPr>
              <w:t>TAK</w:t>
            </w:r>
            <w:r w:rsidR="004323AA" w:rsidRPr="00BF77F8">
              <w:rPr>
                <w:color w:val="000000"/>
                <w:sz w:val="22"/>
                <w:szCs w:val="22"/>
              </w:rPr>
              <w:t>, podać</w:t>
            </w:r>
          </w:p>
          <w:p w14:paraId="1492A680" w14:textId="0C51E393" w:rsidR="00670A6B" w:rsidRPr="00EA112F" w:rsidRDefault="00670A6B" w:rsidP="00670A6B">
            <w:pPr>
              <w:jc w:val="center"/>
              <w:rPr>
                <w:strike/>
                <w:sz w:val="22"/>
                <w:szCs w:val="22"/>
              </w:rPr>
            </w:pPr>
          </w:p>
        </w:tc>
        <w:tc>
          <w:tcPr>
            <w:tcW w:w="1441" w:type="pct"/>
            <w:tcBorders>
              <w:top w:val="single" w:sz="4" w:space="0" w:color="auto"/>
              <w:left w:val="single" w:sz="4" w:space="0" w:color="auto"/>
              <w:bottom w:val="single" w:sz="4" w:space="0" w:color="auto"/>
              <w:right w:val="single" w:sz="4" w:space="0" w:color="auto"/>
            </w:tcBorders>
            <w:shd w:val="clear" w:color="auto" w:fill="auto"/>
          </w:tcPr>
          <w:p w14:paraId="6ED34381" w14:textId="5AEE96C8" w:rsidR="00670A6B" w:rsidRPr="00BF43F3" w:rsidRDefault="00670A6B" w:rsidP="00670A6B">
            <w:pPr>
              <w:jc w:val="center"/>
              <w:rPr>
                <w:sz w:val="22"/>
                <w:szCs w:val="22"/>
              </w:rPr>
            </w:pPr>
          </w:p>
        </w:tc>
      </w:tr>
      <w:tr w:rsidR="00670A6B" w:rsidRPr="00BF43F3" w14:paraId="48D269D0" w14:textId="77777777" w:rsidTr="006A412C">
        <w:trPr>
          <w:trHeight w:val="20"/>
        </w:trPr>
        <w:tc>
          <w:tcPr>
            <w:tcW w:w="225" w:type="pct"/>
            <w:vAlign w:val="center"/>
          </w:tcPr>
          <w:p w14:paraId="3BD41926" w14:textId="248A2DBA" w:rsidR="00670A6B" w:rsidRPr="00BF43F3" w:rsidRDefault="00670A6B" w:rsidP="00670A6B">
            <w:pPr>
              <w:jc w:val="center"/>
              <w:rPr>
                <w:sz w:val="22"/>
                <w:szCs w:val="22"/>
              </w:rPr>
            </w:pPr>
            <w:r w:rsidRPr="00BF43F3">
              <w:rPr>
                <w:sz w:val="22"/>
                <w:szCs w:val="22"/>
              </w:rPr>
              <w:t>1</w:t>
            </w:r>
            <w:r w:rsidR="00BF77F8">
              <w:rPr>
                <w:sz w:val="22"/>
                <w:szCs w:val="22"/>
              </w:rPr>
              <w:t>0</w:t>
            </w:r>
            <w:r w:rsidRPr="00BF43F3">
              <w:rPr>
                <w:sz w:val="22"/>
                <w:szCs w:val="22"/>
              </w:rPr>
              <w:t>.</w:t>
            </w:r>
          </w:p>
        </w:tc>
        <w:tc>
          <w:tcPr>
            <w:tcW w:w="2274" w:type="pct"/>
            <w:tcBorders>
              <w:top w:val="nil"/>
              <w:left w:val="single" w:sz="4" w:space="0" w:color="auto"/>
              <w:bottom w:val="single" w:sz="4" w:space="0" w:color="auto"/>
              <w:right w:val="single" w:sz="4" w:space="0" w:color="auto"/>
            </w:tcBorders>
            <w:shd w:val="clear" w:color="auto" w:fill="auto"/>
          </w:tcPr>
          <w:p w14:paraId="7E6DFBFD" w14:textId="3B844707" w:rsidR="00670A6B" w:rsidRPr="00BF43F3" w:rsidRDefault="00BF77F8" w:rsidP="00670A6B">
            <w:pPr>
              <w:rPr>
                <w:b/>
                <w:bCs/>
                <w:sz w:val="22"/>
                <w:szCs w:val="22"/>
              </w:rPr>
            </w:pPr>
            <w:r w:rsidRPr="00BF77F8">
              <w:rPr>
                <w:color w:val="000000"/>
                <w:sz w:val="22"/>
                <w:szCs w:val="22"/>
              </w:rPr>
              <w:t>Usługa regeneracji narzędzi zakończona ich znakowaniem kodem</w:t>
            </w:r>
            <w:r w:rsidR="004323AA" w:rsidRPr="00BF43F3">
              <w:rPr>
                <w:color w:val="000000"/>
                <w:sz w:val="22"/>
                <w:szCs w:val="22"/>
              </w:rPr>
              <w:t xml:space="preserve"> </w:t>
            </w:r>
            <w:proofErr w:type="spellStart"/>
            <w:r w:rsidR="004323AA" w:rsidRPr="00BF43F3">
              <w:rPr>
                <w:color w:val="000000"/>
                <w:sz w:val="22"/>
                <w:szCs w:val="22"/>
              </w:rPr>
              <w:t>DataMatrix</w:t>
            </w:r>
            <w:proofErr w:type="spellEnd"/>
            <w:r w:rsidR="004323AA" w:rsidRPr="00BF43F3">
              <w:rPr>
                <w:color w:val="000000"/>
                <w:sz w:val="22"/>
                <w:szCs w:val="22"/>
              </w:rPr>
              <w:t xml:space="preserve"> </w:t>
            </w:r>
            <w:r w:rsidR="004323AA">
              <w:rPr>
                <w:color w:val="000000"/>
                <w:sz w:val="22"/>
                <w:szCs w:val="22"/>
              </w:rPr>
              <w:t>l</w:t>
            </w:r>
            <w:r w:rsidR="004323AA" w:rsidRPr="00BF43F3">
              <w:rPr>
                <w:color w:val="000000"/>
                <w:sz w:val="22"/>
                <w:szCs w:val="22"/>
              </w:rPr>
              <w:t>ub równoważnym</w:t>
            </w:r>
            <w:r w:rsidR="004323AA">
              <w:rPr>
                <w:color w:val="000000"/>
                <w:sz w:val="22"/>
                <w:szCs w:val="22"/>
              </w:rPr>
              <w:t xml:space="preserve"> wykonywane </w:t>
            </w:r>
            <w:r w:rsidR="004323AA" w:rsidRPr="00EA112F">
              <w:rPr>
                <w:color w:val="000000"/>
                <w:sz w:val="22"/>
                <w:szCs w:val="22"/>
              </w:rPr>
              <w:t>przez serwis w jego siedzibie. W specjalnych przypadkach, Wykonawca zapewni</w:t>
            </w:r>
            <w:r w:rsidR="004323AA" w:rsidRPr="00BF43F3">
              <w:rPr>
                <w:color w:val="000000"/>
                <w:sz w:val="22"/>
                <w:szCs w:val="22"/>
              </w:rPr>
              <w:t xml:space="preserve"> możliwość znakowania narzędzi w siedzibie Zamawiającego</w:t>
            </w:r>
          </w:p>
        </w:tc>
        <w:tc>
          <w:tcPr>
            <w:tcW w:w="1059" w:type="pct"/>
            <w:tcBorders>
              <w:top w:val="nil"/>
              <w:left w:val="nil"/>
              <w:bottom w:val="single" w:sz="4" w:space="0" w:color="auto"/>
              <w:right w:val="single" w:sz="4" w:space="0" w:color="auto"/>
            </w:tcBorders>
            <w:shd w:val="clear" w:color="auto" w:fill="auto"/>
          </w:tcPr>
          <w:p w14:paraId="5D6FF804" w14:textId="77777777" w:rsidR="00670A6B" w:rsidRPr="00BF77F8" w:rsidRDefault="00670A6B" w:rsidP="00670A6B">
            <w:pPr>
              <w:jc w:val="center"/>
              <w:rPr>
                <w:color w:val="000000"/>
                <w:sz w:val="22"/>
                <w:szCs w:val="22"/>
              </w:rPr>
            </w:pPr>
            <w:r w:rsidRPr="00BF77F8">
              <w:rPr>
                <w:color w:val="000000"/>
                <w:sz w:val="22"/>
                <w:szCs w:val="22"/>
              </w:rPr>
              <w:t>TAK, podać</w:t>
            </w:r>
          </w:p>
          <w:p w14:paraId="7788F3DC" w14:textId="3C944715" w:rsidR="00670A6B" w:rsidRPr="00EA112F" w:rsidRDefault="00670A6B" w:rsidP="00670A6B">
            <w:pPr>
              <w:jc w:val="center"/>
              <w:rPr>
                <w:strike/>
                <w:sz w:val="22"/>
                <w:szCs w:val="22"/>
              </w:rPr>
            </w:pPr>
          </w:p>
        </w:tc>
        <w:tc>
          <w:tcPr>
            <w:tcW w:w="1441" w:type="pct"/>
            <w:tcBorders>
              <w:top w:val="nil"/>
              <w:left w:val="single" w:sz="4" w:space="0" w:color="auto"/>
              <w:bottom w:val="single" w:sz="4" w:space="0" w:color="auto"/>
              <w:right w:val="single" w:sz="4" w:space="0" w:color="auto"/>
            </w:tcBorders>
            <w:shd w:val="clear" w:color="auto" w:fill="auto"/>
          </w:tcPr>
          <w:p w14:paraId="5C69258D" w14:textId="01641C01" w:rsidR="00670A6B" w:rsidRPr="00BF43F3" w:rsidRDefault="00670A6B" w:rsidP="00670A6B">
            <w:pPr>
              <w:jc w:val="center"/>
              <w:rPr>
                <w:sz w:val="22"/>
                <w:szCs w:val="22"/>
              </w:rPr>
            </w:pPr>
          </w:p>
        </w:tc>
      </w:tr>
      <w:tr w:rsidR="00BF43F3" w:rsidRPr="00BF43F3" w14:paraId="4B91F307" w14:textId="77777777" w:rsidTr="006A412C">
        <w:trPr>
          <w:trHeight w:val="20"/>
        </w:trPr>
        <w:tc>
          <w:tcPr>
            <w:tcW w:w="225" w:type="pct"/>
            <w:vAlign w:val="center"/>
          </w:tcPr>
          <w:p w14:paraId="4B32375D" w14:textId="48429847" w:rsidR="00BF43F3" w:rsidRPr="00BF43F3" w:rsidRDefault="00BF43F3" w:rsidP="00BF43F3">
            <w:pPr>
              <w:jc w:val="center"/>
              <w:rPr>
                <w:sz w:val="22"/>
                <w:szCs w:val="22"/>
              </w:rPr>
            </w:pPr>
            <w:r w:rsidRPr="00BF43F3">
              <w:rPr>
                <w:sz w:val="22"/>
                <w:szCs w:val="22"/>
              </w:rPr>
              <w:t>1</w:t>
            </w:r>
            <w:r w:rsidR="00BF77F8">
              <w:rPr>
                <w:sz w:val="22"/>
                <w:szCs w:val="22"/>
              </w:rPr>
              <w:t>1</w:t>
            </w:r>
            <w:r w:rsidRPr="00BF43F3">
              <w:rPr>
                <w:sz w:val="22"/>
                <w:szCs w:val="22"/>
              </w:rPr>
              <w:t>.</w:t>
            </w:r>
          </w:p>
        </w:tc>
        <w:tc>
          <w:tcPr>
            <w:tcW w:w="2274" w:type="pct"/>
            <w:tcBorders>
              <w:top w:val="nil"/>
              <w:left w:val="single" w:sz="4" w:space="0" w:color="auto"/>
              <w:bottom w:val="single" w:sz="4" w:space="0" w:color="auto"/>
              <w:right w:val="single" w:sz="4" w:space="0" w:color="auto"/>
            </w:tcBorders>
            <w:shd w:val="clear" w:color="auto" w:fill="auto"/>
          </w:tcPr>
          <w:p w14:paraId="02A7B79E" w14:textId="33414FA5" w:rsidR="00BF43F3" w:rsidRPr="00BF43F3" w:rsidRDefault="00BF43F3" w:rsidP="00BF43F3">
            <w:pPr>
              <w:rPr>
                <w:sz w:val="22"/>
                <w:szCs w:val="22"/>
              </w:rPr>
            </w:pPr>
            <w:r w:rsidRPr="00BF43F3">
              <w:rPr>
                <w:color w:val="000000"/>
                <w:sz w:val="22"/>
                <w:szCs w:val="22"/>
              </w:rPr>
              <w:t xml:space="preserve">W każdym indywidualnym kodzie </w:t>
            </w:r>
            <w:proofErr w:type="spellStart"/>
            <w:r w:rsidRPr="00BF43F3">
              <w:rPr>
                <w:color w:val="000000"/>
                <w:sz w:val="22"/>
                <w:szCs w:val="22"/>
              </w:rPr>
              <w:t>DataMatrix</w:t>
            </w:r>
            <w:proofErr w:type="spellEnd"/>
            <w:r w:rsidRPr="00BF43F3">
              <w:rPr>
                <w:color w:val="000000"/>
                <w:sz w:val="22"/>
                <w:szCs w:val="22"/>
              </w:rPr>
              <w:t xml:space="preserve"> lub równoważnym – zakodowana informacja o unikalnym numerze narzędzia/kontenera</w:t>
            </w:r>
          </w:p>
        </w:tc>
        <w:tc>
          <w:tcPr>
            <w:tcW w:w="1059" w:type="pct"/>
            <w:tcBorders>
              <w:top w:val="nil"/>
              <w:left w:val="nil"/>
              <w:bottom w:val="single" w:sz="4" w:space="0" w:color="auto"/>
              <w:right w:val="single" w:sz="4" w:space="0" w:color="auto"/>
            </w:tcBorders>
            <w:shd w:val="clear" w:color="auto" w:fill="auto"/>
          </w:tcPr>
          <w:p w14:paraId="0E7FF773" w14:textId="6B9945BB" w:rsidR="00BF43F3" w:rsidRPr="00BF43F3" w:rsidRDefault="00BF43F3" w:rsidP="00BF43F3">
            <w:pPr>
              <w:jc w:val="center"/>
              <w:rPr>
                <w:sz w:val="22"/>
                <w:szCs w:val="22"/>
              </w:rPr>
            </w:pPr>
            <w:r w:rsidRPr="00BF43F3">
              <w:rPr>
                <w:color w:val="000000"/>
                <w:sz w:val="22"/>
                <w:szCs w:val="22"/>
              </w:rPr>
              <w:t>TAK, podać</w:t>
            </w:r>
          </w:p>
        </w:tc>
        <w:tc>
          <w:tcPr>
            <w:tcW w:w="1441" w:type="pct"/>
          </w:tcPr>
          <w:p w14:paraId="773BC8C4" w14:textId="5C0031B6" w:rsidR="00BF43F3" w:rsidRPr="00BF43F3" w:rsidRDefault="00BF43F3" w:rsidP="00BF43F3">
            <w:pPr>
              <w:rPr>
                <w:sz w:val="22"/>
                <w:szCs w:val="22"/>
              </w:rPr>
            </w:pPr>
          </w:p>
        </w:tc>
      </w:tr>
      <w:tr w:rsidR="00BF43F3" w:rsidRPr="00BF43F3" w14:paraId="5E268C7C" w14:textId="77777777" w:rsidTr="006A412C">
        <w:trPr>
          <w:trHeight w:val="20"/>
        </w:trPr>
        <w:tc>
          <w:tcPr>
            <w:tcW w:w="225" w:type="pct"/>
            <w:vAlign w:val="center"/>
          </w:tcPr>
          <w:p w14:paraId="39252CA2" w14:textId="3D74FCC2" w:rsidR="00BF43F3" w:rsidRPr="00BF43F3" w:rsidRDefault="00BF43F3" w:rsidP="00BF43F3">
            <w:pPr>
              <w:jc w:val="center"/>
              <w:rPr>
                <w:sz w:val="22"/>
                <w:szCs w:val="22"/>
              </w:rPr>
            </w:pPr>
            <w:bookmarkStart w:id="3" w:name="_Hlk63722594"/>
            <w:r w:rsidRPr="00BF43F3">
              <w:rPr>
                <w:sz w:val="22"/>
                <w:szCs w:val="22"/>
              </w:rPr>
              <w:t>1</w:t>
            </w:r>
            <w:r w:rsidR="00BF77F8">
              <w:rPr>
                <w:sz w:val="22"/>
                <w:szCs w:val="22"/>
              </w:rPr>
              <w:t>2</w:t>
            </w:r>
            <w:r w:rsidRPr="00BF43F3">
              <w:rPr>
                <w:sz w:val="22"/>
                <w:szCs w:val="22"/>
              </w:rPr>
              <w:t>.</w:t>
            </w:r>
          </w:p>
        </w:tc>
        <w:tc>
          <w:tcPr>
            <w:tcW w:w="2274" w:type="pct"/>
            <w:tcBorders>
              <w:top w:val="nil"/>
              <w:left w:val="single" w:sz="4" w:space="0" w:color="auto"/>
              <w:bottom w:val="single" w:sz="4" w:space="0" w:color="auto"/>
              <w:right w:val="single" w:sz="4" w:space="0" w:color="auto"/>
            </w:tcBorders>
            <w:shd w:val="clear" w:color="auto" w:fill="auto"/>
          </w:tcPr>
          <w:p w14:paraId="622E1B91" w14:textId="5CA5AFA9" w:rsidR="00BF43F3" w:rsidRPr="00BF43F3" w:rsidRDefault="00BF43F3" w:rsidP="00BF43F3">
            <w:pPr>
              <w:rPr>
                <w:sz w:val="22"/>
                <w:szCs w:val="22"/>
              </w:rPr>
            </w:pPr>
            <w:r w:rsidRPr="00BF43F3">
              <w:rPr>
                <w:color w:val="000000"/>
                <w:sz w:val="22"/>
                <w:szCs w:val="22"/>
              </w:rPr>
              <w:t xml:space="preserve">Naprawa i regeneracja wszystkich narzędzi </w:t>
            </w:r>
          </w:p>
        </w:tc>
        <w:tc>
          <w:tcPr>
            <w:tcW w:w="1059" w:type="pct"/>
            <w:tcBorders>
              <w:top w:val="nil"/>
              <w:left w:val="nil"/>
              <w:bottom w:val="single" w:sz="4" w:space="0" w:color="auto"/>
              <w:right w:val="single" w:sz="4" w:space="0" w:color="auto"/>
            </w:tcBorders>
            <w:shd w:val="clear" w:color="auto" w:fill="auto"/>
          </w:tcPr>
          <w:p w14:paraId="0C8362EF" w14:textId="29CCFD70" w:rsidR="00BF43F3" w:rsidRPr="00BF43F3" w:rsidRDefault="00BF43F3" w:rsidP="00BF43F3">
            <w:pPr>
              <w:jc w:val="center"/>
              <w:rPr>
                <w:color w:val="000000"/>
                <w:sz w:val="22"/>
                <w:szCs w:val="22"/>
              </w:rPr>
            </w:pPr>
            <w:r w:rsidRPr="00BF43F3">
              <w:rPr>
                <w:color w:val="000000"/>
                <w:sz w:val="22"/>
                <w:szCs w:val="22"/>
              </w:rPr>
              <w:t>TAK, podać</w:t>
            </w:r>
          </w:p>
        </w:tc>
        <w:tc>
          <w:tcPr>
            <w:tcW w:w="1441" w:type="pct"/>
          </w:tcPr>
          <w:p w14:paraId="1DE465EA" w14:textId="5E44B292" w:rsidR="00BF43F3" w:rsidRPr="00BF43F3" w:rsidRDefault="00BF43F3" w:rsidP="00BF43F3">
            <w:pPr>
              <w:rPr>
                <w:color w:val="000000"/>
                <w:sz w:val="22"/>
                <w:szCs w:val="22"/>
              </w:rPr>
            </w:pPr>
          </w:p>
        </w:tc>
      </w:tr>
      <w:tr w:rsidR="00BF43F3" w:rsidRPr="00BF43F3" w14:paraId="77616349" w14:textId="77777777" w:rsidTr="006A412C">
        <w:trPr>
          <w:trHeight w:val="20"/>
        </w:trPr>
        <w:tc>
          <w:tcPr>
            <w:tcW w:w="225" w:type="pct"/>
            <w:vAlign w:val="center"/>
          </w:tcPr>
          <w:p w14:paraId="07E86005" w14:textId="536182B2" w:rsidR="00BF43F3" w:rsidRPr="00BF43F3" w:rsidRDefault="00BF43F3" w:rsidP="00BF43F3">
            <w:pPr>
              <w:jc w:val="center"/>
              <w:rPr>
                <w:sz w:val="22"/>
                <w:szCs w:val="22"/>
              </w:rPr>
            </w:pPr>
            <w:bookmarkStart w:id="4" w:name="_Hlk114188145"/>
            <w:r w:rsidRPr="00BF43F3">
              <w:rPr>
                <w:sz w:val="22"/>
                <w:szCs w:val="22"/>
              </w:rPr>
              <w:t>1</w:t>
            </w:r>
            <w:r w:rsidR="00BF77F8">
              <w:rPr>
                <w:sz w:val="22"/>
                <w:szCs w:val="22"/>
              </w:rPr>
              <w:t>3</w:t>
            </w:r>
            <w:r w:rsidRPr="00BF43F3">
              <w:rPr>
                <w:sz w:val="22"/>
                <w:szCs w:val="22"/>
              </w:rPr>
              <w:t>.</w:t>
            </w:r>
          </w:p>
        </w:tc>
        <w:tc>
          <w:tcPr>
            <w:tcW w:w="2274" w:type="pct"/>
            <w:tcBorders>
              <w:top w:val="nil"/>
              <w:left w:val="single" w:sz="4" w:space="0" w:color="auto"/>
              <w:bottom w:val="single" w:sz="4" w:space="0" w:color="auto"/>
              <w:right w:val="single" w:sz="4" w:space="0" w:color="auto"/>
            </w:tcBorders>
            <w:shd w:val="clear" w:color="auto" w:fill="auto"/>
          </w:tcPr>
          <w:p w14:paraId="78B853AA" w14:textId="38237ABE" w:rsidR="00BF43F3" w:rsidRPr="00BF77F8" w:rsidRDefault="00BF43F3" w:rsidP="00BF43F3">
            <w:pPr>
              <w:widowControl w:val="0"/>
              <w:suppressAutoHyphens/>
              <w:rPr>
                <w:strike/>
                <w:color w:val="000000"/>
                <w:sz w:val="22"/>
                <w:szCs w:val="22"/>
              </w:rPr>
            </w:pPr>
            <w:r w:rsidRPr="00BF77F8">
              <w:rPr>
                <w:color w:val="000000"/>
                <w:sz w:val="22"/>
                <w:szCs w:val="22"/>
              </w:rPr>
              <w:t>Wykonawca zapewnia, że usługa regeneracji nie będzie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1059" w:type="pct"/>
            <w:tcBorders>
              <w:top w:val="nil"/>
              <w:left w:val="nil"/>
              <w:bottom w:val="single" w:sz="4" w:space="0" w:color="auto"/>
              <w:right w:val="single" w:sz="4" w:space="0" w:color="auto"/>
            </w:tcBorders>
            <w:shd w:val="clear" w:color="auto" w:fill="auto"/>
          </w:tcPr>
          <w:p w14:paraId="20311D61" w14:textId="4428A8AF" w:rsidR="00BF43F3" w:rsidRPr="00BF43F3" w:rsidRDefault="00BF43F3" w:rsidP="00BF43F3">
            <w:pPr>
              <w:widowControl w:val="0"/>
              <w:suppressAutoHyphens/>
              <w:jc w:val="center"/>
              <w:rPr>
                <w:rFonts w:eastAsia="Andale Sans UI"/>
                <w:kern w:val="1"/>
                <w:sz w:val="22"/>
                <w:szCs w:val="22"/>
                <w:lang w:eastAsia="en-US"/>
              </w:rPr>
            </w:pPr>
            <w:r w:rsidRPr="00BF43F3">
              <w:rPr>
                <w:color w:val="000000"/>
                <w:sz w:val="22"/>
                <w:szCs w:val="22"/>
              </w:rPr>
              <w:t>TAK, podać</w:t>
            </w:r>
          </w:p>
        </w:tc>
        <w:tc>
          <w:tcPr>
            <w:tcW w:w="1441" w:type="pct"/>
          </w:tcPr>
          <w:p w14:paraId="526E9545" w14:textId="277720C6" w:rsidR="00BF43F3" w:rsidRPr="00BF43F3" w:rsidRDefault="00BF43F3" w:rsidP="00BF43F3">
            <w:pPr>
              <w:widowControl w:val="0"/>
              <w:suppressAutoHyphens/>
              <w:rPr>
                <w:rFonts w:eastAsia="Andale Sans UI"/>
                <w:kern w:val="1"/>
                <w:sz w:val="22"/>
                <w:szCs w:val="22"/>
                <w:lang w:eastAsia="en-US"/>
              </w:rPr>
            </w:pPr>
          </w:p>
        </w:tc>
      </w:tr>
      <w:bookmarkEnd w:id="3"/>
      <w:bookmarkEnd w:id="4"/>
      <w:tr w:rsidR="00BF43F3" w:rsidRPr="00BF43F3" w14:paraId="22621688" w14:textId="77777777" w:rsidTr="006A412C">
        <w:trPr>
          <w:trHeight w:val="20"/>
        </w:trPr>
        <w:tc>
          <w:tcPr>
            <w:tcW w:w="225" w:type="pct"/>
            <w:vAlign w:val="center"/>
          </w:tcPr>
          <w:p w14:paraId="0A66C2E3" w14:textId="487E8B52" w:rsidR="00BF43F3" w:rsidRPr="00BF43F3" w:rsidRDefault="00BF43F3" w:rsidP="00BF43F3">
            <w:pPr>
              <w:rPr>
                <w:sz w:val="22"/>
                <w:szCs w:val="22"/>
              </w:rPr>
            </w:pPr>
            <w:r w:rsidRPr="00BF43F3">
              <w:rPr>
                <w:sz w:val="22"/>
                <w:szCs w:val="22"/>
              </w:rPr>
              <w:t>1</w:t>
            </w:r>
            <w:r w:rsidR="00BF77F8">
              <w:rPr>
                <w:sz w:val="22"/>
                <w:szCs w:val="22"/>
              </w:rPr>
              <w:t>4</w:t>
            </w:r>
            <w:r w:rsidRPr="00BF43F3">
              <w:rPr>
                <w:sz w:val="22"/>
                <w:szCs w:val="22"/>
              </w:rPr>
              <w:t>.</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234F280D" w14:textId="0C91A339" w:rsidR="00BF43F3" w:rsidRPr="00AF559B" w:rsidRDefault="00BF43F3" w:rsidP="00BF43F3">
            <w:pPr>
              <w:rPr>
                <w:sz w:val="22"/>
                <w:szCs w:val="22"/>
              </w:rPr>
            </w:pPr>
            <w:r w:rsidRPr="00AF559B">
              <w:rPr>
                <w:sz w:val="22"/>
                <w:szCs w:val="22"/>
              </w:rPr>
              <w:t xml:space="preserve">Zamawiający wymaga aby na terenie Polski lub Unii Europejskiej oferent wskazał fabryczny dział regeneracji narzędzi chirurgicznych z pełnym zakresem usługi regeneracji oferowanych narzędzi z przywróceniem m.in. w 100% funkcjonalności takich jak: ostrzenie nożyczek, łyżeczek kostnych łącznie z wymianą śrub; wymiana twardych wkładek w imadłach, </w:t>
            </w:r>
            <w:r w:rsidRPr="00AF559B">
              <w:rPr>
                <w:sz w:val="22"/>
                <w:szCs w:val="22"/>
              </w:rPr>
              <w:lastRenderedPageBreak/>
              <w:t xml:space="preserve">nożyczkach, pincetach, kleszczach itp.; wymiana nitów zawiasów; regeneracja części roboczych kleszczyków, </w:t>
            </w:r>
            <w:proofErr w:type="spellStart"/>
            <w:r w:rsidRPr="00AF559B">
              <w:rPr>
                <w:sz w:val="22"/>
                <w:szCs w:val="22"/>
              </w:rPr>
              <w:t>klemów</w:t>
            </w:r>
            <w:proofErr w:type="spellEnd"/>
            <w:r w:rsidRPr="00AF559B">
              <w:rPr>
                <w:sz w:val="22"/>
                <w:szCs w:val="22"/>
              </w:rPr>
              <w:t xml:space="preserve"> atraumatycznych, pincet, imadeł; regeneracja powierzchni łącznie z pasywacją, matowaniem oraz niklowanie lub chromowanie narzędzi z takimi powłokami.</w:t>
            </w:r>
            <w:r w:rsidRPr="00AF559B">
              <w:rPr>
                <w:sz w:val="22"/>
                <w:szCs w:val="22"/>
              </w:rPr>
              <w:br/>
            </w:r>
            <w:r w:rsidRPr="00AF559B">
              <w:rPr>
                <w:b/>
                <w:bCs/>
                <w:sz w:val="22"/>
                <w:szCs w:val="22"/>
              </w:rPr>
              <w:t>Podać nazwę i adres działu regeneracji wraz z wymienieniem m.in.</w:t>
            </w:r>
            <w:r w:rsidR="004B6229" w:rsidRPr="00AF559B">
              <w:rPr>
                <w:b/>
                <w:bCs/>
                <w:sz w:val="22"/>
                <w:szCs w:val="22"/>
              </w:rPr>
              <w:t xml:space="preserve"> </w:t>
            </w:r>
            <w:r w:rsidRPr="00AF559B">
              <w:rPr>
                <w:b/>
                <w:bCs/>
                <w:sz w:val="22"/>
                <w:szCs w:val="22"/>
              </w:rPr>
              <w:t xml:space="preserve">parku maszynowego serwisu, </w:t>
            </w:r>
            <w:r w:rsidR="004B6229" w:rsidRPr="00AF559B">
              <w:rPr>
                <w:b/>
                <w:bCs/>
                <w:sz w:val="22"/>
                <w:szCs w:val="22"/>
              </w:rPr>
              <w:t>niezbędnego</w:t>
            </w:r>
            <w:r w:rsidRPr="00AF559B">
              <w:rPr>
                <w:b/>
                <w:bCs/>
                <w:sz w:val="22"/>
                <w:szCs w:val="22"/>
              </w:rPr>
              <w:t xml:space="preserve"> do prowadzenia regeneracji narzędzi z podaniem typu, modelu i nr seryjnego urządzeń:                                                                                                                                                 </w:t>
            </w:r>
            <w:r w:rsidRPr="00AF559B">
              <w:rPr>
                <w:sz w:val="22"/>
                <w:szCs w:val="22"/>
              </w:rPr>
              <w:br/>
              <w:t xml:space="preserve"> </w:t>
            </w:r>
            <w:r w:rsidRPr="00AF559B">
              <w:rPr>
                <w:sz w:val="22"/>
                <w:szCs w:val="22"/>
              </w:rPr>
              <w:br/>
              <w:t xml:space="preserve">                 • szlifierki specjalistyczne,</w:t>
            </w:r>
            <w:r w:rsidRPr="00AF559B">
              <w:rPr>
                <w:sz w:val="22"/>
                <w:szCs w:val="22"/>
              </w:rPr>
              <w:br/>
              <w:t xml:space="preserve">                 • urządzenie/a do matowania,</w:t>
            </w:r>
            <w:r w:rsidRPr="00AF559B">
              <w:rPr>
                <w:sz w:val="22"/>
                <w:szCs w:val="22"/>
              </w:rPr>
              <w:br/>
              <w:t xml:space="preserve">                 • myjka ultradźwiękowa,</w:t>
            </w:r>
            <w:r w:rsidRPr="00AF559B">
              <w:rPr>
                <w:sz w:val="22"/>
                <w:szCs w:val="22"/>
              </w:rPr>
              <w:br/>
              <w:t xml:space="preserve">                 • piec hartowniczy,</w:t>
            </w:r>
            <w:r w:rsidRPr="00AF559B">
              <w:rPr>
                <w:sz w:val="22"/>
                <w:szCs w:val="22"/>
              </w:rPr>
              <w:br/>
              <w:t xml:space="preserve">                 • linia urządzeń do pasywacji narzędzi,</w:t>
            </w:r>
            <w:r w:rsidRPr="00AF559B">
              <w:rPr>
                <w:sz w:val="22"/>
                <w:szCs w:val="22"/>
              </w:rPr>
              <w:br/>
              <w:t xml:space="preserve">                 • urządzenie do znakowania kodem Data Matrix lub równoważne,</w:t>
            </w:r>
            <w:r w:rsidRPr="00AF559B">
              <w:rPr>
                <w:sz w:val="22"/>
                <w:szCs w:val="22"/>
              </w:rPr>
              <w:br/>
              <w:t xml:space="preserve">                 • urządzenie galwaniczne do złocenia,</w:t>
            </w:r>
            <w:r w:rsidRPr="00AF559B">
              <w:rPr>
                <w:sz w:val="22"/>
                <w:szCs w:val="22"/>
              </w:rPr>
              <w:br/>
              <w:t xml:space="preserve">                 • mikroskop stereoskopowy</w:t>
            </w:r>
            <w:r w:rsidRPr="00AF559B">
              <w:rPr>
                <w:sz w:val="22"/>
                <w:szCs w:val="22"/>
              </w:rPr>
              <w:br/>
              <w:t xml:space="preserve">                 • inne, niezbędne do realizacji wszystkich w/w czynności</w:t>
            </w:r>
            <w:r w:rsidRPr="00AF559B">
              <w:rPr>
                <w:sz w:val="22"/>
                <w:szCs w:val="22"/>
              </w:rPr>
              <w:br/>
            </w:r>
            <w:r w:rsidRPr="00AF559B">
              <w:rPr>
                <w:sz w:val="22"/>
                <w:szCs w:val="22"/>
              </w:rPr>
              <w:br/>
            </w:r>
            <w:r w:rsidRPr="00AF559B">
              <w:rPr>
                <w:b/>
                <w:bCs/>
                <w:sz w:val="22"/>
                <w:szCs w:val="22"/>
              </w:rPr>
              <w:t>Uwaga</w:t>
            </w:r>
            <w:r w:rsidRPr="00AF559B">
              <w:rPr>
                <w:sz w:val="22"/>
                <w:szCs w:val="22"/>
              </w:rPr>
              <w:t xml:space="preserve"> – wszystkie w/w urządzenia muszą posiadać aktualne na dzień składania ofert oraz przez cały okres obowiązywania gwarancji</w:t>
            </w:r>
            <w:r w:rsidR="002809EB" w:rsidRPr="00AF559B">
              <w:rPr>
                <w:sz w:val="22"/>
                <w:szCs w:val="22"/>
              </w:rPr>
              <w:t xml:space="preserve"> </w:t>
            </w:r>
            <w:r w:rsidRPr="00AF559B">
              <w:rPr>
                <w:sz w:val="22"/>
                <w:szCs w:val="22"/>
              </w:rPr>
              <w:t>dokumenty gwarantujące dopuszczenie do użytkowania zgodnie z obowiązującymi przepisami</w:t>
            </w:r>
          </w:p>
        </w:tc>
        <w:tc>
          <w:tcPr>
            <w:tcW w:w="1059" w:type="pct"/>
            <w:tcBorders>
              <w:top w:val="single" w:sz="4" w:space="0" w:color="auto"/>
              <w:left w:val="nil"/>
              <w:bottom w:val="single" w:sz="4" w:space="0" w:color="auto"/>
              <w:right w:val="single" w:sz="4" w:space="0" w:color="auto"/>
            </w:tcBorders>
            <w:shd w:val="clear" w:color="auto" w:fill="auto"/>
          </w:tcPr>
          <w:p w14:paraId="71D153BA" w14:textId="50C131FF" w:rsidR="00BF43F3" w:rsidRDefault="00BF43F3" w:rsidP="00BF43F3">
            <w:pPr>
              <w:jc w:val="center"/>
              <w:rPr>
                <w:strike/>
                <w:color w:val="FF0000"/>
                <w:sz w:val="22"/>
                <w:szCs w:val="22"/>
              </w:rPr>
            </w:pPr>
            <w:r w:rsidRPr="00BF43F3">
              <w:rPr>
                <w:color w:val="000000"/>
                <w:sz w:val="22"/>
                <w:szCs w:val="22"/>
              </w:rPr>
              <w:lastRenderedPageBreak/>
              <w:t xml:space="preserve">TAK, </w:t>
            </w:r>
          </w:p>
          <w:p w14:paraId="5B682E33" w14:textId="3569EA24" w:rsidR="00B64940" w:rsidRPr="00BF43F3" w:rsidRDefault="00B64940" w:rsidP="00BF43F3">
            <w:pPr>
              <w:jc w:val="center"/>
              <w:rPr>
                <w:color w:val="000000"/>
                <w:sz w:val="22"/>
                <w:szCs w:val="22"/>
              </w:rPr>
            </w:pPr>
            <w:r>
              <w:rPr>
                <w:color w:val="000000"/>
                <w:sz w:val="22"/>
                <w:szCs w:val="22"/>
              </w:rPr>
              <w:t xml:space="preserve">PODAĆ </w:t>
            </w:r>
          </w:p>
        </w:tc>
        <w:tc>
          <w:tcPr>
            <w:tcW w:w="1441" w:type="pct"/>
          </w:tcPr>
          <w:p w14:paraId="2EC04D4C" w14:textId="48A0C9BD" w:rsidR="00BF43F3" w:rsidRPr="00BF43F3" w:rsidRDefault="00BF43F3" w:rsidP="00BF43F3">
            <w:pPr>
              <w:rPr>
                <w:color w:val="000000"/>
                <w:sz w:val="22"/>
                <w:szCs w:val="22"/>
              </w:rPr>
            </w:pPr>
          </w:p>
        </w:tc>
      </w:tr>
      <w:tr w:rsidR="00E127E7" w:rsidRPr="00BF43F3" w14:paraId="04856EA7" w14:textId="77777777" w:rsidTr="006A412C">
        <w:trPr>
          <w:trHeight w:val="20"/>
        </w:trPr>
        <w:tc>
          <w:tcPr>
            <w:tcW w:w="225" w:type="pct"/>
            <w:vAlign w:val="center"/>
          </w:tcPr>
          <w:p w14:paraId="35C5D882" w14:textId="3B3C2E9E" w:rsidR="00E127E7" w:rsidRPr="00BF43F3" w:rsidRDefault="00BF77F8" w:rsidP="00BF43F3">
            <w:pPr>
              <w:rPr>
                <w:sz w:val="22"/>
                <w:szCs w:val="22"/>
              </w:rPr>
            </w:pPr>
            <w:r>
              <w:rPr>
                <w:sz w:val="22"/>
                <w:szCs w:val="22"/>
              </w:rPr>
              <w:t>15</w:t>
            </w:r>
          </w:p>
        </w:tc>
        <w:tc>
          <w:tcPr>
            <w:tcW w:w="2274" w:type="pct"/>
            <w:tcBorders>
              <w:top w:val="single" w:sz="4" w:space="0" w:color="auto"/>
              <w:left w:val="single" w:sz="4" w:space="0" w:color="auto"/>
              <w:bottom w:val="single" w:sz="4" w:space="0" w:color="auto"/>
              <w:right w:val="single" w:sz="4" w:space="0" w:color="auto"/>
            </w:tcBorders>
            <w:shd w:val="clear" w:color="auto" w:fill="auto"/>
          </w:tcPr>
          <w:p w14:paraId="4C10A999" w14:textId="54AFA649" w:rsidR="00F26C40" w:rsidRPr="00AF559B" w:rsidRDefault="00F26C40" w:rsidP="00F26C40">
            <w:pPr>
              <w:rPr>
                <w:sz w:val="22"/>
                <w:szCs w:val="22"/>
              </w:rPr>
            </w:pPr>
            <w:r w:rsidRPr="00AF559B">
              <w:rPr>
                <w:sz w:val="22"/>
                <w:szCs w:val="22"/>
              </w:rPr>
              <w:t>Przeszkolenie personelu</w:t>
            </w:r>
            <w:r w:rsidR="00154155" w:rsidRPr="00AF559B">
              <w:rPr>
                <w:sz w:val="22"/>
                <w:szCs w:val="22"/>
              </w:rPr>
              <w:t xml:space="preserve">. </w:t>
            </w:r>
            <w:r w:rsidRPr="00AF559B">
              <w:rPr>
                <w:sz w:val="22"/>
                <w:szCs w:val="22"/>
              </w:rPr>
              <w:t>Wdrożenie personelu w zasady prawidłowego użytkowania w zakresie mycia, dezynfekcji, wymogów sterylizacji, rozpoznawania korozji i uszkodzeń</w:t>
            </w:r>
            <w:r w:rsidR="00BF77F8" w:rsidRPr="00AF559B">
              <w:rPr>
                <w:sz w:val="22"/>
                <w:szCs w:val="22"/>
              </w:rPr>
              <w:t xml:space="preserve">, ocenę techniczną narzędzi. </w:t>
            </w:r>
            <w:r w:rsidRPr="00AF559B">
              <w:rPr>
                <w:sz w:val="22"/>
                <w:szCs w:val="22"/>
              </w:rPr>
              <w:t xml:space="preserve">Harmonogram szkolenia oraz ich zakres opracuje i przedstawi Dostawca, a następnie przedstawi do akceptacji Zamawiającemu. Szkolenie użytkowników zostanie przeprowadzone przez osobę upoważnioną przez Wykonawcę i posiadającą wymagane uprawnienia. Zamawiający dokona wyboru osób uczestniczących w szkoleniu spośród swego personelu. Wszystkie szkolenia Dostawca przeprowadzi w języku polskim, zapewniając na swój koszt wszystkie niezbędne do realizacji szkolenia materiały. Szkolenia zostaną przeprowadzone u Zamawiającego. Zakończenie szkoleń potwierdzone będzie protokołem, w dwóch jednobrzmiących egzemplarzach, po jednym dla każdej ze stron. </w:t>
            </w:r>
          </w:p>
          <w:p w14:paraId="020FC11E" w14:textId="36473C3B" w:rsidR="00E127E7" w:rsidRPr="00AF559B" w:rsidRDefault="00F26C40" w:rsidP="00F26C40">
            <w:pPr>
              <w:rPr>
                <w:sz w:val="22"/>
                <w:szCs w:val="22"/>
              </w:rPr>
            </w:pPr>
            <w:r w:rsidRPr="00AF559B">
              <w:rPr>
                <w:sz w:val="22"/>
                <w:szCs w:val="22"/>
              </w:rPr>
              <w:t xml:space="preserve">Wszelkie koszty szkolenia pokrywa Dostawca. Ponadto Dostawca gwarantuje, iż przeprowadzenie szkoleń, o których mowa w niniejszym </w:t>
            </w:r>
            <w:r w:rsidRPr="00AF559B">
              <w:rPr>
                <w:sz w:val="22"/>
                <w:szCs w:val="22"/>
              </w:rPr>
              <w:lastRenderedPageBreak/>
              <w:t>punkcie, nie będzie powodowało dodatkowych kosztów dla Zamawiającego. Szczegółowe zasady przeprowadzenia szkoleń zostaną ustalone między Dostawcą a Zamawiającym po podpisaniu umowy.</w:t>
            </w:r>
          </w:p>
        </w:tc>
        <w:tc>
          <w:tcPr>
            <w:tcW w:w="1059" w:type="pct"/>
            <w:tcBorders>
              <w:top w:val="single" w:sz="4" w:space="0" w:color="auto"/>
              <w:left w:val="nil"/>
              <w:bottom w:val="single" w:sz="4" w:space="0" w:color="auto"/>
              <w:right w:val="single" w:sz="4" w:space="0" w:color="auto"/>
            </w:tcBorders>
            <w:shd w:val="clear" w:color="auto" w:fill="auto"/>
          </w:tcPr>
          <w:p w14:paraId="31705B70" w14:textId="4A984988" w:rsidR="00E127E7" w:rsidRPr="00BF43F3" w:rsidRDefault="00AE4628" w:rsidP="00BF43F3">
            <w:pPr>
              <w:jc w:val="center"/>
              <w:rPr>
                <w:color w:val="000000"/>
                <w:sz w:val="22"/>
                <w:szCs w:val="22"/>
              </w:rPr>
            </w:pPr>
            <w:r>
              <w:rPr>
                <w:color w:val="000000"/>
                <w:sz w:val="22"/>
                <w:szCs w:val="22"/>
              </w:rPr>
              <w:lastRenderedPageBreak/>
              <w:t>Tak</w:t>
            </w:r>
          </w:p>
        </w:tc>
        <w:tc>
          <w:tcPr>
            <w:tcW w:w="1441" w:type="pct"/>
          </w:tcPr>
          <w:p w14:paraId="3E70B2BA" w14:textId="77777777" w:rsidR="00E127E7" w:rsidRPr="00BF43F3" w:rsidRDefault="00E127E7" w:rsidP="00BF43F3">
            <w:pPr>
              <w:rPr>
                <w:color w:val="000000"/>
                <w:sz w:val="22"/>
                <w:szCs w:val="22"/>
              </w:rPr>
            </w:pPr>
          </w:p>
        </w:tc>
      </w:tr>
    </w:tbl>
    <w:p w14:paraId="368BA12B" w14:textId="77777777" w:rsidR="005E3C6C" w:rsidRPr="00BF43F3" w:rsidRDefault="005E3C6C" w:rsidP="00BF43F3">
      <w:pPr>
        <w:widowControl w:val="0"/>
        <w:suppressAutoHyphens/>
        <w:rPr>
          <w:sz w:val="22"/>
          <w:szCs w:val="22"/>
        </w:rPr>
      </w:pPr>
    </w:p>
    <w:sectPr w:rsidR="005E3C6C" w:rsidRPr="00BF43F3" w:rsidSect="006A412C">
      <w:headerReference w:type="default" r:id="rId8"/>
      <w:pgSz w:w="16838" w:h="11906" w:orient="landscape"/>
      <w:pgMar w:top="1418"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9A9D" w14:textId="77777777" w:rsidR="00187BC5" w:rsidRDefault="00187BC5" w:rsidP="008A0FDC">
      <w:r>
        <w:separator/>
      </w:r>
    </w:p>
  </w:endnote>
  <w:endnote w:type="continuationSeparator" w:id="0">
    <w:p w14:paraId="313B97BA" w14:textId="77777777" w:rsidR="00187BC5" w:rsidRDefault="00187BC5" w:rsidP="008A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AEB3" w14:textId="77777777" w:rsidR="00187BC5" w:rsidRDefault="00187BC5" w:rsidP="008A0FDC">
      <w:r>
        <w:separator/>
      </w:r>
    </w:p>
  </w:footnote>
  <w:footnote w:type="continuationSeparator" w:id="0">
    <w:p w14:paraId="0C5D790C" w14:textId="77777777" w:rsidR="00187BC5" w:rsidRDefault="00187BC5" w:rsidP="008A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D826" w14:textId="04CDFA38" w:rsidR="009D52EB" w:rsidRDefault="009D52EB">
    <w:pPr>
      <w:pStyle w:val="Nagwek"/>
    </w:pPr>
    <w:r>
      <w:t>SZP/33/2024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10E60"/>
    <w:multiLevelType w:val="hybridMultilevel"/>
    <w:tmpl w:val="17BCFA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2951BD1"/>
    <w:multiLevelType w:val="singleLevel"/>
    <w:tmpl w:val="91EA392C"/>
    <w:lvl w:ilvl="0">
      <w:numFmt w:val="bullet"/>
      <w:lvlText w:val="-"/>
      <w:lvlJc w:val="left"/>
      <w:pPr>
        <w:tabs>
          <w:tab w:val="num" w:pos="1068"/>
        </w:tabs>
        <w:ind w:left="1068" w:hanging="360"/>
      </w:pPr>
      <w:rPr>
        <w:rFonts w:hint="default"/>
      </w:rPr>
    </w:lvl>
  </w:abstractNum>
  <w:abstractNum w:abstractNumId="2" w15:restartNumberingAfterBreak="0">
    <w:nsid w:val="745D680D"/>
    <w:multiLevelType w:val="hybridMultilevel"/>
    <w:tmpl w:val="E7147DF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9F1DF6"/>
    <w:multiLevelType w:val="hybridMultilevel"/>
    <w:tmpl w:val="5AE2EDE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48100388">
    <w:abstractNumId w:val="3"/>
  </w:num>
  <w:num w:numId="2" w16cid:durableId="1640725001">
    <w:abstractNumId w:val="0"/>
  </w:num>
  <w:num w:numId="3" w16cid:durableId="2132282968">
    <w:abstractNumId w:val="1"/>
  </w:num>
  <w:num w:numId="4" w16cid:durableId="790199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04"/>
    <w:rsid w:val="00024755"/>
    <w:rsid w:val="00037602"/>
    <w:rsid w:val="00064E4D"/>
    <w:rsid w:val="00090D94"/>
    <w:rsid w:val="000B3FC4"/>
    <w:rsid w:val="000B53FF"/>
    <w:rsid w:val="000E29A3"/>
    <w:rsid w:val="000F108A"/>
    <w:rsid w:val="000F1724"/>
    <w:rsid w:val="001227DC"/>
    <w:rsid w:val="001455CD"/>
    <w:rsid w:val="001458B0"/>
    <w:rsid w:val="00154155"/>
    <w:rsid w:val="0016025D"/>
    <w:rsid w:val="00174E8C"/>
    <w:rsid w:val="00180573"/>
    <w:rsid w:val="00186759"/>
    <w:rsid w:val="00187BC5"/>
    <w:rsid w:val="00196C11"/>
    <w:rsid w:val="001B3942"/>
    <w:rsid w:val="001C3B14"/>
    <w:rsid w:val="001C7F24"/>
    <w:rsid w:val="00202405"/>
    <w:rsid w:val="002272EB"/>
    <w:rsid w:val="002348D9"/>
    <w:rsid w:val="002809EB"/>
    <w:rsid w:val="0028683F"/>
    <w:rsid w:val="0029664C"/>
    <w:rsid w:val="002B6EBE"/>
    <w:rsid w:val="002C45EF"/>
    <w:rsid w:val="002E2E83"/>
    <w:rsid w:val="00302E26"/>
    <w:rsid w:val="0032361A"/>
    <w:rsid w:val="00325384"/>
    <w:rsid w:val="00330139"/>
    <w:rsid w:val="003328C2"/>
    <w:rsid w:val="00362026"/>
    <w:rsid w:val="003D4CD2"/>
    <w:rsid w:val="004009CC"/>
    <w:rsid w:val="00410A3F"/>
    <w:rsid w:val="00412BB4"/>
    <w:rsid w:val="004323AA"/>
    <w:rsid w:val="0043370F"/>
    <w:rsid w:val="00443C61"/>
    <w:rsid w:val="00447B04"/>
    <w:rsid w:val="00476372"/>
    <w:rsid w:val="00481ED5"/>
    <w:rsid w:val="004863A9"/>
    <w:rsid w:val="004B6229"/>
    <w:rsid w:val="004E5310"/>
    <w:rsid w:val="004E6B02"/>
    <w:rsid w:val="00500F77"/>
    <w:rsid w:val="00532765"/>
    <w:rsid w:val="00545F50"/>
    <w:rsid w:val="00560AD7"/>
    <w:rsid w:val="0056481D"/>
    <w:rsid w:val="00582228"/>
    <w:rsid w:val="00593E47"/>
    <w:rsid w:val="005A3F08"/>
    <w:rsid w:val="005C1052"/>
    <w:rsid w:val="005D1619"/>
    <w:rsid w:val="005E3C6C"/>
    <w:rsid w:val="00621E71"/>
    <w:rsid w:val="0062319D"/>
    <w:rsid w:val="006339B4"/>
    <w:rsid w:val="006706A0"/>
    <w:rsid w:val="00670A6B"/>
    <w:rsid w:val="006A412C"/>
    <w:rsid w:val="006A54C9"/>
    <w:rsid w:val="006A7BF5"/>
    <w:rsid w:val="007152D5"/>
    <w:rsid w:val="007261FF"/>
    <w:rsid w:val="007365D8"/>
    <w:rsid w:val="007806FE"/>
    <w:rsid w:val="00786CA7"/>
    <w:rsid w:val="007C0906"/>
    <w:rsid w:val="007D18FD"/>
    <w:rsid w:val="007F53A1"/>
    <w:rsid w:val="007F6E20"/>
    <w:rsid w:val="00821062"/>
    <w:rsid w:val="0084129C"/>
    <w:rsid w:val="0084787B"/>
    <w:rsid w:val="00865A27"/>
    <w:rsid w:val="008A0FDC"/>
    <w:rsid w:val="008A2086"/>
    <w:rsid w:val="008B126A"/>
    <w:rsid w:val="008C0C7C"/>
    <w:rsid w:val="008F1C3A"/>
    <w:rsid w:val="008F46FA"/>
    <w:rsid w:val="00905F9C"/>
    <w:rsid w:val="00934F3E"/>
    <w:rsid w:val="00944609"/>
    <w:rsid w:val="00951D54"/>
    <w:rsid w:val="0095781C"/>
    <w:rsid w:val="009663A3"/>
    <w:rsid w:val="009719D2"/>
    <w:rsid w:val="00972F0C"/>
    <w:rsid w:val="00980637"/>
    <w:rsid w:val="00984273"/>
    <w:rsid w:val="009854AC"/>
    <w:rsid w:val="009B0A22"/>
    <w:rsid w:val="009C2FCF"/>
    <w:rsid w:val="009D0DAE"/>
    <w:rsid w:val="009D52EB"/>
    <w:rsid w:val="009E45E7"/>
    <w:rsid w:val="00A06B56"/>
    <w:rsid w:val="00A26B06"/>
    <w:rsid w:val="00A3274C"/>
    <w:rsid w:val="00A50111"/>
    <w:rsid w:val="00A64B7A"/>
    <w:rsid w:val="00A7026D"/>
    <w:rsid w:val="00A72F0B"/>
    <w:rsid w:val="00A74405"/>
    <w:rsid w:val="00A8002C"/>
    <w:rsid w:val="00AB5259"/>
    <w:rsid w:val="00AC1BC5"/>
    <w:rsid w:val="00AC23F4"/>
    <w:rsid w:val="00AD34FD"/>
    <w:rsid w:val="00AD3A46"/>
    <w:rsid w:val="00AE4628"/>
    <w:rsid w:val="00AF559B"/>
    <w:rsid w:val="00B10D48"/>
    <w:rsid w:val="00B12EA9"/>
    <w:rsid w:val="00B14E68"/>
    <w:rsid w:val="00B3364C"/>
    <w:rsid w:val="00B36363"/>
    <w:rsid w:val="00B63613"/>
    <w:rsid w:val="00B64940"/>
    <w:rsid w:val="00B70AE6"/>
    <w:rsid w:val="00BB1B3A"/>
    <w:rsid w:val="00BC446A"/>
    <w:rsid w:val="00BD153E"/>
    <w:rsid w:val="00BD2BD4"/>
    <w:rsid w:val="00BE59E9"/>
    <w:rsid w:val="00BF0B86"/>
    <w:rsid w:val="00BF43F3"/>
    <w:rsid w:val="00BF77F8"/>
    <w:rsid w:val="00C3591A"/>
    <w:rsid w:val="00C6492E"/>
    <w:rsid w:val="00C75E17"/>
    <w:rsid w:val="00C75F47"/>
    <w:rsid w:val="00C7719C"/>
    <w:rsid w:val="00CB20E8"/>
    <w:rsid w:val="00CB2607"/>
    <w:rsid w:val="00CE3CCD"/>
    <w:rsid w:val="00CE55D6"/>
    <w:rsid w:val="00D2282F"/>
    <w:rsid w:val="00D43532"/>
    <w:rsid w:val="00D61811"/>
    <w:rsid w:val="00D93484"/>
    <w:rsid w:val="00DA1565"/>
    <w:rsid w:val="00E127E7"/>
    <w:rsid w:val="00E13D7D"/>
    <w:rsid w:val="00E22EF3"/>
    <w:rsid w:val="00E34422"/>
    <w:rsid w:val="00E42989"/>
    <w:rsid w:val="00E57C5D"/>
    <w:rsid w:val="00EA112F"/>
    <w:rsid w:val="00EB0A5A"/>
    <w:rsid w:val="00EC44A0"/>
    <w:rsid w:val="00EE4F3D"/>
    <w:rsid w:val="00EF2312"/>
    <w:rsid w:val="00F10D1E"/>
    <w:rsid w:val="00F26C40"/>
    <w:rsid w:val="00F42FE8"/>
    <w:rsid w:val="00F633B4"/>
    <w:rsid w:val="00F860F5"/>
    <w:rsid w:val="00FA6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9658"/>
  <w15:chartTrackingRefBased/>
  <w15:docId w15:val="{F8F86422-5FD3-48FC-99DB-3DC9061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B0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uiPriority w:val="99"/>
    <w:qFormat/>
    <w:rsid w:val="00447B04"/>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unhideWhenUsed/>
    <w:rsid w:val="008A0FDC"/>
    <w:rPr>
      <w:sz w:val="20"/>
      <w:szCs w:val="20"/>
    </w:rPr>
  </w:style>
  <w:style w:type="character" w:customStyle="1" w:styleId="TekstprzypisukocowegoZnak">
    <w:name w:val="Tekst przypisu końcowego Znak"/>
    <w:basedOn w:val="Domylnaczcionkaakapitu"/>
    <w:link w:val="Tekstprzypisukocowego"/>
    <w:uiPriority w:val="99"/>
    <w:semiHidden/>
    <w:rsid w:val="008A0FD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0FDC"/>
    <w:rPr>
      <w:vertAlign w:val="superscript"/>
    </w:rPr>
  </w:style>
  <w:style w:type="character" w:styleId="Odwoaniedokomentarza">
    <w:name w:val="annotation reference"/>
    <w:basedOn w:val="Domylnaczcionkaakapitu"/>
    <w:uiPriority w:val="99"/>
    <w:semiHidden/>
    <w:unhideWhenUsed/>
    <w:rsid w:val="00E22EF3"/>
    <w:rPr>
      <w:sz w:val="16"/>
      <w:szCs w:val="16"/>
    </w:rPr>
  </w:style>
  <w:style w:type="paragraph" w:styleId="Tekstkomentarza">
    <w:name w:val="annotation text"/>
    <w:basedOn w:val="Normalny"/>
    <w:link w:val="TekstkomentarzaZnak"/>
    <w:uiPriority w:val="99"/>
    <w:unhideWhenUsed/>
    <w:rsid w:val="00E22EF3"/>
    <w:rPr>
      <w:sz w:val="20"/>
      <w:szCs w:val="20"/>
    </w:rPr>
  </w:style>
  <w:style w:type="character" w:customStyle="1" w:styleId="TekstkomentarzaZnak">
    <w:name w:val="Tekst komentarza Znak"/>
    <w:basedOn w:val="Domylnaczcionkaakapitu"/>
    <w:link w:val="Tekstkomentarza"/>
    <w:uiPriority w:val="99"/>
    <w:rsid w:val="00E22E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22EF3"/>
    <w:rPr>
      <w:b/>
      <w:bCs/>
    </w:rPr>
  </w:style>
  <w:style w:type="character" w:customStyle="1" w:styleId="TematkomentarzaZnak">
    <w:name w:val="Temat komentarza Znak"/>
    <w:basedOn w:val="TekstkomentarzaZnak"/>
    <w:link w:val="Tematkomentarza"/>
    <w:uiPriority w:val="99"/>
    <w:semiHidden/>
    <w:rsid w:val="00E22EF3"/>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5E3C6C"/>
    <w:pPr>
      <w:spacing w:after="120"/>
      <w:ind w:left="283"/>
    </w:pPr>
  </w:style>
  <w:style w:type="character" w:customStyle="1" w:styleId="TekstpodstawowywcityZnak">
    <w:name w:val="Tekst podstawowy wcięty Znak"/>
    <w:basedOn w:val="Domylnaczcionkaakapitu"/>
    <w:link w:val="Tekstpodstawowywcity"/>
    <w:rsid w:val="005E3C6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D52EB"/>
    <w:pPr>
      <w:tabs>
        <w:tab w:val="center" w:pos="4536"/>
        <w:tab w:val="right" w:pos="9072"/>
      </w:tabs>
    </w:pPr>
  </w:style>
  <w:style w:type="character" w:customStyle="1" w:styleId="NagwekZnak">
    <w:name w:val="Nagłówek Znak"/>
    <w:basedOn w:val="Domylnaczcionkaakapitu"/>
    <w:link w:val="Nagwek"/>
    <w:uiPriority w:val="99"/>
    <w:rsid w:val="009D52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D52EB"/>
    <w:pPr>
      <w:tabs>
        <w:tab w:val="center" w:pos="4536"/>
        <w:tab w:val="right" w:pos="9072"/>
      </w:tabs>
    </w:pPr>
  </w:style>
  <w:style w:type="character" w:customStyle="1" w:styleId="StopkaZnak">
    <w:name w:val="Stopka Znak"/>
    <w:basedOn w:val="Domylnaczcionkaakapitu"/>
    <w:link w:val="Stopka"/>
    <w:uiPriority w:val="99"/>
    <w:rsid w:val="009D52E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71332">
      <w:bodyDiv w:val="1"/>
      <w:marLeft w:val="0"/>
      <w:marRight w:val="0"/>
      <w:marTop w:val="0"/>
      <w:marBottom w:val="0"/>
      <w:divBdr>
        <w:top w:val="none" w:sz="0" w:space="0" w:color="auto"/>
        <w:left w:val="none" w:sz="0" w:space="0" w:color="auto"/>
        <w:bottom w:val="none" w:sz="0" w:space="0" w:color="auto"/>
        <w:right w:val="none" w:sz="0" w:space="0" w:color="auto"/>
      </w:divBdr>
    </w:div>
    <w:div w:id="1178734848">
      <w:bodyDiv w:val="1"/>
      <w:marLeft w:val="0"/>
      <w:marRight w:val="0"/>
      <w:marTop w:val="0"/>
      <w:marBottom w:val="0"/>
      <w:divBdr>
        <w:top w:val="none" w:sz="0" w:space="0" w:color="auto"/>
        <w:left w:val="none" w:sz="0" w:space="0" w:color="auto"/>
        <w:bottom w:val="none" w:sz="0" w:space="0" w:color="auto"/>
        <w:right w:val="none" w:sz="0" w:space="0" w:color="auto"/>
      </w:divBdr>
    </w:div>
    <w:div w:id="13783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A60D-88AC-47CB-9ACB-DDC15112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2033</Words>
  <Characters>12202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d</dc:creator>
  <cp:keywords/>
  <dc:description/>
  <cp:lastModifiedBy>ZAM4</cp:lastModifiedBy>
  <cp:revision>5</cp:revision>
  <cp:lastPrinted>2024-10-18T08:17:00Z</cp:lastPrinted>
  <dcterms:created xsi:type="dcterms:W3CDTF">2024-09-26T10:28:00Z</dcterms:created>
  <dcterms:modified xsi:type="dcterms:W3CDTF">2024-10-18T08:18:00Z</dcterms:modified>
</cp:coreProperties>
</file>