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357" w:rsidRPr="00A00FBB" w:rsidRDefault="00886357" w:rsidP="00886357">
      <w:pPr>
        <w:jc w:val="center"/>
        <w:rPr>
          <w:rFonts w:ascii="Times New Roman" w:hAnsi="Times New Roman" w:cs="Times New Roman"/>
          <w:sz w:val="24"/>
          <w:szCs w:val="24"/>
        </w:rPr>
      </w:pPr>
    </w:p>
    <w:p w:rsidR="00380501" w:rsidRPr="00A00FBB" w:rsidRDefault="001A5A86" w:rsidP="00886357">
      <w:pPr>
        <w:jc w:val="both"/>
        <w:rPr>
          <w:rFonts w:ascii="Times New Roman" w:hAnsi="Times New Roman" w:cs="Times New Roman"/>
          <w:sz w:val="24"/>
          <w:szCs w:val="24"/>
        </w:rPr>
      </w:pPr>
      <w:r>
        <w:rPr>
          <w:rFonts w:ascii="Times New Roman" w:hAnsi="Times New Roman" w:cs="Times New Roman"/>
          <w:sz w:val="24"/>
          <w:szCs w:val="24"/>
        </w:rPr>
        <w:t>SP5.271.01.2021</w:t>
      </w:r>
      <w:r w:rsidR="00455249" w:rsidRPr="00A00FBB">
        <w:rPr>
          <w:rFonts w:ascii="Times New Roman" w:hAnsi="Times New Roman" w:cs="Times New Roman"/>
          <w:sz w:val="24"/>
          <w:szCs w:val="24"/>
        </w:rPr>
        <w:tab/>
      </w:r>
      <w:r w:rsidR="00886357" w:rsidRPr="00A00FBB">
        <w:rPr>
          <w:rFonts w:ascii="Times New Roman" w:hAnsi="Times New Roman" w:cs="Times New Roman"/>
          <w:sz w:val="24"/>
          <w:szCs w:val="24"/>
        </w:rPr>
        <w:tab/>
      </w:r>
      <w:r w:rsidR="00F43710" w:rsidRPr="00A00FBB">
        <w:rPr>
          <w:rFonts w:ascii="Times New Roman" w:hAnsi="Times New Roman" w:cs="Times New Roman"/>
          <w:sz w:val="24"/>
          <w:szCs w:val="24"/>
        </w:rPr>
        <w:t xml:space="preserve">      </w:t>
      </w:r>
      <w:r w:rsidR="00886357" w:rsidRPr="00A00FBB">
        <w:rPr>
          <w:rFonts w:ascii="Times New Roman" w:hAnsi="Times New Roman" w:cs="Times New Roman"/>
          <w:sz w:val="24"/>
          <w:szCs w:val="24"/>
        </w:rPr>
        <w:tab/>
      </w:r>
      <w:r w:rsidR="00886357" w:rsidRPr="00A00FBB">
        <w:rPr>
          <w:rFonts w:ascii="Times New Roman" w:hAnsi="Times New Roman" w:cs="Times New Roman"/>
          <w:sz w:val="24"/>
          <w:szCs w:val="24"/>
        </w:rPr>
        <w:tab/>
      </w:r>
      <w:r w:rsidR="00886357" w:rsidRPr="00A00FBB">
        <w:rPr>
          <w:rFonts w:ascii="Times New Roman" w:hAnsi="Times New Roman" w:cs="Times New Roman"/>
          <w:sz w:val="24"/>
          <w:szCs w:val="24"/>
        </w:rPr>
        <w:tab/>
      </w:r>
      <w:r w:rsidR="00886357" w:rsidRPr="00A00FBB">
        <w:rPr>
          <w:rFonts w:ascii="Times New Roman" w:hAnsi="Times New Roman" w:cs="Times New Roman"/>
          <w:sz w:val="24"/>
          <w:szCs w:val="24"/>
        </w:rPr>
        <w:tab/>
      </w:r>
      <w:r w:rsidR="00886357" w:rsidRPr="00A00FBB">
        <w:rPr>
          <w:rFonts w:ascii="Times New Roman" w:hAnsi="Times New Roman" w:cs="Times New Roman"/>
          <w:sz w:val="24"/>
          <w:szCs w:val="24"/>
        </w:rPr>
        <w:tab/>
      </w:r>
      <w:r w:rsidR="002277C1" w:rsidRPr="00A00FBB">
        <w:rPr>
          <w:rFonts w:ascii="Times New Roman" w:hAnsi="Times New Roman" w:cs="Times New Roman"/>
          <w:sz w:val="24"/>
          <w:szCs w:val="24"/>
        </w:rPr>
        <w:t xml:space="preserve">        </w:t>
      </w:r>
      <w:r w:rsidR="00F43710" w:rsidRPr="00A00FBB">
        <w:rPr>
          <w:rFonts w:ascii="Times New Roman" w:hAnsi="Times New Roman" w:cs="Times New Roman"/>
          <w:sz w:val="24"/>
          <w:szCs w:val="24"/>
        </w:rPr>
        <w:t xml:space="preserve"> </w:t>
      </w:r>
      <w:r w:rsidR="004561BF" w:rsidRPr="00A00FBB">
        <w:rPr>
          <w:rFonts w:ascii="Times New Roman" w:hAnsi="Times New Roman" w:cs="Times New Roman"/>
          <w:sz w:val="24"/>
          <w:szCs w:val="24"/>
        </w:rPr>
        <w:t xml:space="preserve">Jarosław </w:t>
      </w:r>
      <w:r>
        <w:rPr>
          <w:rFonts w:ascii="Times New Roman" w:hAnsi="Times New Roman" w:cs="Times New Roman"/>
          <w:sz w:val="24"/>
          <w:szCs w:val="24"/>
        </w:rPr>
        <w:t>23</w:t>
      </w:r>
      <w:r w:rsidR="004561BF" w:rsidRPr="00A00FBB">
        <w:rPr>
          <w:rFonts w:ascii="Times New Roman" w:hAnsi="Times New Roman" w:cs="Times New Roman"/>
          <w:sz w:val="24"/>
          <w:szCs w:val="24"/>
        </w:rPr>
        <w:t>.0</w:t>
      </w:r>
      <w:r w:rsidR="00455249" w:rsidRPr="00A00FBB">
        <w:rPr>
          <w:rFonts w:ascii="Times New Roman" w:hAnsi="Times New Roman" w:cs="Times New Roman"/>
          <w:sz w:val="24"/>
          <w:szCs w:val="24"/>
        </w:rPr>
        <w:t>3</w:t>
      </w:r>
      <w:r w:rsidR="00205143" w:rsidRPr="00A00FBB">
        <w:rPr>
          <w:rFonts w:ascii="Times New Roman" w:hAnsi="Times New Roman" w:cs="Times New Roman"/>
          <w:sz w:val="24"/>
          <w:szCs w:val="24"/>
        </w:rPr>
        <w:t>.20</w:t>
      </w:r>
      <w:r w:rsidR="006470A8" w:rsidRPr="00A00FBB">
        <w:rPr>
          <w:rFonts w:ascii="Times New Roman" w:hAnsi="Times New Roman" w:cs="Times New Roman"/>
          <w:sz w:val="24"/>
          <w:szCs w:val="24"/>
        </w:rPr>
        <w:t>2</w:t>
      </w:r>
      <w:r w:rsidR="00455249" w:rsidRPr="00A00FBB">
        <w:rPr>
          <w:rFonts w:ascii="Times New Roman" w:hAnsi="Times New Roman" w:cs="Times New Roman"/>
          <w:sz w:val="24"/>
          <w:szCs w:val="24"/>
        </w:rPr>
        <w:t>1</w:t>
      </w:r>
      <w:r w:rsidR="00886357" w:rsidRPr="00A00FBB">
        <w:rPr>
          <w:rFonts w:ascii="Times New Roman" w:hAnsi="Times New Roman" w:cs="Times New Roman"/>
          <w:sz w:val="24"/>
          <w:szCs w:val="24"/>
        </w:rPr>
        <w:t xml:space="preserve"> </w:t>
      </w:r>
      <w:r w:rsidR="00205143" w:rsidRPr="00A00FBB">
        <w:rPr>
          <w:rFonts w:ascii="Times New Roman" w:hAnsi="Times New Roman" w:cs="Times New Roman"/>
          <w:sz w:val="24"/>
          <w:szCs w:val="24"/>
        </w:rPr>
        <w:t>r.</w:t>
      </w:r>
    </w:p>
    <w:p w:rsidR="00205143" w:rsidRPr="00A00FBB" w:rsidRDefault="00205143">
      <w:pPr>
        <w:rPr>
          <w:rFonts w:ascii="Times New Roman" w:hAnsi="Times New Roman" w:cs="Times New Roman"/>
        </w:rPr>
      </w:pPr>
    </w:p>
    <w:p w:rsidR="00205143" w:rsidRPr="00A00FBB" w:rsidRDefault="00205143">
      <w:pPr>
        <w:rPr>
          <w:rFonts w:ascii="Times New Roman" w:hAnsi="Times New Roman" w:cs="Times New Roman"/>
        </w:rPr>
      </w:pPr>
    </w:p>
    <w:p w:rsidR="00205143" w:rsidRPr="00A00FBB" w:rsidRDefault="00205143" w:rsidP="00205143">
      <w:pPr>
        <w:jc w:val="center"/>
        <w:rPr>
          <w:rFonts w:ascii="Times New Roman" w:hAnsi="Times New Roman" w:cs="Times New Roman"/>
          <w:sz w:val="36"/>
          <w:szCs w:val="36"/>
        </w:rPr>
      </w:pPr>
      <w:r w:rsidRPr="00A00FBB">
        <w:rPr>
          <w:rFonts w:ascii="Times New Roman" w:hAnsi="Times New Roman" w:cs="Times New Roman"/>
          <w:sz w:val="36"/>
          <w:szCs w:val="36"/>
        </w:rPr>
        <w:t>WSZYSCY WYKONAWCY</w:t>
      </w:r>
    </w:p>
    <w:p w:rsidR="00205143" w:rsidRPr="00A00FBB" w:rsidRDefault="00205143" w:rsidP="00205143">
      <w:pPr>
        <w:jc w:val="center"/>
        <w:rPr>
          <w:rFonts w:ascii="Times New Roman" w:hAnsi="Times New Roman" w:cs="Times New Roman"/>
          <w:sz w:val="28"/>
          <w:szCs w:val="28"/>
        </w:rPr>
      </w:pPr>
      <w:r w:rsidRPr="00A00FBB">
        <w:rPr>
          <w:rFonts w:ascii="Times New Roman" w:hAnsi="Times New Roman" w:cs="Times New Roman"/>
          <w:sz w:val="28"/>
          <w:szCs w:val="28"/>
        </w:rPr>
        <w:t>Wyjaś</w:t>
      </w:r>
      <w:r w:rsidR="00C66F00" w:rsidRPr="00A00FBB">
        <w:rPr>
          <w:rFonts w:ascii="Times New Roman" w:hAnsi="Times New Roman" w:cs="Times New Roman"/>
          <w:sz w:val="28"/>
          <w:szCs w:val="28"/>
        </w:rPr>
        <w:t>nienia treści Specyfikacji Warunków Zamówienia</w:t>
      </w:r>
      <w:r w:rsidRPr="00A00FBB">
        <w:rPr>
          <w:rFonts w:ascii="Times New Roman" w:hAnsi="Times New Roman" w:cs="Times New Roman"/>
          <w:sz w:val="28"/>
          <w:szCs w:val="28"/>
        </w:rPr>
        <w:t>,</w:t>
      </w:r>
    </w:p>
    <w:p w:rsidR="00205143" w:rsidRPr="00A00FBB" w:rsidRDefault="00205143" w:rsidP="00205143">
      <w:pPr>
        <w:jc w:val="center"/>
        <w:rPr>
          <w:rFonts w:ascii="Times New Roman" w:hAnsi="Times New Roman" w:cs="Times New Roman"/>
          <w:sz w:val="24"/>
          <w:szCs w:val="24"/>
        </w:rPr>
      </w:pPr>
      <w:r w:rsidRPr="00A00FBB">
        <w:rPr>
          <w:rFonts w:ascii="Times New Roman" w:hAnsi="Times New Roman" w:cs="Times New Roman"/>
          <w:sz w:val="24"/>
          <w:szCs w:val="24"/>
        </w:rPr>
        <w:t>odpowiedzi na pytania</w:t>
      </w:r>
      <w:r w:rsidR="00C66F00" w:rsidRPr="00A00FBB">
        <w:rPr>
          <w:rFonts w:ascii="Times New Roman" w:hAnsi="Times New Roman" w:cs="Times New Roman"/>
          <w:sz w:val="24"/>
          <w:szCs w:val="24"/>
        </w:rPr>
        <w:t>.</w:t>
      </w:r>
    </w:p>
    <w:p w:rsidR="00C66F00" w:rsidRPr="00A00FBB" w:rsidRDefault="00C66F00" w:rsidP="00205143">
      <w:pPr>
        <w:jc w:val="center"/>
        <w:rPr>
          <w:rFonts w:ascii="Times New Roman" w:hAnsi="Times New Roman" w:cs="Times New Roman"/>
          <w:sz w:val="24"/>
          <w:szCs w:val="24"/>
        </w:rPr>
      </w:pPr>
    </w:p>
    <w:p w:rsidR="00205143" w:rsidRPr="00A00FBB" w:rsidRDefault="00C66F00" w:rsidP="00331BA8">
      <w:pPr>
        <w:jc w:val="both"/>
        <w:rPr>
          <w:rFonts w:ascii="Times New Roman" w:hAnsi="Times New Roman" w:cs="Times New Roman"/>
          <w:sz w:val="24"/>
          <w:szCs w:val="24"/>
        </w:rPr>
      </w:pPr>
      <w:r w:rsidRPr="00A00FBB">
        <w:rPr>
          <w:rFonts w:ascii="Times New Roman" w:hAnsi="Times New Roman" w:cs="Times New Roman"/>
          <w:sz w:val="24"/>
          <w:szCs w:val="24"/>
        </w:rPr>
        <w:t xml:space="preserve">Na podstawie art. </w:t>
      </w:r>
      <w:r w:rsidR="00121192" w:rsidRPr="00A00FBB">
        <w:rPr>
          <w:rFonts w:ascii="Times New Roman" w:hAnsi="Times New Roman" w:cs="Times New Roman"/>
          <w:sz w:val="24"/>
          <w:szCs w:val="24"/>
        </w:rPr>
        <w:t>284</w:t>
      </w:r>
      <w:r w:rsidRPr="00A00FBB">
        <w:rPr>
          <w:rFonts w:ascii="Times New Roman" w:hAnsi="Times New Roman" w:cs="Times New Roman"/>
          <w:sz w:val="24"/>
          <w:szCs w:val="24"/>
        </w:rPr>
        <w:t xml:space="preserve"> ust. 1,</w:t>
      </w:r>
      <w:r w:rsidR="002277C1" w:rsidRPr="00A00FBB">
        <w:rPr>
          <w:rFonts w:ascii="Times New Roman" w:hAnsi="Times New Roman" w:cs="Times New Roman"/>
          <w:sz w:val="24"/>
          <w:szCs w:val="24"/>
        </w:rPr>
        <w:t xml:space="preserve"> </w:t>
      </w:r>
      <w:r w:rsidR="00121192" w:rsidRPr="00A00FBB">
        <w:rPr>
          <w:rFonts w:ascii="Times New Roman" w:hAnsi="Times New Roman" w:cs="Times New Roman"/>
          <w:sz w:val="24"/>
          <w:szCs w:val="24"/>
        </w:rPr>
        <w:t>6</w:t>
      </w:r>
      <w:r w:rsidRPr="00A00FBB">
        <w:rPr>
          <w:rFonts w:ascii="Times New Roman" w:hAnsi="Times New Roman" w:cs="Times New Roman"/>
          <w:sz w:val="24"/>
          <w:szCs w:val="24"/>
        </w:rPr>
        <w:t xml:space="preserve"> </w:t>
      </w:r>
      <w:r w:rsidR="00CC2AD0" w:rsidRPr="00A00FBB">
        <w:rPr>
          <w:rFonts w:ascii="Times New Roman" w:hAnsi="Times New Roman" w:cs="Times New Roman"/>
          <w:sz w:val="24"/>
          <w:szCs w:val="24"/>
        </w:rPr>
        <w:t xml:space="preserve">ustawy Prawo zamówień publicznych z dnia </w:t>
      </w:r>
      <w:r w:rsidR="00455249" w:rsidRPr="00A00FBB">
        <w:rPr>
          <w:rFonts w:ascii="Times New Roman" w:hAnsi="Times New Roman" w:cs="Times New Roman"/>
          <w:sz w:val="24"/>
          <w:szCs w:val="24"/>
        </w:rPr>
        <w:t>11</w:t>
      </w:r>
      <w:r w:rsidR="00CC2AD0" w:rsidRPr="00A00FBB">
        <w:rPr>
          <w:rFonts w:ascii="Times New Roman" w:hAnsi="Times New Roman" w:cs="Times New Roman"/>
          <w:sz w:val="24"/>
          <w:szCs w:val="24"/>
        </w:rPr>
        <w:t xml:space="preserve"> </w:t>
      </w:r>
      <w:r w:rsidR="00455249" w:rsidRPr="00A00FBB">
        <w:rPr>
          <w:rFonts w:ascii="Times New Roman" w:hAnsi="Times New Roman" w:cs="Times New Roman"/>
          <w:sz w:val="24"/>
          <w:szCs w:val="24"/>
        </w:rPr>
        <w:t>września</w:t>
      </w:r>
      <w:r w:rsidR="00CC2AD0" w:rsidRPr="00A00FBB">
        <w:rPr>
          <w:rFonts w:ascii="Times New Roman" w:hAnsi="Times New Roman" w:cs="Times New Roman"/>
          <w:sz w:val="24"/>
          <w:szCs w:val="24"/>
        </w:rPr>
        <w:t xml:space="preserve"> 20</w:t>
      </w:r>
      <w:r w:rsidR="00455249" w:rsidRPr="00A00FBB">
        <w:rPr>
          <w:rFonts w:ascii="Times New Roman" w:hAnsi="Times New Roman" w:cs="Times New Roman"/>
          <w:sz w:val="24"/>
          <w:szCs w:val="24"/>
        </w:rPr>
        <w:t>19</w:t>
      </w:r>
      <w:r w:rsidR="00331BA8" w:rsidRPr="00A00FBB">
        <w:rPr>
          <w:rFonts w:ascii="Times New Roman" w:hAnsi="Times New Roman" w:cs="Times New Roman"/>
          <w:sz w:val="24"/>
          <w:szCs w:val="24"/>
        </w:rPr>
        <w:t xml:space="preserve"> </w:t>
      </w:r>
      <w:r w:rsidR="00CC2AD0" w:rsidRPr="00A00FBB">
        <w:rPr>
          <w:rFonts w:ascii="Times New Roman" w:hAnsi="Times New Roman" w:cs="Times New Roman"/>
          <w:sz w:val="24"/>
          <w:szCs w:val="24"/>
        </w:rPr>
        <w:t xml:space="preserve">roku </w:t>
      </w:r>
      <w:r w:rsidR="001A5A86">
        <w:rPr>
          <w:rFonts w:ascii="Times New Roman" w:hAnsi="Times New Roman" w:cs="Times New Roman"/>
          <w:sz w:val="24"/>
          <w:szCs w:val="24"/>
        </w:rPr>
        <w:t>Szkoła Podstawowa nr 5 w Jarosławiu</w:t>
      </w:r>
      <w:r w:rsidR="00CC2AD0" w:rsidRPr="00A00FBB">
        <w:rPr>
          <w:rFonts w:ascii="Times New Roman" w:hAnsi="Times New Roman" w:cs="Times New Roman"/>
          <w:sz w:val="24"/>
          <w:szCs w:val="24"/>
        </w:rPr>
        <w:t xml:space="preserve"> informuje, że wpłynęły od wykonawców</w:t>
      </w:r>
      <w:r w:rsidR="00455249" w:rsidRPr="00A00FBB">
        <w:rPr>
          <w:rFonts w:ascii="Times New Roman" w:hAnsi="Times New Roman" w:cs="Times New Roman"/>
          <w:sz w:val="24"/>
          <w:szCs w:val="24"/>
        </w:rPr>
        <w:t xml:space="preserve"> zapytania, dotyczące zapisów S</w:t>
      </w:r>
      <w:r w:rsidR="00CC2AD0" w:rsidRPr="00A00FBB">
        <w:rPr>
          <w:rFonts w:ascii="Times New Roman" w:hAnsi="Times New Roman" w:cs="Times New Roman"/>
          <w:sz w:val="24"/>
          <w:szCs w:val="24"/>
        </w:rPr>
        <w:t>WZ.</w:t>
      </w:r>
    </w:p>
    <w:p w:rsidR="00205143" w:rsidRDefault="00205143" w:rsidP="006470A8">
      <w:pPr>
        <w:jc w:val="both"/>
        <w:rPr>
          <w:rFonts w:ascii="Times New Roman" w:hAnsi="Times New Roman" w:cs="Times New Roman"/>
          <w:sz w:val="24"/>
          <w:szCs w:val="24"/>
        </w:rPr>
      </w:pPr>
      <w:r w:rsidRPr="00A00FBB">
        <w:rPr>
          <w:rFonts w:ascii="Times New Roman" w:hAnsi="Times New Roman" w:cs="Times New Roman"/>
          <w:b/>
          <w:sz w:val="24"/>
          <w:szCs w:val="24"/>
        </w:rPr>
        <w:t xml:space="preserve">Dotyczy: </w:t>
      </w:r>
      <w:r w:rsidRPr="00A00FBB">
        <w:rPr>
          <w:rFonts w:ascii="Times New Roman" w:hAnsi="Times New Roman" w:cs="Times New Roman"/>
          <w:sz w:val="24"/>
          <w:szCs w:val="24"/>
        </w:rPr>
        <w:t xml:space="preserve">postępowania prowadzonego </w:t>
      </w:r>
      <w:r w:rsidR="00CC2AD0" w:rsidRPr="00A00FBB">
        <w:rPr>
          <w:rFonts w:ascii="Times New Roman" w:hAnsi="Times New Roman" w:cs="Times New Roman"/>
          <w:sz w:val="24"/>
          <w:szCs w:val="24"/>
        </w:rPr>
        <w:t xml:space="preserve">w trybie </w:t>
      </w:r>
      <w:r w:rsidR="00121192" w:rsidRPr="00A00FBB">
        <w:rPr>
          <w:rFonts w:ascii="Times New Roman" w:hAnsi="Times New Roman" w:cs="Times New Roman"/>
          <w:sz w:val="24"/>
          <w:szCs w:val="24"/>
        </w:rPr>
        <w:t>podstawowym bez negocjacji</w:t>
      </w:r>
      <w:r w:rsidR="00CC2AD0" w:rsidRPr="00A00FBB">
        <w:rPr>
          <w:rFonts w:ascii="Times New Roman" w:hAnsi="Times New Roman" w:cs="Times New Roman"/>
          <w:sz w:val="24"/>
          <w:szCs w:val="24"/>
        </w:rPr>
        <w:t xml:space="preserve">, na podstawie art. </w:t>
      </w:r>
      <w:r w:rsidR="00455249" w:rsidRPr="00A00FBB">
        <w:rPr>
          <w:rFonts w:ascii="Times New Roman" w:hAnsi="Times New Roman" w:cs="Times New Roman"/>
          <w:sz w:val="24"/>
          <w:szCs w:val="24"/>
        </w:rPr>
        <w:t>275</w:t>
      </w:r>
      <w:r w:rsidR="00F62701" w:rsidRPr="00A00FBB">
        <w:rPr>
          <w:rFonts w:ascii="Times New Roman" w:hAnsi="Times New Roman" w:cs="Times New Roman"/>
          <w:sz w:val="24"/>
          <w:szCs w:val="24"/>
        </w:rPr>
        <w:t xml:space="preserve"> ust.</w:t>
      </w:r>
      <w:r w:rsidR="002277C1" w:rsidRPr="00A00FBB">
        <w:rPr>
          <w:rFonts w:ascii="Times New Roman" w:hAnsi="Times New Roman" w:cs="Times New Roman"/>
          <w:sz w:val="24"/>
          <w:szCs w:val="24"/>
        </w:rPr>
        <w:t xml:space="preserve"> </w:t>
      </w:r>
      <w:r w:rsidR="00F62701" w:rsidRPr="00A00FBB">
        <w:rPr>
          <w:rFonts w:ascii="Times New Roman" w:hAnsi="Times New Roman" w:cs="Times New Roman"/>
          <w:sz w:val="24"/>
          <w:szCs w:val="24"/>
        </w:rPr>
        <w:t>1</w:t>
      </w:r>
      <w:r w:rsidR="002277C1" w:rsidRPr="00A00FBB">
        <w:rPr>
          <w:rFonts w:ascii="Times New Roman" w:hAnsi="Times New Roman" w:cs="Times New Roman"/>
          <w:sz w:val="24"/>
          <w:szCs w:val="24"/>
        </w:rPr>
        <w:t xml:space="preserve"> </w:t>
      </w:r>
      <w:r w:rsidR="00CC2AD0" w:rsidRPr="00A00FBB">
        <w:rPr>
          <w:rFonts w:ascii="Times New Roman" w:hAnsi="Times New Roman" w:cs="Times New Roman"/>
          <w:sz w:val="24"/>
          <w:szCs w:val="24"/>
        </w:rPr>
        <w:t xml:space="preserve">ustawy z dnia </w:t>
      </w:r>
      <w:r w:rsidR="009A1263" w:rsidRPr="00A00FBB">
        <w:rPr>
          <w:rFonts w:ascii="Times New Roman" w:hAnsi="Times New Roman" w:cs="Times New Roman"/>
          <w:sz w:val="24"/>
          <w:szCs w:val="24"/>
        </w:rPr>
        <w:t>11</w:t>
      </w:r>
      <w:r w:rsidR="00CC2AD0" w:rsidRPr="00A00FBB">
        <w:rPr>
          <w:rFonts w:ascii="Times New Roman" w:hAnsi="Times New Roman" w:cs="Times New Roman"/>
          <w:sz w:val="24"/>
          <w:szCs w:val="24"/>
        </w:rPr>
        <w:t>.0</w:t>
      </w:r>
      <w:r w:rsidR="009A1263" w:rsidRPr="00A00FBB">
        <w:rPr>
          <w:rFonts w:ascii="Times New Roman" w:hAnsi="Times New Roman" w:cs="Times New Roman"/>
          <w:sz w:val="24"/>
          <w:szCs w:val="24"/>
        </w:rPr>
        <w:t>9</w:t>
      </w:r>
      <w:r w:rsidR="00CC2AD0" w:rsidRPr="00A00FBB">
        <w:rPr>
          <w:rFonts w:ascii="Times New Roman" w:hAnsi="Times New Roman" w:cs="Times New Roman"/>
          <w:sz w:val="24"/>
          <w:szCs w:val="24"/>
        </w:rPr>
        <w:t>.20</w:t>
      </w:r>
      <w:r w:rsidR="009A1263" w:rsidRPr="00A00FBB">
        <w:rPr>
          <w:rFonts w:ascii="Times New Roman" w:hAnsi="Times New Roman" w:cs="Times New Roman"/>
          <w:sz w:val="24"/>
          <w:szCs w:val="24"/>
        </w:rPr>
        <w:t>19</w:t>
      </w:r>
      <w:r w:rsidR="00F62701" w:rsidRPr="00A00FBB">
        <w:rPr>
          <w:rFonts w:ascii="Times New Roman" w:hAnsi="Times New Roman" w:cs="Times New Roman"/>
          <w:sz w:val="24"/>
          <w:szCs w:val="24"/>
        </w:rPr>
        <w:t xml:space="preserve"> </w:t>
      </w:r>
      <w:r w:rsidR="00CC2AD0" w:rsidRPr="00A00FBB">
        <w:rPr>
          <w:rFonts w:ascii="Times New Roman" w:hAnsi="Times New Roman" w:cs="Times New Roman"/>
          <w:sz w:val="24"/>
          <w:szCs w:val="24"/>
        </w:rPr>
        <w:t>r. – Prawo zamówień publicznych,</w:t>
      </w:r>
      <w:r w:rsidR="002277C1" w:rsidRPr="00A00FBB">
        <w:rPr>
          <w:rFonts w:ascii="Times New Roman" w:hAnsi="Times New Roman" w:cs="Times New Roman"/>
          <w:sz w:val="24"/>
          <w:szCs w:val="24"/>
        </w:rPr>
        <w:t xml:space="preserve"> </w:t>
      </w:r>
      <w:r w:rsidR="00CC2AD0" w:rsidRPr="00A00FBB">
        <w:rPr>
          <w:rFonts w:ascii="Times New Roman" w:hAnsi="Times New Roman" w:cs="Times New Roman"/>
          <w:sz w:val="24"/>
          <w:szCs w:val="24"/>
        </w:rPr>
        <w:t xml:space="preserve">zwanej dalej ustawą </w:t>
      </w:r>
      <w:proofErr w:type="spellStart"/>
      <w:r w:rsidR="00CC2AD0" w:rsidRPr="00A00FBB">
        <w:rPr>
          <w:rFonts w:ascii="Times New Roman" w:hAnsi="Times New Roman" w:cs="Times New Roman"/>
          <w:sz w:val="24"/>
          <w:szCs w:val="24"/>
        </w:rPr>
        <w:t>Pzp</w:t>
      </w:r>
      <w:proofErr w:type="spellEnd"/>
      <w:r w:rsidR="00CC2AD0" w:rsidRPr="00A00FBB">
        <w:rPr>
          <w:rFonts w:ascii="Times New Roman" w:hAnsi="Times New Roman" w:cs="Times New Roman"/>
          <w:sz w:val="24"/>
          <w:szCs w:val="24"/>
        </w:rPr>
        <w:t xml:space="preserve">, o wartości nie przekraczającej </w:t>
      </w:r>
      <w:r w:rsidR="003F1DB7" w:rsidRPr="00A00FBB">
        <w:rPr>
          <w:rFonts w:ascii="Times New Roman" w:hAnsi="Times New Roman" w:cs="Times New Roman"/>
          <w:sz w:val="24"/>
          <w:szCs w:val="24"/>
        </w:rPr>
        <w:t>progów unijnych</w:t>
      </w:r>
      <w:r w:rsidR="00CC2AD0" w:rsidRPr="00A00FBB">
        <w:rPr>
          <w:rFonts w:ascii="Times New Roman" w:hAnsi="Times New Roman" w:cs="Times New Roman"/>
          <w:sz w:val="24"/>
          <w:szCs w:val="24"/>
        </w:rPr>
        <w:t xml:space="preserve"> </w:t>
      </w:r>
      <w:r w:rsidR="002277C1" w:rsidRPr="00A00FBB">
        <w:rPr>
          <w:rFonts w:ascii="Times New Roman" w:hAnsi="Times New Roman" w:cs="Times New Roman"/>
          <w:sz w:val="24"/>
          <w:szCs w:val="24"/>
        </w:rPr>
        <w:t>pn.:</w:t>
      </w:r>
    </w:p>
    <w:p w:rsidR="001A5A86" w:rsidRPr="00A00FBB" w:rsidRDefault="001A5A86" w:rsidP="006470A8">
      <w:pPr>
        <w:jc w:val="both"/>
        <w:rPr>
          <w:rFonts w:ascii="Times New Roman" w:hAnsi="Times New Roman" w:cs="Times New Roman"/>
          <w:sz w:val="24"/>
          <w:szCs w:val="24"/>
        </w:rPr>
      </w:pPr>
    </w:p>
    <w:p w:rsidR="001A5A86" w:rsidRPr="001A5A86" w:rsidRDefault="001A5A86" w:rsidP="001A5A86">
      <w:pPr>
        <w:pStyle w:val="Tekstpodstawowy21"/>
        <w:spacing w:line="276" w:lineRule="auto"/>
        <w:ind w:left="1418" w:hanging="1418"/>
        <w:jc w:val="center"/>
        <w:rPr>
          <w:b/>
          <w:szCs w:val="24"/>
        </w:rPr>
      </w:pPr>
      <w:r w:rsidRPr="001A5A86">
        <w:rPr>
          <w:b/>
          <w:szCs w:val="24"/>
        </w:rPr>
        <w:t>Remont nawierzchni boiska sportowego na „ORLIKU”</w:t>
      </w:r>
    </w:p>
    <w:p w:rsidR="002277C1" w:rsidRPr="001A5A86" w:rsidRDefault="001A5A86" w:rsidP="001A5A86">
      <w:pPr>
        <w:spacing w:after="0"/>
        <w:jc w:val="center"/>
        <w:rPr>
          <w:rFonts w:ascii="Times New Roman" w:hAnsi="Times New Roman" w:cs="Times New Roman"/>
          <w:b/>
          <w:sz w:val="24"/>
          <w:szCs w:val="24"/>
        </w:rPr>
      </w:pPr>
      <w:r w:rsidRPr="001A5A86">
        <w:rPr>
          <w:rFonts w:ascii="Times New Roman" w:hAnsi="Times New Roman" w:cs="Times New Roman"/>
          <w:b/>
          <w:sz w:val="24"/>
          <w:szCs w:val="24"/>
        </w:rPr>
        <w:t>przy Szkole Podstawowej nr 5 w Jarosławiu</w:t>
      </w:r>
    </w:p>
    <w:p w:rsidR="00A00FBB" w:rsidRPr="00A00FBB" w:rsidRDefault="00A00FBB" w:rsidP="002277C1">
      <w:pPr>
        <w:spacing w:after="0"/>
        <w:jc w:val="both"/>
        <w:rPr>
          <w:rFonts w:ascii="Times New Roman" w:hAnsi="Times New Roman" w:cs="Times New Roman"/>
          <w:b/>
          <w:sz w:val="24"/>
          <w:szCs w:val="24"/>
        </w:rPr>
      </w:pPr>
    </w:p>
    <w:p w:rsidR="001325DC" w:rsidRPr="00A00FBB" w:rsidRDefault="00A00FBB" w:rsidP="00A00FBB">
      <w:pPr>
        <w:pStyle w:val="Zwykytekst"/>
        <w:jc w:val="center"/>
        <w:rPr>
          <w:rFonts w:ascii="Times New Roman" w:hAnsi="Times New Roman" w:cs="Times New Roman"/>
          <w:b/>
          <w:sz w:val="24"/>
        </w:rPr>
      </w:pPr>
      <w:r w:rsidRPr="00A00FBB">
        <w:rPr>
          <w:rFonts w:ascii="Times New Roman" w:hAnsi="Times New Roman" w:cs="Times New Roman"/>
          <w:b/>
          <w:sz w:val="24"/>
        </w:rPr>
        <w:t>ODPOWIEDŹ NA PYTANIA</w:t>
      </w:r>
    </w:p>
    <w:p w:rsidR="00A00FBB" w:rsidRPr="00A00FBB" w:rsidRDefault="00A00FBB" w:rsidP="00A00FBB">
      <w:pPr>
        <w:pStyle w:val="Zwykytekst"/>
        <w:jc w:val="center"/>
        <w:rPr>
          <w:rFonts w:ascii="Times New Roman" w:hAnsi="Times New Roman" w:cs="Times New Roman"/>
          <w:b/>
          <w:sz w:val="24"/>
        </w:rPr>
      </w:pPr>
    </w:p>
    <w:p w:rsidR="001A5A86" w:rsidRPr="001A5A86" w:rsidRDefault="001A5A86" w:rsidP="001A5A86">
      <w:pPr>
        <w:jc w:val="both"/>
        <w:rPr>
          <w:rFonts w:ascii="Times New Roman" w:hAnsi="Times New Roman" w:cs="Times New Roman"/>
          <w:b/>
          <w:sz w:val="24"/>
          <w:szCs w:val="24"/>
        </w:rPr>
      </w:pPr>
      <w:r w:rsidRPr="001A5A86">
        <w:rPr>
          <w:rFonts w:ascii="Times New Roman" w:hAnsi="Times New Roman" w:cs="Times New Roman"/>
          <w:b/>
          <w:sz w:val="24"/>
          <w:szCs w:val="24"/>
        </w:rPr>
        <w:t>Pytanie 1</w:t>
      </w:r>
    </w:p>
    <w:p w:rsidR="001A5A86" w:rsidRPr="001A5A86" w:rsidRDefault="001A5A86" w:rsidP="001A5A86">
      <w:pPr>
        <w:pStyle w:val="Default"/>
        <w:jc w:val="both"/>
        <w:rPr>
          <w:rFonts w:ascii="Times New Roman" w:hAnsi="Times New Roman" w:cs="Times New Roman"/>
        </w:rPr>
      </w:pPr>
      <w:r w:rsidRPr="001A5A86">
        <w:rPr>
          <w:rFonts w:ascii="Times New Roman" w:hAnsi="Times New Roman" w:cs="Times New Roman"/>
        </w:rPr>
        <w:t>Prosimy do dopuszczenie do przetargu badań z zasypem SBR, zaznaczając, że podczas realizacji zadania będzie użyty granulat EPDM.</w:t>
      </w:r>
    </w:p>
    <w:p w:rsidR="001A5A86" w:rsidRPr="001A5A86" w:rsidRDefault="001A5A86" w:rsidP="001A5A86">
      <w:pPr>
        <w:pStyle w:val="Bezodstpw"/>
        <w:jc w:val="both"/>
        <w:rPr>
          <w:rFonts w:ascii="Times New Roman" w:hAnsi="Times New Roman"/>
          <w:bCs/>
          <w:sz w:val="24"/>
          <w:szCs w:val="24"/>
        </w:rPr>
      </w:pPr>
      <w:r w:rsidRPr="001A5A86">
        <w:rPr>
          <w:rFonts w:ascii="Times New Roman" w:hAnsi="Times New Roman"/>
          <w:noProof/>
          <w:sz w:val="24"/>
          <w:szCs w:val="24"/>
          <w:lang w:eastAsia="pl-PL"/>
        </w:rPr>
        <w:t>Granulat EPDM nie jest popularnym rodzajem wypełnienia poza Polską, stąd też wszyscy zachodni producenci wykonują badania na zasypie SBR.  Producenci z zachodniej Europy w</w:t>
      </w:r>
      <w:r>
        <w:rPr>
          <w:rFonts w:ascii="Times New Roman" w:hAnsi="Times New Roman"/>
          <w:noProof/>
          <w:sz w:val="24"/>
          <w:szCs w:val="24"/>
          <w:lang w:eastAsia="pl-PL"/>
        </w:rPr>
        <w:t> </w:t>
      </w:r>
      <w:r w:rsidRPr="001A5A86">
        <w:rPr>
          <w:rFonts w:ascii="Times New Roman" w:hAnsi="Times New Roman"/>
          <w:noProof/>
          <w:sz w:val="24"/>
          <w:szCs w:val="24"/>
          <w:lang w:eastAsia="pl-PL"/>
        </w:rPr>
        <w:t>preferują zasyp SBR, ze względu na ilość i koszt wypełnienia. Dlatego badania traw z</w:t>
      </w:r>
      <w:r>
        <w:rPr>
          <w:rFonts w:ascii="Times New Roman" w:hAnsi="Times New Roman"/>
          <w:noProof/>
          <w:sz w:val="24"/>
          <w:szCs w:val="24"/>
          <w:lang w:eastAsia="pl-PL"/>
        </w:rPr>
        <w:t> </w:t>
      </w:r>
      <w:r w:rsidRPr="001A5A86">
        <w:rPr>
          <w:rFonts w:ascii="Times New Roman" w:hAnsi="Times New Roman"/>
          <w:noProof/>
          <w:sz w:val="24"/>
          <w:szCs w:val="24"/>
          <w:lang w:eastAsia="pl-PL"/>
        </w:rPr>
        <w:t>granulatem EPDM z recyklingu lub EPDM nie są częste.</w:t>
      </w:r>
      <w:r w:rsidRPr="001A5A86">
        <w:rPr>
          <w:rFonts w:ascii="Times New Roman" w:hAnsi="Times New Roman"/>
          <w:sz w:val="24"/>
          <w:szCs w:val="24"/>
        </w:rPr>
        <w:t xml:space="preserve"> Jeżeli trawa jest dopuszczona do użytku z gorszym granulatem, tym bardziej będzie spełniała wymagania z lepszym granulatem</w:t>
      </w:r>
    </w:p>
    <w:p w:rsidR="001A5A86" w:rsidRPr="001A5A86" w:rsidRDefault="001A5A86" w:rsidP="001A5A86">
      <w:pPr>
        <w:jc w:val="both"/>
        <w:rPr>
          <w:rFonts w:ascii="Times New Roman" w:hAnsi="Times New Roman" w:cs="Times New Roman"/>
          <w:noProof/>
          <w:sz w:val="24"/>
          <w:szCs w:val="24"/>
          <w:lang w:eastAsia="pl-PL"/>
        </w:rPr>
      </w:pPr>
      <w:r w:rsidRPr="001A5A86">
        <w:rPr>
          <w:rFonts w:ascii="Times New Roman" w:hAnsi="Times New Roman" w:cs="Times New Roman"/>
          <w:noProof/>
          <w:sz w:val="24"/>
          <w:szCs w:val="24"/>
          <w:lang w:eastAsia="pl-PL"/>
        </w:rPr>
        <w:t xml:space="preserve">Prosimy więc o dopuszczenie badania oferowanej nawierzchni z wypełnieniem granulatem gumowym SBR pod warunkiem, że Wykonawca wykona trawę syntetyczną z wypełnieniem granulatem gumowym EPDM z recyklingu, zgodnie z wymaganiami Zamawiajacego. </w:t>
      </w:r>
    </w:p>
    <w:p w:rsidR="001A5A86" w:rsidRPr="001A5A86" w:rsidRDefault="001A5A86" w:rsidP="001A5A86">
      <w:pPr>
        <w:jc w:val="both"/>
        <w:rPr>
          <w:rFonts w:ascii="Times New Roman" w:hAnsi="Times New Roman" w:cs="Times New Roman"/>
          <w:b/>
          <w:sz w:val="24"/>
          <w:szCs w:val="24"/>
        </w:rPr>
      </w:pPr>
      <w:r w:rsidRPr="001A5A86">
        <w:rPr>
          <w:rFonts w:ascii="Times New Roman" w:hAnsi="Times New Roman" w:cs="Times New Roman"/>
          <w:b/>
          <w:sz w:val="24"/>
          <w:szCs w:val="24"/>
        </w:rPr>
        <w:t>Pytanie 2</w:t>
      </w:r>
    </w:p>
    <w:p w:rsidR="001A5A86" w:rsidRPr="001A5A86" w:rsidRDefault="001A5A86" w:rsidP="001A5A86">
      <w:pPr>
        <w:jc w:val="both"/>
        <w:rPr>
          <w:rFonts w:ascii="Times New Roman" w:hAnsi="Times New Roman" w:cs="Times New Roman"/>
          <w:color w:val="000000"/>
          <w:sz w:val="24"/>
          <w:szCs w:val="24"/>
        </w:rPr>
      </w:pPr>
      <w:r w:rsidRPr="001A5A86">
        <w:rPr>
          <w:rFonts w:ascii="Times New Roman" w:hAnsi="Times New Roman" w:cs="Times New Roman"/>
          <w:color w:val="000000"/>
          <w:sz w:val="24"/>
          <w:szCs w:val="24"/>
        </w:rPr>
        <w:t xml:space="preserve">Zamawiający wśród dokumentów do sztucznej trawy wymaga certyfikatu FIFA min. </w:t>
      </w:r>
      <w:proofErr w:type="spellStart"/>
      <w:r w:rsidRPr="001A5A86">
        <w:rPr>
          <w:rFonts w:ascii="Times New Roman" w:hAnsi="Times New Roman" w:cs="Times New Roman"/>
          <w:color w:val="000000"/>
          <w:sz w:val="24"/>
          <w:szCs w:val="24"/>
        </w:rPr>
        <w:t>Quality</w:t>
      </w:r>
      <w:proofErr w:type="spellEnd"/>
      <w:r w:rsidRPr="001A5A86">
        <w:rPr>
          <w:rFonts w:ascii="Times New Roman" w:hAnsi="Times New Roman" w:cs="Times New Roman"/>
          <w:color w:val="000000"/>
          <w:sz w:val="24"/>
          <w:szCs w:val="24"/>
        </w:rPr>
        <w:t xml:space="preserve">. Informujemy, że w/w certyfikat nie potwierdza żadnych parametrów, podana jest jedynie ogólna nazwa trawy, natomiast uzyskanie certyfikatu jest związane z koniecznością przynależności do organizacji FIFA, która to przynależność nie jest obowiązkowa i nie przesądza o jakości oferowanych produktów. </w:t>
      </w:r>
    </w:p>
    <w:p w:rsidR="001A5A86" w:rsidRPr="001A5A86" w:rsidRDefault="001A5A86" w:rsidP="001A5A86">
      <w:pPr>
        <w:jc w:val="both"/>
        <w:rPr>
          <w:rFonts w:ascii="Times New Roman" w:hAnsi="Times New Roman" w:cs="Times New Roman"/>
          <w:color w:val="000000"/>
          <w:sz w:val="24"/>
          <w:szCs w:val="24"/>
        </w:rPr>
      </w:pPr>
      <w:r w:rsidRPr="001A5A86">
        <w:rPr>
          <w:rFonts w:ascii="Times New Roman" w:hAnsi="Times New Roman" w:cs="Times New Roman"/>
          <w:color w:val="000000"/>
          <w:sz w:val="24"/>
          <w:szCs w:val="24"/>
        </w:rPr>
        <w:t>Nadmieniamy, że w ostatnich 2-3 latach lista producentów przynależących do grupy FIFA zmniejszyła się o 50</w:t>
      </w:r>
      <w:r w:rsidR="00145D8C">
        <w:rPr>
          <w:rFonts w:ascii="Times New Roman" w:hAnsi="Times New Roman" w:cs="Times New Roman"/>
          <w:color w:val="000000"/>
          <w:sz w:val="24"/>
          <w:szCs w:val="24"/>
        </w:rPr>
        <w:t xml:space="preserve"> </w:t>
      </w:r>
      <w:r w:rsidRPr="001A5A86">
        <w:rPr>
          <w:rFonts w:ascii="Times New Roman" w:hAnsi="Times New Roman" w:cs="Times New Roman"/>
          <w:color w:val="000000"/>
          <w:sz w:val="24"/>
          <w:szCs w:val="24"/>
        </w:rPr>
        <w:t xml:space="preserve">% z uwagi na bardzo wysokie koszty członkostwa, które w rezultacie nie </w:t>
      </w:r>
      <w:r w:rsidRPr="001A5A86">
        <w:rPr>
          <w:rFonts w:ascii="Times New Roman" w:hAnsi="Times New Roman" w:cs="Times New Roman"/>
          <w:color w:val="000000"/>
          <w:sz w:val="24"/>
          <w:szCs w:val="24"/>
        </w:rPr>
        <w:lastRenderedPageBreak/>
        <w:t xml:space="preserve">ma nic wspólnego z jakością produkowanych wyrobów. </w:t>
      </w:r>
      <w:r w:rsidRPr="001A5A86">
        <w:rPr>
          <w:rFonts w:ascii="Times New Roman" w:hAnsi="Times New Roman" w:cs="Times New Roman"/>
          <w:sz w:val="24"/>
          <w:szCs w:val="24"/>
        </w:rPr>
        <w:t xml:space="preserve">Podczas badań laboratoryjnych sprawdzane są parametry sztucznej trawy, określana jest odpowiednia ilość zasypu oraz badany jest cały system pod kątem przepuszczalności, prawidłowości odbicia piłki, amortyzacji, absorpcji uderzeń, wytrzymałości na wyrywanie, wytrzymałości łączeń, odkształcenie, opór i wiele innych. </w:t>
      </w:r>
      <w:r w:rsidRPr="001A5A86">
        <w:rPr>
          <w:rFonts w:ascii="Times New Roman" w:hAnsi="Times New Roman" w:cs="Times New Roman"/>
          <w:sz w:val="24"/>
          <w:szCs w:val="24"/>
          <w:lang w:eastAsia="pl-PL"/>
        </w:rPr>
        <w:t xml:space="preserve">Raport z badań na zgodność z FIFA jest wystarczającym dokumentem potwierdzającym,  że trawa spełnia najwyższe wymogi. </w:t>
      </w:r>
    </w:p>
    <w:p w:rsidR="00A00FBB" w:rsidRDefault="001A5A86" w:rsidP="001A5A86">
      <w:pPr>
        <w:pStyle w:val="Zwykytekst"/>
        <w:jc w:val="both"/>
        <w:rPr>
          <w:rFonts w:ascii="Times New Roman" w:hAnsi="Times New Roman" w:cs="Times New Roman"/>
          <w:color w:val="000000"/>
          <w:sz w:val="24"/>
          <w:szCs w:val="24"/>
        </w:rPr>
      </w:pPr>
      <w:r w:rsidRPr="001A5A86">
        <w:rPr>
          <w:rFonts w:ascii="Times New Roman" w:hAnsi="Times New Roman" w:cs="Times New Roman"/>
          <w:color w:val="000000"/>
          <w:sz w:val="24"/>
          <w:szCs w:val="24"/>
        </w:rPr>
        <w:t xml:space="preserve">W związku z powyższym wnosimy o usunięcie zapisu wymagalności certyfikatu FIFA </w:t>
      </w:r>
      <w:proofErr w:type="spellStart"/>
      <w:r w:rsidRPr="001A5A86">
        <w:rPr>
          <w:rFonts w:ascii="Times New Roman" w:hAnsi="Times New Roman" w:cs="Times New Roman"/>
          <w:color w:val="000000"/>
          <w:sz w:val="24"/>
          <w:szCs w:val="24"/>
        </w:rPr>
        <w:t>Quality</w:t>
      </w:r>
      <w:proofErr w:type="spellEnd"/>
      <w:r w:rsidRPr="001A5A86">
        <w:rPr>
          <w:rFonts w:ascii="Times New Roman" w:hAnsi="Times New Roman" w:cs="Times New Roman"/>
          <w:color w:val="000000"/>
          <w:sz w:val="24"/>
          <w:szCs w:val="24"/>
        </w:rPr>
        <w:t xml:space="preserve"> i pozostawienie wymogu badań laboratoryjnych przeprowadzonych przez specjalistyczne laboratorium potwierdzający zgodność parametrów trawy z FIFA.</w:t>
      </w:r>
    </w:p>
    <w:p w:rsidR="001A5A86" w:rsidRDefault="001A5A86" w:rsidP="001A5A86">
      <w:pPr>
        <w:pStyle w:val="Zwykytekst"/>
        <w:jc w:val="both"/>
        <w:rPr>
          <w:rFonts w:ascii="Times New Roman" w:hAnsi="Times New Roman" w:cs="Times New Roman"/>
          <w:color w:val="000000"/>
          <w:sz w:val="24"/>
          <w:szCs w:val="24"/>
        </w:rPr>
      </w:pPr>
    </w:p>
    <w:p w:rsidR="001A5A86" w:rsidRDefault="001A5A86" w:rsidP="001A5A86">
      <w:pPr>
        <w:pStyle w:val="Zwykytekst"/>
        <w:jc w:val="both"/>
        <w:rPr>
          <w:rFonts w:ascii="Times New Roman" w:hAnsi="Times New Roman" w:cs="Times New Roman"/>
          <w:color w:val="000000"/>
          <w:sz w:val="24"/>
          <w:szCs w:val="24"/>
        </w:rPr>
      </w:pPr>
    </w:p>
    <w:p w:rsidR="001A5A86" w:rsidRPr="001A5A86" w:rsidRDefault="001A5A86" w:rsidP="001A5A86">
      <w:pPr>
        <w:pStyle w:val="Zwykytekst"/>
        <w:jc w:val="both"/>
        <w:rPr>
          <w:rFonts w:ascii="Times New Roman" w:hAnsi="Times New Roman" w:cs="Times New Roman"/>
          <w:b/>
          <w:color w:val="000000"/>
          <w:sz w:val="24"/>
          <w:szCs w:val="24"/>
        </w:rPr>
      </w:pPr>
      <w:r w:rsidRPr="001A5A86">
        <w:rPr>
          <w:rFonts w:ascii="Times New Roman" w:hAnsi="Times New Roman" w:cs="Times New Roman"/>
          <w:b/>
          <w:color w:val="000000"/>
          <w:sz w:val="24"/>
          <w:szCs w:val="24"/>
        </w:rPr>
        <w:t>Odpowiedź na pytanie nr 1:</w:t>
      </w:r>
    </w:p>
    <w:p w:rsidR="001A5A86" w:rsidRDefault="001A5A86" w:rsidP="001A5A86">
      <w:pPr>
        <w:pStyle w:val="Zwykytekst"/>
        <w:jc w:val="both"/>
        <w:rPr>
          <w:rFonts w:ascii="Times New Roman" w:hAnsi="Times New Roman" w:cs="Times New Roman"/>
          <w:color w:val="000000"/>
          <w:sz w:val="24"/>
          <w:szCs w:val="24"/>
        </w:rPr>
      </w:pPr>
    </w:p>
    <w:p w:rsidR="001A5A86" w:rsidRDefault="001A5A86" w:rsidP="001A5A86">
      <w:pPr>
        <w:pStyle w:val="Zwykytekst"/>
        <w:jc w:val="both"/>
        <w:rPr>
          <w:rFonts w:ascii="Times New Roman" w:hAnsi="Times New Roman" w:cs="Times New Roman"/>
          <w:sz w:val="24"/>
          <w:szCs w:val="24"/>
        </w:rPr>
      </w:pPr>
      <w:r w:rsidRPr="001A5A86">
        <w:rPr>
          <w:rFonts w:ascii="Times New Roman" w:hAnsi="Times New Roman" w:cs="Times New Roman"/>
          <w:sz w:val="24"/>
          <w:szCs w:val="24"/>
        </w:rPr>
        <w:t>Zamawiający nie dopuszcza do przetargu badań z zasypem SBR.</w:t>
      </w:r>
    </w:p>
    <w:p w:rsidR="001A5A86" w:rsidRDefault="001A5A86" w:rsidP="001A5A86">
      <w:pPr>
        <w:pStyle w:val="Zwykytekst"/>
        <w:jc w:val="both"/>
        <w:rPr>
          <w:rFonts w:ascii="Times New Roman" w:hAnsi="Times New Roman" w:cs="Times New Roman"/>
          <w:sz w:val="24"/>
          <w:szCs w:val="24"/>
        </w:rPr>
      </w:pPr>
    </w:p>
    <w:p w:rsidR="001A5A86" w:rsidRDefault="001A5A86" w:rsidP="001A5A86">
      <w:pPr>
        <w:pStyle w:val="Zwykytekst"/>
        <w:jc w:val="both"/>
        <w:rPr>
          <w:rFonts w:ascii="Times New Roman" w:hAnsi="Times New Roman" w:cs="Times New Roman"/>
          <w:b/>
          <w:sz w:val="24"/>
          <w:szCs w:val="24"/>
        </w:rPr>
      </w:pPr>
      <w:r w:rsidRPr="001A5A86">
        <w:rPr>
          <w:rFonts w:ascii="Times New Roman" w:hAnsi="Times New Roman" w:cs="Times New Roman"/>
          <w:b/>
          <w:sz w:val="24"/>
          <w:szCs w:val="24"/>
        </w:rPr>
        <w:t>Odpowiedź na pytanie nr 2:</w:t>
      </w:r>
    </w:p>
    <w:p w:rsidR="001A5A86" w:rsidRDefault="001A5A86" w:rsidP="001A5A86">
      <w:pPr>
        <w:pStyle w:val="Zwykytekst"/>
        <w:jc w:val="both"/>
        <w:rPr>
          <w:rFonts w:ascii="Times New Roman" w:hAnsi="Times New Roman" w:cs="Times New Roman"/>
          <w:b/>
          <w:sz w:val="24"/>
          <w:szCs w:val="24"/>
        </w:rPr>
      </w:pPr>
    </w:p>
    <w:p w:rsidR="001A5A86" w:rsidRPr="00200A0D" w:rsidRDefault="001A5A86" w:rsidP="001A5A86">
      <w:pPr>
        <w:pStyle w:val="Zwykytekst"/>
        <w:jc w:val="both"/>
        <w:rPr>
          <w:rFonts w:ascii="Times New Roman" w:hAnsi="Times New Roman" w:cs="Times New Roman"/>
          <w:sz w:val="24"/>
          <w:szCs w:val="24"/>
        </w:rPr>
      </w:pPr>
      <w:r w:rsidRPr="00200A0D">
        <w:rPr>
          <w:rFonts w:ascii="Times New Roman" w:hAnsi="Times New Roman" w:cs="Times New Roman"/>
          <w:sz w:val="24"/>
          <w:szCs w:val="24"/>
        </w:rPr>
        <w:t xml:space="preserve">Zamawiający usuwa zapis wymagalności certyfikatu FIFA QUALITY </w:t>
      </w:r>
      <w:r w:rsidR="00200A0D" w:rsidRPr="00200A0D">
        <w:rPr>
          <w:rFonts w:ascii="Times New Roman" w:hAnsi="Times New Roman" w:cs="Times New Roman"/>
          <w:sz w:val="24"/>
          <w:szCs w:val="24"/>
        </w:rPr>
        <w:t>i pozostawia wymóg badań laboratoryjnych przeprowadzonych przez specjalistyczne laboratorium potwierdzających zgodność parametrów trawy z FIFA.</w:t>
      </w:r>
    </w:p>
    <w:p w:rsidR="001A5A86" w:rsidRPr="001A5A86" w:rsidRDefault="001A5A86" w:rsidP="001A5A86">
      <w:pPr>
        <w:pStyle w:val="Zwykytekst"/>
        <w:jc w:val="both"/>
        <w:rPr>
          <w:rFonts w:ascii="Times New Roman" w:hAnsi="Times New Roman" w:cs="Times New Roman"/>
          <w:sz w:val="24"/>
          <w:szCs w:val="24"/>
        </w:rPr>
      </w:pPr>
      <w:bookmarkStart w:id="0" w:name="_GoBack"/>
      <w:bookmarkEnd w:id="0"/>
    </w:p>
    <w:p w:rsidR="00A00FBB" w:rsidRPr="001A5A86" w:rsidRDefault="00A00FBB" w:rsidP="00A00FBB">
      <w:pPr>
        <w:pStyle w:val="Zwykytekst"/>
        <w:jc w:val="center"/>
        <w:rPr>
          <w:rFonts w:ascii="Times New Roman" w:hAnsi="Times New Roman" w:cs="Times New Roman"/>
          <w:b/>
          <w:sz w:val="24"/>
          <w:szCs w:val="24"/>
        </w:rPr>
      </w:pPr>
    </w:p>
    <w:p w:rsidR="001325DC" w:rsidRPr="001A5A86" w:rsidRDefault="001325DC" w:rsidP="001325DC">
      <w:pPr>
        <w:pStyle w:val="Zwykytekst"/>
        <w:rPr>
          <w:rFonts w:ascii="Times New Roman" w:hAnsi="Times New Roman" w:cs="Times New Roman"/>
          <w:b/>
          <w:sz w:val="24"/>
          <w:szCs w:val="24"/>
        </w:rPr>
      </w:pPr>
    </w:p>
    <w:p w:rsidR="00A01FE3" w:rsidRPr="001A5A86" w:rsidRDefault="00A01FE3" w:rsidP="001325DC">
      <w:pPr>
        <w:pStyle w:val="Zwykytekst"/>
        <w:jc w:val="right"/>
        <w:rPr>
          <w:rFonts w:ascii="Times New Roman" w:hAnsi="Times New Roman" w:cs="Times New Roman"/>
          <w:b/>
          <w:sz w:val="24"/>
          <w:szCs w:val="24"/>
        </w:rPr>
      </w:pPr>
    </w:p>
    <w:p w:rsidR="001325DC" w:rsidRPr="00A00FBB" w:rsidRDefault="001325DC" w:rsidP="001325DC">
      <w:pPr>
        <w:pStyle w:val="Zwykytekst"/>
        <w:rPr>
          <w:rFonts w:ascii="Times New Roman" w:hAnsi="Times New Roman" w:cs="Times New Roman"/>
          <w:b/>
        </w:rPr>
      </w:pPr>
    </w:p>
    <w:p w:rsidR="001325DC" w:rsidRPr="00A00FBB" w:rsidRDefault="001325DC" w:rsidP="001325DC">
      <w:pPr>
        <w:pStyle w:val="Zwykytekst"/>
        <w:rPr>
          <w:rFonts w:ascii="Times New Roman" w:hAnsi="Times New Roman" w:cs="Times New Roman"/>
          <w:b/>
        </w:rPr>
      </w:pPr>
    </w:p>
    <w:p w:rsidR="00205143" w:rsidRPr="00A00FBB" w:rsidRDefault="00205143" w:rsidP="001325DC">
      <w:pPr>
        <w:pStyle w:val="Akapitzlist"/>
        <w:jc w:val="both"/>
        <w:rPr>
          <w:rFonts w:ascii="Times New Roman" w:hAnsi="Times New Roman" w:cs="Times New Roman"/>
          <w:sz w:val="24"/>
          <w:szCs w:val="24"/>
        </w:rPr>
      </w:pPr>
    </w:p>
    <w:sectPr w:rsidR="00205143" w:rsidRPr="00A00FB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C33" w:rsidRDefault="009A2C33" w:rsidP="006470A8">
      <w:pPr>
        <w:spacing w:after="0" w:line="240" w:lineRule="auto"/>
      </w:pPr>
      <w:r>
        <w:separator/>
      </w:r>
    </w:p>
  </w:endnote>
  <w:endnote w:type="continuationSeparator" w:id="0">
    <w:p w:rsidR="009A2C33" w:rsidRDefault="009A2C33" w:rsidP="0064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C33" w:rsidRDefault="009A2C33" w:rsidP="006470A8">
      <w:pPr>
        <w:spacing w:after="0" w:line="240" w:lineRule="auto"/>
      </w:pPr>
      <w:r>
        <w:separator/>
      </w:r>
    </w:p>
  </w:footnote>
  <w:footnote w:type="continuationSeparator" w:id="0">
    <w:p w:rsidR="009A2C33" w:rsidRDefault="009A2C33" w:rsidP="00647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0A8" w:rsidRDefault="006470A8">
    <w:pPr>
      <w:pStyle w:val="Nagwek"/>
    </w:pPr>
    <w:r>
      <w:rPr>
        <w:noProof/>
        <w:lang w:eastAsia="pl-PL"/>
      </w:rPr>
      <mc:AlternateContent>
        <mc:Choice Requires="wps">
          <w:drawing>
            <wp:anchor distT="0" distB="0" distL="114935" distR="114935" simplePos="0" relativeHeight="251658240" behindDoc="1" locked="0" layoutInCell="1" allowOverlap="1">
              <wp:simplePos x="0" y="0"/>
              <wp:positionH relativeFrom="page">
                <wp:posOffset>4464685</wp:posOffset>
              </wp:positionH>
              <wp:positionV relativeFrom="paragraph">
                <wp:posOffset>-27940</wp:posOffset>
              </wp:positionV>
              <wp:extent cx="2744470" cy="594360"/>
              <wp:effectExtent l="0" t="0" r="17780" b="15240"/>
              <wp:wrapSquare wrapText="bothSides"/>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4470" cy="594360"/>
                      </a:xfrm>
                      <a:prstGeom prst="rect">
                        <a:avLst/>
                      </a:prstGeom>
                      <a:solidFill>
                        <a:srgbClr val="FFFFFF">
                          <a:alpha val="0"/>
                        </a:srgbClr>
                      </a:solidFill>
                      <a:ln w="635">
                        <a:solidFill>
                          <a:srgbClr val="FFFFFF"/>
                        </a:solidFill>
                        <a:miter lim="800000"/>
                        <a:headEnd/>
                        <a:tailEnd/>
                      </a:ln>
                    </wps:spPr>
                    <wps:txbx>
                      <w:txbxContent>
                        <w:p w:rsidR="006470A8" w:rsidRDefault="006470A8" w:rsidP="006470A8">
                          <w:pPr>
                            <w:pStyle w:val="Zawartoramki"/>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5" o:spid="_x0000_s1026" type="#_x0000_t202" style="position:absolute;margin-left:351.55pt;margin-top:-2.2pt;width:216.1pt;height:46.8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" strokecolor="white" strokeweight=".05pt">
              <v:fill opacity="0"/>
              <v:textbox>
                <w:txbxContent>
                  <w:p w:rsidR="006470A8" w:rsidRDefault="006470A8" w:rsidP="006470A8">
                    <w:pPr>
                      <w:pStyle w:val="Zawartoramki"/>
                      <w:jc w:val="right"/>
                    </w:pPr>
                  </w:p>
                </w:txbxContent>
              </v:textbox>
              <w10:wrap type="square" anchorx="page"/>
            </v:shap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F6F70"/>
    <w:multiLevelType w:val="hybridMultilevel"/>
    <w:tmpl w:val="8CB45AFC"/>
    <w:lvl w:ilvl="0" w:tplc="D9B829E0">
      <w:start w:val="1"/>
      <w:numFmt w:val="decimal"/>
      <w:lvlText w:val="%1."/>
      <w:lvlJc w:val="left"/>
      <w:pPr>
        <w:ind w:left="720" w:hanging="360"/>
      </w:pPr>
      <w:rPr>
        <w:rFonts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823AA4"/>
    <w:multiLevelType w:val="multilevel"/>
    <w:tmpl w:val="F51A7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43"/>
    <w:rsid w:val="00121192"/>
    <w:rsid w:val="001325DC"/>
    <w:rsid w:val="001423AD"/>
    <w:rsid w:val="00145D8C"/>
    <w:rsid w:val="001A5A86"/>
    <w:rsid w:val="00200A0D"/>
    <w:rsid w:val="00205143"/>
    <w:rsid w:val="002277C1"/>
    <w:rsid w:val="00331BA8"/>
    <w:rsid w:val="00352181"/>
    <w:rsid w:val="00380501"/>
    <w:rsid w:val="003D6582"/>
    <w:rsid w:val="003F1DB7"/>
    <w:rsid w:val="00415167"/>
    <w:rsid w:val="00455249"/>
    <w:rsid w:val="004561BF"/>
    <w:rsid w:val="00566D4A"/>
    <w:rsid w:val="005C0C54"/>
    <w:rsid w:val="006470A8"/>
    <w:rsid w:val="00684246"/>
    <w:rsid w:val="006A68BF"/>
    <w:rsid w:val="007022D8"/>
    <w:rsid w:val="007D5A26"/>
    <w:rsid w:val="007F0EAD"/>
    <w:rsid w:val="00812CF3"/>
    <w:rsid w:val="00873AF6"/>
    <w:rsid w:val="00886357"/>
    <w:rsid w:val="008A455E"/>
    <w:rsid w:val="00975D61"/>
    <w:rsid w:val="0098779A"/>
    <w:rsid w:val="009A1263"/>
    <w:rsid w:val="009A2C33"/>
    <w:rsid w:val="00A00FBB"/>
    <w:rsid w:val="00A01FE3"/>
    <w:rsid w:val="00BB0FE9"/>
    <w:rsid w:val="00BE28DB"/>
    <w:rsid w:val="00C66F00"/>
    <w:rsid w:val="00CA7897"/>
    <w:rsid w:val="00CC2AD0"/>
    <w:rsid w:val="00D1172B"/>
    <w:rsid w:val="00E41D75"/>
    <w:rsid w:val="00EE635D"/>
    <w:rsid w:val="00F43710"/>
    <w:rsid w:val="00F62701"/>
    <w:rsid w:val="00FB1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282721-D5A7-455F-A2DF-1C7E3599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5167"/>
    <w:pPr>
      <w:ind w:left="720"/>
      <w:contextualSpacing/>
    </w:pPr>
  </w:style>
  <w:style w:type="paragraph" w:styleId="Zwykytekst">
    <w:name w:val="Plain Text"/>
    <w:basedOn w:val="Normalny"/>
    <w:link w:val="ZwykytekstZnak"/>
    <w:uiPriority w:val="99"/>
    <w:unhideWhenUsed/>
    <w:rsid w:val="001325D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325DC"/>
    <w:rPr>
      <w:rFonts w:ascii="Calibri" w:hAnsi="Calibri"/>
      <w:szCs w:val="21"/>
    </w:rPr>
  </w:style>
  <w:style w:type="paragraph" w:styleId="Tekstdymka">
    <w:name w:val="Balloon Text"/>
    <w:basedOn w:val="Normalny"/>
    <w:link w:val="TekstdymkaZnak"/>
    <w:uiPriority w:val="99"/>
    <w:semiHidden/>
    <w:unhideWhenUsed/>
    <w:rsid w:val="00D117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172B"/>
    <w:rPr>
      <w:rFonts w:ascii="Segoe UI" w:hAnsi="Segoe UI" w:cs="Segoe UI"/>
      <w:sz w:val="18"/>
      <w:szCs w:val="18"/>
    </w:rPr>
  </w:style>
  <w:style w:type="paragraph" w:styleId="Nagwek">
    <w:name w:val="header"/>
    <w:basedOn w:val="Normalny"/>
    <w:link w:val="NagwekZnak"/>
    <w:uiPriority w:val="99"/>
    <w:unhideWhenUsed/>
    <w:rsid w:val="006470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70A8"/>
  </w:style>
  <w:style w:type="paragraph" w:styleId="Stopka">
    <w:name w:val="footer"/>
    <w:basedOn w:val="Normalny"/>
    <w:link w:val="StopkaZnak"/>
    <w:uiPriority w:val="99"/>
    <w:unhideWhenUsed/>
    <w:rsid w:val="006470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70A8"/>
  </w:style>
  <w:style w:type="paragraph" w:customStyle="1" w:styleId="Zawartoramki">
    <w:name w:val="Zawartość ramki"/>
    <w:basedOn w:val="Tekstpodstawowy"/>
    <w:rsid w:val="006470A8"/>
    <w:pPr>
      <w:suppressAutoHyphens/>
      <w:spacing w:line="276" w:lineRule="auto"/>
    </w:pPr>
    <w:rPr>
      <w:rFonts w:ascii="Calibri" w:eastAsia="Calibri" w:hAnsi="Calibri" w:cs="Times New Roman"/>
      <w:lang w:eastAsia="ar-SA"/>
    </w:rPr>
  </w:style>
  <w:style w:type="paragraph" w:styleId="Tekstpodstawowy">
    <w:name w:val="Body Text"/>
    <w:basedOn w:val="Normalny"/>
    <w:link w:val="TekstpodstawowyZnak"/>
    <w:uiPriority w:val="99"/>
    <w:semiHidden/>
    <w:unhideWhenUsed/>
    <w:rsid w:val="006470A8"/>
    <w:pPr>
      <w:spacing w:after="120"/>
    </w:pPr>
  </w:style>
  <w:style w:type="character" w:customStyle="1" w:styleId="TekstpodstawowyZnak">
    <w:name w:val="Tekst podstawowy Znak"/>
    <w:basedOn w:val="Domylnaczcionkaakapitu"/>
    <w:link w:val="Tekstpodstawowy"/>
    <w:uiPriority w:val="99"/>
    <w:semiHidden/>
    <w:rsid w:val="006470A8"/>
  </w:style>
  <w:style w:type="character" w:customStyle="1" w:styleId="Teksttreci2">
    <w:name w:val="Tekst treści (2)_"/>
    <w:link w:val="Teksttreci20"/>
    <w:rsid w:val="00121192"/>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21192"/>
    <w:pPr>
      <w:widowControl w:val="0"/>
      <w:shd w:val="clear" w:color="auto" w:fill="FFFFFF"/>
      <w:spacing w:after="300" w:line="0" w:lineRule="atLeast"/>
      <w:ind w:hanging="420"/>
    </w:pPr>
    <w:rPr>
      <w:rFonts w:ascii="Times New Roman" w:eastAsia="Times New Roman" w:hAnsi="Times New Roman" w:cs="Times New Roman"/>
    </w:rPr>
  </w:style>
  <w:style w:type="character" w:customStyle="1" w:styleId="acopre">
    <w:name w:val="acopre"/>
    <w:basedOn w:val="Domylnaczcionkaakapitu"/>
    <w:rsid w:val="00FB137B"/>
  </w:style>
  <w:style w:type="paragraph" w:customStyle="1" w:styleId="Tekstpodstawowy21">
    <w:name w:val="Tekst podstawowy 21"/>
    <w:basedOn w:val="Normalny"/>
    <w:rsid w:val="001A5A86"/>
    <w:pPr>
      <w:suppressAutoHyphens/>
      <w:spacing w:after="0" w:line="240" w:lineRule="auto"/>
    </w:pPr>
    <w:rPr>
      <w:rFonts w:ascii="Times New Roman" w:eastAsia="Times New Roman" w:hAnsi="Times New Roman" w:cs="Times New Roman"/>
      <w:sz w:val="24"/>
      <w:szCs w:val="20"/>
      <w:lang w:eastAsia="ar-SA"/>
    </w:rPr>
  </w:style>
  <w:style w:type="paragraph" w:styleId="Bezodstpw">
    <w:name w:val="No Spacing"/>
    <w:uiPriority w:val="1"/>
    <w:qFormat/>
    <w:rsid w:val="001A5A86"/>
    <w:pPr>
      <w:spacing w:after="0" w:line="240" w:lineRule="auto"/>
    </w:pPr>
    <w:rPr>
      <w:rFonts w:ascii="Calibri" w:eastAsia="Calibri" w:hAnsi="Calibri" w:cs="Times New Roman"/>
    </w:rPr>
  </w:style>
  <w:style w:type="paragraph" w:customStyle="1" w:styleId="Default">
    <w:name w:val="Default"/>
    <w:basedOn w:val="Normalny"/>
    <w:rsid w:val="001A5A86"/>
    <w:pPr>
      <w:autoSpaceDE w:val="0"/>
      <w:autoSpaceDN w:val="0"/>
      <w:spacing w:after="0" w:line="240" w:lineRule="auto"/>
    </w:pPr>
    <w:rPr>
      <w:rFonts w:ascii="Arial"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885057">
      <w:bodyDiv w:val="1"/>
      <w:marLeft w:val="0"/>
      <w:marRight w:val="0"/>
      <w:marTop w:val="0"/>
      <w:marBottom w:val="0"/>
      <w:divBdr>
        <w:top w:val="none" w:sz="0" w:space="0" w:color="auto"/>
        <w:left w:val="none" w:sz="0" w:space="0" w:color="auto"/>
        <w:bottom w:val="none" w:sz="0" w:space="0" w:color="auto"/>
        <w:right w:val="none" w:sz="0" w:space="0" w:color="auto"/>
      </w:divBdr>
    </w:div>
    <w:div w:id="1252541811">
      <w:bodyDiv w:val="1"/>
      <w:marLeft w:val="0"/>
      <w:marRight w:val="0"/>
      <w:marTop w:val="0"/>
      <w:marBottom w:val="0"/>
      <w:divBdr>
        <w:top w:val="none" w:sz="0" w:space="0" w:color="auto"/>
        <w:left w:val="none" w:sz="0" w:space="0" w:color="auto"/>
        <w:bottom w:val="none" w:sz="0" w:space="0" w:color="auto"/>
        <w:right w:val="none" w:sz="0" w:space="0" w:color="auto"/>
      </w:divBdr>
    </w:div>
    <w:div w:id="1317612865">
      <w:bodyDiv w:val="1"/>
      <w:marLeft w:val="0"/>
      <w:marRight w:val="0"/>
      <w:marTop w:val="0"/>
      <w:marBottom w:val="0"/>
      <w:divBdr>
        <w:top w:val="none" w:sz="0" w:space="0" w:color="auto"/>
        <w:left w:val="none" w:sz="0" w:space="0" w:color="auto"/>
        <w:bottom w:val="none" w:sz="0" w:space="0" w:color="auto"/>
        <w:right w:val="none" w:sz="0" w:space="0" w:color="auto"/>
      </w:divBdr>
    </w:div>
    <w:div w:id="151395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449</Words>
  <Characters>2698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Dernoga</dc:creator>
  <cp:keywords/>
  <dc:description/>
  <cp:lastModifiedBy>Pawel Dernoga </cp:lastModifiedBy>
  <cp:revision>3</cp:revision>
  <cp:lastPrinted>2021-03-17T07:46:00Z</cp:lastPrinted>
  <dcterms:created xsi:type="dcterms:W3CDTF">2021-06-23T08:13:00Z</dcterms:created>
  <dcterms:modified xsi:type="dcterms:W3CDTF">2021-06-23T08:58:00Z</dcterms:modified>
</cp:coreProperties>
</file>