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CD1B6" w14:textId="77777777" w:rsidR="00E11D08" w:rsidRDefault="00E11D08" w:rsidP="00E11D08">
      <w:pPr>
        <w:jc w:val="right"/>
        <w:rPr>
          <w:rFonts w:cstheme="minorHAnsi"/>
        </w:rPr>
      </w:pPr>
      <w:r>
        <w:rPr>
          <w:rFonts w:cstheme="minorHAnsi"/>
        </w:rPr>
        <w:t>……………., dnia ……………</w:t>
      </w:r>
    </w:p>
    <w:p w14:paraId="4D8C39F2" w14:textId="77777777" w:rsidR="00E11D08" w:rsidRDefault="00E11D08" w:rsidP="00E11D08">
      <w:pPr>
        <w:jc w:val="center"/>
        <w:rPr>
          <w:rFonts w:cstheme="minorHAnsi"/>
        </w:rPr>
      </w:pPr>
      <w:r w:rsidRPr="007F1F3A">
        <w:rPr>
          <w:rFonts w:cstheme="minorHAnsi"/>
        </w:rPr>
        <w:t>OŚWIADCZENIE</w:t>
      </w:r>
      <w:r w:rsidRPr="00E11D08">
        <w:rPr>
          <w:rFonts w:cstheme="minorHAnsi"/>
        </w:rPr>
        <w:t xml:space="preserve"> </w:t>
      </w:r>
    </w:p>
    <w:p w14:paraId="1797D8AD" w14:textId="77777777" w:rsidR="00E11D08" w:rsidRPr="00E11D08" w:rsidRDefault="00E11D08" w:rsidP="00E11D08">
      <w:pPr>
        <w:jc w:val="center"/>
        <w:rPr>
          <w:rFonts w:cstheme="minorHAnsi"/>
        </w:rPr>
      </w:pPr>
      <w:r w:rsidRPr="00E11D08">
        <w:rPr>
          <w:rFonts w:cstheme="minorHAnsi"/>
        </w:rPr>
        <w:t>składane na podstawie art. 125 ust. 1 ustawy Pzp</w:t>
      </w:r>
    </w:p>
    <w:p w14:paraId="37601D92" w14:textId="77777777" w:rsidR="00E11D08" w:rsidRPr="00E11D08" w:rsidRDefault="00E11D08" w:rsidP="00E11D08">
      <w:pPr>
        <w:jc w:val="center"/>
        <w:rPr>
          <w:rFonts w:cstheme="minorHAnsi"/>
        </w:rPr>
      </w:pPr>
      <w:r>
        <w:rPr>
          <w:rFonts w:cstheme="minorHAnsi"/>
        </w:rPr>
        <w:t xml:space="preserve">dotyczące podstaw wykluczenia określonych w </w:t>
      </w:r>
      <w:r w:rsidRPr="00E11D08">
        <w:rPr>
          <w:rFonts w:cstheme="minorHAnsi"/>
        </w:rPr>
        <w:t>art. 7 ust. 1 ustawy o szczególnych rozwiązaniach w zakresie przeciwdziałania wspieraniu agresji na Ukrainę oraz służących ochronie bezpieczeństwa narodowego</w:t>
      </w:r>
    </w:p>
    <w:p w14:paraId="55557B7D" w14:textId="77777777" w:rsidR="00E11D08" w:rsidRPr="007F1F3A" w:rsidRDefault="004F36F4" w:rsidP="00E11D08">
      <w:pPr>
        <w:spacing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W imieniu</w:t>
      </w:r>
      <w:r w:rsidR="00E11D08" w:rsidRPr="007F1F3A">
        <w:rPr>
          <w:rFonts w:eastAsia="Calibri" w:cstheme="minorHAnsi"/>
        </w:rPr>
        <w:t xml:space="preserve">, </w:t>
      </w:r>
      <w:r w:rsidR="00E11D08" w:rsidRPr="007F1F3A">
        <w:rPr>
          <w:rFonts w:cstheme="minorHAnsi"/>
        </w:rPr>
        <w:t>………………………………………………</w:t>
      </w:r>
      <w:r w:rsidR="00E11D08" w:rsidRPr="007F1F3A">
        <w:rPr>
          <w:rFonts w:eastAsia="Calibri" w:cstheme="minorHAnsi"/>
        </w:rPr>
        <w:t>, oświadczam, że:</w:t>
      </w:r>
    </w:p>
    <w:p w14:paraId="4B6F5329" w14:textId="1BA713A8" w:rsidR="00E11D08" w:rsidRPr="007F1F3A" w:rsidRDefault="00E11D08" w:rsidP="00273562">
      <w:pPr>
        <w:jc w:val="both"/>
        <w:rPr>
          <w:rFonts w:cstheme="minorHAnsi"/>
        </w:rPr>
      </w:pPr>
      <w:r w:rsidRPr="007F1F3A">
        <w:rPr>
          <w:rFonts w:cstheme="minorHAnsi"/>
        </w:rPr>
        <w:t>nie podlegam wykluczeniu z postępowania</w:t>
      </w:r>
      <w:r w:rsidR="00C92A7D">
        <w:rPr>
          <w:rFonts w:cstheme="minorHAnsi"/>
        </w:rPr>
        <w:t xml:space="preserve"> na</w:t>
      </w:r>
      <w:r w:rsidRPr="007F1F3A">
        <w:rPr>
          <w:rFonts w:cstheme="minorHAnsi"/>
        </w:rPr>
        <w:t xml:space="preserve"> </w:t>
      </w:r>
      <w:r w:rsidR="00273562" w:rsidRPr="00273562">
        <w:rPr>
          <w:rFonts w:cstheme="minorHAnsi"/>
        </w:rPr>
        <w:t xml:space="preserve">usługę ubezpieczenia mienia Uniwersyteckiego Szpitala Klinicznego w Olsztynie </w:t>
      </w:r>
      <w:r w:rsidRPr="007F1F3A">
        <w:rPr>
          <w:rFonts w:cstheme="minorHAnsi"/>
        </w:rPr>
        <w:t>na podstawie art. 7 ust.</w:t>
      </w:r>
      <w:r>
        <w:rPr>
          <w:rFonts w:cstheme="minorHAnsi"/>
        </w:rPr>
        <w:t xml:space="preserve"> </w:t>
      </w:r>
      <w:r w:rsidRPr="007F1F3A">
        <w:rPr>
          <w:rFonts w:cstheme="minorHAnsi"/>
        </w:rPr>
        <w:t>1 ustawy z dnia 13 kwietnia 2022 r. o szczególnych rozwiązaniach w zakresie przeciwdziałania wspieraniu agresji na Ukrainę oraz służących ochronie bezpieczeństwa narodowego (Dz. U. poz. 835), dalej „ustawa”, zgodnie z którym:</w:t>
      </w:r>
    </w:p>
    <w:p w14:paraId="08D62331" w14:textId="77777777" w:rsidR="00E11D08" w:rsidRPr="007F1F3A" w:rsidRDefault="00E11D08" w:rsidP="00E11D08">
      <w:pPr>
        <w:ind w:left="708"/>
        <w:jc w:val="both"/>
        <w:rPr>
          <w:rFonts w:eastAsia="Calibri" w:cstheme="minorHAnsi"/>
          <w:i/>
        </w:rPr>
      </w:pPr>
      <w:r w:rsidRPr="007F1F3A">
        <w:rPr>
          <w:rFonts w:eastAsia="Calibri" w:cstheme="minorHAnsi"/>
          <w:i/>
        </w:rPr>
        <w:t>Z postępowania o udzielenie zamówienia publicznego lub konkursu prowadzonego na podstawie ustawy z dnia 11 września 2019 r. - Prawo zamówień publicznych wyklucza się:</w:t>
      </w:r>
    </w:p>
    <w:p w14:paraId="1A10B35E" w14:textId="77777777" w:rsidR="00E11D08" w:rsidRPr="007F1F3A" w:rsidRDefault="00E11D08" w:rsidP="00E11D08">
      <w:pPr>
        <w:ind w:left="708"/>
        <w:jc w:val="both"/>
        <w:rPr>
          <w:rFonts w:eastAsia="Calibri" w:cstheme="minorHAnsi"/>
          <w:i/>
        </w:rPr>
      </w:pPr>
      <w:r w:rsidRPr="007F1F3A">
        <w:rPr>
          <w:rFonts w:eastAsia="Calibri" w:cstheme="minorHAnsi"/>
          <w:i/>
        </w:rPr>
        <w:t>1)</w:t>
      </w:r>
      <w:r>
        <w:rPr>
          <w:rFonts w:eastAsia="Calibri" w:cstheme="minorHAnsi"/>
          <w:i/>
        </w:rPr>
        <w:t xml:space="preserve"> </w:t>
      </w:r>
      <w:r w:rsidRPr="007F1F3A">
        <w:rPr>
          <w:rFonts w:eastAsia="Calibri" w:cstheme="minorHAnsi"/>
          <w:i/>
        </w:rPr>
        <w:t>wykonawcę oraz uczestnika konkursu wymienionego w wykazach określonych w rozporządzeniu 765/2006</w:t>
      </w:r>
      <w:r w:rsidRPr="007F1F3A">
        <w:rPr>
          <w:rStyle w:val="Odwoanieprzypisudolnego"/>
          <w:rFonts w:eastAsia="Calibri" w:cstheme="minorHAnsi"/>
          <w:i/>
        </w:rPr>
        <w:footnoteReference w:id="1"/>
      </w:r>
      <w:r w:rsidRPr="007F1F3A">
        <w:rPr>
          <w:rFonts w:eastAsia="Calibri" w:cstheme="minorHAnsi"/>
          <w:i/>
        </w:rPr>
        <w:t xml:space="preserve"> i rozporządzeniu 269/2014</w:t>
      </w:r>
      <w:r w:rsidRPr="007F1F3A">
        <w:rPr>
          <w:rStyle w:val="Odwoanieprzypisudolnego"/>
          <w:rFonts w:eastAsia="Calibri" w:cstheme="minorHAnsi"/>
          <w:i/>
        </w:rPr>
        <w:footnoteReference w:id="2"/>
      </w:r>
      <w:r w:rsidRPr="007F1F3A">
        <w:rPr>
          <w:rFonts w:eastAsia="Calibri" w:cstheme="minorHAnsi"/>
          <w:i/>
        </w:rPr>
        <w:t xml:space="preserve"> albo wpisanego na listę na podstawie decyzji w sprawie wpisu na listę rozstrzygającej o zastosowaniu środka, o którym mowa w art. 1 pkt 3 ustawy;</w:t>
      </w:r>
    </w:p>
    <w:p w14:paraId="0DBDE934" w14:textId="77777777" w:rsidR="00E11D08" w:rsidRPr="007F1F3A" w:rsidRDefault="00E11D08" w:rsidP="00E11D08">
      <w:pPr>
        <w:ind w:left="708"/>
        <w:jc w:val="both"/>
        <w:rPr>
          <w:rFonts w:eastAsia="Calibri" w:cstheme="minorHAnsi"/>
          <w:i/>
        </w:rPr>
      </w:pPr>
      <w:r w:rsidRPr="007F1F3A">
        <w:rPr>
          <w:rFonts w:eastAsia="Calibri" w:cstheme="minorHAnsi"/>
          <w:i/>
        </w:rPr>
        <w:t>2)</w:t>
      </w:r>
      <w:r>
        <w:rPr>
          <w:rFonts w:eastAsia="Calibri" w:cstheme="minorHAnsi"/>
          <w:i/>
        </w:rPr>
        <w:t xml:space="preserve"> </w:t>
      </w:r>
      <w:r w:rsidRPr="007F1F3A">
        <w:rPr>
          <w:rFonts w:eastAsia="Calibri" w:cstheme="minorHAnsi"/>
          <w:i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7B26A3" w14:textId="04024C6B" w:rsidR="001A1C69" w:rsidRDefault="00E11D08" w:rsidP="00C92A7D">
      <w:pPr>
        <w:ind w:left="708"/>
        <w:jc w:val="both"/>
      </w:pPr>
      <w:r w:rsidRPr="007F1F3A">
        <w:rPr>
          <w:rFonts w:eastAsia="Calibri" w:cstheme="minorHAnsi"/>
          <w:i/>
        </w:rPr>
        <w:t>3)</w:t>
      </w:r>
      <w:r>
        <w:rPr>
          <w:rFonts w:eastAsia="Calibri" w:cstheme="minorHAnsi"/>
          <w:i/>
        </w:rPr>
        <w:t xml:space="preserve"> </w:t>
      </w:r>
      <w:r w:rsidRPr="007F1F3A">
        <w:rPr>
          <w:rFonts w:eastAsia="Calibri" w:cstheme="minorHAnsi"/>
          <w:i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1A1C6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191D5" w14:textId="77777777" w:rsidR="00A445FF" w:rsidRDefault="00A445FF" w:rsidP="00E11D08">
      <w:pPr>
        <w:spacing w:after="0" w:line="240" w:lineRule="auto"/>
      </w:pPr>
      <w:r>
        <w:separator/>
      </w:r>
    </w:p>
  </w:endnote>
  <w:endnote w:type="continuationSeparator" w:id="0">
    <w:p w14:paraId="7C8F8237" w14:textId="77777777" w:rsidR="00A445FF" w:rsidRDefault="00A445FF" w:rsidP="00E1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F7DE" w14:textId="77777777" w:rsidR="00A445FF" w:rsidRDefault="00A445FF" w:rsidP="00E11D08">
      <w:pPr>
        <w:spacing w:after="0" w:line="240" w:lineRule="auto"/>
      </w:pPr>
      <w:r>
        <w:separator/>
      </w:r>
    </w:p>
  </w:footnote>
  <w:footnote w:type="continuationSeparator" w:id="0">
    <w:p w14:paraId="78978A9E" w14:textId="77777777" w:rsidR="00A445FF" w:rsidRDefault="00A445FF" w:rsidP="00E11D08">
      <w:pPr>
        <w:spacing w:after="0" w:line="240" w:lineRule="auto"/>
      </w:pPr>
      <w:r>
        <w:continuationSeparator/>
      </w:r>
    </w:p>
  </w:footnote>
  <w:footnote w:id="1">
    <w:p w14:paraId="7E673043" w14:textId="77777777" w:rsidR="00E11D08" w:rsidRDefault="00E11D08" w:rsidP="00E11D08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RADY (WE) nr 765/2006 z dnia 18 maja 2006 r. dotyczące środków ograniczających w związku z sytuacją na Białorusi i udziałem Białorusi w agresji Rosji wobec Ukrainy</w:t>
      </w:r>
    </w:p>
  </w:footnote>
  <w:footnote w:id="2">
    <w:p w14:paraId="57B37C44" w14:textId="77777777" w:rsidR="00E11D08" w:rsidRDefault="00E11D08" w:rsidP="00E11D08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RADY (UE) NR 269/2014 z dnia 17 marca 2014 r. w sprawie środków ograniczających w odniesieniu do działań podważających integralność terytorialną, suwerenność i niezależność Ukrainy lub im zagrażających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1F9CC" w14:textId="6D11F994" w:rsidR="00CB0CEF" w:rsidRDefault="00CB0CEF" w:rsidP="00CB0CEF">
    <w:pPr>
      <w:rPr>
        <w:rFonts w:ascii="Calibri" w:eastAsia="Calibri" w:hAnsi="Calibri" w:cs="Arial Narrow"/>
        <w:b/>
        <w:sz w:val="16"/>
        <w:szCs w:val="16"/>
      </w:rPr>
    </w:pPr>
    <w:r w:rsidRPr="00BF212B">
      <w:rPr>
        <w:rFonts w:ascii="Calibri" w:hAnsi="Calibri" w:cs="Calibri"/>
        <w:b/>
        <w:bCs/>
        <w:sz w:val="16"/>
        <w:szCs w:val="16"/>
      </w:rPr>
      <w:t>Znak sprawy:</w:t>
    </w:r>
    <w:r w:rsidR="0074091C" w:rsidRPr="0074091C">
      <w:rPr>
        <w:rFonts w:cstheme="minorHAnsi"/>
        <w:b/>
        <w:bCs/>
        <w:color w:val="0D0D0D"/>
        <w:sz w:val="20"/>
        <w:szCs w:val="20"/>
      </w:rPr>
      <w:t xml:space="preserve"> </w:t>
    </w:r>
    <w:r w:rsidR="0074091C">
      <w:rPr>
        <w:rFonts w:cstheme="minorHAnsi"/>
        <w:b/>
        <w:bCs/>
        <w:color w:val="0D0D0D"/>
        <w:sz w:val="20"/>
        <w:szCs w:val="20"/>
      </w:rPr>
      <w:t>03/ZP/2023</w:t>
    </w:r>
    <w:r w:rsidR="00C92A7D">
      <w:rPr>
        <w:rFonts w:ascii="Calibri" w:hAnsi="Calibri" w:cs="Calibri"/>
        <w:b/>
        <w:bCs/>
        <w:sz w:val="16"/>
        <w:szCs w:val="16"/>
      </w:rPr>
      <w:t xml:space="preserve">    </w:t>
    </w:r>
    <w:r>
      <w:rPr>
        <w:rFonts w:ascii="Calibri" w:hAnsi="Calibri" w:cs="Calibri"/>
        <w:b/>
        <w:bCs/>
        <w:sz w:val="16"/>
        <w:szCs w:val="16"/>
      </w:rPr>
      <w:t xml:space="preserve">               </w:t>
    </w:r>
    <w:r w:rsidR="0074091C">
      <w:rPr>
        <w:rFonts w:ascii="Calibri" w:hAnsi="Calibri" w:cs="Calibri"/>
        <w:b/>
        <w:bCs/>
        <w:sz w:val="16"/>
        <w:szCs w:val="16"/>
      </w:rPr>
      <w:t xml:space="preserve">   </w:t>
    </w:r>
    <w:r w:rsidR="00C92A7D">
      <w:rPr>
        <w:rFonts w:ascii="Calibri" w:hAnsi="Calibri" w:cs="Calibri"/>
        <w:b/>
        <w:bCs/>
        <w:sz w:val="16"/>
        <w:szCs w:val="16"/>
      </w:rPr>
      <w:t xml:space="preserve"> </w:t>
    </w:r>
    <w:r w:rsidR="00C92A7D" w:rsidRPr="00BF212B">
      <w:rPr>
        <w:rFonts w:ascii="Calibri" w:eastAsia="Calibri" w:hAnsi="Calibri" w:cs="Arial Narrow"/>
        <w:b/>
        <w:sz w:val="16"/>
        <w:szCs w:val="16"/>
      </w:rPr>
      <w:t xml:space="preserve">Załącznik nr  </w:t>
    </w:r>
    <w:r w:rsidR="00C92A7D">
      <w:rPr>
        <w:rFonts w:ascii="Calibri" w:eastAsia="Calibri" w:hAnsi="Calibri" w:cs="Arial Narrow"/>
        <w:b/>
        <w:sz w:val="16"/>
        <w:szCs w:val="16"/>
      </w:rPr>
      <w:t xml:space="preserve">7 </w:t>
    </w:r>
    <w:r w:rsidRPr="00CB0CEF">
      <w:rPr>
        <w:rFonts w:ascii="Calibri" w:eastAsia="Calibri" w:hAnsi="Calibri" w:cs="Arial Narrow"/>
        <w:b/>
        <w:sz w:val="16"/>
        <w:szCs w:val="16"/>
      </w:rPr>
      <w:t>Oświadczenie wykonawcy dotyczące odrębnych przesłanek wykluczenia</w:t>
    </w:r>
  </w:p>
  <w:p w14:paraId="3A22C600" w14:textId="6652A4CE" w:rsidR="00C92A7D" w:rsidRDefault="00C92A7D">
    <w:pPr>
      <w:pStyle w:val="Nagwek"/>
    </w:pPr>
  </w:p>
  <w:p w14:paraId="23EF5D1C" w14:textId="77777777" w:rsidR="00C92A7D" w:rsidRDefault="00C92A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08"/>
    <w:rsid w:val="00153BD2"/>
    <w:rsid w:val="001A1C69"/>
    <w:rsid w:val="00273562"/>
    <w:rsid w:val="004D653F"/>
    <w:rsid w:val="004F36F4"/>
    <w:rsid w:val="005E5011"/>
    <w:rsid w:val="0074091C"/>
    <w:rsid w:val="00852F2A"/>
    <w:rsid w:val="00A445FF"/>
    <w:rsid w:val="00C92A7D"/>
    <w:rsid w:val="00CB0CEF"/>
    <w:rsid w:val="00E11D08"/>
    <w:rsid w:val="00E7757D"/>
    <w:rsid w:val="00F3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2023"/>
  <w15:chartTrackingRefBased/>
  <w15:docId w15:val="{27B2E3D9-EDC7-4478-BFAE-FD71DAFC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1D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D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1D0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11D08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9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A7D"/>
  </w:style>
  <w:style w:type="paragraph" w:styleId="Stopka">
    <w:name w:val="footer"/>
    <w:basedOn w:val="Normalny"/>
    <w:link w:val="StopkaZnak"/>
    <w:uiPriority w:val="99"/>
    <w:unhideWhenUsed/>
    <w:rsid w:val="00C9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Tarnowska</dc:creator>
  <cp:keywords/>
  <dc:description/>
  <cp:lastModifiedBy>Tamal</cp:lastModifiedBy>
  <cp:revision>10</cp:revision>
  <dcterms:created xsi:type="dcterms:W3CDTF">2022-06-24T12:03:00Z</dcterms:created>
  <dcterms:modified xsi:type="dcterms:W3CDTF">2023-01-20T07:19:00Z</dcterms:modified>
</cp:coreProperties>
</file>