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2911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09"/>
        <w:gridCol w:w="850"/>
        <w:gridCol w:w="1559"/>
        <w:gridCol w:w="1134"/>
        <w:gridCol w:w="1701"/>
      </w:tblGrid>
      <w:tr w:rsidR="00A03920" w:rsidRPr="00E520FE" w14:paraId="32E3690F" w14:textId="77777777" w:rsidTr="00A0392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292F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C62A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2E26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2910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5308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3C70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Wartość brutto </w:t>
            </w:r>
          </w:p>
        </w:tc>
      </w:tr>
      <w:tr w:rsidR="00A03920" w:rsidRPr="00E520FE" w14:paraId="0D486BE1" w14:textId="77777777" w:rsidTr="00A03920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2C28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Bronchofiberoskop w walizce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CDDA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FD6E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71FB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57F7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77E5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03920" w:rsidRPr="00E520FE" w14:paraId="7323B410" w14:textId="77777777" w:rsidTr="00A03920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487E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Inne koszty (jakie?)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D4A1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E993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7203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AD1D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0B13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03920" w:rsidRPr="00E520FE" w14:paraId="00C17436" w14:textId="77777777" w:rsidTr="00A03920">
        <w:trPr>
          <w:trHeight w:val="57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B3B0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33BD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BA78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5B26" w14:textId="77777777" w:rsidR="00A03920" w:rsidRPr="00E520FE" w:rsidRDefault="00A03920" w:rsidP="00A03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24504CE2" w14:textId="79DA1655" w:rsidR="00E75D8A" w:rsidRPr="00E520FE" w:rsidRDefault="00A03920" w:rsidP="00F706B9">
      <w:pPr>
        <w:rPr>
          <w:rFonts w:cstheme="minorHAnsi"/>
          <w:b/>
          <w:bCs/>
          <w:sz w:val="16"/>
          <w:szCs w:val="16"/>
        </w:rPr>
      </w:pPr>
      <w:r w:rsidRPr="00E520FE">
        <w:rPr>
          <w:rFonts w:cstheme="minorHAnsi"/>
          <w:b/>
          <w:bCs/>
          <w:sz w:val="16"/>
          <w:szCs w:val="16"/>
        </w:rPr>
        <w:t xml:space="preserve">Pakiet - Bronchofiberoskop w walizce </w:t>
      </w:r>
      <w:r w:rsidRPr="00E520FE">
        <w:rPr>
          <w:rFonts w:cstheme="minorHAnsi"/>
          <w:b/>
          <w:bCs/>
          <w:sz w:val="16"/>
          <w:szCs w:val="16"/>
        </w:rPr>
        <w:tab/>
      </w:r>
      <w:r w:rsidRPr="00E520FE">
        <w:rPr>
          <w:rFonts w:cstheme="minorHAnsi"/>
          <w:b/>
          <w:bCs/>
          <w:sz w:val="16"/>
          <w:szCs w:val="16"/>
        </w:rPr>
        <w:tab/>
      </w:r>
      <w:r w:rsidRPr="00E520FE">
        <w:rPr>
          <w:rFonts w:cstheme="minorHAnsi"/>
          <w:b/>
          <w:bCs/>
          <w:sz w:val="16"/>
          <w:szCs w:val="16"/>
        </w:rPr>
        <w:tab/>
      </w:r>
      <w:r w:rsidRPr="00E520FE">
        <w:rPr>
          <w:rFonts w:cstheme="minorHAnsi"/>
          <w:b/>
          <w:bCs/>
          <w:sz w:val="16"/>
          <w:szCs w:val="16"/>
        </w:rPr>
        <w:tab/>
      </w:r>
      <w:r w:rsidRPr="00E520FE">
        <w:rPr>
          <w:rFonts w:cstheme="minorHAnsi"/>
          <w:b/>
          <w:bCs/>
          <w:sz w:val="16"/>
          <w:szCs w:val="16"/>
        </w:rPr>
        <w:tab/>
      </w:r>
      <w:r w:rsidRPr="00E520FE">
        <w:rPr>
          <w:rFonts w:cstheme="minorHAnsi"/>
          <w:b/>
          <w:bCs/>
          <w:sz w:val="16"/>
          <w:szCs w:val="16"/>
        </w:rPr>
        <w:tab/>
        <w:t>Załącznik nr 2 do SWZ</w:t>
      </w:r>
    </w:p>
    <w:p w14:paraId="48ABAA7F" w14:textId="77777777" w:rsidR="00F706B9" w:rsidRPr="00E520FE" w:rsidRDefault="00F706B9" w:rsidP="00F706B9">
      <w:pPr>
        <w:rPr>
          <w:rFonts w:cstheme="minorHAnsi"/>
          <w:sz w:val="16"/>
          <w:szCs w:val="16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480"/>
        <w:gridCol w:w="1300"/>
        <w:gridCol w:w="1660"/>
        <w:gridCol w:w="920"/>
        <w:gridCol w:w="920"/>
      </w:tblGrid>
      <w:tr w:rsidR="00F706B9" w:rsidRPr="00E520FE" w14:paraId="374C635C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CBFD" w14:textId="77777777" w:rsidR="00F706B9" w:rsidRPr="00E520FE" w:rsidRDefault="00F706B9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Producent: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87C5" w14:textId="77777777" w:rsidR="00F706B9" w:rsidRPr="00E520FE" w:rsidRDefault="00F706B9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68C3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AC4C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6F0" w14:textId="77777777" w:rsidR="00A03920" w:rsidRPr="00E520FE" w:rsidRDefault="00A03920" w:rsidP="00A03920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AB3E" w14:textId="77777777" w:rsidR="00F706B9" w:rsidRPr="00E520FE" w:rsidRDefault="00F706B9" w:rsidP="00F706B9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706B9" w:rsidRPr="00E520FE" w14:paraId="28CA5583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8163" w14:textId="77777777" w:rsidR="00F706B9" w:rsidRPr="00E520FE" w:rsidRDefault="00F706B9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Kraj pochodzenia: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78F3" w14:textId="77777777" w:rsidR="00F706B9" w:rsidRPr="00E520FE" w:rsidRDefault="00F706B9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CEC8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9397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5E4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419" w14:textId="77777777" w:rsidR="00F706B9" w:rsidRPr="00E520FE" w:rsidRDefault="00F706B9" w:rsidP="00F706B9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706B9" w:rsidRPr="00E520FE" w14:paraId="2A265468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3F6E" w14:textId="77777777" w:rsidR="00F706B9" w:rsidRPr="00E520FE" w:rsidRDefault="00F706B9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Oferowany model: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5730" w14:textId="77777777" w:rsidR="00F706B9" w:rsidRPr="00E520FE" w:rsidRDefault="00F706B9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DD1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894E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28A9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C57D" w14:textId="77777777" w:rsidR="00F706B9" w:rsidRPr="00E520FE" w:rsidRDefault="00F706B9" w:rsidP="00F706B9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706B9" w:rsidRPr="00E520FE" w14:paraId="3B3781A5" w14:textId="77777777" w:rsidTr="00F706B9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0E756" w14:textId="2FFAE882" w:rsidR="00F706B9" w:rsidRPr="00E520FE" w:rsidRDefault="00F706B9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Rok produkcji: (wyprodukowany nie wcześniej niż w 2023r.</w:t>
            </w:r>
            <w:r w:rsidR="00EB6AF4"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/2024r. </w:t>
            </w: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, fabrycznie nowy): ………....……………</w:t>
            </w:r>
          </w:p>
        </w:tc>
      </w:tr>
    </w:tbl>
    <w:p w14:paraId="53B0D165" w14:textId="77777777" w:rsidR="00F706B9" w:rsidRPr="00E520FE" w:rsidRDefault="00F706B9" w:rsidP="00F706B9">
      <w:pPr>
        <w:rPr>
          <w:rFonts w:cstheme="minorHAnsi"/>
          <w:sz w:val="16"/>
          <w:szCs w:val="16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559"/>
        <w:gridCol w:w="2268"/>
      </w:tblGrid>
      <w:tr w:rsidR="00F706B9" w:rsidRPr="00E520FE" w14:paraId="60A9B955" w14:textId="77777777" w:rsidTr="00E520FE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8F7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4053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Parametry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8CC3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229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Parametr oferowany (opisać)</w:t>
            </w:r>
          </w:p>
        </w:tc>
      </w:tr>
      <w:tr w:rsidR="00F706B9" w:rsidRPr="00E520FE" w14:paraId="323B8EE7" w14:textId="77777777" w:rsidTr="00E520FE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3B7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2A1A" w14:textId="17191C29" w:rsidR="00F706B9" w:rsidRPr="00E520FE" w:rsidRDefault="00F706B9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="00EB6AF4" w:rsidRPr="00E520FE">
              <w:rPr>
                <w:rFonts w:cstheme="minorHAnsi"/>
                <w:bCs/>
                <w:color w:val="000000"/>
                <w:sz w:val="16"/>
                <w:szCs w:val="16"/>
              </w:rPr>
              <w:t xml:space="preserve">Przenośny, wielofunkcyjny monitor do podłączania przyrządów do </w:t>
            </w:r>
            <w:proofErr w:type="spellStart"/>
            <w:r w:rsidR="00EB6AF4" w:rsidRPr="00E520FE">
              <w:rPr>
                <w:rFonts w:cstheme="minorHAnsi"/>
                <w:bCs/>
                <w:color w:val="000000"/>
                <w:sz w:val="16"/>
                <w:szCs w:val="16"/>
              </w:rPr>
              <w:t>wideointubacji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113F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3A6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E520FE" w14:paraId="424EB004" w14:textId="77777777" w:rsidTr="00E520FE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0537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EBE4" w14:textId="5B59BD03" w:rsidR="00F706B9" w:rsidRPr="00E520FE" w:rsidRDefault="00F706B9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="00EB6AF4" w:rsidRPr="00E520FE">
              <w:rPr>
                <w:rFonts w:cstheme="minorHAnsi"/>
                <w:color w:val="000000"/>
                <w:sz w:val="16"/>
                <w:szCs w:val="16"/>
              </w:rPr>
              <w:t xml:space="preserve">Przenośny monitor do podłączenia i wyświetlania obrazu z dedykowanych giętkich </w:t>
            </w:r>
            <w:proofErr w:type="spellStart"/>
            <w:r w:rsidR="00EB6AF4" w:rsidRPr="00E520FE">
              <w:rPr>
                <w:rFonts w:cstheme="minorHAnsi"/>
                <w:color w:val="000000"/>
                <w:sz w:val="16"/>
                <w:szCs w:val="16"/>
              </w:rPr>
              <w:t>wideoendoskopów</w:t>
            </w:r>
            <w:proofErr w:type="spellEnd"/>
            <w:r w:rsidR="00EB6AF4" w:rsidRPr="00E520F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B6AF4" w:rsidRPr="00E520FE">
              <w:rPr>
                <w:rFonts w:cstheme="minorHAnsi"/>
                <w:color w:val="000000"/>
                <w:sz w:val="16"/>
                <w:szCs w:val="16"/>
              </w:rPr>
              <w:t>intubcyjnych</w:t>
            </w:r>
            <w:proofErr w:type="spellEnd"/>
            <w:r w:rsidR="00EB6AF4" w:rsidRPr="00E520FE">
              <w:rPr>
                <w:rFonts w:cstheme="minorHAnsi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="00EB6AF4" w:rsidRPr="00E520FE">
              <w:rPr>
                <w:rFonts w:cstheme="minorHAnsi"/>
                <w:color w:val="000000"/>
                <w:sz w:val="16"/>
                <w:szCs w:val="16"/>
              </w:rPr>
              <w:t>wideolaryngoskopów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6CA8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947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E520FE" w14:paraId="3F2F1D61" w14:textId="77777777" w:rsidTr="00E520FE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E46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A0B" w14:textId="50054710" w:rsidR="00F706B9" w:rsidRPr="00E520FE" w:rsidRDefault="00F706B9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="00EB6AF4" w:rsidRPr="00E520FE">
              <w:rPr>
                <w:rFonts w:cstheme="minorHAnsi"/>
                <w:color w:val="000000"/>
                <w:sz w:val="16"/>
                <w:szCs w:val="16"/>
              </w:rPr>
              <w:t>Obsługa monitora poprzez kolorowy ekran dotykowy HD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F74C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0FC0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E520FE" w14:paraId="20BEB154" w14:textId="77777777" w:rsidTr="00E520FE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9E8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30B1" w14:textId="02071312" w:rsidR="00F706B9" w:rsidRPr="00E520FE" w:rsidRDefault="00F706B9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="00EB6AF4" w:rsidRPr="00E520FE">
              <w:rPr>
                <w:rFonts w:cstheme="minorHAnsi"/>
                <w:color w:val="000000"/>
                <w:sz w:val="16"/>
                <w:szCs w:val="16"/>
              </w:rPr>
              <w:t>Ekran dotykowy o przekątnej min. 7,5"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ADC0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621D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F706B9" w:rsidRPr="00E520FE" w14:paraId="7D2150A7" w14:textId="77777777" w:rsidTr="00E520F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F3C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91B8" w14:textId="23074943" w:rsidR="00F706B9" w:rsidRPr="00E520FE" w:rsidRDefault="00F706B9" w:rsidP="00F70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="00EB6AF4" w:rsidRPr="00E520FE">
              <w:rPr>
                <w:rFonts w:cstheme="minorHAnsi"/>
                <w:color w:val="000000"/>
                <w:sz w:val="16"/>
                <w:szCs w:val="16"/>
              </w:rPr>
              <w:t>Rozdzielczość ekranu min. 1920 x 1080 pikseli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2047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14DF" w14:textId="77777777" w:rsidR="00F706B9" w:rsidRPr="00E520FE" w:rsidRDefault="00F706B9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1BEE334B" w14:textId="77777777" w:rsidTr="00E520FE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05DE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B80B" w14:textId="2A680A6C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cstheme="minorHAnsi"/>
                <w:color w:val="000000"/>
                <w:sz w:val="16"/>
                <w:szCs w:val="16"/>
              </w:rPr>
              <w:t xml:space="preserve">Monitor wyposażony w min. 2 gniazda wejściowe kamer do jednoczesnego podłączenia </w:t>
            </w:r>
            <w:proofErr w:type="spellStart"/>
            <w:r w:rsidRPr="00E520FE">
              <w:rPr>
                <w:rFonts w:cstheme="minorHAnsi"/>
                <w:color w:val="000000"/>
                <w:sz w:val="16"/>
                <w:szCs w:val="16"/>
              </w:rPr>
              <w:t>wideolaryngoskopu</w:t>
            </w:r>
            <w:proofErr w:type="spellEnd"/>
            <w:r w:rsidRPr="00E520FE">
              <w:rPr>
                <w:rFonts w:cstheme="minorHAnsi"/>
                <w:color w:val="000000"/>
                <w:sz w:val="16"/>
                <w:szCs w:val="16"/>
              </w:rPr>
              <w:t xml:space="preserve"> wraz z giętkim </w:t>
            </w:r>
            <w:proofErr w:type="spellStart"/>
            <w:r w:rsidRPr="00E520FE">
              <w:rPr>
                <w:rFonts w:cstheme="minorHAnsi"/>
                <w:color w:val="000000"/>
                <w:sz w:val="16"/>
                <w:szCs w:val="16"/>
              </w:rPr>
              <w:t>wideoendoskopem</w:t>
            </w:r>
            <w:proofErr w:type="spellEnd"/>
            <w:r w:rsidRPr="00E520FE">
              <w:rPr>
                <w:rFonts w:cstheme="minorHAnsi"/>
                <w:color w:val="000000"/>
                <w:sz w:val="16"/>
                <w:szCs w:val="16"/>
              </w:rPr>
              <w:t xml:space="preserve"> intubacyjnym lub innym dedykowanym przyrządem do </w:t>
            </w:r>
            <w:proofErr w:type="spellStart"/>
            <w:r w:rsidRPr="00E520FE">
              <w:rPr>
                <w:rFonts w:cstheme="minorHAnsi"/>
                <w:color w:val="000000"/>
                <w:sz w:val="16"/>
                <w:szCs w:val="16"/>
              </w:rPr>
              <w:t>wideointubacji</w:t>
            </w:r>
            <w:proofErr w:type="spellEnd"/>
            <w:r w:rsidRPr="00E520FE">
              <w:rPr>
                <w:rFonts w:cstheme="minorHAnsi"/>
                <w:color w:val="000000"/>
                <w:sz w:val="16"/>
                <w:szCs w:val="16"/>
              </w:rPr>
              <w:t xml:space="preserve"> w celu szybkiej zmiany przyrządu do intubacji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3FC9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DEEE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5D2F0723" w14:textId="77777777" w:rsidTr="00E520F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8E21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3F36" w14:textId="535A5CB7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 xml:space="preserve">Dostępna funkcja jednoczesnego wyświetlania obrazu z dwóch kamer w trybach Picture-in-Picture i </w:t>
            </w:r>
            <w:proofErr w:type="spellStart"/>
            <w:r w:rsidRPr="00E520FE">
              <w:rPr>
                <w:rFonts w:cstheme="minorHAnsi"/>
                <w:color w:val="000000"/>
                <w:sz w:val="16"/>
                <w:szCs w:val="16"/>
              </w:rPr>
              <w:t>Side</w:t>
            </w:r>
            <w:proofErr w:type="spellEnd"/>
            <w:r w:rsidRPr="00E520FE">
              <w:rPr>
                <w:rFonts w:cstheme="minorHAnsi"/>
                <w:color w:val="000000"/>
                <w:sz w:val="16"/>
                <w:szCs w:val="16"/>
              </w:rPr>
              <w:t>-by-</w:t>
            </w:r>
            <w:proofErr w:type="spellStart"/>
            <w:r w:rsidRPr="00E520FE">
              <w:rPr>
                <w:rFonts w:cstheme="minorHAnsi"/>
                <w:color w:val="000000"/>
                <w:sz w:val="16"/>
                <w:szCs w:val="16"/>
              </w:rPr>
              <w:t>Side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CF6F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C6D8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22F020F4" w14:textId="77777777" w:rsidTr="00E520F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AC2B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E163" w14:textId="38C2099B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>Monitor wyposażony w gniazdo karty pamięci SD umożliwiające zapis przebiegu intubacji w postaci zdjęć i filmu wideo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5EDD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4490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14247280" w14:textId="77777777" w:rsidTr="00E520F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5E8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A3E" w14:textId="56C6C56F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>Funkcja przeglądania i odtwarzania zapisanych zdjęć i filmów wideo bezpośrednio na monitorze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5B31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4B81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218E6EA9" w14:textId="77777777" w:rsidTr="00E520FE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5BC9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0C33" w14:textId="5C7E4E36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 xml:space="preserve">Monitor wyposażony w gniazdo USB do podłączenia pamięci </w:t>
            </w:r>
            <w:proofErr w:type="spellStart"/>
            <w:r w:rsidRPr="00E520FE">
              <w:rPr>
                <w:rFonts w:cstheme="minorHAnsi"/>
                <w:color w:val="000000"/>
                <w:sz w:val="16"/>
                <w:szCs w:val="16"/>
              </w:rPr>
              <w:t>PenDrive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0D17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2244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0ECD7BE3" w14:textId="77777777" w:rsidTr="00E520FE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F3ED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DB3" w14:textId="195C70DD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>Funkcja zapisu dźwięku poprzez zintegrowany w monitorze mikrofon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ADBB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A297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715B53D8" w14:textId="77777777" w:rsidTr="00E520FE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5ED8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B32" w14:textId="1E88F485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 xml:space="preserve">Funkcja transferu danych z karty SD do pamięci </w:t>
            </w:r>
            <w:proofErr w:type="spellStart"/>
            <w:r w:rsidRPr="00E520FE">
              <w:rPr>
                <w:rFonts w:cstheme="minorHAnsi"/>
                <w:color w:val="000000"/>
                <w:sz w:val="16"/>
                <w:szCs w:val="16"/>
              </w:rPr>
              <w:t>PenDrive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A10E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7028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1A1813BF" w14:textId="77777777" w:rsidTr="00E520F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70D7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CD30" w14:textId="2A7557F8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>Monitor wyposażony w gniazdo wideo HDMI do podłączenia do dodatkowego, zewnętrznego monitora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5F2F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897B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6D0C4208" w14:textId="77777777" w:rsidTr="00E520FE">
        <w:trPr>
          <w:trHeight w:val="7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4C5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DC1" w14:textId="65092694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>Monitor wyposażony w standard mocowania VESA umożliwiający zamocowanie do stojaka lub uchwytu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3D3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B721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3AE2DD68" w14:textId="77777777" w:rsidTr="00E520F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0CF8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3479" w14:textId="0ECCB37F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>Współczynnik ochrony min. IP54 lub równoważne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F082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6A17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3F164E0A" w14:textId="77777777" w:rsidTr="00E520FE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ABBC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13AD" w14:textId="2BAF94FC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>Zasilanie monitora poprzez zintegrowany akumulator Li-</w:t>
            </w:r>
            <w:proofErr w:type="spellStart"/>
            <w:r w:rsidRPr="00E520FE">
              <w:rPr>
                <w:rFonts w:cstheme="minorHAnsi"/>
                <w:color w:val="000000"/>
                <w:sz w:val="16"/>
                <w:szCs w:val="16"/>
              </w:rPr>
              <w:t>Ion</w:t>
            </w:r>
            <w:proofErr w:type="spellEnd"/>
            <w:r w:rsidRPr="00E520FE">
              <w:rPr>
                <w:rFonts w:cstheme="minorHAnsi"/>
                <w:color w:val="000000"/>
                <w:sz w:val="16"/>
                <w:szCs w:val="16"/>
              </w:rPr>
              <w:t xml:space="preserve"> jak również z sieci 230 V / 50 </w:t>
            </w:r>
            <w:proofErr w:type="spellStart"/>
            <w:r w:rsidRPr="00E520FE">
              <w:rPr>
                <w:rFonts w:cstheme="minorHAnsi"/>
                <w:color w:val="000000"/>
                <w:sz w:val="16"/>
                <w:szCs w:val="16"/>
              </w:rPr>
              <w:t>Hz</w:t>
            </w:r>
            <w:proofErr w:type="spellEnd"/>
            <w:r w:rsidRPr="00E520FE">
              <w:rPr>
                <w:rFonts w:cstheme="minorHAnsi"/>
                <w:color w:val="000000"/>
                <w:sz w:val="16"/>
                <w:szCs w:val="16"/>
              </w:rPr>
              <w:t>, zasilacz sieciowy w zestawie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BF84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2BD4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5682809E" w14:textId="77777777" w:rsidTr="00E520F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B04C" w14:textId="43402E8C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2535" w14:textId="4EC13E8E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Giętki </w:t>
            </w:r>
            <w:proofErr w:type="spellStart"/>
            <w:r w:rsidRPr="00E520F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wideoendoskop</w:t>
            </w:r>
            <w:proofErr w:type="spellEnd"/>
            <w:r w:rsidRPr="00E520F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intubacyjny 4 mm – 1 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34AC" w14:textId="677AC8F9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A331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7C3AE6F7" w14:textId="77777777" w:rsidTr="00E520FE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03DD" w14:textId="65A1994C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6A7" w14:textId="48D4DEAF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 xml:space="preserve">Giętki </w:t>
            </w:r>
            <w:proofErr w:type="spellStart"/>
            <w:r w:rsidRPr="00E520FE">
              <w:rPr>
                <w:rFonts w:cstheme="minorHAnsi"/>
                <w:color w:val="000000"/>
                <w:sz w:val="16"/>
                <w:szCs w:val="16"/>
              </w:rPr>
              <w:t>wideoendoskop</w:t>
            </w:r>
            <w:proofErr w:type="spellEnd"/>
            <w:r w:rsidRPr="00E520FE">
              <w:rPr>
                <w:rFonts w:cstheme="minorHAnsi"/>
                <w:color w:val="000000"/>
                <w:sz w:val="16"/>
                <w:szCs w:val="16"/>
              </w:rPr>
              <w:t xml:space="preserve"> kompatybilny z przenośnym, wielofunkcyjnym monitorem do podłączania przyrządów do </w:t>
            </w:r>
            <w:proofErr w:type="spellStart"/>
            <w:r w:rsidRPr="00E520FE">
              <w:rPr>
                <w:rFonts w:cstheme="minorHAnsi"/>
                <w:color w:val="000000"/>
                <w:sz w:val="16"/>
                <w:szCs w:val="16"/>
              </w:rPr>
              <w:t>wideointubacji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A7AF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EEAB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3C487145" w14:textId="77777777" w:rsidTr="00E520FE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918E" w14:textId="05967585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F04C" w14:textId="3725E310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proofErr w:type="spellStart"/>
            <w:r w:rsidRPr="00E520FE">
              <w:rPr>
                <w:rFonts w:cstheme="minorHAnsi"/>
                <w:color w:val="000000"/>
                <w:sz w:val="16"/>
                <w:szCs w:val="16"/>
              </w:rPr>
              <w:t>Wideoendoskop</w:t>
            </w:r>
            <w:proofErr w:type="spellEnd"/>
            <w:r w:rsidRPr="00E520FE">
              <w:rPr>
                <w:rFonts w:cstheme="minorHAnsi"/>
                <w:color w:val="000000"/>
                <w:sz w:val="16"/>
                <w:szCs w:val="16"/>
              </w:rPr>
              <w:t xml:space="preserve"> wykorzystujący przetwornik obrazowy w technologii CMOS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42E4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EFE9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325DF885" w14:textId="77777777" w:rsidTr="00E520FE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3AD" w14:textId="7827197F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500" w14:textId="50CA489B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 xml:space="preserve">Oświetlenie w technologii LED zintegrowane w </w:t>
            </w:r>
            <w:proofErr w:type="spellStart"/>
            <w:r w:rsidRPr="00E520FE">
              <w:rPr>
                <w:rFonts w:cstheme="minorHAnsi"/>
                <w:color w:val="000000"/>
                <w:sz w:val="16"/>
                <w:szCs w:val="16"/>
              </w:rPr>
              <w:t>wideoendoskopie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499C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D0BF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7712D994" w14:textId="77777777" w:rsidTr="00E520FE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1055" w14:textId="139872F9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7135" w14:textId="6AD6B7E9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 xml:space="preserve">Rękojeść </w:t>
            </w:r>
            <w:proofErr w:type="spellStart"/>
            <w:r w:rsidRPr="00E520FE">
              <w:rPr>
                <w:rFonts w:cstheme="minorHAnsi"/>
                <w:color w:val="000000"/>
                <w:sz w:val="16"/>
                <w:szCs w:val="16"/>
              </w:rPr>
              <w:t>wideoendoskopu</w:t>
            </w:r>
            <w:proofErr w:type="spellEnd"/>
            <w:r w:rsidRPr="00E520FE">
              <w:rPr>
                <w:rFonts w:cstheme="minorHAnsi"/>
                <w:color w:val="000000"/>
                <w:sz w:val="16"/>
                <w:szCs w:val="16"/>
              </w:rPr>
              <w:t xml:space="preserve"> wyposażona w min. 3 przyciski do uruchamiania w monitorze zapisu filmu wideo, zdjęcia oraz do balansu bieli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E069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F409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194E59C9" w14:textId="77777777" w:rsidTr="00E520FE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FA94" w14:textId="64CBE574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C452" w14:textId="71E666C5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>Średnica zewnętrzna końcówki dystalnej sondy wziernikowej max. 4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85B5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5DC6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6E54D880" w14:textId="77777777" w:rsidTr="00E520F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3A3A" w14:textId="7A95F9A7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A479" w14:textId="54F7EAB1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>Kąt wygięcia końcówki dystalnej min. 140° / 140° (góra/dół) przy pomocy dźwigni umieszczonej na rękojeści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BB42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8BD9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2B5BC4E6" w14:textId="77777777" w:rsidTr="00E520FE">
        <w:trPr>
          <w:trHeight w:val="7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8A14" w14:textId="5AC2FF6A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0A8B" w14:textId="4AD48D99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>Kąt widzenia min. 100°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31D7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D98D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458262C2" w14:textId="77777777" w:rsidTr="00E520F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7AC0" w14:textId="35ACAA07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17BB" w14:textId="017B3551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>Długość robocza 65 cm (±1cm)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1DB3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41C8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7468037B" w14:textId="77777777" w:rsidTr="00E520FE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82CB" w14:textId="710C840B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892E" w14:textId="3D2B1CAC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>Średnica kanału roboczego min. 1,5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5E9C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69A8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2693C816" w14:textId="77777777" w:rsidTr="00E520F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8164" w14:textId="13DD3BB2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EFA" w14:textId="34D6DBF6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 xml:space="preserve">Zintegrowane w części proksymalnej </w:t>
            </w:r>
            <w:proofErr w:type="spellStart"/>
            <w:r w:rsidRPr="00E520FE">
              <w:rPr>
                <w:rFonts w:cstheme="minorHAnsi"/>
                <w:color w:val="000000"/>
                <w:sz w:val="16"/>
                <w:szCs w:val="16"/>
              </w:rPr>
              <w:t>wideoendoskopu</w:t>
            </w:r>
            <w:proofErr w:type="spellEnd"/>
            <w:r w:rsidRPr="00E520FE">
              <w:rPr>
                <w:rFonts w:cstheme="minorHAnsi"/>
                <w:color w:val="000000"/>
                <w:sz w:val="16"/>
                <w:szCs w:val="16"/>
              </w:rPr>
              <w:t xml:space="preserve"> gniazdo do osadzenia wymiennych zaworów ssących umożliwiających podłączenie drenu do odsysania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5189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CEC2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01AD55BD" w14:textId="77777777" w:rsidTr="00E520FE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C525" w14:textId="42DF89E1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C50D" w14:textId="0AA17856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E520FE">
              <w:rPr>
                <w:rFonts w:cstheme="minorHAnsi"/>
                <w:color w:val="000000"/>
                <w:sz w:val="16"/>
                <w:szCs w:val="16"/>
              </w:rPr>
              <w:t>Przyłącze drenu do odsysania zintegrowane w wymiennym zaworze ssącym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6ECB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5151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B6AF4" w:rsidRPr="00E520FE" w14:paraId="71ACB1D6" w14:textId="77777777" w:rsidTr="00E520FE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91B1" w14:textId="25C8171A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F72F" w14:textId="7F65ACE6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cstheme="minorHAnsi"/>
                <w:color w:val="000000"/>
                <w:sz w:val="16"/>
                <w:szCs w:val="16"/>
              </w:rPr>
              <w:t>Niezależne wejście do kanału roboczego do wprowadzania instrumentów, wyposażone w gumową zatyczkę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B5A4" w14:textId="67E15AD9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4040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B6AF4" w:rsidRPr="00E520FE" w14:paraId="74EF281A" w14:textId="77777777" w:rsidTr="00E520FE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4FBD" w14:textId="7706E66C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B5D6" w14:textId="76CBA6C8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cstheme="minorHAnsi"/>
                <w:color w:val="000000"/>
                <w:sz w:val="16"/>
                <w:szCs w:val="16"/>
              </w:rPr>
              <w:t>Zintegrowany przewód sygnałowy łączący z przenośnym monitorem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CB14" w14:textId="764A82B4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8D52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B6AF4" w:rsidRPr="00E520FE" w14:paraId="39D03D25" w14:textId="77777777" w:rsidTr="00E520FE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1D8A" w14:textId="70B09A6F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0102" w14:textId="28497936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E520FE">
              <w:rPr>
                <w:rFonts w:cstheme="minorHAnsi"/>
                <w:color w:val="000000"/>
                <w:sz w:val="16"/>
                <w:szCs w:val="16"/>
              </w:rPr>
              <w:t>Wideoendoskop</w:t>
            </w:r>
            <w:proofErr w:type="spellEnd"/>
            <w:r w:rsidRPr="00E520FE">
              <w:rPr>
                <w:rFonts w:cstheme="minorHAnsi"/>
                <w:color w:val="000000"/>
                <w:sz w:val="16"/>
                <w:szCs w:val="16"/>
              </w:rPr>
              <w:t xml:space="preserve"> podlegający procedurom dekontaminacji w celu ponownego użycia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ADAC" w14:textId="2EA98FDD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9ABE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B6AF4" w:rsidRPr="00E520FE" w14:paraId="1FCF163E" w14:textId="77777777" w:rsidTr="00E520FE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9148" w14:textId="1ADC0CEE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D9DA" w14:textId="77777777" w:rsidR="00EB6AF4" w:rsidRPr="00E520FE" w:rsidRDefault="00EB6AF4" w:rsidP="00EB6AF4">
            <w:pPr>
              <w:spacing w:before="60" w:after="60" w:line="276" w:lineRule="auto"/>
              <w:rPr>
                <w:rFonts w:cstheme="minorHAnsi"/>
                <w:color w:val="000000"/>
                <w:kern w:val="0"/>
                <w:sz w:val="16"/>
                <w:szCs w:val="16"/>
                <w14:ligatures w14:val="none"/>
              </w:rPr>
            </w:pPr>
            <w:r w:rsidRPr="00E520FE">
              <w:rPr>
                <w:rFonts w:cstheme="minorHAnsi"/>
                <w:color w:val="000000"/>
                <w:kern w:val="0"/>
                <w:sz w:val="16"/>
                <w:szCs w:val="16"/>
                <w14:ligatures w14:val="none"/>
              </w:rPr>
              <w:t>W zestawie:</w:t>
            </w:r>
          </w:p>
          <w:p w14:paraId="41C2335F" w14:textId="77777777" w:rsidR="00EB6AF4" w:rsidRPr="00E520FE" w:rsidRDefault="00EB6AF4" w:rsidP="00EB6AF4">
            <w:pPr>
              <w:spacing w:before="60" w:after="60" w:line="276" w:lineRule="auto"/>
              <w:rPr>
                <w:rFonts w:cstheme="minorHAnsi"/>
                <w:color w:val="000000"/>
                <w:kern w:val="0"/>
                <w:sz w:val="16"/>
                <w:szCs w:val="16"/>
                <w14:ligatures w14:val="none"/>
              </w:rPr>
            </w:pPr>
            <w:r w:rsidRPr="00E520FE">
              <w:rPr>
                <w:rFonts w:cstheme="minorHAnsi"/>
                <w:color w:val="000000"/>
                <w:kern w:val="0"/>
                <w:sz w:val="16"/>
                <w:szCs w:val="16"/>
                <w14:ligatures w14:val="none"/>
              </w:rPr>
              <w:t>- tester szczelność - 1 szt.</w:t>
            </w:r>
          </w:p>
          <w:p w14:paraId="52399FAC" w14:textId="77777777" w:rsidR="00EB6AF4" w:rsidRPr="00E520FE" w:rsidRDefault="00EB6AF4" w:rsidP="00EB6AF4">
            <w:pPr>
              <w:spacing w:before="60" w:after="60" w:line="276" w:lineRule="auto"/>
              <w:rPr>
                <w:rFonts w:cstheme="minorHAnsi"/>
                <w:color w:val="000000"/>
                <w:kern w:val="0"/>
                <w:sz w:val="16"/>
                <w:szCs w:val="16"/>
                <w14:ligatures w14:val="none"/>
              </w:rPr>
            </w:pPr>
            <w:r w:rsidRPr="00E520FE">
              <w:rPr>
                <w:rFonts w:cstheme="minorHAnsi"/>
                <w:color w:val="000000"/>
                <w:kern w:val="0"/>
                <w:sz w:val="16"/>
                <w:szCs w:val="16"/>
                <w14:ligatures w14:val="none"/>
              </w:rPr>
              <w:t>- zawór ssący, jednorazowy - 20 szt.</w:t>
            </w:r>
          </w:p>
          <w:p w14:paraId="50C02CA8" w14:textId="07AF735D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cstheme="minorHAnsi"/>
                <w:color w:val="000000"/>
                <w:kern w:val="0"/>
                <w:sz w:val="16"/>
                <w:szCs w:val="16"/>
                <w14:ligatures w14:val="none"/>
              </w:rPr>
              <w:t>- odłączany uchwyt do rurek intubacyjnych - 1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F707" w14:textId="3A00E0EF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CB1E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B6AF4" w:rsidRPr="00E520FE" w14:paraId="5CFC80D9" w14:textId="77777777" w:rsidTr="00E520FE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01EB" w14:textId="2D007205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7374" w14:textId="50D834B6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cstheme="minorHAnsi"/>
                <w:bCs/>
                <w:color w:val="000000"/>
                <w:sz w:val="16"/>
                <w:szCs w:val="16"/>
              </w:rPr>
              <w:t>Adapter z możliwością podłączenia do myjni endoskopowej posiadanej przez Zamawiającego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163C" w14:textId="3AB837A6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E79E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B6AF4" w:rsidRPr="00E520FE" w14:paraId="2C9328F9" w14:textId="77777777" w:rsidTr="00E520FE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E6C3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B031" w14:textId="5D1EE531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cstheme="minorHAnsi"/>
                <w:b/>
                <w:color w:val="000000"/>
                <w:sz w:val="16"/>
                <w:szCs w:val="16"/>
              </w:rPr>
              <w:t>Akcesoria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0A1D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CADC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B6AF4" w:rsidRPr="00E520FE" w14:paraId="0BD2EF96" w14:textId="77777777" w:rsidTr="00E520FE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9C94" w14:textId="28DA9207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BD32" w14:textId="47DFC6B2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cstheme="minorHAnsi"/>
                <w:color w:val="000000"/>
                <w:sz w:val="16"/>
                <w:szCs w:val="16"/>
              </w:rPr>
              <w:t>Stojak jezdny do monitora – 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26D" w14:textId="483BB9A4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F294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B6AF4" w:rsidRPr="00E520FE" w14:paraId="28A47E1B" w14:textId="77777777" w:rsidTr="00E520FE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FC79" w14:textId="5BE6F179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8387" w14:textId="752812A6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cstheme="minorHAnsi"/>
                <w:color w:val="000000"/>
                <w:sz w:val="16"/>
                <w:szCs w:val="16"/>
              </w:rPr>
              <w:t xml:space="preserve">Pojemnik do sterylizacji i przechowywania giętkiego </w:t>
            </w:r>
            <w:proofErr w:type="spellStart"/>
            <w:r w:rsidRPr="00E520FE">
              <w:rPr>
                <w:rFonts w:cstheme="minorHAnsi"/>
                <w:color w:val="000000"/>
                <w:sz w:val="16"/>
                <w:szCs w:val="16"/>
              </w:rPr>
              <w:t>wideoendoskopu</w:t>
            </w:r>
            <w:proofErr w:type="spellEnd"/>
            <w:r w:rsidRPr="00E520FE">
              <w:rPr>
                <w:rFonts w:cstheme="minorHAnsi"/>
                <w:color w:val="000000"/>
                <w:sz w:val="16"/>
                <w:szCs w:val="16"/>
              </w:rPr>
              <w:t xml:space="preserve"> intubacyjnego – 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9627" w14:textId="343E797D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3447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B6AF4" w:rsidRPr="00E520FE" w14:paraId="31C577CD" w14:textId="77777777" w:rsidTr="00E520FE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A474" w14:textId="0A2A7B07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DD64" w14:textId="08E8ED0C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Szkolenie</w:t>
            </w:r>
            <w:r w:rsidR="00E520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w zakresie</w:t>
            </w:r>
            <w:r w:rsidRPr="00E520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obsługi</w:t>
            </w:r>
            <w:r w:rsidR="00E520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urządzenia</w:t>
            </w:r>
            <w:r w:rsidRPr="00E520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min.3 osoby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2AB4" w14:textId="5BC78F0B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3262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B6AF4" w:rsidRPr="00E520FE" w14:paraId="60C9FD9A" w14:textId="77777777" w:rsidTr="00E520FE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BA3C" w14:textId="618D3FBD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  <w:r w:rsid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92FF" w14:textId="6622B43E" w:rsidR="00EB6AF4" w:rsidRPr="00E520FE" w:rsidRDefault="00EB6AF4" w:rsidP="00EB6AF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Bezpłatne przeglądy w okresie gwarancji ale nie rzadziej niż 1 x w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1C93" w14:textId="6711C490" w:rsidR="00EB6AF4" w:rsidRPr="00E520FE" w:rsidRDefault="009E18AC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0FE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C0860" w14:textId="77777777" w:rsidR="00EB6AF4" w:rsidRPr="00E520FE" w:rsidRDefault="00EB6AF4" w:rsidP="00EB6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17277310" w14:textId="77777777" w:rsidR="00F706B9" w:rsidRDefault="00F706B9" w:rsidP="00F706B9"/>
    <w:sectPr w:rsidR="00F706B9" w:rsidSect="001339EB">
      <w:headerReference w:type="default" r:id="rId7"/>
      <w:footerReference w:type="default" r:id="rId8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B215E" w14:textId="77777777" w:rsidR="001339EB" w:rsidRDefault="001339EB" w:rsidP="00E75D8A">
      <w:pPr>
        <w:spacing w:after="0" w:line="240" w:lineRule="auto"/>
      </w:pPr>
      <w:r>
        <w:separator/>
      </w:r>
    </w:p>
  </w:endnote>
  <w:endnote w:type="continuationSeparator" w:id="0">
    <w:p w14:paraId="49C35036" w14:textId="77777777" w:rsidR="001339EB" w:rsidRDefault="001339EB" w:rsidP="00E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1FF1C" w14:textId="77777777" w:rsidR="001339EB" w:rsidRDefault="001339EB" w:rsidP="00E75D8A">
      <w:pPr>
        <w:spacing w:after="0" w:line="240" w:lineRule="auto"/>
      </w:pPr>
      <w:r>
        <w:separator/>
      </w:r>
    </w:p>
  </w:footnote>
  <w:footnote w:type="continuationSeparator" w:id="0">
    <w:p w14:paraId="3F7D7D78" w14:textId="77777777" w:rsidR="001339EB" w:rsidRDefault="001339EB" w:rsidP="00E7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38B18725">
          <wp:simplePos x="0" y="0"/>
          <wp:positionH relativeFrom="page">
            <wp:align>left</wp:align>
          </wp:positionH>
          <wp:positionV relativeFrom="paragraph">
            <wp:posOffset>-76476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122189"/>
    <w:rsid w:val="001339EB"/>
    <w:rsid w:val="00281574"/>
    <w:rsid w:val="0035087F"/>
    <w:rsid w:val="00420DE0"/>
    <w:rsid w:val="004F5041"/>
    <w:rsid w:val="006D67AA"/>
    <w:rsid w:val="007432BC"/>
    <w:rsid w:val="00820BF5"/>
    <w:rsid w:val="009E18AC"/>
    <w:rsid w:val="00A03920"/>
    <w:rsid w:val="00C809FD"/>
    <w:rsid w:val="00E520FE"/>
    <w:rsid w:val="00E71790"/>
    <w:rsid w:val="00E75D8A"/>
    <w:rsid w:val="00EB6AF4"/>
    <w:rsid w:val="00F706B9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Aleksandra Skóra</cp:lastModifiedBy>
  <cp:revision>13</cp:revision>
  <cp:lastPrinted>2024-01-22T09:22:00Z</cp:lastPrinted>
  <dcterms:created xsi:type="dcterms:W3CDTF">2023-12-05T13:42:00Z</dcterms:created>
  <dcterms:modified xsi:type="dcterms:W3CDTF">2024-03-19T08:08:00Z</dcterms:modified>
</cp:coreProperties>
</file>