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50FE" w14:textId="77777777" w:rsidR="00457B20" w:rsidRDefault="00457B20" w:rsidP="00457B20">
      <w:pPr>
        <w:widowControl w:val="0"/>
        <w:suppressAutoHyphens/>
        <w:spacing w:after="0" w:line="240" w:lineRule="auto"/>
        <w:jc w:val="right"/>
        <w:rPr>
          <w:rFonts w:ascii="Times New Roman" w:eastAsia="Lucida Sans Unicode" w:hAnsi="Times New Roman" w:cs="Times New Roman"/>
          <w:b/>
          <w:kern w:val="1"/>
          <w:sz w:val="24"/>
          <w:szCs w:val="24"/>
          <w:lang w:eastAsia="ar-SA"/>
        </w:rPr>
      </w:pPr>
      <w:r>
        <w:rPr>
          <w:rFonts w:ascii="Times New Roman" w:eastAsia="Lucida Sans Unicode" w:hAnsi="Times New Roman" w:cs="Times New Roman"/>
          <w:b/>
          <w:kern w:val="1"/>
          <w:sz w:val="24"/>
          <w:szCs w:val="24"/>
          <w:lang w:eastAsia="ar-SA"/>
        </w:rPr>
        <w:t xml:space="preserve">Załącznik nr </w:t>
      </w:r>
      <w:r w:rsidR="00A47874">
        <w:rPr>
          <w:rFonts w:ascii="Times New Roman" w:eastAsia="Lucida Sans Unicode" w:hAnsi="Times New Roman" w:cs="Times New Roman"/>
          <w:b/>
          <w:kern w:val="1"/>
          <w:sz w:val="24"/>
          <w:szCs w:val="24"/>
          <w:lang w:eastAsia="ar-SA"/>
        </w:rPr>
        <w:t xml:space="preserve">3 </w:t>
      </w:r>
      <w:r>
        <w:rPr>
          <w:rFonts w:ascii="Times New Roman" w:eastAsia="Lucida Sans Unicode" w:hAnsi="Times New Roman" w:cs="Times New Roman"/>
          <w:b/>
          <w:kern w:val="1"/>
          <w:sz w:val="24"/>
          <w:szCs w:val="24"/>
          <w:lang w:eastAsia="ar-SA"/>
        </w:rPr>
        <w:t>do SIWZ</w:t>
      </w:r>
    </w:p>
    <w:p w14:paraId="6DD7D82B" w14:textId="77777777" w:rsidR="00457B20" w:rsidRDefault="00457B20"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14:paraId="0C8CD6CC" w14:textId="166EC361"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UMOWA  Nr   PN  ……....……. /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w:t>
      </w:r>
    </w:p>
    <w:p w14:paraId="1218F640"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projekt umowy )  </w:t>
      </w:r>
    </w:p>
    <w:p w14:paraId="62ABBA2F" w14:textId="77777777" w:rsidR="00B0620C" w:rsidRPr="00B0620C" w:rsidRDefault="00B0620C" w:rsidP="00B0620C">
      <w:pPr>
        <w:widowControl w:val="0"/>
        <w:suppressAutoHyphens/>
        <w:spacing w:after="0" w:line="240" w:lineRule="auto"/>
        <w:rPr>
          <w:rFonts w:ascii="Times New Roman" w:eastAsia="SimSun"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1127B1B" w14:textId="78A6FC9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zawarta w dniu ……………………………..</w:t>
      </w:r>
      <w:r w:rsidR="00314CCC">
        <w:rPr>
          <w:rFonts w:ascii="Times New Roman" w:eastAsia="Lucida Sans Unicode" w:hAnsi="Times New Roman" w:cs="Times New Roman"/>
          <w:b/>
          <w:kern w:val="1"/>
          <w:sz w:val="24"/>
          <w:szCs w:val="24"/>
          <w:lang w:eastAsia="ar-SA"/>
        </w:rPr>
        <w:t>202</w:t>
      </w:r>
      <w:r w:rsidR="005A4ADE">
        <w:rPr>
          <w:rFonts w:ascii="Times New Roman" w:eastAsia="Lucida Sans Unicode" w:hAnsi="Times New Roman" w:cs="Times New Roman"/>
          <w:b/>
          <w:kern w:val="1"/>
          <w:sz w:val="24"/>
          <w:szCs w:val="24"/>
          <w:lang w:eastAsia="ar-SA"/>
        </w:rPr>
        <w:t>1</w:t>
      </w:r>
      <w:r w:rsidRPr="00B0620C">
        <w:rPr>
          <w:rFonts w:ascii="Times New Roman" w:eastAsia="Lucida Sans Unicode" w:hAnsi="Times New Roman" w:cs="Times New Roman"/>
          <w:b/>
          <w:kern w:val="1"/>
          <w:sz w:val="24"/>
          <w:szCs w:val="24"/>
          <w:lang w:eastAsia="ar-SA"/>
        </w:rPr>
        <w:t xml:space="preserve">  roku</w:t>
      </w:r>
      <w:r w:rsidRPr="00B0620C">
        <w:rPr>
          <w:rFonts w:ascii="Times New Roman" w:eastAsia="Lucida Sans Unicode" w:hAnsi="Times New Roman" w:cs="Times New Roman"/>
          <w:kern w:val="1"/>
          <w:sz w:val="24"/>
          <w:szCs w:val="24"/>
          <w:lang w:eastAsia="ar-SA"/>
        </w:rPr>
        <w:t xml:space="preserve">  pomiędzy:</w:t>
      </w:r>
    </w:p>
    <w:p w14:paraId="6D09B96F" w14:textId="77777777" w:rsidR="00B0620C" w:rsidRPr="00B0620C" w:rsidRDefault="00B0620C" w:rsidP="00B0620C">
      <w:pPr>
        <w:suppressAutoHyphens/>
        <w:spacing w:after="0" w:line="240" w:lineRule="auto"/>
        <w:rPr>
          <w:rFonts w:ascii="Times New Roman" w:eastAsia="SimSun" w:hAnsi="Times New Roman" w:cs="Times New Roman"/>
          <w:kern w:val="2"/>
          <w:sz w:val="24"/>
          <w:szCs w:val="24"/>
          <w:lang w:eastAsia="hi-IN" w:bidi="hi-IN"/>
        </w:rPr>
      </w:pPr>
    </w:p>
    <w:p w14:paraId="291BD6A1" w14:textId="77777777" w:rsidR="00B0620C" w:rsidRPr="00B0620C" w:rsidRDefault="00B0620C" w:rsidP="00B0620C">
      <w:pPr>
        <w:suppressAutoHyphens/>
        <w:spacing w:after="0" w:line="240" w:lineRule="auto"/>
        <w:jc w:val="both"/>
        <w:rPr>
          <w:rFonts w:ascii="Times New Roman" w:eastAsia="Arial" w:hAnsi="Times New Roman" w:cs="Times New Roman"/>
          <w:b/>
          <w:kern w:val="1"/>
          <w:sz w:val="24"/>
          <w:szCs w:val="24"/>
          <w:lang w:eastAsia="ar-SA"/>
        </w:rPr>
      </w:pPr>
      <w:r w:rsidRPr="00B0620C">
        <w:rPr>
          <w:rFonts w:ascii="Times New Roman" w:eastAsia="Arial" w:hAnsi="Times New Roman" w:cs="Times New Roman"/>
          <w:b/>
          <w:kern w:val="1"/>
          <w:sz w:val="24"/>
          <w:szCs w:val="24"/>
          <w:lang w:eastAsia="ar-SA"/>
        </w:rPr>
        <w:t>Wojewódzkim Centrum Szpitalnym Kotliny Jeleniogórskiej , 58-506</w:t>
      </w:r>
      <w:r w:rsidRPr="00B0620C">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b/>
          <w:kern w:val="1"/>
          <w:sz w:val="24"/>
          <w:szCs w:val="24"/>
          <w:lang w:eastAsia="ar-SA"/>
        </w:rPr>
        <w:t>Jelenia Góra</w:t>
      </w:r>
      <w:r w:rsidRPr="00B0620C">
        <w:rPr>
          <w:rFonts w:ascii="Times New Roman" w:eastAsia="Arial" w:hAnsi="Times New Roman" w:cs="Times New Roman"/>
          <w:kern w:val="1"/>
          <w:sz w:val="24"/>
          <w:szCs w:val="24"/>
          <w:lang w:eastAsia="ar-SA"/>
        </w:rPr>
        <w:t xml:space="preserve"> ,         </w:t>
      </w:r>
      <w:r w:rsidRPr="00B0620C">
        <w:rPr>
          <w:rFonts w:ascii="Times New Roman" w:eastAsia="Arial" w:hAnsi="Times New Roman" w:cs="Times New Roman"/>
          <w:b/>
          <w:kern w:val="1"/>
          <w:sz w:val="24"/>
          <w:szCs w:val="24"/>
          <w:lang w:eastAsia="ar-SA"/>
        </w:rPr>
        <w:t>ul. Ogińskiego  6,</w:t>
      </w:r>
      <w:r w:rsidRPr="00B0620C">
        <w:rPr>
          <w:rFonts w:ascii="Times New Roman" w:eastAsia="Arial" w:hAnsi="Times New Roman" w:cs="Times New Roman"/>
          <w:kern w:val="1"/>
          <w:sz w:val="24"/>
          <w:szCs w:val="24"/>
          <w:lang w:eastAsia="ar-SA"/>
        </w:rPr>
        <w:t xml:space="preserve"> NIP 611-12-13-469,  REGON  000293640,  zarejestrowanym w Sądzie Rejonowym dla Wrocławia Fabrycznej,  </w:t>
      </w:r>
      <w:r w:rsidRPr="00B0620C">
        <w:rPr>
          <w:rFonts w:ascii="Times New Roman" w:eastAsia="Arial" w:hAnsi="Times New Roman" w:cs="Times New Roman"/>
          <w:b/>
          <w:kern w:val="1"/>
          <w:sz w:val="24"/>
          <w:szCs w:val="24"/>
          <w:lang w:eastAsia="ar-SA"/>
        </w:rPr>
        <w:t xml:space="preserve"> </w:t>
      </w:r>
      <w:r w:rsidRPr="00B0620C">
        <w:rPr>
          <w:rFonts w:ascii="Times New Roman" w:eastAsia="Arial" w:hAnsi="Times New Roman" w:cs="Times New Roman"/>
          <w:kern w:val="1"/>
          <w:sz w:val="24"/>
          <w:szCs w:val="24"/>
          <w:lang w:eastAsia="ar-SA"/>
        </w:rPr>
        <w:t>IX Wydział  Gospodarczy Krajowego Rejestru Sądowego pod numerem KRS  0000083901 , reprezentowanym  przez  :</w:t>
      </w:r>
    </w:p>
    <w:p w14:paraId="2C05A958" w14:textId="77777777" w:rsidR="00B0620C" w:rsidRPr="00B0620C" w:rsidRDefault="001A6AE4" w:rsidP="00B0620C">
      <w:pPr>
        <w:suppressAutoHyphens/>
        <w:spacing w:after="0" w:line="240" w:lineRule="auto"/>
        <w:jc w:val="both"/>
        <w:rPr>
          <w:rFonts w:ascii="Times New Roman" w:eastAsia="Arial" w:hAnsi="Times New Roman" w:cs="Times New Roman"/>
          <w:b/>
          <w:kern w:val="1"/>
          <w:sz w:val="24"/>
          <w:szCs w:val="24"/>
          <w:lang w:eastAsia="ar-SA"/>
        </w:rPr>
      </w:pPr>
      <w:r>
        <w:rPr>
          <w:rFonts w:ascii="Times New Roman" w:eastAsia="Arial" w:hAnsi="Times New Roman" w:cs="Times New Roman"/>
          <w:b/>
          <w:kern w:val="1"/>
          <w:sz w:val="24"/>
          <w:szCs w:val="24"/>
          <w:lang w:eastAsia="ar-SA"/>
        </w:rPr>
        <w:t>Nikolaja Lambrinowa</w:t>
      </w:r>
      <w:r w:rsidR="00B0620C" w:rsidRPr="00B0620C">
        <w:rPr>
          <w:rFonts w:ascii="Times New Roman" w:eastAsia="Arial" w:hAnsi="Times New Roman" w:cs="Times New Roman"/>
          <w:b/>
          <w:kern w:val="1"/>
          <w:sz w:val="24"/>
          <w:szCs w:val="24"/>
          <w:lang w:eastAsia="ar-SA"/>
        </w:rPr>
        <w:t xml:space="preserve">            -  Dyrektora</w:t>
      </w:r>
    </w:p>
    <w:p w14:paraId="703E5A0D"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zwanym  w  treści  umowy   Zamawiającym</w:t>
      </w:r>
    </w:p>
    <w:p w14:paraId="231190B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w:t>
      </w:r>
    </w:p>
    <w:p w14:paraId="73E8CCC2" w14:textId="28ABFE8D"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b/>
          <w:kern w:val="1"/>
          <w:sz w:val="24"/>
          <w:szCs w:val="24"/>
          <w:lang w:eastAsia="ar-SA"/>
        </w:rPr>
        <w:t xml:space="preserve">……………………….., </w:t>
      </w:r>
      <w:r w:rsidR="005A4ADE">
        <w:rPr>
          <w:rFonts w:ascii="Times New Roman" w:eastAsia="Arial" w:hAnsi="Times New Roman" w:cs="Times New Roman"/>
          <w:b/>
          <w:kern w:val="1"/>
          <w:sz w:val="24"/>
          <w:szCs w:val="24"/>
          <w:lang w:eastAsia="ar-SA"/>
        </w:rPr>
        <w:t>………………….</w:t>
      </w:r>
      <w:r w:rsidRPr="00B0620C">
        <w:rPr>
          <w:rFonts w:ascii="Times New Roman" w:eastAsia="Arial" w:hAnsi="Times New Roman" w:cs="Times New Roman"/>
          <w:b/>
          <w:kern w:val="1"/>
          <w:sz w:val="24"/>
          <w:szCs w:val="24"/>
          <w:lang w:eastAsia="ar-SA"/>
        </w:rPr>
        <w:t xml:space="preserve">  …………… , ul. ……………., </w:t>
      </w:r>
      <w:r w:rsidRPr="00B0620C">
        <w:rPr>
          <w:rFonts w:ascii="Times New Roman" w:eastAsia="Arial" w:hAnsi="Times New Roman" w:cs="Times New Roman"/>
          <w:kern w:val="1"/>
          <w:sz w:val="24"/>
          <w:szCs w:val="24"/>
          <w:lang w:eastAsia="ar-SA"/>
        </w:rPr>
        <w:t xml:space="preserve">NIP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xml:space="preserve">, Regon </w:t>
      </w:r>
      <w:r w:rsidR="005A4ADE">
        <w:rPr>
          <w:rFonts w:ascii="Times New Roman" w:eastAsia="Arial" w:hAnsi="Times New Roman" w:cs="Times New Roman"/>
          <w:kern w:val="1"/>
          <w:sz w:val="24"/>
          <w:szCs w:val="24"/>
          <w:lang w:eastAsia="ar-SA"/>
        </w:rPr>
        <w:t>……………….</w:t>
      </w:r>
      <w:r w:rsidRPr="00B0620C">
        <w:rPr>
          <w:rFonts w:ascii="Times New Roman" w:eastAsia="Arial" w:hAnsi="Times New Roman" w:cs="Times New Roman"/>
          <w:kern w:val="1"/>
          <w:sz w:val="24"/>
          <w:szCs w:val="24"/>
          <w:lang w:eastAsia="ar-SA"/>
        </w:rPr>
        <w:t>, zarejestrowan</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w  ……………………………………………,            pod numerem   000000000</w:t>
      </w:r>
    </w:p>
    <w:p w14:paraId="45043559" w14:textId="5F542113"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reprezentowan</w:t>
      </w:r>
      <w:r w:rsidR="005A4ADE">
        <w:rPr>
          <w:rFonts w:ascii="Times New Roman" w:eastAsia="Lucida Sans Unicode" w:hAnsi="Times New Roman" w:cs="Times New Roman"/>
          <w:kern w:val="1"/>
          <w:sz w:val="24"/>
          <w:szCs w:val="24"/>
          <w:lang w:eastAsia="ar-SA"/>
        </w:rPr>
        <w:t>a</w:t>
      </w:r>
      <w:r w:rsidRPr="00B0620C">
        <w:rPr>
          <w:rFonts w:ascii="Times New Roman" w:eastAsia="Lucida Sans Unicode" w:hAnsi="Times New Roman" w:cs="Times New Roman"/>
          <w:kern w:val="1"/>
          <w:sz w:val="24"/>
          <w:szCs w:val="24"/>
          <w:lang w:eastAsia="ar-SA"/>
        </w:rPr>
        <w:t xml:space="preserve"> przez:</w:t>
      </w:r>
    </w:p>
    <w:p w14:paraId="4D7F6F5F"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2CE079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r w:rsidRPr="00B0620C">
        <w:rPr>
          <w:rFonts w:ascii="Times New Roman" w:eastAsia="Lucida Sans Unicode" w:hAnsi="Times New Roman" w:cs="Times New Roman"/>
          <w:b/>
          <w:kern w:val="1"/>
          <w:sz w:val="24"/>
          <w:szCs w:val="24"/>
          <w:lang w:eastAsia="ar-SA"/>
        </w:rPr>
        <w:tab/>
        <w:t>-        …..................................</w:t>
      </w:r>
    </w:p>
    <w:p w14:paraId="3AABF70C"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b/>
          <w:kern w:val="1"/>
          <w:sz w:val="24"/>
          <w:szCs w:val="24"/>
          <w:lang w:eastAsia="ar-SA"/>
        </w:rPr>
        <w:t xml:space="preserve">        </w:t>
      </w:r>
    </w:p>
    <w:p w14:paraId="72314C97" w14:textId="4ECD03B5" w:rsidR="00B0620C" w:rsidRPr="00B0620C" w:rsidRDefault="00B0620C" w:rsidP="00B0620C">
      <w:pPr>
        <w:widowControl w:val="0"/>
        <w:suppressAutoHyphens/>
        <w:spacing w:after="0" w:line="240" w:lineRule="auto"/>
        <w:jc w:val="both"/>
        <w:rPr>
          <w:rFonts w:ascii="Times New Roman" w:eastAsia="Lucida Sans Unicode" w:hAnsi="Times New Roman" w:cs="Times New Roman"/>
          <w:b/>
          <w:kern w:val="1"/>
          <w:sz w:val="24"/>
          <w:szCs w:val="24"/>
          <w:lang w:eastAsia="ar-SA"/>
        </w:rPr>
      </w:pPr>
      <w:r w:rsidRPr="00B0620C">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b/>
          <w:kern w:val="1"/>
          <w:sz w:val="24"/>
          <w:szCs w:val="24"/>
          <w:lang w:eastAsia="ar-SA"/>
        </w:rPr>
        <w:t>zwan</w:t>
      </w:r>
      <w:r w:rsidR="005A4ADE">
        <w:rPr>
          <w:rFonts w:ascii="Times New Roman" w:eastAsia="Lucida Sans Unicode" w:hAnsi="Times New Roman" w:cs="Times New Roman"/>
          <w:b/>
          <w:kern w:val="1"/>
          <w:sz w:val="24"/>
          <w:szCs w:val="24"/>
          <w:lang w:eastAsia="ar-SA"/>
        </w:rPr>
        <w:t>a</w:t>
      </w:r>
      <w:r w:rsidRPr="00B0620C">
        <w:rPr>
          <w:rFonts w:ascii="Times New Roman" w:eastAsia="Lucida Sans Unicode" w:hAnsi="Times New Roman" w:cs="Times New Roman"/>
          <w:b/>
          <w:kern w:val="1"/>
          <w:sz w:val="24"/>
          <w:szCs w:val="24"/>
          <w:lang w:eastAsia="ar-SA"/>
        </w:rPr>
        <w:t xml:space="preserve"> w dalszej części umowy Wykonawcą ,</w:t>
      </w:r>
    </w:p>
    <w:p w14:paraId="685436C3"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 następującej treści:</w:t>
      </w:r>
    </w:p>
    <w:p w14:paraId="01C5C510"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1B25B1B5" w14:textId="4A78C7A4" w:rsidR="00B0620C" w:rsidRPr="00B0620C" w:rsidRDefault="00B0620C" w:rsidP="00B0620C">
      <w:p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Zgodnie z ofertą z dnia ……………………… roku</w:t>
      </w:r>
      <w:r w:rsidR="005A4ADE">
        <w:rPr>
          <w:rFonts w:ascii="Times New Roman" w:eastAsia="Arial" w:hAnsi="Times New Roman" w:cs="Times New Roman"/>
          <w:kern w:val="1"/>
          <w:sz w:val="24"/>
          <w:szCs w:val="24"/>
          <w:lang w:eastAsia="ar-SA"/>
        </w:rPr>
        <w:t xml:space="preserve"> (data otwarcia…..) </w:t>
      </w:r>
      <w:r w:rsidRPr="00B0620C">
        <w:rPr>
          <w:rFonts w:ascii="Times New Roman" w:eastAsia="Arial" w:hAnsi="Times New Roman" w:cs="Times New Roman"/>
          <w:kern w:val="1"/>
          <w:sz w:val="24"/>
          <w:szCs w:val="24"/>
          <w:lang w:eastAsia="ar-SA"/>
        </w:rPr>
        <w:t>.. Wykonaw</w:t>
      </w:r>
      <w:r w:rsidR="005A4ADE">
        <w:rPr>
          <w:rFonts w:ascii="Times New Roman" w:eastAsia="Arial" w:hAnsi="Times New Roman" w:cs="Times New Roman"/>
          <w:kern w:val="1"/>
          <w:sz w:val="24"/>
          <w:szCs w:val="24"/>
          <w:lang w:eastAsia="ar-SA"/>
        </w:rPr>
        <w:t>cy</w:t>
      </w:r>
      <w:r w:rsidRPr="00B0620C">
        <w:rPr>
          <w:rFonts w:ascii="Times New Roman" w:eastAsia="Arial" w:hAnsi="Times New Roman" w:cs="Times New Roman"/>
          <w:kern w:val="1"/>
          <w:sz w:val="24"/>
          <w:szCs w:val="24"/>
          <w:lang w:eastAsia="ar-SA"/>
        </w:rPr>
        <w:t xml:space="preserve">  wybranym zgodnie z Ustawą Praw</w:t>
      </w:r>
      <w:r w:rsidR="005A4ADE">
        <w:rPr>
          <w:rFonts w:ascii="Times New Roman" w:eastAsia="Arial" w:hAnsi="Times New Roman" w:cs="Times New Roman"/>
          <w:kern w:val="1"/>
          <w:sz w:val="24"/>
          <w:szCs w:val="24"/>
          <w:lang w:eastAsia="ar-SA"/>
        </w:rPr>
        <w:t>a</w:t>
      </w:r>
      <w:r w:rsidRPr="00B0620C">
        <w:rPr>
          <w:rFonts w:ascii="Times New Roman" w:eastAsia="Arial" w:hAnsi="Times New Roman" w:cs="Times New Roman"/>
          <w:kern w:val="1"/>
          <w:sz w:val="24"/>
          <w:szCs w:val="24"/>
          <w:lang w:eastAsia="ar-SA"/>
        </w:rPr>
        <w:t xml:space="preserve"> Zamówień Publicznych (</w:t>
      </w:r>
      <w:r w:rsidR="005A4ADE" w:rsidRPr="005A4ADE">
        <w:rPr>
          <w:rFonts w:ascii="Times New Roman" w:eastAsia="Arial" w:hAnsi="Times New Roman" w:cs="Times New Roman"/>
          <w:kern w:val="1"/>
          <w:sz w:val="24"/>
          <w:szCs w:val="24"/>
          <w:lang w:eastAsia="ar-SA"/>
        </w:rPr>
        <w:t>Dz. U. z 2019 r., poz. 2019 z późn. zm</w:t>
      </w:r>
      <w:r w:rsidR="005A4ADE">
        <w:rPr>
          <w:rFonts w:ascii="Times New Roman" w:eastAsia="Arial" w:hAnsi="Times New Roman" w:cs="Times New Roman"/>
          <w:kern w:val="1"/>
          <w:sz w:val="24"/>
          <w:szCs w:val="24"/>
          <w:lang w:eastAsia="ar-SA"/>
        </w:rPr>
        <w:t>.)</w:t>
      </w:r>
      <w:r w:rsidR="005A4ADE" w:rsidRPr="005A4ADE">
        <w:rPr>
          <w:rFonts w:ascii="Times New Roman" w:eastAsia="Arial" w:hAnsi="Times New Roman" w:cs="Times New Roman"/>
          <w:kern w:val="1"/>
          <w:sz w:val="24"/>
          <w:szCs w:val="24"/>
          <w:lang w:eastAsia="ar-SA"/>
        </w:rPr>
        <w:t xml:space="preserve"> </w:t>
      </w:r>
      <w:r w:rsidRPr="00B0620C">
        <w:rPr>
          <w:rFonts w:ascii="Times New Roman" w:eastAsia="Arial" w:hAnsi="Times New Roman" w:cs="Times New Roman"/>
          <w:kern w:val="1"/>
          <w:sz w:val="24"/>
          <w:szCs w:val="24"/>
          <w:lang w:eastAsia="ar-SA"/>
        </w:rPr>
        <w:t>została zawart</w:t>
      </w:r>
      <w:r w:rsidR="007137FA">
        <w:rPr>
          <w:rFonts w:ascii="Times New Roman" w:eastAsia="Arial" w:hAnsi="Times New Roman" w:cs="Times New Roman"/>
          <w:kern w:val="1"/>
          <w:sz w:val="24"/>
          <w:szCs w:val="24"/>
          <w:lang w:eastAsia="ar-SA"/>
        </w:rPr>
        <w:t>a umowa o następującej treści</w:t>
      </w:r>
      <w:r w:rsidRPr="00B0620C">
        <w:rPr>
          <w:rFonts w:ascii="Times New Roman" w:eastAsia="Arial" w:hAnsi="Times New Roman" w:cs="Times New Roman"/>
          <w:kern w:val="1"/>
          <w:sz w:val="24"/>
          <w:szCs w:val="24"/>
          <w:lang w:eastAsia="ar-SA"/>
        </w:rPr>
        <w:t>:</w:t>
      </w:r>
    </w:p>
    <w:p w14:paraId="101F3DC2"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1990ED28"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1.</w:t>
      </w:r>
    </w:p>
    <w:p w14:paraId="67E6DB6A" w14:textId="5A49E582" w:rsidR="00B0620C" w:rsidRPr="00D45ACF" w:rsidRDefault="00B0620C" w:rsidP="00D45ACF">
      <w:pPr>
        <w:widowControl w:val="0"/>
        <w:numPr>
          <w:ilvl w:val="0"/>
          <w:numId w:val="1"/>
        </w:numPr>
        <w:tabs>
          <w:tab w:val="left" w:pos="284"/>
        </w:tabs>
        <w:suppressAutoHyphens/>
        <w:spacing w:after="0" w:line="240" w:lineRule="auto"/>
        <w:jc w:val="both"/>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kern w:val="1"/>
          <w:sz w:val="24"/>
          <w:szCs w:val="24"/>
          <w:lang w:eastAsia="ar-SA"/>
        </w:rPr>
        <w:t>Zmawiający zleca, a Wykonawca przyjmuje do realizacji wykonywanie usług serwisowych w zakresie przeg</w:t>
      </w:r>
      <w:r w:rsidR="00D45ACF">
        <w:rPr>
          <w:rFonts w:ascii="Times New Roman" w:eastAsia="Lucida Sans Unicode" w:hAnsi="Times New Roman" w:cs="Times New Roman"/>
          <w:kern w:val="1"/>
          <w:sz w:val="24"/>
          <w:szCs w:val="24"/>
          <w:lang w:eastAsia="ar-SA"/>
        </w:rPr>
        <w:t xml:space="preserve">lądów technicznych, konserwacji, </w:t>
      </w:r>
      <w:r w:rsidR="00D45ACF">
        <w:rPr>
          <w:rFonts w:ascii="Times New Roman" w:eastAsia="Lucida Sans Unicode" w:hAnsi="Times New Roman" w:cs="Times New Roman"/>
          <w:b/>
          <w:bCs/>
          <w:kern w:val="1"/>
          <w:sz w:val="24"/>
          <w:szCs w:val="24"/>
          <w:lang w:eastAsia="ar-SA"/>
        </w:rPr>
        <w:t>świadczenia</w:t>
      </w:r>
      <w:r w:rsidR="00D45ACF" w:rsidRPr="00D45ACF">
        <w:rPr>
          <w:rFonts w:ascii="Times New Roman" w:eastAsia="Lucida Sans Unicode" w:hAnsi="Times New Roman" w:cs="Times New Roman"/>
          <w:b/>
          <w:bCs/>
          <w:kern w:val="1"/>
          <w:sz w:val="24"/>
          <w:szCs w:val="24"/>
          <w:lang w:eastAsia="ar-SA"/>
        </w:rPr>
        <w:t xml:space="preserve"> usług serwisowych </w:t>
      </w:r>
      <w:r w:rsidR="005A4ADE">
        <w:rPr>
          <w:rFonts w:ascii="Times New Roman" w:eastAsia="Lucida Sans Unicode" w:hAnsi="Times New Roman" w:cs="Times New Roman"/>
          <w:b/>
          <w:bCs/>
          <w:kern w:val="1"/>
          <w:sz w:val="24"/>
          <w:szCs w:val="24"/>
          <w:lang w:eastAsia="ar-SA"/>
        </w:rPr>
        <w:t>kardioangiografu</w:t>
      </w:r>
      <w:r w:rsidR="00D45ACF" w:rsidRPr="00D45ACF">
        <w:rPr>
          <w:rFonts w:ascii="Times New Roman" w:eastAsia="Lucida Sans Unicode" w:hAnsi="Times New Roman" w:cs="Times New Roman"/>
          <w:b/>
          <w:bCs/>
          <w:kern w:val="1"/>
          <w:sz w:val="24"/>
          <w:szCs w:val="24"/>
          <w:lang w:eastAsia="ar-SA"/>
        </w:rPr>
        <w:t xml:space="preserve"> przez okres 36 miesięcy dla potrzeb WCSKJ w Jeleniej Górze zgodnie z</w:t>
      </w:r>
      <w:r w:rsidR="00D45ACF">
        <w:rPr>
          <w:rFonts w:ascii="Times New Roman" w:eastAsia="Lucida Sans Unicode" w:hAnsi="Times New Roman" w:cs="Times New Roman"/>
          <w:b/>
          <w:bCs/>
          <w:kern w:val="1"/>
          <w:sz w:val="24"/>
          <w:szCs w:val="24"/>
          <w:lang w:eastAsia="ar-SA"/>
        </w:rPr>
        <w:t xml:space="preserve">e specyfikacją wykonania usługi </w:t>
      </w:r>
      <w:r w:rsidRPr="00D45ACF">
        <w:rPr>
          <w:rFonts w:ascii="Times New Roman" w:eastAsia="SiemensSans-Bold" w:hAnsi="Times New Roman" w:cs="Times New Roman"/>
          <w:kern w:val="1"/>
          <w:sz w:val="24"/>
          <w:szCs w:val="24"/>
          <w:lang w:eastAsia="ar-SA"/>
        </w:rPr>
        <w:t xml:space="preserve">(zwanego w dalszej części umowy  </w:t>
      </w:r>
      <w:r w:rsidR="005A4ADE">
        <w:rPr>
          <w:rFonts w:ascii="Times New Roman" w:eastAsia="SiemensSans-Bold" w:hAnsi="Times New Roman" w:cs="Times New Roman"/>
          <w:kern w:val="1"/>
          <w:sz w:val="24"/>
          <w:szCs w:val="24"/>
          <w:lang w:eastAsia="ar-SA"/>
        </w:rPr>
        <w:t>s</w:t>
      </w:r>
      <w:r w:rsidRPr="00D45ACF">
        <w:rPr>
          <w:rFonts w:ascii="Times New Roman" w:eastAsia="SiemensSans-Bold" w:hAnsi="Times New Roman" w:cs="Times New Roman"/>
          <w:kern w:val="1"/>
          <w:sz w:val="24"/>
          <w:szCs w:val="24"/>
          <w:lang w:eastAsia="ar-SA"/>
        </w:rPr>
        <w:t>przętem)</w:t>
      </w:r>
      <w:r w:rsidRPr="00D45ACF">
        <w:rPr>
          <w:rFonts w:ascii="Times New Roman" w:eastAsia="Lucida Sans Unicode" w:hAnsi="Times New Roman" w:cs="Times New Roman"/>
          <w:kern w:val="1"/>
          <w:sz w:val="24"/>
          <w:szCs w:val="24"/>
          <w:lang w:eastAsia="ar-SA"/>
        </w:rPr>
        <w:t>, szczegółowo  wymienionych w SWZ oraz załączniku nr 1 do niniejszej umowy.</w:t>
      </w:r>
    </w:p>
    <w:p w14:paraId="1E7C6114" w14:textId="77777777" w:rsidR="00B0620C" w:rsidRPr="00B0620C" w:rsidRDefault="00B0620C" w:rsidP="00B0620C">
      <w:pPr>
        <w:widowControl w:val="0"/>
        <w:numPr>
          <w:ilvl w:val="0"/>
          <w:numId w:val="1"/>
        </w:numPr>
        <w:tabs>
          <w:tab w:val="left" w:pos="284"/>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szczególności Wykonawca zobowiązuje się do :</w:t>
      </w:r>
    </w:p>
    <w:p w14:paraId="24A50180" w14:textId="2368F7E8" w:rsidR="00B0620C" w:rsidRPr="00B0620C" w:rsidRDefault="00B0620C" w:rsidP="00B0620C">
      <w:pPr>
        <w:widowControl w:val="0"/>
        <w:numPr>
          <w:ilvl w:val="0"/>
          <w:numId w:val="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bieżącej konserwacji Sprzętu zalecanej przez producenta, przeglądów okresowych, kontroli jakości, zdalnej diagnostyki i pomocy aplikacyjnej oraz innych działań wynikających z przepisów bhp, przeglądów, zapewniających właściwą i bezpieczną eksploatację Sprzętu, zgodnie z ustawą z dnia 20.05.2010 r. o wyrobach medycznych/ tekst jednolity Dz. U. z 2017, poz. 211 z późn. zmian. </w:t>
      </w:r>
    </w:p>
    <w:p w14:paraId="69375F0B" w14:textId="77777777" w:rsidR="00B0620C" w:rsidRPr="00B0620C" w:rsidRDefault="00B0620C" w:rsidP="00B0620C">
      <w:pPr>
        <w:widowControl w:val="0"/>
        <w:numPr>
          <w:ilvl w:val="0"/>
          <w:numId w:val="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odnotowanie faktu wykonania odpowiednich czynności poprzez wpisanie                                     w paszport lub karty  eksploatacji sprzętu,</w:t>
      </w:r>
    </w:p>
    <w:p w14:paraId="0C461725" w14:textId="12D7C571" w:rsidR="00B0620C" w:rsidRPr="00B0620C" w:rsidRDefault="00B0620C" w:rsidP="00B0620C">
      <w:pPr>
        <w:widowControl w:val="0"/>
        <w:numPr>
          <w:ilvl w:val="0"/>
          <w:numId w:val="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umożliwienie utrzymania stałego kontaktu </w:t>
      </w:r>
      <w:r w:rsidR="005A4ADE">
        <w:rPr>
          <w:rFonts w:ascii="Times New Roman" w:eastAsia="Lucida Sans Unicode" w:hAnsi="Times New Roman" w:cs="Times New Roman"/>
          <w:kern w:val="1"/>
          <w:sz w:val="24"/>
          <w:szCs w:val="24"/>
          <w:lang w:eastAsia="ar-SA"/>
        </w:rPr>
        <w:t>Z</w:t>
      </w:r>
      <w:r w:rsidRPr="00B0620C">
        <w:rPr>
          <w:rFonts w:ascii="Times New Roman" w:eastAsia="Lucida Sans Unicode" w:hAnsi="Times New Roman" w:cs="Times New Roman"/>
          <w:kern w:val="1"/>
          <w:sz w:val="24"/>
          <w:szCs w:val="24"/>
          <w:lang w:eastAsia="ar-SA"/>
        </w:rPr>
        <w:t>amawiającego z Wykonawcą, w celu konsultacji telefonicznych, dni robocze od poniedziałku do piątku od godz. 8.00 do godz. 15.00.</w:t>
      </w:r>
    </w:p>
    <w:p w14:paraId="77F29A5D" w14:textId="77777777" w:rsidR="00B0620C" w:rsidRPr="00B0620C" w:rsidRDefault="00B0620C" w:rsidP="00B0620C">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że posiada pełną autoryzację producenta</w:t>
      </w:r>
      <w:r w:rsidR="009655D6">
        <w:rPr>
          <w:rFonts w:ascii="Times New Roman" w:eastAsia="Lucida Sans Unicode" w:hAnsi="Times New Roman" w:cs="Times New Roman"/>
          <w:kern w:val="1"/>
          <w:sz w:val="24"/>
          <w:szCs w:val="24"/>
          <w:lang w:eastAsia="ar-SA"/>
        </w:rPr>
        <w:t xml:space="preserve"> Sprzętu. </w:t>
      </w:r>
      <w:r w:rsidRPr="00B0620C">
        <w:rPr>
          <w:rFonts w:ascii="Times New Roman" w:eastAsia="Lucida Sans Unicode" w:hAnsi="Times New Roman" w:cs="Times New Roman"/>
          <w:kern w:val="1"/>
          <w:sz w:val="24"/>
          <w:szCs w:val="24"/>
          <w:lang w:eastAsia="ar-SA"/>
        </w:rPr>
        <w:t>W przypadku utracenia autoryzacji lub jej ogranicz</w:t>
      </w:r>
      <w:r w:rsidR="005627B5">
        <w:rPr>
          <w:rFonts w:ascii="Times New Roman" w:eastAsia="Lucida Sans Unicode" w:hAnsi="Times New Roman" w:cs="Times New Roman"/>
          <w:kern w:val="1"/>
          <w:sz w:val="24"/>
          <w:szCs w:val="24"/>
          <w:lang w:eastAsia="ar-SA"/>
        </w:rPr>
        <w:t xml:space="preserve">enia Wykonawca zobowiązany jest </w:t>
      </w:r>
      <w:r w:rsidRPr="00B0620C">
        <w:rPr>
          <w:rFonts w:ascii="Times New Roman" w:eastAsia="Lucida Sans Unicode" w:hAnsi="Times New Roman" w:cs="Times New Roman"/>
          <w:kern w:val="1"/>
          <w:sz w:val="24"/>
          <w:szCs w:val="24"/>
          <w:lang w:eastAsia="ar-SA"/>
        </w:rPr>
        <w:t>do niezwłocznego poinformowania o tym Zamawiającego.</w:t>
      </w:r>
    </w:p>
    <w:p w14:paraId="3118DD45" w14:textId="77777777" w:rsidR="00B0620C" w:rsidRPr="00B0620C" w:rsidRDefault="00B0620C" w:rsidP="00B0620C">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Usługi serwisowe w siedzibie Zamawiającego świadczon</w:t>
      </w:r>
      <w:r w:rsidR="009655D6">
        <w:rPr>
          <w:rFonts w:ascii="Times New Roman" w:eastAsia="Lucida Sans Unicode" w:hAnsi="Times New Roman" w:cs="Times New Roman"/>
          <w:kern w:val="1"/>
          <w:sz w:val="24"/>
          <w:szCs w:val="24"/>
          <w:lang w:eastAsia="ar-SA"/>
        </w:rPr>
        <w:t>e będą w dni robocze</w:t>
      </w:r>
      <w:r w:rsidR="009655D6">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lastRenderedPageBreak/>
        <w:t xml:space="preserve">w godzinach 7.30-15.00 z możliwością ich wydłużenia </w:t>
      </w:r>
    </w:p>
    <w:p w14:paraId="21ED60BB" w14:textId="77777777" w:rsidR="00B0620C" w:rsidRPr="00B0620C" w:rsidRDefault="00B0620C" w:rsidP="00B0620C">
      <w:pPr>
        <w:widowControl w:val="0"/>
        <w:numPr>
          <w:ilvl w:val="0"/>
          <w:numId w:val="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związku z realizacją niniejszej umowy:</w:t>
      </w:r>
    </w:p>
    <w:p w14:paraId="2AA4B669" w14:textId="77777777" w:rsidR="00B0620C" w:rsidRPr="00B0620C" w:rsidRDefault="00B0620C" w:rsidP="00B0620C">
      <w:pPr>
        <w:widowControl w:val="0"/>
        <w:numPr>
          <w:ilvl w:val="0"/>
          <w:numId w:val="3"/>
        </w:numPr>
        <w:suppressAutoHyphens/>
        <w:spacing w:after="0" w:line="240" w:lineRule="auto"/>
        <w:ind w:left="106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upoważnia do kontaktów i koordynacji przedmiotowej umowy</w:t>
      </w:r>
    </w:p>
    <w:p w14:paraId="0BF690C5" w14:textId="77777777" w:rsidR="00B0620C" w:rsidRPr="00B0620C" w:rsidRDefault="00B0620C" w:rsidP="00B0620C">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p>
    <w:p w14:paraId="0D1C9901" w14:textId="77777777" w:rsidR="00B0620C" w:rsidRPr="00B0620C" w:rsidRDefault="00314CCC" w:rsidP="00B0620C">
      <w:pPr>
        <w:widowControl w:val="0"/>
        <w:suppressAutoHyphens/>
        <w:spacing w:after="0" w:line="240" w:lineRule="auto"/>
        <w:ind w:left="105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1</w:t>
      </w:r>
      <w:r w:rsidR="00B0620C" w:rsidRPr="00B0620C">
        <w:rPr>
          <w:rFonts w:ascii="Times New Roman" w:eastAsia="Lucida Sans Unicode" w:hAnsi="Times New Roman" w:cs="Times New Roman"/>
          <w:kern w:val="1"/>
          <w:sz w:val="24"/>
          <w:szCs w:val="24"/>
          <w:lang w:eastAsia="ar-SA"/>
        </w:rPr>
        <w:t>. Romana Tabakę  tel. 75 7537364 , kom. 603-937-275</w:t>
      </w:r>
    </w:p>
    <w:p w14:paraId="1D268120" w14:textId="77777777" w:rsidR="00B0620C" w:rsidRPr="00B0620C" w:rsidRDefault="00314CCC" w:rsidP="00B0620C">
      <w:pPr>
        <w:widowControl w:val="0"/>
        <w:suppressAutoHyphens/>
        <w:spacing w:after="0" w:line="240" w:lineRule="auto"/>
        <w:ind w:left="105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00B0620C" w:rsidRPr="00B0620C">
        <w:rPr>
          <w:rFonts w:ascii="Times New Roman" w:eastAsia="Lucida Sans Unicode" w:hAnsi="Times New Roman" w:cs="Times New Roman"/>
          <w:kern w:val="1"/>
          <w:sz w:val="24"/>
          <w:szCs w:val="24"/>
          <w:lang w:eastAsia="ar-SA"/>
        </w:rPr>
        <w:t>. Józef Wiącek, kom.  602-290-612</w:t>
      </w:r>
    </w:p>
    <w:p w14:paraId="69346038" w14:textId="14CAC40F" w:rsidR="00B0620C" w:rsidRDefault="00B0620C" w:rsidP="00B0620C">
      <w:pPr>
        <w:widowControl w:val="0"/>
        <w:numPr>
          <w:ilvl w:val="0"/>
          <w:numId w:val="3"/>
        </w:numPr>
        <w:suppressAutoHyphens/>
        <w:spacing w:after="0" w:line="240" w:lineRule="auto"/>
        <w:ind w:left="106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upoważnia do kontaktów </w:t>
      </w:r>
    </w:p>
    <w:p w14:paraId="41D02EA5" w14:textId="0B226BCC" w:rsidR="005A4ADE" w:rsidRDefault="005A4ADE" w:rsidP="005A4ADE">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1. </w:t>
      </w:r>
      <w:r w:rsidRPr="005A4ADE">
        <w:rPr>
          <w:rFonts w:ascii="Times New Roman" w:eastAsia="Lucida Sans Unicode" w:hAnsi="Times New Roman" w:cs="Times New Roman"/>
          <w:kern w:val="1"/>
          <w:sz w:val="24"/>
          <w:szCs w:val="24"/>
          <w:lang w:eastAsia="ar-SA"/>
        </w:rPr>
        <w:t>…................................................................</w:t>
      </w:r>
    </w:p>
    <w:p w14:paraId="428E3AC4" w14:textId="2D15A1B9" w:rsidR="005A4ADE" w:rsidRPr="00B0620C" w:rsidRDefault="005A4ADE" w:rsidP="005A4ADE">
      <w:pPr>
        <w:widowControl w:val="0"/>
        <w:suppressAutoHyphens/>
        <w:spacing w:after="0" w:line="240" w:lineRule="auto"/>
        <w:ind w:left="1068"/>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2.</w:t>
      </w:r>
      <w:r w:rsidRPr="005A4ADE">
        <w:t xml:space="preserve"> </w:t>
      </w:r>
      <w:r w:rsidRPr="005A4ADE">
        <w:rPr>
          <w:rFonts w:ascii="Times New Roman" w:eastAsia="Lucida Sans Unicode" w:hAnsi="Times New Roman" w:cs="Times New Roman"/>
          <w:kern w:val="1"/>
          <w:sz w:val="24"/>
          <w:szCs w:val="24"/>
          <w:lang w:eastAsia="ar-SA"/>
        </w:rPr>
        <w:t>…................................................................</w:t>
      </w:r>
    </w:p>
    <w:p w14:paraId="195C3C02" w14:textId="77777777" w:rsidR="00B0620C" w:rsidRPr="00B0620C" w:rsidRDefault="00B0620C" w:rsidP="00B0620C">
      <w:pPr>
        <w:widowControl w:val="0"/>
        <w:suppressAutoHyphens/>
        <w:spacing w:after="0" w:line="240" w:lineRule="auto"/>
        <w:ind w:left="915"/>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Zmiana osoby upoważnionej do kontaktów nie stanowi zmiany umowy i wymaga zgłoszenia takiej osoby w formie pisemnej.</w:t>
      </w:r>
    </w:p>
    <w:p w14:paraId="0276CF47"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ponosi odpowiedzialność za wszelkie szkody, zw</w:t>
      </w:r>
      <w:r w:rsidR="00166D7A">
        <w:rPr>
          <w:rFonts w:ascii="Times New Roman" w:eastAsia="Lucida Sans Unicode" w:hAnsi="Times New Roman" w:cs="Times New Roman"/>
          <w:kern w:val="1"/>
          <w:sz w:val="24"/>
          <w:szCs w:val="24"/>
          <w:lang w:eastAsia="ar-SA"/>
        </w:rPr>
        <w:t xml:space="preserve">iązane </w:t>
      </w:r>
      <w:r w:rsidRPr="00B0620C">
        <w:rPr>
          <w:rFonts w:ascii="Times New Roman" w:eastAsia="Lucida Sans Unicode" w:hAnsi="Times New Roman" w:cs="Times New Roman"/>
          <w:kern w:val="1"/>
          <w:sz w:val="24"/>
          <w:szCs w:val="24"/>
          <w:lang w:eastAsia="ar-SA"/>
        </w:rPr>
        <w:t>z niewłaściwą realizacją niniejszej umowy w tym nieprawidłowym wykonaniem przeglądów, konserwacji.</w:t>
      </w:r>
    </w:p>
    <w:p w14:paraId="22FA9343"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t>
      </w:r>
      <w:r w:rsidRPr="00B0620C">
        <w:rPr>
          <w:rFonts w:ascii="Times New Roman" w:eastAsia="SimSun" w:hAnsi="Times New Roman" w:cs="Times New Roman"/>
          <w:sz w:val="24"/>
          <w:szCs w:val="24"/>
          <w:lang w:eastAsia="ar-SA"/>
        </w:rPr>
        <w:t>oświadcza</w:t>
      </w:r>
      <w:r w:rsidRPr="00B0620C">
        <w:rPr>
          <w:rFonts w:ascii="Times New Roman" w:eastAsia="SimSun" w:hAnsi="Times New Roman" w:cs="Times New Roman"/>
          <w:sz w:val="24"/>
          <w:szCs w:val="24"/>
          <w:lang w:val="x-none" w:eastAsia="ar-SA"/>
        </w:rPr>
        <w:t>, że przedmiot umowy będzie realizo</w:t>
      </w:r>
      <w:r w:rsidR="00166D7A">
        <w:rPr>
          <w:rFonts w:ascii="Times New Roman" w:eastAsia="SimSun" w:hAnsi="Times New Roman" w:cs="Times New Roman"/>
          <w:sz w:val="24"/>
          <w:szCs w:val="24"/>
          <w:lang w:val="x-none" w:eastAsia="ar-SA"/>
        </w:rPr>
        <w:t xml:space="preserve">wany zgodnie </w:t>
      </w:r>
      <w:r w:rsidRPr="00B0620C">
        <w:rPr>
          <w:rFonts w:ascii="Times New Roman" w:eastAsia="SimSun" w:hAnsi="Times New Roman" w:cs="Times New Roman"/>
          <w:sz w:val="24"/>
          <w:szCs w:val="24"/>
          <w:lang w:val="x-none" w:eastAsia="ar-SA"/>
        </w:rPr>
        <w:t>z zaleceniami producenta Sprzętu, obowiązującymi normam</w:t>
      </w:r>
      <w:r w:rsidR="00141FAB">
        <w:rPr>
          <w:rFonts w:ascii="Times New Roman" w:eastAsia="SimSun" w:hAnsi="Times New Roman" w:cs="Times New Roman"/>
          <w:sz w:val="24"/>
          <w:szCs w:val="24"/>
          <w:lang w:val="x-none" w:eastAsia="ar-SA"/>
        </w:rPr>
        <w:t>i i właściwymi przepisami prawa</w:t>
      </w:r>
      <w:r w:rsidRPr="00B0620C">
        <w:rPr>
          <w:rFonts w:ascii="Times New Roman" w:eastAsia="SimSun" w:hAnsi="Times New Roman" w:cs="Times New Roman"/>
          <w:sz w:val="24"/>
          <w:szCs w:val="24"/>
          <w:lang w:val="x-none" w:eastAsia="ar-SA"/>
        </w:rPr>
        <w:t>,</w:t>
      </w:r>
      <w:r w:rsidR="00141FAB">
        <w:rPr>
          <w:rFonts w:ascii="Times New Roman" w:eastAsia="SimSun" w:hAnsi="Times New Roman" w:cs="Times New Roman"/>
          <w:sz w:val="24"/>
          <w:szCs w:val="24"/>
          <w:lang w:val="x-none" w:eastAsia="ar-SA"/>
        </w:rPr>
        <w:br/>
      </w:r>
      <w:r w:rsidRPr="00B0620C">
        <w:rPr>
          <w:rFonts w:ascii="Times New Roman" w:eastAsia="SimSun" w:hAnsi="Times New Roman" w:cs="Times New Roman"/>
          <w:sz w:val="24"/>
          <w:szCs w:val="24"/>
          <w:lang w:val="x-none" w:eastAsia="ar-SA"/>
        </w:rPr>
        <w:t xml:space="preserve">z zachowaniem przepisów bhp i p.poż </w:t>
      </w:r>
    </w:p>
    <w:p w14:paraId="01F03B3A"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Przez przeglądy techniczne i konserwację należy rozumieć wykonywanie czynności, których zakres określają zalecenia producenta danego Sprzętu, polegających na sprawdzeniu poprawności działania urządzenia, przeprowadzenia koniecznych kalibracji, konserwacji prewencyjnych or</w:t>
      </w:r>
      <w:r w:rsidR="006054CC">
        <w:rPr>
          <w:rFonts w:ascii="Times New Roman" w:eastAsia="Lucida Sans Unicode" w:hAnsi="Times New Roman" w:cs="Times New Roman"/>
          <w:kern w:val="1"/>
          <w:sz w:val="24"/>
          <w:szCs w:val="24"/>
          <w:lang w:eastAsia="ar-SA"/>
        </w:rPr>
        <w:t xml:space="preserve">az wymianie części zużywalnych i </w:t>
      </w:r>
      <w:r w:rsidRPr="00B0620C">
        <w:rPr>
          <w:rFonts w:ascii="Times New Roman" w:eastAsia="Lucida Sans Unicode" w:hAnsi="Times New Roman" w:cs="Times New Roman"/>
          <w:kern w:val="1"/>
          <w:sz w:val="24"/>
          <w:szCs w:val="24"/>
          <w:lang w:eastAsia="ar-SA"/>
        </w:rPr>
        <w:t>potwierdzenie tych czynności protokołem serwisowym i wpisem do paszportu technicznego aparatu.</w:t>
      </w:r>
    </w:p>
    <w:p w14:paraId="781CC7EE"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realizuje umowę siłami własnymi. Wprowadzenie do realizacji umowy Podwykonawców wymaga zgody Zamawiającego wyrażonej na piśmie.</w:t>
      </w:r>
    </w:p>
    <w:p w14:paraId="032EE795"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zapewnia warunki bezpieczeństwa wynikające z przepisów BHP, ppoż. oraz innych zasad wynikających z faktu realizowania umowy na terenie szpitala.</w:t>
      </w:r>
    </w:p>
    <w:p w14:paraId="3976FBBF"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czasie wykonywania umowy, wykonawca winien utrzymać miejsce wykonywania umowy wolne od przeszkód komunikacyjnych oraz usuwać niezwłocznie śmieci oraz inne odpady które mogą zagrażać bezpieczeństwu na terenie szpitala.</w:t>
      </w:r>
    </w:p>
    <w:p w14:paraId="24A4A635"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Wszelkie prace objęte umową winny być wykonane w taki sposób, aby nie zakłócać ruchu na terenie należącym do Zamawiającego , chyba   że Zamawiający wyraźnie wyrazi zgodę na prowadzenie prac uciążliwych dla pracy Szpitala.</w:t>
      </w:r>
    </w:p>
    <w:p w14:paraId="5B89053C"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posiada ubezpieczenie OC z tytułu prowadzonej działalności gospodarczej na kwotę ................................................................. , Polisa ................................</w:t>
      </w:r>
      <w:r w:rsidR="00166D7A">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i deklaruje, że polisa obowiązywać będzie w okresie wykonywania umowy.</w:t>
      </w:r>
    </w:p>
    <w:p w14:paraId="329AC1AA" w14:textId="77777777" w:rsidR="00B0620C" w:rsidRPr="00B0620C" w:rsidRDefault="00B0620C" w:rsidP="00B0620C">
      <w:pPr>
        <w:widowControl w:val="0"/>
        <w:numPr>
          <w:ilvl w:val="0"/>
          <w:numId w:val="4"/>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Umowa zawarta jest na czas określony (36 miesięcy) od dnia …...................... do dnia ……....... . Przedłużenie umowy na dalszy kres wymaga formy pisemnej pod rygorem nieważności. </w:t>
      </w:r>
    </w:p>
    <w:p w14:paraId="76045BB0"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2.</w:t>
      </w:r>
    </w:p>
    <w:p w14:paraId="203E7357"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1F247CF1" w14:textId="77777777" w:rsidR="005A4ADE"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Wynagrodzenie Wykonawcy za przedmiot umowy, zgodnie ze złożoną  ofertą  wynosi </w:t>
      </w:r>
      <w:r w:rsidR="005A4ADE">
        <w:rPr>
          <w:rFonts w:ascii="Times New Roman" w:eastAsia="Lucida Sans Unicode" w:hAnsi="Times New Roman" w:cs="Times New Roman"/>
          <w:kern w:val="1"/>
          <w:sz w:val="24"/>
          <w:szCs w:val="24"/>
          <w:lang w:eastAsia="ar-SA"/>
        </w:rPr>
        <w:t>Łączna cena netto:</w:t>
      </w:r>
    </w:p>
    <w:p w14:paraId="56903997"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Łączna centa bruto:</w:t>
      </w:r>
    </w:p>
    <w:p w14:paraId="0806DE0F"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netto:</w:t>
      </w:r>
    </w:p>
    <w:p w14:paraId="7F65F56B" w14:textId="77777777" w:rsidR="005A4ADE" w:rsidRDefault="005A4ADE"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Cena za jeden miesiąc brutto:</w:t>
      </w:r>
    </w:p>
    <w:p w14:paraId="16DB8296" w14:textId="0585170A" w:rsidR="00B0620C" w:rsidRPr="00B0620C" w:rsidRDefault="00B0620C" w:rsidP="005A4ADE">
      <w:pPr>
        <w:widowControl w:val="0"/>
        <w:tabs>
          <w:tab w:val="left" w:pos="0"/>
        </w:tabs>
        <w:suppressAutoHyphens/>
        <w:spacing w:after="0" w:line="240" w:lineRule="auto"/>
        <w:ind w:left="72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i obejmuje wszystkie czynności objęte zakresem określonym w par. 1 w tym koszt materiałów eksploatacyjnych, oraz kosztów dojazdu do siedziby Zamawiającego.</w:t>
      </w:r>
    </w:p>
    <w:p w14:paraId="7E2D6DE2"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Podstawą do wystawiania faktur VAT będą  protokoły odbioru usługi / karta pracy lub   </w:t>
      </w:r>
      <w:r w:rsidRPr="00B0620C">
        <w:rPr>
          <w:rFonts w:ascii="Times New Roman" w:eastAsia="Lucida Sans Unicode" w:hAnsi="Times New Roman" w:cs="Times New Roman"/>
          <w:kern w:val="1"/>
          <w:sz w:val="24"/>
          <w:szCs w:val="24"/>
          <w:lang w:eastAsia="ar-SA"/>
        </w:rPr>
        <w:lastRenderedPageBreak/>
        <w:t>serwisowa / podpisane bez zastrzeżeń przez upoważnionych  przedstawicieli stron umowy.</w:t>
      </w:r>
    </w:p>
    <w:p w14:paraId="2FDD7C8D"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Zapłata nastąpi, po każdym zakończonym miesiącu kalendarzowym wykonywania usługi w terminie do …60….. dni  od daty otrzymania przez Zamawiającego prawidłowo wystawionej  faktury VAT  licząc od daty wpływu faktury do Zamawiającego,  </w:t>
      </w:r>
      <w:r w:rsidR="00FF097B">
        <w:rPr>
          <w:rFonts w:ascii="Times New Roman" w:eastAsia="Lucida Sans Unicode" w:hAnsi="Times New Roman" w:cs="Times New Roman"/>
          <w:kern w:val="1"/>
          <w:sz w:val="24"/>
          <w:szCs w:val="24"/>
          <w:lang w:eastAsia="ar-SA"/>
        </w:rPr>
        <w:br/>
        <w:t xml:space="preserve">na  </w:t>
      </w:r>
      <w:r w:rsidRPr="00B0620C">
        <w:rPr>
          <w:rFonts w:ascii="Times New Roman" w:eastAsia="Lucida Sans Unicode" w:hAnsi="Times New Roman" w:cs="Times New Roman"/>
          <w:kern w:val="1"/>
          <w:sz w:val="24"/>
          <w:szCs w:val="24"/>
          <w:lang w:eastAsia="ar-SA"/>
        </w:rPr>
        <w:t>rac</w:t>
      </w:r>
      <w:r w:rsidR="00FF097B">
        <w:rPr>
          <w:rFonts w:ascii="Times New Roman" w:eastAsia="Lucida Sans Unicode" w:hAnsi="Times New Roman" w:cs="Times New Roman"/>
          <w:kern w:val="1"/>
          <w:sz w:val="24"/>
          <w:szCs w:val="24"/>
          <w:lang w:eastAsia="ar-SA"/>
        </w:rPr>
        <w:t>hunek bankowy Wykonawcy …………………</w:t>
      </w:r>
      <w:r w:rsidRPr="00B0620C">
        <w:rPr>
          <w:rFonts w:ascii="Times New Roman" w:eastAsia="Lucida Sans Unicode" w:hAnsi="Times New Roman" w:cs="Times New Roman"/>
          <w:kern w:val="1"/>
          <w:sz w:val="24"/>
          <w:szCs w:val="24"/>
          <w:lang w:eastAsia="ar-SA"/>
        </w:rPr>
        <w:t xml:space="preserve">………………………. wskazany w fakturze. </w:t>
      </w:r>
    </w:p>
    <w:p w14:paraId="5EFFF407"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 datę płatności strony uznają datę obciążenia rachunku bankowego Wykonawcy</w:t>
      </w:r>
    </w:p>
    <w:p w14:paraId="1C41A356"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oświadcza, że jest płatnikiem podatku VAT i posiada NIP …………….</w:t>
      </w:r>
    </w:p>
    <w:p w14:paraId="1D23D836"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oświadcza, że jest płatnikiem podatku VAT i posiada NIP 611-12-13-469.</w:t>
      </w:r>
    </w:p>
    <w:p w14:paraId="032A4B6A"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zachowania stałości cen przez cały okres trwania umowy.</w:t>
      </w:r>
    </w:p>
    <w:p w14:paraId="089BD30A" w14:textId="77777777" w:rsidR="00B0620C" w:rsidRPr="00B0620C" w:rsidRDefault="00B0620C" w:rsidP="00B0620C">
      <w:pPr>
        <w:widowControl w:val="0"/>
        <w:numPr>
          <w:ilvl w:val="0"/>
          <w:numId w:val="5"/>
        </w:numPr>
        <w:tabs>
          <w:tab w:val="left" w:pos="0"/>
        </w:tabs>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Zmiany, w trakcie realizacji umowy zawartej na czas dłuższy niż 12 miesięcy:</w:t>
      </w:r>
    </w:p>
    <w:p w14:paraId="5CFBDC95" w14:textId="77777777" w:rsidR="00B0620C" w:rsidRP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stawek podatku od towarów i usług, związanych z przedmiotem zamówienia,</w:t>
      </w:r>
    </w:p>
    <w:p w14:paraId="454A2892" w14:textId="74CB599E" w:rsidR="00B0620C" w:rsidRP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wysokości minimalnego wynagrodzenia za pracę pracowników zatrudnionych                            u Wykonawcy przy wykonywaniu niniejszej umowy, określonego na podstawie ustawy  z dnia 10 października 2012r. o minimalnym wynagrodzeniu za pracę</w:t>
      </w:r>
      <w:r w:rsidR="00DF70FC">
        <w:rPr>
          <w:rFonts w:ascii="Times New Roman" w:eastAsia="Arial" w:hAnsi="Times New Roman" w:cs="Times New Roman"/>
          <w:kern w:val="1"/>
          <w:sz w:val="24"/>
          <w:szCs w:val="24"/>
          <w:lang w:eastAsia="ar-SA"/>
        </w:rPr>
        <w:t xml:space="preserve"> </w:t>
      </w:r>
      <w:r w:rsidR="00DF70FC">
        <w:rPr>
          <w:rFonts w:ascii="Times New Roman" w:eastAsia="Arial" w:hAnsi="Times New Roman" w:cs="Times New Roman"/>
          <w:kern w:val="1"/>
          <w:sz w:val="24"/>
          <w:szCs w:val="24"/>
          <w:lang w:eastAsia="ar-SA"/>
        </w:rPr>
        <w:br/>
        <w:t>z póź zm.</w:t>
      </w:r>
    </w:p>
    <w:p w14:paraId="49033B89" w14:textId="77777777" w:rsid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zasad podlegania ubezpieczeniom społecznym lub ubezpieczeniu zdrowotnemu lub wysokości stawki składki na ubezpieczenia społeczne lub zdrowotne, pracowników Wykonawcy zatrudnionych przy wykonywaniu niniejszej umowy; </w:t>
      </w:r>
    </w:p>
    <w:p w14:paraId="584997F3" w14:textId="77777777" w:rsidR="00313DFD" w:rsidRPr="00313DFD" w:rsidRDefault="00732ABF"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732ABF">
        <w:rPr>
          <w:rFonts w:ascii="Times New Roman" w:eastAsia="Arial" w:hAnsi="Times New Roman" w:cs="Times New Roman"/>
          <w:bCs/>
          <w:kern w:val="1"/>
          <w:sz w:val="24"/>
          <w:szCs w:val="24"/>
          <w:lang w:eastAsia="ar-SA"/>
        </w:rPr>
        <w:t>zmiany zasad gromadzenia i wysokości wpłat do pracowniczych planów kapitałowych, o których mowa w us</w:t>
      </w:r>
    </w:p>
    <w:p w14:paraId="1C0FD016" w14:textId="7D5C482B" w:rsidR="00732ABF" w:rsidRPr="00732ABF" w:rsidRDefault="00732ABF"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732ABF">
        <w:rPr>
          <w:rFonts w:ascii="Times New Roman" w:eastAsia="Arial" w:hAnsi="Times New Roman" w:cs="Times New Roman"/>
          <w:bCs/>
          <w:kern w:val="1"/>
          <w:sz w:val="24"/>
          <w:szCs w:val="24"/>
          <w:lang w:eastAsia="ar-SA"/>
        </w:rPr>
        <w:t xml:space="preserve">tawie z dnia 4 października 2018 r. </w:t>
      </w:r>
      <w:r w:rsidR="007E59AE">
        <w:rPr>
          <w:rFonts w:ascii="Times New Roman" w:eastAsia="Arial" w:hAnsi="Times New Roman" w:cs="Times New Roman"/>
          <w:bCs/>
          <w:kern w:val="1"/>
          <w:sz w:val="24"/>
          <w:szCs w:val="24"/>
          <w:lang w:eastAsia="ar-SA"/>
        </w:rPr>
        <w:br/>
      </w:r>
      <w:r w:rsidRPr="00732ABF">
        <w:rPr>
          <w:rFonts w:ascii="Times New Roman" w:eastAsia="Arial" w:hAnsi="Times New Roman" w:cs="Times New Roman"/>
          <w:bCs/>
          <w:kern w:val="1"/>
          <w:sz w:val="24"/>
          <w:szCs w:val="24"/>
          <w:lang w:eastAsia="ar-SA"/>
        </w:rPr>
        <w:t>o pracowniczych planach kapitałowych (Dz.U. z 2018 r. poz. 2215 ze zm.),</w:t>
      </w:r>
    </w:p>
    <w:p w14:paraId="25AEA340" w14:textId="40719330" w:rsidR="00B0620C" w:rsidRDefault="00B0620C" w:rsidP="00B0620C">
      <w:pPr>
        <w:numPr>
          <w:ilvl w:val="0"/>
          <w:numId w:val="6"/>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mogą stanowić podstawę zmiany wynagrodzenia wynikającego z niniejszej umowy na zasadach określonych w ust. 9, jeżeli będą miały wpływ na koszty wykonania zamówienia przez Wykonawcę. </w:t>
      </w:r>
    </w:p>
    <w:p w14:paraId="60285E1F" w14:textId="3839FB42" w:rsidR="00633DB7" w:rsidRDefault="00633DB7" w:rsidP="00633DB7">
      <w:pPr>
        <w:suppressAutoHyphens/>
        <w:spacing w:after="0" w:line="240" w:lineRule="auto"/>
        <w:ind w:left="708"/>
        <w:jc w:val="both"/>
        <w:rPr>
          <w:rFonts w:ascii="Times New Roman" w:eastAsia="Arial" w:hAnsi="Times New Roman" w:cs="Times New Roman"/>
          <w:kern w:val="1"/>
          <w:sz w:val="24"/>
          <w:szCs w:val="24"/>
          <w:lang w:eastAsia="ar-SA"/>
        </w:rPr>
      </w:pPr>
      <w:r>
        <w:rPr>
          <w:rFonts w:ascii="Times New Roman" w:eastAsia="Arial" w:hAnsi="Times New Roman" w:cs="Times New Roman"/>
          <w:kern w:val="1"/>
          <w:sz w:val="24"/>
          <w:szCs w:val="24"/>
          <w:lang w:eastAsia="ar-SA"/>
        </w:rPr>
        <w:t>Zmiana podatku VAT następuje z dniem wejścia w życie ustawy, która wprowadza zmiany stawki wskazanych należności publicznoprawnych</w:t>
      </w:r>
      <w:r w:rsidR="00DF70FC">
        <w:rPr>
          <w:rFonts w:ascii="Times New Roman" w:eastAsia="Arial" w:hAnsi="Times New Roman" w:cs="Times New Roman"/>
          <w:kern w:val="1"/>
          <w:sz w:val="24"/>
          <w:szCs w:val="24"/>
          <w:lang w:eastAsia="ar-SA"/>
        </w:rPr>
        <w:t>.</w:t>
      </w:r>
      <w:r>
        <w:rPr>
          <w:rFonts w:ascii="Times New Roman" w:eastAsia="Arial" w:hAnsi="Times New Roman" w:cs="Times New Roman"/>
          <w:kern w:val="1"/>
          <w:sz w:val="24"/>
          <w:szCs w:val="24"/>
          <w:lang w:eastAsia="ar-SA"/>
        </w:rPr>
        <w:t xml:space="preserve"> </w:t>
      </w:r>
    </w:p>
    <w:p w14:paraId="37B99E20" w14:textId="2D6793C5"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Arial" w:hAnsi="Times New Roman" w:cs="Times New Roman"/>
          <w:kern w:val="1"/>
          <w:sz w:val="24"/>
          <w:szCs w:val="24"/>
          <w:lang w:eastAsia="ar-SA"/>
        </w:rPr>
        <w:t xml:space="preserve">Wykonawca  jest obowiązany wykazać Zamawiającemu na piśmie, wpływ zmian stawek podatku towarów i usług, zmiany wysokości minimalnego wynagrodzenia za pracę oraz zmiany zasad podlegania ubezpieczeniom społecznym lub ubezpieczeniu zdrowotnemu lub wysokości stawki składki na ubezpieczenia społeczne lub zdrowotne na koszty wykonania zamówienia potwierdzone powołaniem się na stosowne przepisy, </w:t>
      </w:r>
      <w:r w:rsidR="00FF097B">
        <w:rPr>
          <w:rFonts w:ascii="Times New Roman" w:eastAsia="Arial" w:hAnsi="Times New Roman" w:cs="Times New Roman"/>
          <w:kern w:val="1"/>
          <w:sz w:val="24"/>
          <w:szCs w:val="24"/>
          <w:lang w:eastAsia="ar-SA"/>
        </w:rPr>
        <w:br/>
      </w:r>
      <w:r w:rsidRPr="00B0620C">
        <w:rPr>
          <w:rFonts w:ascii="Times New Roman" w:eastAsia="Arial" w:hAnsi="Times New Roman" w:cs="Times New Roman"/>
          <w:kern w:val="1"/>
          <w:sz w:val="24"/>
          <w:szCs w:val="24"/>
          <w:lang w:eastAsia="ar-SA"/>
        </w:rPr>
        <w:t>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3 miesięczny okres wypowiedzenia umowy z przyczyn niezależnych od każdej ze stron.</w:t>
      </w:r>
      <w:r w:rsidRPr="00B0620C">
        <w:rPr>
          <w:rFonts w:ascii="Times New Roman" w:eastAsia="Arial" w:hAnsi="Times New Roman" w:cs="Times New Roman"/>
          <w:iCs/>
          <w:kern w:val="1"/>
          <w:sz w:val="24"/>
          <w:szCs w:val="24"/>
          <w:lang w:eastAsia="ar-SA"/>
        </w:rPr>
        <w:t xml:space="preserve"> </w:t>
      </w:r>
    </w:p>
    <w:p w14:paraId="66F3FD3A"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 przypadku przekroczenia terminu płatności, Zamawiający zastrzega sobie prawo negocjowania odroczenia terminu płatności i wysokości naliczonych odsetek</w:t>
      </w:r>
    </w:p>
    <w:p w14:paraId="39467E7A"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Płatność uważana będzie za zrealizowaną w dniu, w którym Bank obciąży konto Zamawiającego.</w:t>
      </w:r>
    </w:p>
    <w:p w14:paraId="606ED114"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należność nie zostanie uregulowana w ustalonym terminie Wykonawca może naliczyć odsetki ustawowe zgodnie z obowiązującymi przepisami prawa. </w:t>
      </w:r>
    </w:p>
    <w:p w14:paraId="1657E667"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Wszelkie czynności zmierzające do zmiana wierzyciela pod jakimkolwiek tytułem prawnym wymagają zgody Zamawiającego oraz organu założycielskiego  w formie </w:t>
      </w:r>
      <w:r w:rsidRPr="00B0620C">
        <w:rPr>
          <w:rFonts w:ascii="Times New Roman" w:eastAsia="Lucida Sans Unicode" w:hAnsi="Times New Roman" w:cs="Times New Roman"/>
          <w:kern w:val="1"/>
          <w:sz w:val="24"/>
          <w:szCs w:val="24"/>
          <w:lang w:eastAsia="ar-SA"/>
        </w:rPr>
        <w:lastRenderedPageBreak/>
        <w:t>pisemnej. W razie naruszenia niniejszego zobowiązania, Wykonawca zapłaci Zamawiającemu karę umowną w wysokości wartości wierzytelności będącej przedmiotem przeniesienia, niezależnie od prawnej skuteczności czynności przeniesienia wierzytelności</w:t>
      </w:r>
    </w:p>
    <w:p w14:paraId="452EB3BE"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niedokonywania przekazu świadczenia Zamawiającego (w rozumieniu art. 921</w:t>
      </w:r>
      <w:r w:rsidRPr="00B0620C">
        <w:rPr>
          <w:rFonts w:ascii="Times New Roman" w:eastAsia="Lucida Sans Unicode" w:hAnsi="Times New Roman" w:cs="Times New Roman"/>
          <w:kern w:val="1"/>
          <w:sz w:val="24"/>
          <w:szCs w:val="24"/>
          <w:vertAlign w:val="superscript"/>
          <w:lang w:eastAsia="ar-SA"/>
        </w:rPr>
        <w:t>1</w:t>
      </w:r>
      <w:r w:rsidRPr="00B0620C">
        <w:rPr>
          <w:rFonts w:ascii="Times New Roman" w:eastAsia="Lucida Sans Unicode" w:hAnsi="Times New Roman" w:cs="Times New Roman"/>
          <w:kern w:val="1"/>
          <w:sz w:val="24"/>
          <w:szCs w:val="24"/>
          <w:lang w:eastAsia="ar-SA"/>
        </w:rPr>
        <w:t>-921</w:t>
      </w:r>
      <w:r w:rsidRPr="00B0620C">
        <w:rPr>
          <w:rFonts w:ascii="Times New Roman" w:eastAsia="Lucida Sans Unicode" w:hAnsi="Times New Roman" w:cs="Times New Roman"/>
          <w:kern w:val="1"/>
          <w:sz w:val="24"/>
          <w:szCs w:val="24"/>
          <w:vertAlign w:val="superscript"/>
          <w:lang w:eastAsia="ar-SA"/>
        </w:rPr>
        <w:t>5</w:t>
      </w:r>
      <w:r w:rsidRPr="00B0620C">
        <w:rPr>
          <w:rFonts w:ascii="Times New Roman" w:eastAsia="Lucida Sans Unicode" w:hAnsi="Times New Roman" w:cs="Times New Roman"/>
          <w:kern w:val="1"/>
          <w:sz w:val="24"/>
          <w:szCs w:val="24"/>
          <w:lang w:eastAsia="ar-SA"/>
        </w:rPr>
        <w:t xml:space="preserve"> Kc), w całości lub w części, należnego na podstawie niniejszej umowy. W razie niewywiązania się z niniejszego zobowiązania, Wykonawca zapłaci Zamawiającemu karę umowną w wysokości wartości przekazanego świadczenia.</w:t>
      </w:r>
    </w:p>
    <w:p w14:paraId="2BB24DF3"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zobowiązuje się do niezawierania umowy poręczenia przez osoby trzecie za długi Zamawiającego należne na podstawie niniejszej umowy (w rozumieniu art. 876-887 Kc). W razie niewywiązania się z niniejszego zobowiązania, Wykonawca zapłaci Zamawiającemu karę umowną w wysokości wartości świadczenia, które poręczyciel spełnił wobec Wykonawcy.</w:t>
      </w:r>
    </w:p>
    <w:p w14:paraId="72653984" w14:textId="77777777" w:rsidR="00B0620C" w:rsidRPr="00B0620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05C7FC7" w14:textId="08514E48" w:rsidR="00B0620C" w:rsidRPr="000604FC" w:rsidRDefault="00B0620C" w:rsidP="00B0620C">
      <w:pPr>
        <w:numPr>
          <w:ilvl w:val="0"/>
          <w:numId w:val="5"/>
        </w:numPr>
        <w:suppressAutoHyphens/>
        <w:spacing w:after="0" w:line="240" w:lineRule="auto"/>
        <w:jc w:val="both"/>
        <w:rPr>
          <w:rFonts w:ascii="Times New Roman" w:eastAsia="Arial"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Koszty bankowe powstałe w Banku Wykonawcy pokrywa Wykonawca  natomiast  powstałe w Banku Zamawiającego pokrywa Zamawiający.</w:t>
      </w:r>
    </w:p>
    <w:p w14:paraId="644263CE" w14:textId="11D0D4AE" w:rsidR="000604FC" w:rsidRPr="00313DFD" w:rsidRDefault="000604FC" w:rsidP="000604FC">
      <w:pPr>
        <w:spacing w:line="396" w:lineRule="atLeast"/>
        <w:ind w:left="851" w:hanging="567"/>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18. 1).Strony ustalają poziom zmiany na 20% ceny materiałów lub kosztów w przypadku zmiany ceny materiałów lub kosztów związanych z realizacją zamówienia, uprawniający strony umowy do żądania zmiany wynagrodzenia oraz początkowy termin ustalenia zmiany wynagrodzenia;</w:t>
      </w:r>
    </w:p>
    <w:p w14:paraId="61FBB1EC" w14:textId="68CCFF94"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2) sposób ustalania zmiany wynagrodzenia:</w:t>
      </w:r>
    </w:p>
    <w:p w14:paraId="0FE58DA5" w14:textId="36198669"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a)    z użyciem odesłania do wskaźnika zmiany ceny materiałów lub kosztów, w szczególności wskaźnika ogłaszanego w komunikacie Prezesa Głównego Urzędu Statystycznego lub</w:t>
      </w:r>
    </w:p>
    <w:p w14:paraId="74779D6C" w14:textId="17419332"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b)   przez wskazanie innej podstawy, w szczególności wykazu rodzajów materiałów lub kosztów, w przypadku których zmiana ceny uprawnia strony umowy do żądania zmiany wynagrodzenia;</w:t>
      </w:r>
    </w:p>
    <w:p w14:paraId="2BDF3810" w14:textId="7A0D2844" w:rsidR="000604FC" w:rsidRPr="00313DFD" w:rsidRDefault="000604FC" w:rsidP="000604FC">
      <w:pPr>
        <w:spacing w:line="396" w:lineRule="atLeast"/>
        <w:ind w:left="851" w:hanging="425"/>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c)    sposób określenia wpływu zmiany ceny materiałów lub kosztów na koszt wykonania zamówienia oraz określenie okresów, w których może następować zmiana wynagrodzenia wykonawcy;</w:t>
      </w:r>
    </w:p>
    <w:p w14:paraId="21370964" w14:textId="7FEA340A" w:rsidR="000604FC" w:rsidRPr="000604FC" w:rsidRDefault="000604FC" w:rsidP="000604FC">
      <w:pPr>
        <w:spacing w:after="0" w:line="396" w:lineRule="atLeast"/>
        <w:ind w:left="709" w:hanging="709"/>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d</w:t>
      </w:r>
      <w:r w:rsidRPr="000604FC">
        <w:rPr>
          <w:rFonts w:ascii="Times New Roman" w:eastAsia="Times New Roman" w:hAnsi="Times New Roman" w:cs="Times New Roman"/>
          <w:sz w:val="24"/>
          <w:szCs w:val="24"/>
          <w:lang w:eastAsia="pl-PL"/>
        </w:rPr>
        <w:t>) maksymalną wartość zmiany wynagrodzenia, jaką dopuszcza zamawiający w efekcie zastosowania postanowień o zasadach wprowadzania zmian wysokości</w:t>
      </w:r>
      <w:r w:rsidRPr="00313DFD">
        <w:rPr>
          <w:rFonts w:ascii="Times New Roman" w:eastAsia="Times New Roman" w:hAnsi="Times New Roman" w:cs="Times New Roman"/>
          <w:sz w:val="24"/>
          <w:szCs w:val="24"/>
          <w:lang w:eastAsia="pl-PL"/>
        </w:rPr>
        <w:t xml:space="preserve"> </w:t>
      </w:r>
      <w:r w:rsidRPr="000604FC">
        <w:rPr>
          <w:rFonts w:ascii="Times New Roman" w:eastAsia="Times New Roman" w:hAnsi="Times New Roman" w:cs="Times New Roman"/>
          <w:sz w:val="24"/>
          <w:szCs w:val="24"/>
          <w:lang w:eastAsia="pl-PL"/>
        </w:rPr>
        <w:t>wynagrodzenia</w:t>
      </w:r>
      <w:r w:rsidRPr="00313DFD">
        <w:rPr>
          <w:rFonts w:ascii="Times New Roman" w:eastAsia="Times New Roman" w:hAnsi="Times New Roman" w:cs="Times New Roman"/>
          <w:sz w:val="24"/>
          <w:szCs w:val="24"/>
          <w:lang w:eastAsia="pl-PL"/>
        </w:rPr>
        <w:t xml:space="preserve"> zgodnie z pkt 1.</w:t>
      </w:r>
    </w:p>
    <w:p w14:paraId="7DB8ECE0" w14:textId="56DB596B" w:rsidR="000604FC" w:rsidRPr="000604FC" w:rsidRDefault="000604FC" w:rsidP="000604FC">
      <w:pPr>
        <w:spacing w:after="0" w:line="240" w:lineRule="auto"/>
        <w:ind w:left="993" w:hanging="426"/>
        <w:rPr>
          <w:rFonts w:ascii="Times New Roman" w:eastAsia="Times New Roman" w:hAnsi="Times New Roman" w:cs="Times New Roman"/>
          <w:sz w:val="24"/>
          <w:szCs w:val="24"/>
          <w:lang w:eastAsia="pl-PL"/>
        </w:rPr>
      </w:pPr>
      <w:r w:rsidRPr="00313DFD">
        <w:rPr>
          <w:rFonts w:ascii="Times New Roman" w:eastAsia="Times New Roman" w:hAnsi="Times New Roman" w:cs="Times New Roman"/>
          <w:sz w:val="24"/>
          <w:szCs w:val="24"/>
          <w:lang w:eastAsia="pl-PL"/>
        </w:rPr>
        <w:t xml:space="preserve"> 3</w:t>
      </w:r>
      <w:r w:rsidRPr="000604FC">
        <w:rPr>
          <w:rFonts w:ascii="Times New Roman" w:eastAsia="Times New Roman" w:hAnsi="Times New Roman" w:cs="Times New Roman"/>
          <w:sz w:val="24"/>
          <w:szCs w:val="24"/>
          <w:lang w:eastAsia="pl-PL"/>
        </w:rPr>
        <w:t>.  Przez zmianę ceny materiałów lub kosztów rozumie się wzrost odpowiednio cen lub kosztów, jak i ich obniżenie, względem ceny lub kosztu przyjętych w celu ustalenia wynagrodzenia wykonawcy zawartego w ofercie.</w:t>
      </w:r>
    </w:p>
    <w:p w14:paraId="62680F7C" w14:textId="77777777" w:rsidR="000604FC" w:rsidRPr="000604FC" w:rsidRDefault="000604FC" w:rsidP="000604FC">
      <w:pPr>
        <w:spacing w:line="396" w:lineRule="atLeast"/>
        <w:ind w:left="851" w:hanging="425"/>
        <w:rPr>
          <w:rFonts w:ascii="Times New Roman" w:eastAsia="Times New Roman" w:hAnsi="Times New Roman" w:cs="Times New Roman"/>
          <w:color w:val="333333"/>
          <w:sz w:val="24"/>
          <w:szCs w:val="24"/>
          <w:lang w:eastAsia="pl-PL"/>
        </w:rPr>
      </w:pPr>
    </w:p>
    <w:p w14:paraId="3234C672" w14:textId="77777777" w:rsidR="000604FC" w:rsidRPr="00B0620C" w:rsidRDefault="000604FC" w:rsidP="000604FC">
      <w:pPr>
        <w:suppressAutoHyphens/>
        <w:spacing w:after="0" w:line="240" w:lineRule="auto"/>
        <w:ind w:left="720"/>
        <w:jc w:val="both"/>
        <w:rPr>
          <w:rFonts w:ascii="Times New Roman" w:eastAsia="Arial" w:hAnsi="Times New Roman" w:cs="Times New Roman"/>
          <w:kern w:val="1"/>
          <w:sz w:val="24"/>
          <w:szCs w:val="24"/>
          <w:lang w:eastAsia="ar-SA"/>
        </w:rPr>
      </w:pPr>
    </w:p>
    <w:p w14:paraId="49BCC6E9" w14:textId="77777777" w:rsidR="00F26CDE" w:rsidRPr="00B0620C" w:rsidRDefault="00F26CDE" w:rsidP="00F26CDE">
      <w:pPr>
        <w:suppressAutoHyphens/>
        <w:spacing w:after="0" w:line="240" w:lineRule="auto"/>
        <w:ind w:left="360"/>
        <w:jc w:val="both"/>
        <w:rPr>
          <w:rFonts w:ascii="Times New Roman" w:eastAsia="SimSun" w:hAnsi="Times New Roman" w:cs="Times New Roman"/>
          <w:sz w:val="24"/>
          <w:szCs w:val="24"/>
          <w:lang w:eastAsia="pl-PL"/>
        </w:rPr>
      </w:pPr>
    </w:p>
    <w:p w14:paraId="1173EE4F" w14:textId="77777777" w:rsidR="00B0620C" w:rsidRPr="00B0620C" w:rsidRDefault="00B0620C" w:rsidP="00814766">
      <w:pPr>
        <w:widowControl w:val="0"/>
        <w:suppressAutoHyphens/>
        <w:spacing w:after="0" w:line="240" w:lineRule="auto"/>
        <w:rPr>
          <w:rFonts w:ascii="Times New Roman" w:eastAsia="Lucida Sans Unicode" w:hAnsi="Times New Roman" w:cs="Times New Roman"/>
          <w:b/>
          <w:bCs/>
          <w:kern w:val="1"/>
          <w:sz w:val="24"/>
          <w:szCs w:val="24"/>
          <w:lang w:eastAsia="ar-SA"/>
        </w:rPr>
      </w:pPr>
    </w:p>
    <w:p w14:paraId="2789FF5A"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3.</w:t>
      </w:r>
    </w:p>
    <w:p w14:paraId="7415F170" w14:textId="77777777" w:rsidR="00B0620C" w:rsidRPr="00B0620C" w:rsidRDefault="00B0620C" w:rsidP="00B0620C">
      <w:pPr>
        <w:widowControl w:val="0"/>
        <w:numPr>
          <w:ilvl w:val="0"/>
          <w:numId w:val="7"/>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08DC5C6A"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08D1F267"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xml:space="preserve">§ 4. </w:t>
      </w:r>
    </w:p>
    <w:p w14:paraId="794D0D1E" w14:textId="77777777" w:rsidR="00B0620C" w:rsidRPr="00B0620C" w:rsidRDefault="00B0620C" w:rsidP="00B0620C">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Strony postanawiają, że obowiązującą je formą odszkodowania stanowią kary umowne. </w:t>
      </w:r>
    </w:p>
    <w:p w14:paraId="1BFD1E7A" w14:textId="77777777" w:rsidR="00B0620C" w:rsidRPr="00B0620C" w:rsidRDefault="00B0620C" w:rsidP="00B0620C">
      <w:pPr>
        <w:widowControl w:val="0"/>
        <w:numPr>
          <w:ilvl w:val="0"/>
          <w:numId w:val="8"/>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Kary te będą naliczane w następujących sytuacjach i wysokościach</w:t>
      </w:r>
    </w:p>
    <w:p w14:paraId="5886FB6C" w14:textId="77777777" w:rsidR="00B0620C" w:rsidRPr="00B0620C" w:rsidRDefault="00B0620C" w:rsidP="00B0620C">
      <w:pPr>
        <w:widowControl w:val="0"/>
        <w:numPr>
          <w:ilvl w:val="0"/>
          <w:numId w:val="9"/>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Wykonawca zapłaci Zamawiającemu karę umowną:</w:t>
      </w:r>
    </w:p>
    <w:p w14:paraId="4D68348D" w14:textId="02B99E39" w:rsidR="00B0620C" w:rsidRPr="00B0620C" w:rsidRDefault="00B0620C" w:rsidP="00B0620C">
      <w:pPr>
        <w:widowControl w:val="0"/>
        <w:numPr>
          <w:ilvl w:val="0"/>
          <w:numId w:val="10"/>
        </w:numPr>
        <w:suppressAutoHyphens/>
        <w:spacing w:after="0" w:line="240" w:lineRule="auto"/>
        <w:ind w:left="142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za </w:t>
      </w:r>
      <w:r w:rsidR="00ED65A4">
        <w:rPr>
          <w:rFonts w:ascii="Times New Roman" w:eastAsia="Lucida Sans Unicode" w:hAnsi="Times New Roman" w:cs="Times New Roman"/>
          <w:kern w:val="1"/>
          <w:sz w:val="24"/>
          <w:szCs w:val="24"/>
          <w:lang w:eastAsia="ar-SA"/>
        </w:rPr>
        <w:t>zwłokę</w:t>
      </w:r>
      <w:r w:rsidRPr="00B0620C">
        <w:rPr>
          <w:rFonts w:ascii="Times New Roman" w:eastAsia="Lucida Sans Unicode" w:hAnsi="Times New Roman" w:cs="Times New Roman"/>
          <w:kern w:val="1"/>
          <w:sz w:val="24"/>
          <w:szCs w:val="24"/>
          <w:lang w:eastAsia="ar-SA"/>
        </w:rPr>
        <w:t xml:space="preserve"> w wykonaniu usługi serwisowej</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przeglądu technicznego ustalonej w harmonogramie  w wysokości 5.000,00 PLN za każdy dzień </w:t>
      </w:r>
      <w:r w:rsidR="00ED65A4">
        <w:rPr>
          <w:rFonts w:ascii="Times New Roman" w:eastAsia="Lucida Sans Unicode" w:hAnsi="Times New Roman" w:cs="Times New Roman"/>
          <w:kern w:val="1"/>
          <w:sz w:val="24"/>
          <w:szCs w:val="24"/>
          <w:lang w:eastAsia="ar-SA"/>
        </w:rPr>
        <w:t>zwłoki</w:t>
      </w:r>
      <w:r w:rsidRPr="00B0620C">
        <w:rPr>
          <w:rFonts w:ascii="Times New Roman" w:eastAsia="Lucida Sans Unicode" w:hAnsi="Times New Roman" w:cs="Times New Roman"/>
          <w:kern w:val="1"/>
          <w:sz w:val="24"/>
          <w:szCs w:val="24"/>
          <w:lang w:eastAsia="ar-SA"/>
        </w:rPr>
        <w:t xml:space="preserve">; </w:t>
      </w:r>
    </w:p>
    <w:p w14:paraId="31B4E8A7" w14:textId="388C3733" w:rsidR="00B0620C" w:rsidRDefault="00B0620C" w:rsidP="00B0620C">
      <w:pPr>
        <w:widowControl w:val="0"/>
        <w:numPr>
          <w:ilvl w:val="0"/>
          <w:numId w:val="10"/>
        </w:numPr>
        <w:suppressAutoHyphens/>
        <w:spacing w:after="0" w:line="240" w:lineRule="auto"/>
        <w:ind w:left="1428"/>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 odstąpienie przez Zamawiającego od umowy z przyczyn leżących po stronie Wykonawcy – 10 % kwoty , o której mowa w § 2 pkt.1</w:t>
      </w:r>
    </w:p>
    <w:p w14:paraId="762E61C3" w14:textId="6C69658E" w:rsidR="00ED65A4" w:rsidRDefault="00ED65A4" w:rsidP="00ED65A4">
      <w:pPr>
        <w:widowControl w:val="0"/>
        <w:suppressAutoHyphens/>
        <w:spacing w:after="0" w:line="240" w:lineRule="auto"/>
        <w:ind w:left="1428"/>
        <w:jc w:val="both"/>
        <w:rPr>
          <w:rFonts w:ascii="Times New Roman" w:eastAsia="Lucida Sans Unicode" w:hAnsi="Times New Roman" w:cs="Times New Roman"/>
          <w:kern w:val="1"/>
          <w:sz w:val="24"/>
          <w:szCs w:val="24"/>
          <w:lang w:eastAsia="ar-SA"/>
        </w:rPr>
      </w:pPr>
    </w:p>
    <w:p w14:paraId="2269F232" w14:textId="7B25A3C0" w:rsidR="00ED65A4" w:rsidRDefault="00ED65A4" w:rsidP="00ED65A4">
      <w:pPr>
        <w:widowControl w:val="0"/>
        <w:suppressAutoHyphens/>
        <w:spacing w:after="0" w:line="240" w:lineRule="auto"/>
        <w:ind w:left="709"/>
        <w:jc w:val="both"/>
        <w:rPr>
          <w:rFonts w:ascii="Times New Roman" w:eastAsia="Lucida Sans Unicode" w:hAnsi="Times New Roman" w:cs="Times New Roman"/>
          <w:kern w:val="1"/>
          <w:sz w:val="24"/>
          <w:szCs w:val="24"/>
          <w:lang w:eastAsia="ar-SA"/>
        </w:rPr>
      </w:pPr>
      <w:r w:rsidRPr="00ED65A4">
        <w:rPr>
          <w:rFonts w:ascii="Times New Roman" w:eastAsia="Lucida Sans Unicode" w:hAnsi="Times New Roman" w:cs="Times New Roman"/>
          <w:kern w:val="1"/>
          <w:sz w:val="24"/>
          <w:szCs w:val="24"/>
          <w:lang w:eastAsia="ar-SA"/>
        </w:rPr>
        <w:t>Maksymalna wartość kar umownych</w:t>
      </w:r>
      <w:r>
        <w:rPr>
          <w:rFonts w:ascii="Times New Roman" w:eastAsia="Lucida Sans Unicode" w:hAnsi="Times New Roman" w:cs="Times New Roman"/>
          <w:kern w:val="1"/>
          <w:sz w:val="24"/>
          <w:szCs w:val="24"/>
          <w:lang w:eastAsia="ar-SA"/>
        </w:rPr>
        <w:t xml:space="preserve"> za zwłokę oraz odstąpienie umowy wynosi łącznie 30% wartości umowy.</w:t>
      </w:r>
    </w:p>
    <w:p w14:paraId="7615EC7A" w14:textId="77777777" w:rsidR="009F031A" w:rsidRDefault="009F031A" w:rsidP="009F031A">
      <w:pPr>
        <w:widowControl w:val="0"/>
        <w:suppressAutoHyphens/>
        <w:spacing w:after="0" w:line="240" w:lineRule="auto"/>
        <w:ind w:left="1428"/>
        <w:jc w:val="both"/>
        <w:rPr>
          <w:rFonts w:ascii="Times New Roman" w:eastAsia="Lucida Sans Unicode" w:hAnsi="Times New Roman" w:cs="Times New Roman"/>
          <w:kern w:val="1"/>
          <w:sz w:val="24"/>
          <w:szCs w:val="24"/>
          <w:lang w:eastAsia="ar-SA"/>
        </w:rPr>
      </w:pPr>
    </w:p>
    <w:p w14:paraId="23FC6580" w14:textId="2F0D9D28" w:rsidR="00633DB7" w:rsidRPr="009F031A" w:rsidRDefault="00633DB7" w:rsidP="00633DB7">
      <w:pPr>
        <w:tabs>
          <w:tab w:val="left" w:pos="2127"/>
        </w:tabs>
        <w:overflowPunct w:val="0"/>
        <w:autoSpaceDE w:val="0"/>
        <w:autoSpaceDN w:val="0"/>
        <w:adjustRightInd w:val="0"/>
        <w:spacing w:line="240" w:lineRule="auto"/>
        <w:ind w:left="709" w:hanging="425"/>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3.    W razie trzykrotnej zwłoki w usłudze objętej umową, Zamawiający zastrzega sobie prawo do odstąpienia od umowy z przyczyn leżących po stronie Wykonawcy.</w:t>
      </w:r>
    </w:p>
    <w:p w14:paraId="4022900C" w14:textId="794EB577" w:rsidR="00633DB7" w:rsidRPr="009F031A" w:rsidRDefault="00633DB7" w:rsidP="00C12AF7">
      <w:pPr>
        <w:tabs>
          <w:tab w:val="left" w:pos="2127"/>
        </w:tabs>
        <w:overflowPunct w:val="0"/>
        <w:autoSpaceDE w:val="0"/>
        <w:autoSpaceDN w:val="0"/>
        <w:adjustRightInd w:val="0"/>
        <w:spacing w:line="240" w:lineRule="auto"/>
        <w:ind w:left="709" w:hanging="425"/>
        <w:jc w:val="both"/>
        <w:textAlignment w:val="baseline"/>
        <w:rPr>
          <w:rFonts w:ascii="Times New Roman" w:eastAsia="Calibri" w:hAnsi="Times New Roman" w:cs="Times New Roman"/>
          <w:sz w:val="24"/>
          <w:szCs w:val="24"/>
        </w:rPr>
      </w:pPr>
      <w:r w:rsidRPr="009F031A">
        <w:rPr>
          <w:rFonts w:ascii="Times New Roman" w:eastAsia="Calibri" w:hAnsi="Times New Roman" w:cs="Times New Roman"/>
          <w:sz w:val="24"/>
          <w:szCs w:val="24"/>
        </w:rPr>
        <w:t xml:space="preserve">4. </w:t>
      </w:r>
      <w:r w:rsidRPr="009F031A">
        <w:rPr>
          <w:rFonts w:ascii="Times New Roman" w:eastAsia="Calibri" w:hAnsi="Times New Roman" w:cs="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044E29EF" w14:textId="5F2C9528" w:rsidR="00B0620C" w:rsidRDefault="00C12AF7" w:rsidP="009F031A">
      <w:pPr>
        <w:widowControl w:val="0"/>
        <w:suppressAutoHyphens/>
        <w:spacing w:after="0" w:line="240" w:lineRule="auto"/>
        <w:ind w:left="709" w:hanging="425"/>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5</w:t>
      </w:r>
      <w:r w:rsidR="009F031A" w:rsidRPr="009F031A">
        <w:rPr>
          <w:rFonts w:ascii="Times New Roman" w:eastAsia="Lucida Sans Unicode" w:hAnsi="Times New Roman" w:cs="Times New Roman"/>
          <w:kern w:val="1"/>
          <w:sz w:val="24"/>
          <w:szCs w:val="24"/>
          <w:lang w:eastAsia="ar-SA"/>
        </w:rPr>
        <w:t>.</w:t>
      </w:r>
      <w:r w:rsidR="009F031A" w:rsidRPr="009F031A">
        <w:rPr>
          <w:rFonts w:ascii="Times New Roman" w:eastAsia="Lucida Sans Unicode" w:hAnsi="Times New Roman" w:cs="Times New Roman"/>
          <w:kern w:val="1"/>
          <w:sz w:val="24"/>
          <w:szCs w:val="24"/>
          <w:lang w:eastAsia="ar-SA"/>
        </w:rPr>
        <w:tab/>
      </w:r>
      <w:r w:rsidR="00B0620C" w:rsidRPr="009F031A">
        <w:rPr>
          <w:rFonts w:ascii="Times New Roman" w:eastAsia="Lucida Sans Unicode" w:hAnsi="Times New Roman" w:cs="Times New Roman"/>
          <w:kern w:val="1"/>
          <w:sz w:val="24"/>
          <w:szCs w:val="24"/>
          <w:lang w:eastAsia="ar-SA"/>
        </w:rPr>
        <w:t>Zamawiający zastrzega sobie prawo dochodzenia odszkodowania uzupełniającego, do wysokości rzeczywistej poniesionej szkody ,gdy powstała szkoda przewyższa wartością ustalona karę umowną.</w:t>
      </w:r>
    </w:p>
    <w:p w14:paraId="4C6309B4" w14:textId="77777777" w:rsidR="00C12AF7" w:rsidRPr="009F031A" w:rsidRDefault="00C12AF7" w:rsidP="009F031A">
      <w:pPr>
        <w:widowControl w:val="0"/>
        <w:suppressAutoHyphens/>
        <w:spacing w:after="0" w:line="240" w:lineRule="auto"/>
        <w:ind w:left="709" w:hanging="425"/>
        <w:jc w:val="both"/>
        <w:rPr>
          <w:rFonts w:ascii="Times New Roman" w:eastAsia="Lucida Sans Unicode" w:hAnsi="Times New Roman" w:cs="Times New Roman"/>
          <w:kern w:val="1"/>
          <w:sz w:val="24"/>
          <w:szCs w:val="24"/>
          <w:lang w:eastAsia="ar-SA"/>
        </w:rPr>
      </w:pPr>
    </w:p>
    <w:p w14:paraId="45AB7271" w14:textId="261DCAE0" w:rsidR="00B0620C" w:rsidRDefault="00C12AF7" w:rsidP="009F031A">
      <w:pPr>
        <w:widowControl w:val="0"/>
        <w:suppressAutoHyphens/>
        <w:spacing w:after="0" w:line="240" w:lineRule="auto"/>
        <w:ind w:left="709" w:hanging="425"/>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6</w:t>
      </w:r>
      <w:r w:rsidR="009F031A" w:rsidRPr="009F031A">
        <w:rPr>
          <w:rFonts w:ascii="Times New Roman" w:eastAsia="Lucida Sans Unicode" w:hAnsi="Times New Roman" w:cs="Times New Roman"/>
          <w:kern w:val="2"/>
          <w:sz w:val="24"/>
          <w:szCs w:val="24"/>
          <w:lang w:eastAsia="ar-SA"/>
        </w:rPr>
        <w:t>.</w:t>
      </w:r>
      <w:r w:rsidR="009F031A" w:rsidRPr="009F031A">
        <w:rPr>
          <w:rFonts w:ascii="Times New Roman" w:eastAsia="Lucida Sans Unicode" w:hAnsi="Times New Roman" w:cs="Times New Roman"/>
          <w:kern w:val="2"/>
          <w:sz w:val="24"/>
          <w:szCs w:val="24"/>
          <w:lang w:eastAsia="ar-SA"/>
        </w:rPr>
        <w:tab/>
      </w:r>
      <w:r w:rsidR="00B0620C" w:rsidRPr="009F031A">
        <w:rPr>
          <w:rFonts w:ascii="Times New Roman" w:eastAsia="Lucida Sans Unicode" w:hAnsi="Times New Roman" w:cs="Times New Roman"/>
          <w:kern w:val="2"/>
          <w:sz w:val="24"/>
          <w:szCs w:val="24"/>
          <w:lang w:eastAsia="ar-SA"/>
        </w:rPr>
        <w:t>Zamawiający ma prawo potrącić naliczone kary umowne z wynagrodzenia przysługującego Wykonawcy, bez uprzedniego wezwania do zapłaty.</w:t>
      </w:r>
    </w:p>
    <w:p w14:paraId="5FFCB1DD" w14:textId="5235310F" w:rsidR="00ED65A4" w:rsidRPr="009F031A" w:rsidRDefault="00ED65A4" w:rsidP="009F031A">
      <w:pPr>
        <w:widowControl w:val="0"/>
        <w:suppressAutoHyphens/>
        <w:spacing w:after="0" w:line="240" w:lineRule="auto"/>
        <w:ind w:left="709" w:hanging="425"/>
        <w:jc w:val="both"/>
        <w:rPr>
          <w:rFonts w:ascii="Times New Roman" w:eastAsia="SimSun" w:hAnsi="Times New Roman" w:cs="Times New Roman"/>
          <w:sz w:val="24"/>
          <w:szCs w:val="24"/>
          <w:lang w:eastAsia="zh-CN"/>
        </w:rPr>
      </w:pPr>
    </w:p>
    <w:p w14:paraId="5D5230DE"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352989FE"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5.</w:t>
      </w:r>
    </w:p>
    <w:p w14:paraId="159FAAD8"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p>
    <w:p w14:paraId="2969E495"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Powtarzające się niewywiązywanie Wykonawcy z postanowień niniejszej umowy, </w:t>
      </w:r>
      <w:r w:rsidR="004F36D4">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a w szczególności nieterminowe wykonywanie przeglądów technicznych, powtarzające się uchybienia w jakości wykonywanych usług, upoważnia Zamawiającego do odstąpienia od umowy i naliczenia Wykonawcy kar umownych stosownie do postanowień § 4 umowy.</w:t>
      </w:r>
    </w:p>
    <w:p w14:paraId="5E72DFE0"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Zamawiający może odstąpić od umowy w sytuacjach wskazanych  w powszechnie</w:t>
      </w:r>
    </w:p>
    <w:p w14:paraId="7803739B" w14:textId="77777777" w:rsidR="00B0620C" w:rsidRPr="00B0620C" w:rsidRDefault="00B0620C" w:rsidP="00B0620C">
      <w:pPr>
        <w:widowControl w:val="0"/>
        <w:tabs>
          <w:tab w:val="left" w:pos="5245"/>
        </w:tabs>
        <w:suppressAutoHyphens/>
        <w:spacing w:after="0" w:line="240" w:lineRule="auto"/>
        <w:ind w:left="720"/>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 obowiązujących przepisach a nadto jeżeli:</w:t>
      </w:r>
    </w:p>
    <w:p w14:paraId="3776FC57"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nastąpi upadłość Wykonawcy lub ujawnią się inne, nie znane w chwili zawierania umowy okoliczności poddające w wątpliwość zdolno</w:t>
      </w:r>
      <w:r w:rsidR="00BE1F05">
        <w:rPr>
          <w:rFonts w:ascii="Times New Roman" w:eastAsia="Lucida Sans Unicode" w:hAnsi="Times New Roman" w:cs="Times New Roman"/>
          <w:kern w:val="1"/>
          <w:sz w:val="24"/>
          <w:szCs w:val="24"/>
          <w:lang w:eastAsia="ar-SA"/>
        </w:rPr>
        <w:t>ść do wykonania umowy</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terminie,</w:t>
      </w:r>
    </w:p>
    <w:p w14:paraId="6ABB7955"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nie podjął realizacji robót / dostaw lub przerwał ich realizację przez </w:t>
      </w:r>
      <w:r w:rsidRPr="00B0620C">
        <w:rPr>
          <w:rFonts w:ascii="Times New Roman" w:eastAsia="Lucida Sans Unicode" w:hAnsi="Times New Roman" w:cs="Times New Roman"/>
          <w:kern w:val="1"/>
          <w:sz w:val="24"/>
          <w:szCs w:val="24"/>
          <w:lang w:eastAsia="ar-SA"/>
        </w:rPr>
        <w:lastRenderedPageBreak/>
        <w:t>okres dłuższy niż 7 dni i mimo wezwania w dalszym ciągu nie podejmuje.</w:t>
      </w:r>
    </w:p>
    <w:p w14:paraId="352AA904" w14:textId="77777777" w:rsidR="00B0620C" w:rsidRPr="00B0620C" w:rsidRDefault="00B0620C" w:rsidP="00B0620C">
      <w:pPr>
        <w:widowControl w:val="0"/>
        <w:numPr>
          <w:ilvl w:val="0"/>
          <w:numId w:val="12"/>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mimo wezwania nie usunął usterek lub przerwał ich usuwanie i mimo wezwania w dalszym ciągu nie podejmuje działań.                                                             </w:t>
      </w:r>
    </w:p>
    <w:p w14:paraId="40A2D0F3" w14:textId="77777777"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Niezależnie od wskazanych wyżej zasad</w:t>
      </w:r>
      <w:r w:rsidR="00301D3A">
        <w:rPr>
          <w:rFonts w:ascii="Times New Roman" w:eastAsia="Lucida Sans Unicode" w:hAnsi="Times New Roman" w:cs="Times New Roman"/>
          <w:kern w:val="1"/>
          <w:sz w:val="24"/>
          <w:szCs w:val="24"/>
          <w:lang w:eastAsia="ar-SA"/>
        </w:rPr>
        <w:t xml:space="preserve"> oraz kar umownych</w:t>
      </w:r>
      <w:r w:rsidRPr="00B0620C">
        <w:rPr>
          <w:rFonts w:ascii="Times New Roman" w:eastAsia="Lucida Sans Unicode" w:hAnsi="Times New Roman" w:cs="Times New Roman"/>
          <w:kern w:val="1"/>
          <w:sz w:val="24"/>
          <w:szCs w:val="24"/>
          <w:lang w:eastAsia="ar-SA"/>
        </w:rPr>
        <w:t xml:space="preserve">,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4136D398" w14:textId="25F7950D" w:rsidR="00B0620C" w:rsidRPr="00B0620C" w:rsidRDefault="00B0620C" w:rsidP="00B0620C">
      <w:pPr>
        <w:widowControl w:val="0"/>
        <w:numPr>
          <w:ilvl w:val="0"/>
          <w:numId w:val="11"/>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Wykonawca zobowiązuje się do pokrycia kosztów badań oraz transportu  chorych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w sytuacji , gdy przestoje  z powodu tej samej wady lub usterki wynoszą więcej niż 7 dni w ciągu miesiąca</w:t>
      </w:r>
      <w:r w:rsidR="00ED65A4">
        <w:rPr>
          <w:rFonts w:ascii="Times New Roman" w:eastAsia="Lucida Sans Unicode" w:hAnsi="Times New Roman" w:cs="Times New Roman"/>
          <w:kern w:val="1"/>
          <w:sz w:val="24"/>
          <w:szCs w:val="24"/>
          <w:lang w:eastAsia="ar-SA"/>
        </w:rPr>
        <w:t>.</w:t>
      </w:r>
      <w:r w:rsidRPr="00B0620C">
        <w:rPr>
          <w:rFonts w:ascii="Times New Roman" w:eastAsia="Lucida Sans Unicode" w:hAnsi="Times New Roman" w:cs="Times New Roman"/>
          <w:kern w:val="1"/>
          <w:sz w:val="24"/>
          <w:szCs w:val="24"/>
          <w:lang w:eastAsia="ar-SA"/>
        </w:rPr>
        <w:t xml:space="preserve"> </w:t>
      </w:r>
    </w:p>
    <w:p w14:paraId="6F603579"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r w:rsidRPr="00B0620C">
        <w:rPr>
          <w:rFonts w:ascii="Times New Roman" w:eastAsia="Lucida Sans Unicode" w:hAnsi="Times New Roman" w:cs="Times New Roman"/>
          <w:kern w:val="1"/>
          <w:sz w:val="24"/>
          <w:szCs w:val="24"/>
          <w:lang w:eastAsia="ar-SA"/>
        </w:rPr>
        <w:tab/>
      </w:r>
    </w:p>
    <w:p w14:paraId="58F05931" w14:textId="77777777" w:rsidR="00B0620C" w:rsidRPr="00B0620C" w:rsidRDefault="00B0620C" w:rsidP="00B0620C">
      <w:pPr>
        <w:widowControl w:val="0"/>
        <w:suppressAutoHyphens/>
        <w:spacing w:after="0" w:line="240" w:lineRule="auto"/>
        <w:jc w:val="center"/>
        <w:rPr>
          <w:rFonts w:ascii="Times New Roman" w:eastAsia="Lucida Sans Unicode" w:hAnsi="Times New Roman" w:cs="Times New Roman"/>
          <w:b/>
          <w:bCs/>
          <w:kern w:val="1"/>
          <w:sz w:val="24"/>
          <w:szCs w:val="24"/>
          <w:lang w:eastAsia="ar-SA"/>
        </w:rPr>
      </w:pPr>
      <w:r w:rsidRPr="00B0620C">
        <w:rPr>
          <w:rFonts w:ascii="Times New Roman" w:eastAsia="Lucida Sans Unicode" w:hAnsi="Times New Roman" w:cs="Times New Roman"/>
          <w:b/>
          <w:bCs/>
          <w:kern w:val="1"/>
          <w:sz w:val="24"/>
          <w:szCs w:val="24"/>
          <w:lang w:eastAsia="ar-SA"/>
        </w:rPr>
        <w:t>§ 6.</w:t>
      </w:r>
    </w:p>
    <w:p w14:paraId="179A9EEB" w14:textId="77777777" w:rsidR="00B0620C" w:rsidRPr="00B0620C" w:rsidRDefault="00B0620C" w:rsidP="00B0620C">
      <w:pPr>
        <w:widowControl w:val="0"/>
        <w:suppressAutoHyphens/>
        <w:spacing w:after="0" w:line="240" w:lineRule="auto"/>
        <w:jc w:val="both"/>
        <w:rPr>
          <w:rFonts w:ascii="Times New Roman" w:eastAsia="Lucida Sans Unicode" w:hAnsi="Times New Roman" w:cs="Times New Roman"/>
          <w:b/>
          <w:bCs/>
          <w:kern w:val="1"/>
          <w:sz w:val="24"/>
          <w:szCs w:val="24"/>
          <w:lang w:eastAsia="ar-SA"/>
        </w:rPr>
      </w:pPr>
    </w:p>
    <w:p w14:paraId="21CF695A"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Umowa niniejsza zawarta została w wyniku udzielenia zamówienia publicznego </w:t>
      </w:r>
      <w:r w:rsidRPr="00B0620C">
        <w:rPr>
          <w:rFonts w:ascii="Times New Roman" w:eastAsia="Lucida Sans Unicode" w:hAnsi="Times New Roman" w:cs="Times New Roman"/>
          <w:kern w:val="1"/>
          <w:sz w:val="24"/>
          <w:szCs w:val="24"/>
          <w:lang w:eastAsia="ar-SA"/>
        </w:rPr>
        <w:br/>
        <w:t xml:space="preserve"> w trybie przetargu nieograniczonego i wchodzi w życie z dniem podpisania przez obie strony.</w:t>
      </w:r>
    </w:p>
    <w:p w14:paraId="2D095C37" w14:textId="3CA53AB2" w:rsidR="00B0620C" w:rsidRPr="00C12AF7" w:rsidRDefault="00C12AF7" w:rsidP="00C12AF7">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C12AF7">
        <w:rPr>
          <w:rFonts w:ascii="Times New Roman" w:eastAsia="Lucida Sans Unicode" w:hAnsi="Times New Roman" w:cs="Times New Roman"/>
          <w:kern w:val="1"/>
          <w:sz w:val="24"/>
          <w:szCs w:val="24"/>
          <w:lang w:eastAsia="ar-SA"/>
        </w:rPr>
        <w:t>Zakazuje się zmian postanowień zawartej Umowy w stosunku do treści oferty, na podstawie, której dokonano wyboru Wykonawcy, poza wyraźnie wskazanymi postanowieniami niniejszej Umowy, w tym w szczególności w §2 oraz zmianami określonymi w Ustawie Pzp w tym również w art. 455 ust. 2 Ustawy Pzp</w:t>
      </w:r>
      <w:r w:rsidR="00B0620C" w:rsidRPr="00C12AF7">
        <w:rPr>
          <w:rFonts w:ascii="Times New Roman" w:eastAsia="Lucida Sans Unicode" w:hAnsi="Times New Roman" w:cs="Times New Roman"/>
          <w:kern w:val="1"/>
          <w:sz w:val="24"/>
          <w:szCs w:val="24"/>
          <w:lang w:eastAsia="ar-SA"/>
        </w:rPr>
        <w:t>.</w:t>
      </w:r>
    </w:p>
    <w:p w14:paraId="5B237E80" w14:textId="191D2765"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Lucida Sans Unicode" w:hAnsi="Times New Roman" w:cs="Times New Roman"/>
          <w:kern w:val="1"/>
          <w:sz w:val="24"/>
          <w:szCs w:val="24"/>
          <w:lang w:eastAsia="ar-SA"/>
        </w:rPr>
        <w:t xml:space="preserve">W razie zaistnienia istotnej okoliczności powodującej, że wykonanie umowy nie leży </w:t>
      </w:r>
      <w:r w:rsidR="00BE1F05">
        <w:rPr>
          <w:rFonts w:ascii="Times New Roman" w:eastAsia="Lucida Sans Unicode" w:hAnsi="Times New Roman" w:cs="Times New Roman"/>
          <w:kern w:val="1"/>
          <w:sz w:val="24"/>
          <w:szCs w:val="24"/>
          <w:lang w:eastAsia="ar-SA"/>
        </w:rPr>
        <w:br/>
      </w:r>
      <w:r w:rsidR="00B435BD">
        <w:rPr>
          <w:rFonts w:ascii="Times New Roman" w:eastAsia="Lucida Sans Unicode" w:hAnsi="Times New Roman" w:cs="Times New Roman"/>
          <w:kern w:val="1"/>
          <w:sz w:val="24"/>
          <w:szCs w:val="24"/>
          <w:lang w:eastAsia="ar-SA"/>
        </w:rPr>
        <w:t>w interesie publicznym</w:t>
      </w:r>
      <w:r w:rsidRPr="00B0620C">
        <w:rPr>
          <w:rFonts w:ascii="Times New Roman" w:eastAsia="Lucida Sans Unicode" w:hAnsi="Times New Roman" w:cs="Times New Roman"/>
          <w:kern w:val="1"/>
          <w:sz w:val="24"/>
          <w:szCs w:val="24"/>
          <w:lang w:eastAsia="ar-SA"/>
        </w:rPr>
        <w:t>,</w:t>
      </w:r>
      <w:r w:rsidR="00B435BD">
        <w:rPr>
          <w:rFonts w:ascii="Times New Roman" w:eastAsia="Lucida Sans Unicode" w:hAnsi="Times New Roman" w:cs="Times New Roman"/>
          <w:kern w:val="1"/>
          <w:sz w:val="24"/>
          <w:szCs w:val="24"/>
          <w:lang w:eastAsia="ar-SA"/>
        </w:rPr>
        <w:t xml:space="preserve"> </w:t>
      </w:r>
      <w:r w:rsidRPr="00B0620C">
        <w:rPr>
          <w:rFonts w:ascii="Times New Roman" w:eastAsia="Lucida Sans Unicode" w:hAnsi="Times New Roman" w:cs="Times New Roman"/>
          <w:kern w:val="1"/>
          <w:sz w:val="24"/>
          <w:szCs w:val="24"/>
          <w:lang w:eastAsia="ar-SA"/>
        </w:rPr>
        <w:t xml:space="preserve">czego nie można było przewidzieć w chwili zawarcia umowy, Zamawiający może odstąpić od umowy w terminie 30 dni od powzięcia wiadomości </w:t>
      </w:r>
      <w:r w:rsidR="00BE1F05">
        <w:rPr>
          <w:rFonts w:ascii="Times New Roman" w:eastAsia="Lucida Sans Unicode" w:hAnsi="Times New Roman" w:cs="Times New Roman"/>
          <w:kern w:val="1"/>
          <w:sz w:val="24"/>
          <w:szCs w:val="24"/>
          <w:lang w:eastAsia="ar-SA"/>
        </w:rPr>
        <w:br/>
      </w:r>
      <w:r w:rsidRPr="00B0620C">
        <w:rPr>
          <w:rFonts w:ascii="Times New Roman" w:eastAsia="Lucida Sans Unicode" w:hAnsi="Times New Roman" w:cs="Times New Roman"/>
          <w:kern w:val="1"/>
          <w:sz w:val="24"/>
          <w:szCs w:val="24"/>
          <w:lang w:eastAsia="ar-SA"/>
        </w:rPr>
        <w:t>o tych okolicznościach</w:t>
      </w:r>
      <w:r w:rsidR="00275E1F">
        <w:rPr>
          <w:rFonts w:ascii="Times New Roman" w:eastAsia="Lucida Sans Unicode" w:hAnsi="Times New Roman" w:cs="Times New Roman"/>
          <w:kern w:val="1"/>
          <w:sz w:val="24"/>
          <w:szCs w:val="24"/>
          <w:lang w:eastAsia="ar-SA"/>
        </w:rPr>
        <w:t>.</w:t>
      </w:r>
    </w:p>
    <w:p w14:paraId="7BB8CA2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Wykonawca nie może bez uzyskania wcześniejszej pisemnej zgody Zamawiającego, przenosić jakichkolwiek praw lub obowiązków wynikających z niniejszej umowy na osoby trzecie.</w:t>
      </w:r>
    </w:p>
    <w:p w14:paraId="7B2FB88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 xml:space="preserve">Wykonawca wyraża bezwarunkową zgodę na zmiany podmiotowe po stronie Zamawiającego. </w:t>
      </w:r>
    </w:p>
    <w:p w14:paraId="70C6A07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Jeżeli Umowa nie może być wykonywana z przyczyn leżących po stronie Zamawiającego, Strony mogą uzgodnić odpowiednie zmiany.</w:t>
      </w:r>
    </w:p>
    <w:p w14:paraId="0F066FC4"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Wszelkie istotne dla wykonania umowy oświadczenia winny być składane w formie pisemnej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04FA5BCB" w14:textId="77777777" w:rsidR="00B0620C" w:rsidRPr="00B0620C" w:rsidRDefault="00B0620C" w:rsidP="00B0620C">
      <w:pPr>
        <w:widowControl w:val="0"/>
        <w:numPr>
          <w:ilvl w:val="0"/>
          <w:numId w:val="13"/>
        </w:numPr>
        <w:suppressAutoHyphens/>
        <w:spacing w:after="0" w:line="240" w:lineRule="auto"/>
        <w:jc w:val="both"/>
        <w:rPr>
          <w:rFonts w:ascii="Times New Roman" w:eastAsia="Lucida Sans Unicode" w:hAnsi="Times New Roman" w:cs="Times New Roman"/>
          <w:kern w:val="1"/>
          <w:sz w:val="24"/>
          <w:szCs w:val="24"/>
          <w:lang w:eastAsia="ar-SA"/>
        </w:rPr>
      </w:pPr>
      <w:r w:rsidRPr="00B0620C">
        <w:rPr>
          <w:rFonts w:ascii="Times New Roman" w:eastAsia="SimSun" w:hAnsi="Times New Roman" w:cs="Times New Roman"/>
          <w:sz w:val="24"/>
          <w:szCs w:val="24"/>
          <w:lang w:val="x-none" w:eastAsia="ar-SA"/>
        </w:rPr>
        <w:t>Wykonawca zapewnia, że przedmiot umowy posiada zgodne z polskim prawem certyfikaty, atesty</w:t>
      </w:r>
      <w:r w:rsidRPr="00B0620C">
        <w:rPr>
          <w:rFonts w:ascii="Times New Roman" w:eastAsia="SimSun" w:hAnsi="Times New Roman" w:cs="Times New Roman"/>
          <w:sz w:val="24"/>
          <w:szCs w:val="24"/>
          <w:lang w:eastAsia="ar-SA"/>
        </w:rPr>
        <w:t xml:space="preserve"> </w:t>
      </w:r>
      <w:r w:rsidRPr="00B0620C">
        <w:rPr>
          <w:rFonts w:ascii="Times New Roman" w:eastAsia="SimSun" w:hAnsi="Times New Roman" w:cs="Times New Roman"/>
          <w:sz w:val="24"/>
          <w:szCs w:val="24"/>
          <w:lang w:val="x-none" w:eastAsia="ar-SA"/>
        </w:rPr>
        <w:t>i zezwolenia</w:t>
      </w:r>
      <w:r w:rsidRPr="00B0620C">
        <w:rPr>
          <w:rFonts w:ascii="Times New Roman" w:eastAsia="SimSun" w:hAnsi="Times New Roman" w:cs="Times New Roman"/>
          <w:sz w:val="24"/>
          <w:szCs w:val="24"/>
          <w:lang w:eastAsia="ar-SA"/>
        </w:rPr>
        <w:t xml:space="preserve"> itp.</w:t>
      </w:r>
      <w:r w:rsidRPr="00B0620C">
        <w:rPr>
          <w:rFonts w:ascii="Times New Roman" w:eastAsia="SimSun" w:hAnsi="Times New Roman" w:cs="Times New Roman"/>
          <w:sz w:val="24"/>
          <w:szCs w:val="24"/>
          <w:lang w:val="x-none" w:eastAsia="ar-SA"/>
        </w:rPr>
        <w:t xml:space="preserve"> na dopuszczenie do użytkowania w działalności Zamawiającego. Na Wykonawcy ciąży obowiązek weryfikacji dostarczanych dokumentów pod względem legalności i zgodności z rzeczywistym stanem prawnym.</w:t>
      </w:r>
    </w:p>
    <w:p w14:paraId="7276949F" w14:textId="0E3BCEF4" w:rsidR="00C12AF7" w:rsidRDefault="00C12AF7" w:rsidP="00C12AF7">
      <w:pPr>
        <w:pStyle w:val="Akapitzlist"/>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Pr>
          <w:rFonts w:ascii="Times New Roman" w:eastAsia="Calibri" w:hAnsi="Times New Roman" w:cs="Times New Roman"/>
          <w:sz w:val="24"/>
          <w:szCs w:val="24"/>
        </w:rPr>
        <w:tab/>
      </w:r>
      <w:r w:rsidRPr="009B16C9">
        <w:rPr>
          <w:rFonts w:ascii="Times New Roman" w:eastAsia="Calibri" w:hAnsi="Times New Roman" w:cs="Times New Roman"/>
          <w:sz w:val="24"/>
          <w:szCs w:val="24"/>
        </w:rPr>
        <w:t xml:space="preserve">Zamawiający </w:t>
      </w:r>
      <w:r w:rsidRPr="00C12F81">
        <w:rPr>
          <w:rFonts w:ascii="Times New Roman" w:eastAsia="Calibri" w:hAnsi="Times New Roman" w:cs="Times New Roman"/>
          <w:sz w:val="24"/>
          <w:szCs w:val="24"/>
        </w:rPr>
        <w:t>przewiduje możliwość zwiększenia wartości netto zgodnie z art. 455 ust. 2 Ustawy Pzp, gdzie łączna</w:t>
      </w:r>
      <w:r w:rsidRPr="009B16C9">
        <w:rPr>
          <w:rFonts w:ascii="Times New Roman" w:eastAsia="Calibri" w:hAnsi="Times New Roman" w:cs="Times New Roman"/>
          <w:sz w:val="24"/>
          <w:szCs w:val="24"/>
        </w:rPr>
        <w:t xml:space="preserve"> wartość zmian będzie mniejsza</w:t>
      </w:r>
      <w:r>
        <w:rPr>
          <w:rFonts w:ascii="Times New Roman" w:eastAsia="Calibri" w:hAnsi="Times New Roman" w:cs="Times New Roman"/>
          <w:sz w:val="24"/>
          <w:szCs w:val="24"/>
        </w:rPr>
        <w:t xml:space="preserve"> niż</w:t>
      </w:r>
      <w:r w:rsidRPr="009B16C9">
        <w:rPr>
          <w:rFonts w:ascii="Times New Roman" w:eastAsia="Calibri" w:hAnsi="Times New Roman" w:cs="Times New Roman"/>
          <w:sz w:val="24"/>
          <w:szCs w:val="24"/>
        </w:rPr>
        <w:t xml:space="preserve"> </w:t>
      </w:r>
      <w:r w:rsidRPr="00C12F81">
        <w:rPr>
          <w:rFonts w:ascii="Times New Roman" w:eastAsia="Calibri" w:hAnsi="Times New Roman" w:cs="Times New Roman"/>
          <w:sz w:val="24"/>
          <w:szCs w:val="24"/>
        </w:rPr>
        <w:t xml:space="preserve">progi unijne </w:t>
      </w:r>
      <w:r>
        <w:rPr>
          <w:rFonts w:ascii="Times New Roman" w:eastAsia="Calibri" w:hAnsi="Times New Roman" w:cs="Times New Roman"/>
          <w:sz w:val="24"/>
          <w:szCs w:val="24"/>
        </w:rPr>
        <w:t xml:space="preserve">określone na podstawie art. 3 ust. 1 Ustawy Pzp </w:t>
      </w:r>
      <w:r w:rsidRPr="009B16C9">
        <w:rPr>
          <w:rFonts w:ascii="Times New Roman" w:eastAsia="Calibri" w:hAnsi="Times New Roman" w:cs="Times New Roman"/>
          <w:sz w:val="24"/>
          <w:szCs w:val="24"/>
        </w:rPr>
        <w:t>i nie przekracza 10% wartości zamówienia, która została  określona w § 2 pkt. 1 Umowy</w:t>
      </w:r>
      <w:r>
        <w:rPr>
          <w:rFonts w:ascii="Times New Roman" w:eastAsia="Calibri" w:hAnsi="Times New Roman" w:cs="Times New Roman"/>
          <w:sz w:val="24"/>
          <w:szCs w:val="24"/>
        </w:rPr>
        <w:t>, a zmiany te nie spowodują zmiany ogólnego charakteru Umowy</w:t>
      </w:r>
      <w:r w:rsidRPr="009B16C9">
        <w:rPr>
          <w:rFonts w:ascii="Times New Roman" w:eastAsia="Calibri" w:hAnsi="Times New Roman" w:cs="Times New Roman"/>
          <w:sz w:val="24"/>
          <w:szCs w:val="24"/>
        </w:rPr>
        <w:t>.</w:t>
      </w:r>
    </w:p>
    <w:p w14:paraId="277F225C" w14:textId="5355F458" w:rsidR="00AC20DD" w:rsidRDefault="00AC20DD" w:rsidP="00C12AF7">
      <w:pPr>
        <w:pStyle w:val="Akapitzlist"/>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p>
    <w:p w14:paraId="238BB467" w14:textId="5F1DF007" w:rsidR="00AC20DD" w:rsidRDefault="00AC20DD" w:rsidP="00AC20DD">
      <w:pPr>
        <w:overflowPunct w:val="0"/>
        <w:autoSpaceDE w:val="0"/>
        <w:autoSpaceDN w:val="0"/>
        <w:adjustRightInd w:val="0"/>
        <w:spacing w:after="0" w:line="240" w:lineRule="auto"/>
        <w:ind w:left="4248" w:firstLine="708"/>
        <w:jc w:val="both"/>
        <w:textAlignment w:val="baseline"/>
        <w:rPr>
          <w:rFonts w:ascii="Times New Roman" w:eastAsia="Calibri" w:hAnsi="Times New Roman" w:cs="Times New Roman"/>
          <w:b/>
          <w:bCs/>
          <w:sz w:val="24"/>
          <w:szCs w:val="24"/>
        </w:rPr>
      </w:pPr>
      <w:r w:rsidRPr="00AC20DD">
        <w:rPr>
          <w:rFonts w:ascii="Times New Roman" w:eastAsia="Calibri" w:hAnsi="Times New Roman" w:cs="Times New Roman"/>
          <w:b/>
          <w:bCs/>
          <w:sz w:val="24"/>
          <w:szCs w:val="24"/>
        </w:rPr>
        <w:t>§7</w:t>
      </w:r>
    </w:p>
    <w:p w14:paraId="1A8E2AB1" w14:textId="77777777" w:rsidR="00AC20DD" w:rsidRPr="00AC20DD" w:rsidRDefault="00AC20DD" w:rsidP="00AC20DD">
      <w:pPr>
        <w:overflowPunct w:val="0"/>
        <w:autoSpaceDE w:val="0"/>
        <w:autoSpaceDN w:val="0"/>
        <w:adjustRightInd w:val="0"/>
        <w:spacing w:after="0" w:line="240" w:lineRule="auto"/>
        <w:ind w:left="4248" w:firstLine="708"/>
        <w:jc w:val="both"/>
        <w:textAlignment w:val="baseline"/>
        <w:rPr>
          <w:rFonts w:ascii="Times New Roman" w:eastAsia="Calibri" w:hAnsi="Times New Roman" w:cs="Times New Roman"/>
          <w:b/>
          <w:bCs/>
          <w:sz w:val="24"/>
          <w:szCs w:val="24"/>
        </w:rPr>
      </w:pPr>
    </w:p>
    <w:p w14:paraId="3FFCB432" w14:textId="3C649FCF" w:rsidR="00AC20DD" w:rsidRPr="00AC20DD" w:rsidRDefault="00AC20DD" w:rsidP="00AC20DD">
      <w:pPr>
        <w:numPr>
          <w:ilvl w:val="0"/>
          <w:numId w:val="32"/>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 xml:space="preserve">Stosownie do dyspozycji art. 95 ust. 1 ustawy p.z.p, Zamawiający wymaga zatrudnienia przez Wykonawcę lub Podwykonawcę na podstawie umowy o pracę przynajmniej </w:t>
      </w:r>
      <w:r>
        <w:rPr>
          <w:rFonts w:ascii="Times New Roman" w:eastAsia="Times New Roman" w:hAnsi="Times New Roman" w:cs="Times New Roman"/>
          <w:sz w:val="24"/>
          <w:szCs w:val="24"/>
          <w:lang w:eastAsia="pl-PL"/>
        </w:rPr>
        <w:t>2</w:t>
      </w:r>
      <w:r w:rsidRPr="00AC20DD">
        <w:rPr>
          <w:rFonts w:ascii="Times New Roman" w:eastAsia="Times New Roman" w:hAnsi="Times New Roman" w:cs="Times New Roman"/>
          <w:sz w:val="24"/>
          <w:szCs w:val="24"/>
          <w:lang w:eastAsia="pl-PL"/>
        </w:rPr>
        <w:t xml:space="preserve"> os</w:t>
      </w:r>
      <w:r>
        <w:rPr>
          <w:rFonts w:ascii="Times New Roman" w:eastAsia="Times New Roman" w:hAnsi="Times New Roman" w:cs="Times New Roman"/>
          <w:sz w:val="24"/>
          <w:szCs w:val="24"/>
          <w:lang w:eastAsia="pl-PL"/>
        </w:rPr>
        <w:t>ób</w:t>
      </w:r>
      <w:r w:rsidRPr="00AC20DD">
        <w:rPr>
          <w:rFonts w:ascii="Times New Roman" w:eastAsia="Times New Roman" w:hAnsi="Times New Roman" w:cs="Times New Roman"/>
          <w:sz w:val="24"/>
          <w:szCs w:val="24"/>
          <w:lang w:eastAsia="pl-PL"/>
        </w:rPr>
        <w:t xml:space="preserve"> wykonującej wskazane przez Zamawiającego czynności w zakresie realizacji zamówienia, w sposób określony w art. 22§1 Ustawy z dnia 26 czerwca 1974 roku Kodeks Pracy (Dz. U. z 2014 r., poz. 1502, z późn. zm.):</w:t>
      </w:r>
    </w:p>
    <w:p w14:paraId="5C99A958" w14:textId="1224321E" w:rsidR="00AC20DD" w:rsidRPr="00AC20DD" w:rsidRDefault="00AC20DD" w:rsidP="00AC20DD">
      <w:pPr>
        <w:tabs>
          <w:tab w:val="left" w:pos="1134"/>
        </w:tabs>
        <w:spacing w:after="0" w:line="240" w:lineRule="auto"/>
        <w:ind w:left="284" w:hanging="426"/>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 xml:space="preserve">     -pracownik</w:t>
      </w:r>
      <w:r>
        <w:rPr>
          <w:rFonts w:ascii="Times New Roman" w:eastAsia="Times New Roman" w:hAnsi="Times New Roman" w:cs="Times New Roman"/>
          <w:sz w:val="24"/>
          <w:szCs w:val="24"/>
          <w:lang w:eastAsia="pl-PL"/>
        </w:rPr>
        <w:t>ów</w:t>
      </w:r>
      <w:r w:rsidRPr="00AC20DD">
        <w:rPr>
          <w:rFonts w:ascii="Times New Roman" w:eastAsia="Times New Roman" w:hAnsi="Times New Roman" w:cs="Times New Roman"/>
          <w:sz w:val="24"/>
          <w:szCs w:val="24"/>
          <w:lang w:eastAsia="pl-PL"/>
        </w:rPr>
        <w:t xml:space="preserve"> wykonując</w:t>
      </w:r>
      <w:r>
        <w:rPr>
          <w:rFonts w:ascii="Times New Roman" w:eastAsia="Times New Roman" w:hAnsi="Times New Roman" w:cs="Times New Roman"/>
          <w:sz w:val="24"/>
          <w:szCs w:val="24"/>
          <w:lang w:eastAsia="pl-PL"/>
        </w:rPr>
        <w:t>ych</w:t>
      </w:r>
      <w:r w:rsidRPr="00AC20DD">
        <w:rPr>
          <w:rFonts w:ascii="Times New Roman" w:eastAsia="Times New Roman" w:hAnsi="Times New Roman" w:cs="Times New Roman"/>
          <w:sz w:val="24"/>
          <w:szCs w:val="24"/>
          <w:lang w:eastAsia="pl-PL"/>
        </w:rPr>
        <w:t xml:space="preserve"> prace związane z </w:t>
      </w:r>
      <w:r>
        <w:rPr>
          <w:rFonts w:ascii="Times New Roman" w:eastAsia="Times New Roman" w:hAnsi="Times New Roman" w:cs="Times New Roman"/>
          <w:sz w:val="24"/>
          <w:szCs w:val="24"/>
          <w:lang w:eastAsia="pl-PL"/>
        </w:rPr>
        <w:t>serwisowaniem kadrioangiografu.</w:t>
      </w:r>
    </w:p>
    <w:p w14:paraId="0E02843E" w14:textId="77777777" w:rsidR="00AC20DD" w:rsidRPr="00AC20DD" w:rsidRDefault="00AC20DD" w:rsidP="00AC20DD">
      <w:pPr>
        <w:numPr>
          <w:ilvl w:val="0"/>
          <w:numId w:val="32"/>
        </w:numPr>
        <w:tabs>
          <w:tab w:val="left" w:pos="284"/>
        </w:tabs>
        <w:suppressAutoHyphens/>
        <w:spacing w:after="0" w:line="240" w:lineRule="auto"/>
        <w:ind w:left="284" w:hanging="284"/>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W trakcie realizacji zamówienia Zamawiający jest uprawniony do wykonywania czynności kontrolnych wobec Wykonawcy lub Podwykonawcy odnośnie spełnienia przez Wykonawcę lub Podwykonawcę wymogu zatrudnienia na podstawie umowy o pracę osób wykonujących ww. czynności w zakresie realizacji zamówienia. Zamawiający uprawniony jest w szczególności do:</w:t>
      </w:r>
    </w:p>
    <w:p w14:paraId="1197E7E3" w14:textId="77777777" w:rsidR="00AC20DD" w:rsidRPr="00AC20DD" w:rsidRDefault="00AC20DD" w:rsidP="00AC20DD">
      <w:pPr>
        <w:numPr>
          <w:ilvl w:val="0"/>
          <w:numId w:val="31"/>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Żądania oświadczeń i dokumentów w zakresie potwierdzenia spełnienia ww. wymogów i dokonywania ich oceny,</w:t>
      </w:r>
    </w:p>
    <w:p w14:paraId="0BA7AD22" w14:textId="77777777" w:rsidR="00AC20DD" w:rsidRPr="00AC20DD" w:rsidRDefault="00AC20DD" w:rsidP="00AC20DD">
      <w:pPr>
        <w:numPr>
          <w:ilvl w:val="0"/>
          <w:numId w:val="31"/>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Żądania wyjaśnień w przypadku wątpliwości w zakresie potwierdzenia spełniania ww. wymogów,</w:t>
      </w:r>
    </w:p>
    <w:p w14:paraId="3AA9B7A3" w14:textId="77777777" w:rsidR="00AC20DD" w:rsidRPr="00AC20DD" w:rsidRDefault="00AC20DD" w:rsidP="00AC20DD">
      <w:pPr>
        <w:numPr>
          <w:ilvl w:val="0"/>
          <w:numId w:val="31"/>
        </w:numPr>
        <w:tabs>
          <w:tab w:val="left" w:pos="709"/>
        </w:tabs>
        <w:suppressAutoHyphens/>
        <w:spacing w:after="0" w:line="240" w:lineRule="auto"/>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Przeprowadzania kontroli na miejscu wykonywania świadczenia.</w:t>
      </w:r>
    </w:p>
    <w:p w14:paraId="1BF6AA3B" w14:textId="77777777" w:rsidR="00AC20DD" w:rsidRPr="00AC20DD" w:rsidRDefault="00AC20DD" w:rsidP="00AC20DD">
      <w:pPr>
        <w:numPr>
          <w:ilvl w:val="0"/>
          <w:numId w:val="32"/>
        </w:numPr>
        <w:tabs>
          <w:tab w:val="left" w:pos="284"/>
        </w:tabs>
        <w:suppressAutoHyphens/>
        <w:spacing w:after="0" w:line="240" w:lineRule="auto"/>
        <w:ind w:left="284" w:hanging="284"/>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osób wykonujących czynności w zakresie realizacji zamówienia:</w:t>
      </w:r>
    </w:p>
    <w:p w14:paraId="60ED4DE2" w14:textId="77777777" w:rsidR="00AC20DD" w:rsidRPr="00AC20DD" w:rsidRDefault="00AC20DD" w:rsidP="00AC20DD">
      <w:pPr>
        <w:numPr>
          <w:ilvl w:val="1"/>
          <w:numId w:val="32"/>
        </w:numPr>
        <w:tabs>
          <w:tab w:val="left" w:pos="284"/>
        </w:tabs>
        <w:spacing w:after="0" w:line="240" w:lineRule="auto"/>
        <w:jc w:val="both"/>
        <w:rPr>
          <w:rFonts w:ascii="Times New Roman" w:eastAsia="Times New Roman" w:hAnsi="Times New Roman" w:cs="Times New Roman"/>
          <w:sz w:val="24"/>
          <w:szCs w:val="24"/>
          <w:u w:val="single"/>
          <w:lang w:eastAsia="pl-PL"/>
        </w:rPr>
      </w:pPr>
      <w:r w:rsidRPr="00AC20DD">
        <w:rPr>
          <w:rFonts w:ascii="Times New Roman" w:eastAsia="Times New Roman" w:hAnsi="Times New Roman" w:cs="Times New Roman"/>
          <w:sz w:val="24"/>
          <w:szCs w:val="24"/>
          <w:lang w:eastAsia="pl-PL"/>
        </w:rPr>
        <w:t xml:space="preserve">Stosownie do treści art. 95 ust. 1 p.z.p., Wykonawca dokumentuje zatrudnienie osób, </w:t>
      </w:r>
      <w:r w:rsidRPr="00AC20DD">
        <w:rPr>
          <w:rFonts w:ascii="Times New Roman" w:eastAsia="Times New Roman" w:hAnsi="Times New Roman" w:cs="Times New Roman"/>
          <w:b/>
          <w:sz w:val="24"/>
          <w:szCs w:val="24"/>
          <w:u w:val="single"/>
          <w:lang w:eastAsia="pl-PL"/>
        </w:rPr>
        <w:t>Najpóźniej w dniu podpisania umowy</w:t>
      </w:r>
      <w:r w:rsidRPr="00AC20DD">
        <w:rPr>
          <w:rFonts w:ascii="Times New Roman" w:eastAsia="Times New Roman" w:hAnsi="Times New Roman" w:cs="Times New Roman"/>
          <w:b/>
          <w:sz w:val="24"/>
          <w:szCs w:val="24"/>
          <w:lang w:eastAsia="pl-PL"/>
        </w:rPr>
        <w:t xml:space="preserve">, </w:t>
      </w:r>
      <w:r w:rsidRPr="00AC20DD">
        <w:rPr>
          <w:rFonts w:ascii="Times New Roman" w:eastAsia="Times New Roman" w:hAnsi="Times New Roman" w:cs="Times New Roman"/>
          <w:sz w:val="24"/>
          <w:szCs w:val="24"/>
          <w:lang w:eastAsia="pl-PL"/>
        </w:rPr>
        <w:t>Wykonawca / Podwykonawca dostarczy Zamawiającemu OŚWIADCZENIE o zatrudnieniu na podstawie umowy o pracę, osób wykonujących czynności w zakresie realizacji Zamówienia. Oświadczenie stanowi załącznik do umowy.</w:t>
      </w:r>
    </w:p>
    <w:p w14:paraId="0AD1B6A4" w14:textId="04E02217" w:rsidR="00AC20DD" w:rsidRPr="00AC20DD" w:rsidRDefault="00AC20DD" w:rsidP="00AC20DD">
      <w:pPr>
        <w:numPr>
          <w:ilvl w:val="1"/>
          <w:numId w:val="32"/>
        </w:numPr>
        <w:tabs>
          <w:tab w:val="left" w:pos="284"/>
        </w:tabs>
        <w:spacing w:after="0" w:line="240" w:lineRule="auto"/>
        <w:jc w:val="both"/>
        <w:rPr>
          <w:rFonts w:ascii="Times New Roman" w:eastAsia="Times New Roman" w:hAnsi="Times New Roman" w:cs="Times New Roman"/>
          <w:sz w:val="24"/>
          <w:szCs w:val="24"/>
          <w:u w:val="single"/>
          <w:lang w:eastAsia="pl-PL"/>
        </w:rPr>
      </w:pPr>
      <w:r w:rsidRPr="00AC20DD">
        <w:rPr>
          <w:rFonts w:ascii="Times New Roman" w:eastAsia="Times New Roman" w:hAnsi="Times New Roman" w:cs="Times New Roman"/>
          <w:sz w:val="24"/>
          <w:szCs w:val="24"/>
          <w:lang w:eastAsia="pl-PL"/>
        </w:rPr>
        <w:t xml:space="preserve">1.Stosownie do treści art. 95 ust. 2 pkt. 2)  p.z.p. Wykonawca dokumentuje zatrudnienie osób, w trakcie realizacji zamówienia na każde wezwanie Zamawiającego, w wyznaczonym w tym wezwaniu terminie, nie krótszym niż </w:t>
      </w:r>
      <w:r w:rsidRPr="00AC20DD">
        <w:rPr>
          <w:rFonts w:ascii="Times New Roman" w:eastAsia="Times New Roman" w:hAnsi="Times New Roman" w:cs="Times New Roman"/>
          <w:b/>
          <w:sz w:val="24"/>
          <w:szCs w:val="24"/>
          <w:u w:val="single"/>
          <w:lang w:eastAsia="pl-PL"/>
        </w:rPr>
        <w:t>10 dni roboczych,</w:t>
      </w:r>
      <w:r w:rsidRPr="00AC20DD">
        <w:rPr>
          <w:rFonts w:ascii="Times New Roman" w:eastAsia="Times New Roman" w:hAnsi="Times New Roman" w:cs="Times New Roman"/>
          <w:sz w:val="24"/>
          <w:szCs w:val="24"/>
          <w:lang w:eastAsia="pl-PL"/>
        </w:rPr>
        <w:t xml:space="preserve"> Wykonawca przedłoży Zamawiającemu, w celu potwierdzenia spełnienia wymogu zatrudnienia na podstawie umowy o pracę przez Wykonawcę lub Podwykonawcę osób wykonujących czynności w zakresie realizacji Zamówienia; poniższe dokumenty zostaną przedłożone </w:t>
      </w:r>
      <w:r w:rsidR="00E347D1">
        <w:rPr>
          <w:rFonts w:ascii="Times New Roman" w:eastAsia="Times New Roman" w:hAnsi="Times New Roman" w:cs="Times New Roman"/>
          <w:sz w:val="24"/>
          <w:szCs w:val="24"/>
          <w:lang w:eastAsia="pl-PL"/>
        </w:rPr>
        <w:t>Kierownik Pracowni Hemodynamiki</w:t>
      </w:r>
      <w:r w:rsidRPr="00AC20DD">
        <w:rPr>
          <w:rFonts w:ascii="Times New Roman" w:eastAsia="Times New Roman" w:hAnsi="Times New Roman" w:cs="Times New Roman"/>
          <w:sz w:val="24"/>
          <w:szCs w:val="24"/>
          <w:lang w:eastAsia="pl-PL"/>
        </w:rPr>
        <w:t xml:space="preserve"> Wojewódzkiego Centrum Szpitalnego Kotliny Jeleniogórskiej.</w:t>
      </w:r>
    </w:p>
    <w:p w14:paraId="2A585565" w14:textId="77777777" w:rsidR="00AC20DD" w:rsidRPr="00AC20DD" w:rsidRDefault="00AC20DD" w:rsidP="00AC20DD">
      <w:pPr>
        <w:numPr>
          <w:ilvl w:val="0"/>
          <w:numId w:val="33"/>
        </w:numPr>
        <w:tabs>
          <w:tab w:val="left" w:pos="709"/>
        </w:tabs>
        <w:spacing w:after="0" w:line="240" w:lineRule="auto"/>
        <w:ind w:left="1418" w:hanging="266"/>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Poświadczoną za zgodność z oryginałem odpowiednio przez Wykonawcę lub Podwykonawcę kopie UMOWY/UMÓW o pracę osób wykonujących w trakcie realizacji zamówienia czynności, których dotyczy oświadczenie Wykonawcy lub Podwykonawcy zawarte w  ust.3. pkt 1) (wraz z dokumentem regulującym zakres obowiązków, jeżeli został sporządzony). Kopia UMOWY/UMÓW powinna zostać zanonimizowana, w sposób  zapewniający ochronę danych osobowych pracowników, zgodnie z przepisami ustawy z dnia 29 sierpnia 1997 r, o ochronie danych osobowych (tj.w szczególności bez adresów, nr PESEL i wynagrodzenia pracowników);</w:t>
      </w:r>
    </w:p>
    <w:p w14:paraId="19D0D6CA" w14:textId="77777777" w:rsidR="00AC20DD" w:rsidRPr="00AC20DD" w:rsidRDefault="00AC20DD" w:rsidP="00AC20DD">
      <w:pPr>
        <w:tabs>
          <w:tab w:val="left" w:pos="709"/>
        </w:tabs>
        <w:spacing w:after="0" w:line="240" w:lineRule="auto"/>
        <w:ind w:left="1418"/>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 xml:space="preserve">Informacje takie jak: imię, nazwisko, data zawarcia umowy, rodzaj umowy </w:t>
      </w:r>
      <w:r w:rsidRPr="00AC20DD">
        <w:rPr>
          <w:rFonts w:ascii="Times New Roman" w:eastAsia="Times New Roman" w:hAnsi="Times New Roman" w:cs="Times New Roman"/>
          <w:sz w:val="24"/>
          <w:szCs w:val="24"/>
          <w:lang w:eastAsia="pl-PL"/>
        </w:rPr>
        <w:br/>
        <w:t>o pracę i wymiar czasu pracy powinny być możliwe do zidentyfikowania;</w:t>
      </w:r>
    </w:p>
    <w:p w14:paraId="7BCCC7B7" w14:textId="77777777" w:rsidR="00AC20DD" w:rsidRPr="00AC20DD" w:rsidRDefault="00AC20DD" w:rsidP="00AC20DD">
      <w:pPr>
        <w:numPr>
          <w:ilvl w:val="0"/>
          <w:numId w:val="33"/>
        </w:numPr>
        <w:tabs>
          <w:tab w:val="left" w:pos="709"/>
        </w:tabs>
        <w:spacing w:after="0" w:line="240" w:lineRule="auto"/>
        <w:ind w:left="1418" w:hanging="266"/>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 xml:space="preserve">Zaświadczenie właściwego oddziału ZUS, potwierdzające opłacanie przez Wykonawcę lub Podwykonawcę składek na ubezpieczenia społeczne i </w:t>
      </w:r>
      <w:r w:rsidRPr="00AC20DD">
        <w:rPr>
          <w:rFonts w:ascii="Times New Roman" w:eastAsia="Times New Roman" w:hAnsi="Times New Roman" w:cs="Times New Roman"/>
          <w:sz w:val="24"/>
          <w:szCs w:val="24"/>
          <w:lang w:eastAsia="pl-PL"/>
        </w:rPr>
        <w:lastRenderedPageBreak/>
        <w:t>zdrowotne z tytułu zatrudnienia na podstawie umów o pracę za ostatni okres rozliczeniowy.</w:t>
      </w:r>
    </w:p>
    <w:p w14:paraId="7A16AA7E" w14:textId="77777777" w:rsidR="00AC20DD" w:rsidRPr="00AC20DD" w:rsidRDefault="00AC20DD" w:rsidP="00AC20DD">
      <w:pPr>
        <w:numPr>
          <w:ilvl w:val="0"/>
          <w:numId w:val="33"/>
        </w:numPr>
        <w:tabs>
          <w:tab w:val="left" w:pos="709"/>
        </w:tabs>
        <w:spacing w:after="0" w:line="240" w:lineRule="auto"/>
        <w:ind w:left="1418" w:hanging="266"/>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 xml:space="preserve">Dokument ZUS P ZUA tj. zgłoszenie do ubezpieczenia pracownika wskazanego w Oświadczeniu, o którym mowa w ust.3.pkt 1) </w:t>
      </w:r>
    </w:p>
    <w:p w14:paraId="52979D15" w14:textId="77777777" w:rsidR="00AC20DD" w:rsidRPr="00AC20DD" w:rsidRDefault="00AC20DD" w:rsidP="00AC20DD">
      <w:pPr>
        <w:numPr>
          <w:ilvl w:val="1"/>
          <w:numId w:val="32"/>
        </w:numPr>
        <w:tabs>
          <w:tab w:val="left" w:pos="709"/>
        </w:tabs>
        <w:spacing w:after="0" w:line="240" w:lineRule="auto"/>
        <w:ind w:left="709"/>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Dokument  z punktu ust. 3 pkt 1 winien być: poświadczony, ze dane zawarte w formularzu zgłoszenia są zgodne ze stanem prawnym i faktycznym na dzień złożenia w Dziale Logistyki przez Wykonawcę lub Podwykonawcę oraz zanonimizowany w sposób zapewniający ochronę danych osobowych pracowników, zgodnie z przepisami ustawy z dnia 29 sierpnia 1997 r. o ochronie danych osobowych (tj. w szczególności bez adresów, Nr PESEL i wynagrodzenia pracowników)</w:t>
      </w:r>
    </w:p>
    <w:p w14:paraId="1D720B78" w14:textId="77777777" w:rsidR="00AC20DD" w:rsidRPr="00AC20DD" w:rsidRDefault="00AC20DD" w:rsidP="00AC20DD">
      <w:pPr>
        <w:numPr>
          <w:ilvl w:val="0"/>
          <w:numId w:val="32"/>
        </w:numPr>
        <w:spacing w:after="0" w:line="240" w:lineRule="auto"/>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Nieprzedłożenie  przez Wykonawcę lub Podwykonawcę ww. dokumentów w terminie wskazanym przez Zamawiającego zgodnie z ust. 2 będzie traktowane jako niewypełnienie obowiązku zatrudnienia pracowników na podstawie umowy o pracę świadczących czynności w zakresie realizacji zamówienia.</w:t>
      </w:r>
    </w:p>
    <w:p w14:paraId="3B2EB018" w14:textId="77777777" w:rsidR="00AC20DD" w:rsidRPr="00AC20DD" w:rsidRDefault="00AC20DD" w:rsidP="00AC20DD">
      <w:pPr>
        <w:numPr>
          <w:ilvl w:val="0"/>
          <w:numId w:val="32"/>
        </w:numPr>
        <w:spacing w:after="0" w:line="240" w:lineRule="auto"/>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Zgodnie z art. 95 ust 2 pkt 3) p.z.p., Zamawiający jest uprawniony do kontroli spełnienia przez Wykonawcę wymagań dotyczących zatrudniania osoby na umowę o prace</w:t>
      </w:r>
    </w:p>
    <w:p w14:paraId="200A9A08" w14:textId="65EB2AB9" w:rsidR="00E347D1" w:rsidRPr="00E347D1" w:rsidRDefault="00AC20DD" w:rsidP="00E347D1">
      <w:pPr>
        <w:numPr>
          <w:ilvl w:val="1"/>
          <w:numId w:val="32"/>
        </w:numPr>
        <w:tabs>
          <w:tab w:val="left" w:pos="709"/>
        </w:tabs>
        <w:spacing w:after="0" w:line="240" w:lineRule="auto"/>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 xml:space="preserve"> Zamawiający przewiduje sankcje w postaci obowiązku zapłaty przez Wykonawcę kary umownej, wskazanej przez Zamawiającego w § </w:t>
      </w:r>
      <w:r w:rsidR="00E347D1">
        <w:rPr>
          <w:rFonts w:ascii="Times New Roman" w:eastAsia="Times New Roman" w:hAnsi="Times New Roman" w:cs="Times New Roman"/>
          <w:sz w:val="24"/>
          <w:szCs w:val="24"/>
          <w:lang w:eastAsia="pl-PL"/>
        </w:rPr>
        <w:t>4</w:t>
      </w:r>
      <w:r w:rsidRPr="00AC20DD">
        <w:rPr>
          <w:rFonts w:ascii="Times New Roman" w:eastAsia="Times New Roman" w:hAnsi="Times New Roman" w:cs="Times New Roman"/>
          <w:sz w:val="24"/>
          <w:szCs w:val="24"/>
          <w:lang w:eastAsia="pl-PL"/>
        </w:rPr>
        <w:t>. Niezłożenie przez wykonawcę w wyznaczonym przez Zamawiającego terminie, żądanych przez Zamawiającego dowodów, w celu potwierdzeniu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14:paraId="1FF7276E" w14:textId="1867A490" w:rsidR="00AC20DD" w:rsidRPr="00AC20DD" w:rsidRDefault="00AC20DD" w:rsidP="00AC20DD">
      <w:pPr>
        <w:numPr>
          <w:ilvl w:val="1"/>
          <w:numId w:val="32"/>
        </w:numPr>
        <w:tabs>
          <w:tab w:val="left" w:pos="709"/>
        </w:tabs>
        <w:spacing w:after="0" w:line="240" w:lineRule="auto"/>
        <w:jc w:val="both"/>
        <w:rPr>
          <w:rFonts w:ascii="Times New Roman" w:eastAsia="Times New Roman" w:hAnsi="Times New Roman" w:cs="Times New Roman"/>
          <w:sz w:val="24"/>
          <w:szCs w:val="24"/>
          <w:lang w:eastAsia="pl-PL"/>
        </w:rPr>
      </w:pPr>
      <w:r w:rsidRPr="00AC20DD">
        <w:rPr>
          <w:rFonts w:ascii="Times New Roman" w:eastAsia="Times New Roman" w:hAnsi="Times New Roman" w:cs="Times New Roman"/>
          <w:sz w:val="24"/>
          <w:szCs w:val="24"/>
          <w:lang w:eastAsia="pl-PL"/>
        </w:rPr>
        <w:t xml:space="preserve"> W celu zapewnienia zachowania zasady uczciwej konkurencji, przewidzianym </w:t>
      </w:r>
      <w:r w:rsidRPr="00AC20DD">
        <w:rPr>
          <w:rFonts w:ascii="Times New Roman" w:eastAsia="Times New Roman" w:hAnsi="Times New Roman" w:cs="Times New Roman"/>
          <w:sz w:val="24"/>
          <w:szCs w:val="24"/>
          <w:lang w:eastAsia="pl-PL"/>
        </w:rPr>
        <w:br/>
        <w:t xml:space="preserve">w umowie mechanizmom kontrolnym, oprócz towarzyszących sankcji za nieprzestrzeganie zobowiązań związanych z zatrudnieniem osób np. w postaci kar umownych- w przypadku powtarzających się naruszeń tych obowiązków, zamawiający będzie miał prawo odstąpienia  od umowy zgodnie z § </w:t>
      </w:r>
      <w:r w:rsidR="00E347D1">
        <w:rPr>
          <w:rFonts w:ascii="Times New Roman" w:eastAsia="Times New Roman" w:hAnsi="Times New Roman" w:cs="Times New Roman"/>
          <w:sz w:val="24"/>
          <w:szCs w:val="24"/>
          <w:lang w:eastAsia="pl-PL"/>
        </w:rPr>
        <w:t>4</w:t>
      </w:r>
      <w:r w:rsidRPr="00AC20DD">
        <w:rPr>
          <w:rFonts w:ascii="Times New Roman" w:eastAsia="Times New Roman" w:hAnsi="Times New Roman" w:cs="Times New Roman"/>
          <w:sz w:val="24"/>
          <w:szCs w:val="24"/>
          <w:lang w:eastAsia="pl-PL"/>
        </w:rPr>
        <w:t>.</w:t>
      </w:r>
    </w:p>
    <w:p w14:paraId="36DDD3AC" w14:textId="67B0605B" w:rsidR="00AC20DD" w:rsidRDefault="00AC20DD" w:rsidP="00AC20DD">
      <w:pPr>
        <w:pStyle w:val="Akapitzlist"/>
        <w:overflowPunct w:val="0"/>
        <w:autoSpaceDE w:val="0"/>
        <w:autoSpaceDN w:val="0"/>
        <w:adjustRightInd w:val="0"/>
        <w:spacing w:after="0" w:line="240" w:lineRule="auto"/>
        <w:ind w:left="709" w:hanging="283"/>
        <w:jc w:val="both"/>
        <w:textAlignment w:val="baseline"/>
        <w:rPr>
          <w:rFonts w:ascii="Times New Roman" w:eastAsia="Calibri" w:hAnsi="Times New Roman" w:cs="Times New Roman"/>
          <w:sz w:val="24"/>
          <w:szCs w:val="24"/>
        </w:rPr>
      </w:pPr>
      <w:r w:rsidRPr="00AC20DD">
        <w:rPr>
          <w:rFonts w:ascii="Times New Roman" w:eastAsia="Times New Roman" w:hAnsi="Times New Roman" w:cs="Times New Roman"/>
          <w:sz w:val="24"/>
          <w:szCs w:val="24"/>
          <w:lang w:eastAsia="pl-PL"/>
        </w:rPr>
        <w:t>W przypadku uzasadnionych wątpliwości, co do przestrzegania prawa pracy przez Wykonawcę lub Podwykonawcę, Zamawiający może zwrócić się o przeprowadzenie kontroli przez Państwową Inspekcję Pracy.</w:t>
      </w:r>
    </w:p>
    <w:p w14:paraId="13A026F5" w14:textId="3302189A" w:rsidR="00B0620C" w:rsidRPr="00B0620C" w:rsidRDefault="00B0620C" w:rsidP="00C12AF7">
      <w:pPr>
        <w:widowControl w:val="0"/>
        <w:suppressAutoHyphens/>
        <w:spacing w:after="0" w:line="240" w:lineRule="auto"/>
        <w:ind w:left="720"/>
        <w:jc w:val="both"/>
        <w:rPr>
          <w:rFonts w:ascii="Times New Roman" w:eastAsia="Arial" w:hAnsi="Times New Roman" w:cs="Times New Roman"/>
          <w:kern w:val="1"/>
          <w:sz w:val="24"/>
          <w:szCs w:val="24"/>
          <w:lang w:eastAsia="ar-SA"/>
        </w:rPr>
      </w:pPr>
      <w:r w:rsidRPr="00B0620C">
        <w:rPr>
          <w:rFonts w:ascii="Times New Roman" w:eastAsia="SimSun" w:hAnsi="Times New Roman" w:cs="Times New Roman"/>
          <w:sz w:val="24"/>
          <w:szCs w:val="24"/>
          <w:lang w:eastAsia="zh-CN"/>
        </w:rPr>
        <w:t>.</w:t>
      </w:r>
    </w:p>
    <w:p w14:paraId="02033EED" w14:textId="77777777" w:rsidR="00B0620C" w:rsidRPr="00B0620C" w:rsidRDefault="00B0620C" w:rsidP="00E548CF">
      <w:pPr>
        <w:widowControl w:val="0"/>
        <w:suppressAutoHyphens/>
        <w:spacing w:after="0" w:line="240" w:lineRule="auto"/>
        <w:jc w:val="both"/>
        <w:rPr>
          <w:rFonts w:ascii="Times New Roman" w:eastAsia="Lucida Sans Unicode" w:hAnsi="Times New Roman" w:cs="Times New Roman"/>
          <w:kern w:val="1"/>
          <w:sz w:val="24"/>
          <w:szCs w:val="24"/>
          <w:lang w:eastAsia="ar-SA"/>
        </w:rPr>
      </w:pPr>
    </w:p>
    <w:p w14:paraId="5191CD3C" w14:textId="3F89EA7D"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t xml:space="preserve">§ </w:t>
      </w:r>
      <w:r w:rsidR="00AC20DD">
        <w:rPr>
          <w:rFonts w:ascii="TimesNewRomanPS-BoldMT" w:eastAsia="SimSun" w:hAnsi="TimesNewRomanPS-BoldMT" w:cs="TimesNewRomanPS-BoldMT"/>
          <w:b/>
          <w:bCs/>
          <w:color w:val="000000"/>
          <w:sz w:val="24"/>
          <w:szCs w:val="24"/>
          <w:lang w:eastAsia="pl-PL"/>
        </w:rPr>
        <w:t>8</w:t>
      </w:r>
      <w:r w:rsidRPr="00B0620C">
        <w:rPr>
          <w:rFonts w:ascii="TimesNewRomanPS-BoldMT" w:eastAsia="SimSun" w:hAnsi="TimesNewRomanPS-BoldMT" w:cs="TimesNewRomanPS-BoldMT"/>
          <w:b/>
          <w:bCs/>
          <w:color w:val="000000"/>
          <w:sz w:val="24"/>
          <w:szCs w:val="24"/>
          <w:lang w:eastAsia="pl-PL"/>
        </w:rPr>
        <w:t>.</w:t>
      </w:r>
    </w:p>
    <w:p w14:paraId="617B470C" w14:textId="77777777" w:rsidR="00B0620C" w:rsidRPr="00B0620C" w:rsidRDefault="00B0620C" w:rsidP="00B0620C">
      <w:pPr>
        <w:spacing w:after="0" w:line="240" w:lineRule="auto"/>
        <w:rPr>
          <w:rFonts w:ascii="Times New Roman" w:eastAsia="SimSun" w:hAnsi="Times New Roman" w:cs="Times New Roman"/>
          <w:sz w:val="20"/>
          <w:szCs w:val="20"/>
          <w:lang w:eastAsia="zh-CN"/>
        </w:rPr>
      </w:pPr>
    </w:p>
    <w:p w14:paraId="51617671"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1.</w:t>
      </w:r>
      <w:r w:rsidRPr="00B0620C">
        <w:rPr>
          <w:rFonts w:ascii="Times New Roman" w:eastAsia="SimSun" w:hAnsi="Times New Roman" w:cs="Times New Roman"/>
          <w:sz w:val="24"/>
          <w:szCs w:val="24"/>
          <w:lang w:eastAsia="pl-PL"/>
        </w:rPr>
        <w:tab/>
        <w:t xml:space="preserve">Wszelkie zmiany treści umowy wymagają formy pisemnej pod rygorem nieważności, </w:t>
      </w:r>
      <w:r w:rsidRPr="00B0620C">
        <w:rPr>
          <w:rFonts w:ascii="Times New Roman" w:eastAsia="SimSun" w:hAnsi="Times New Roman" w:cs="Times New Roman"/>
          <w:sz w:val="24"/>
          <w:szCs w:val="24"/>
          <w:lang w:eastAsia="pl-PL"/>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2309BA26"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2.</w:t>
      </w:r>
      <w:r w:rsidRPr="00B0620C">
        <w:rPr>
          <w:rFonts w:ascii="Times New Roman" w:eastAsia="SimSun" w:hAnsi="Times New Roman" w:cs="Times New Roman"/>
          <w:sz w:val="24"/>
          <w:szCs w:val="24"/>
          <w:lang w:eastAsia="pl-PL"/>
        </w:rPr>
        <w:tab/>
        <w:t>Wszelkie kontrowersje wynikające z realizacji umowy strony zobowiązują się rozwiązać na zasadach wzajemnego zrozumienia.</w:t>
      </w:r>
    </w:p>
    <w:p w14:paraId="47370943" w14:textId="77777777" w:rsidR="00B0620C" w:rsidRPr="00B0620C" w:rsidRDefault="00B0620C" w:rsidP="00B0620C">
      <w:pPr>
        <w:tabs>
          <w:tab w:val="left" w:pos="720"/>
        </w:tabs>
        <w:overflowPunct w:val="0"/>
        <w:autoSpaceDE w:val="0"/>
        <w:spacing w:after="0" w:line="240" w:lineRule="auto"/>
        <w:ind w:left="284" w:hanging="284"/>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b/>
          <w:sz w:val="24"/>
          <w:szCs w:val="24"/>
          <w:lang w:eastAsia="pl-PL"/>
        </w:rPr>
        <w:t>3.</w:t>
      </w:r>
      <w:r w:rsidRPr="00B0620C">
        <w:rPr>
          <w:rFonts w:ascii="Times New Roman" w:eastAsia="SimSun" w:hAnsi="Times New Roman" w:cs="Times New Roman"/>
          <w:sz w:val="24"/>
          <w:szCs w:val="24"/>
          <w:lang w:eastAsia="pl-PL"/>
        </w:rPr>
        <w:tab/>
        <w:t>Właściwym do rozpoznania sporów wynikłych na tle realizacji niniejszej Umowy jest sąd właściwy miejscowo dla siedziby Zamawiającego.</w:t>
      </w:r>
    </w:p>
    <w:p w14:paraId="256B37CB" w14:textId="77777777" w:rsidR="00B0620C" w:rsidRPr="00B0620C" w:rsidRDefault="00B0620C" w:rsidP="00B0620C">
      <w:pPr>
        <w:autoSpaceDE w:val="0"/>
        <w:spacing w:after="0" w:line="240" w:lineRule="auto"/>
        <w:jc w:val="both"/>
        <w:rPr>
          <w:rFonts w:ascii="TimesNewRomanPS-BoldMT" w:eastAsia="SimSun" w:hAnsi="TimesNewRomanPS-BoldMT" w:cs="TimesNewRomanPS-BoldMT"/>
          <w:b/>
          <w:bCs/>
          <w:color w:val="000000"/>
          <w:sz w:val="24"/>
          <w:szCs w:val="24"/>
          <w:lang w:eastAsia="pl-PL"/>
        </w:rPr>
      </w:pPr>
    </w:p>
    <w:p w14:paraId="1D48222B" w14:textId="6E28E168" w:rsidR="00B0620C" w:rsidRPr="00B0620C" w:rsidRDefault="00B0620C" w:rsidP="00B0620C">
      <w:pPr>
        <w:autoSpaceDE w:val="0"/>
        <w:spacing w:after="0" w:line="240" w:lineRule="auto"/>
        <w:jc w:val="center"/>
        <w:rPr>
          <w:rFonts w:ascii="Times New Roman" w:eastAsia="SimSun" w:hAnsi="Times New Roman" w:cs="Times New Roman"/>
          <w:sz w:val="20"/>
          <w:szCs w:val="20"/>
          <w:lang w:eastAsia="zh-CN"/>
        </w:rPr>
      </w:pPr>
      <w:r w:rsidRPr="00B0620C">
        <w:rPr>
          <w:rFonts w:ascii="TimesNewRomanPS-BoldMT" w:eastAsia="SimSun" w:hAnsi="TimesNewRomanPS-BoldMT" w:cs="TimesNewRomanPS-BoldMT"/>
          <w:b/>
          <w:bCs/>
          <w:color w:val="000000"/>
          <w:sz w:val="24"/>
          <w:szCs w:val="24"/>
          <w:lang w:eastAsia="pl-PL"/>
        </w:rPr>
        <w:t xml:space="preserve">§ </w:t>
      </w:r>
      <w:r w:rsidR="00AC20DD">
        <w:rPr>
          <w:rFonts w:ascii="TimesNewRomanPS-BoldMT" w:eastAsia="SimSun" w:hAnsi="TimesNewRomanPS-BoldMT" w:cs="TimesNewRomanPS-BoldMT"/>
          <w:b/>
          <w:bCs/>
          <w:color w:val="000000"/>
          <w:sz w:val="24"/>
          <w:szCs w:val="24"/>
          <w:lang w:eastAsia="pl-PL"/>
        </w:rPr>
        <w:t>9</w:t>
      </w:r>
      <w:r w:rsidRPr="00B0620C">
        <w:rPr>
          <w:rFonts w:ascii="TimesNewRomanPS-BoldMT" w:eastAsia="SimSun" w:hAnsi="TimesNewRomanPS-BoldMT" w:cs="TimesNewRomanPS-BoldMT"/>
          <w:b/>
          <w:bCs/>
          <w:color w:val="000000"/>
          <w:sz w:val="24"/>
          <w:szCs w:val="24"/>
          <w:lang w:eastAsia="pl-PL"/>
        </w:rPr>
        <w:t xml:space="preserve">. </w:t>
      </w:r>
    </w:p>
    <w:p w14:paraId="735380AB" w14:textId="77777777" w:rsidR="00B0620C" w:rsidRPr="00B0620C" w:rsidRDefault="00B0620C" w:rsidP="00B0620C">
      <w:pPr>
        <w:autoSpaceDE w:val="0"/>
        <w:spacing w:after="0" w:line="240" w:lineRule="auto"/>
        <w:jc w:val="center"/>
        <w:rPr>
          <w:rFonts w:ascii="TimesNewRomanPS-BoldMT" w:eastAsia="SimSun" w:hAnsi="TimesNewRomanPS-BoldMT" w:cs="TimesNewRomanPS-BoldMT"/>
          <w:b/>
          <w:bCs/>
          <w:color w:val="000000"/>
          <w:sz w:val="24"/>
          <w:szCs w:val="24"/>
          <w:lang w:eastAsia="pl-PL"/>
        </w:rPr>
      </w:pPr>
    </w:p>
    <w:p w14:paraId="657C1109" w14:textId="77777777" w:rsidR="00B0620C" w:rsidRPr="00B0620C" w:rsidRDefault="00B0620C" w:rsidP="00B0620C">
      <w:pPr>
        <w:tabs>
          <w:tab w:val="left" w:pos="720"/>
        </w:tabs>
        <w:overflowPunct w:val="0"/>
        <w:autoSpaceDE w:val="0"/>
        <w:spacing w:after="0" w:line="240" w:lineRule="auto"/>
        <w:jc w:val="both"/>
        <w:textAlignment w:val="baseline"/>
        <w:rPr>
          <w:rFonts w:ascii="Times New Roman" w:eastAsia="SimSun" w:hAnsi="Times New Roman" w:cs="Times New Roman"/>
          <w:sz w:val="20"/>
          <w:szCs w:val="20"/>
          <w:lang w:eastAsia="zh-CN"/>
        </w:rPr>
      </w:pPr>
      <w:r w:rsidRPr="00B0620C">
        <w:rPr>
          <w:rFonts w:ascii="Times New Roman" w:eastAsia="SimSun" w:hAnsi="Times New Roman" w:cs="Times New Roman"/>
          <w:sz w:val="24"/>
          <w:szCs w:val="24"/>
          <w:lang w:eastAsia="pl-PL"/>
        </w:rPr>
        <w:lastRenderedPageBreak/>
        <w:t>Niniejszą umowę wraz z załącznikami sporządzono w dwóch jednobrzmiących egzemplarzach po jednym dla każdej ze stron.</w:t>
      </w:r>
    </w:p>
    <w:p w14:paraId="63A67C48" w14:textId="77777777" w:rsidR="00B0620C" w:rsidRPr="00B0620C" w:rsidRDefault="00B0620C" w:rsidP="00B0620C">
      <w:pPr>
        <w:tabs>
          <w:tab w:val="left" w:pos="720"/>
        </w:tabs>
        <w:overflowPunct w:val="0"/>
        <w:autoSpaceDE w:val="0"/>
        <w:spacing w:after="0" w:line="240" w:lineRule="auto"/>
        <w:textAlignment w:val="baseline"/>
        <w:rPr>
          <w:rFonts w:ascii="Times New Roman" w:eastAsia="SimSun" w:hAnsi="Times New Roman" w:cs="Times New Roman"/>
          <w:sz w:val="24"/>
          <w:szCs w:val="24"/>
          <w:lang w:eastAsia="pl-PL"/>
        </w:rPr>
      </w:pPr>
    </w:p>
    <w:p w14:paraId="04FAB339" w14:textId="77777777" w:rsidR="00C2561A" w:rsidRDefault="00C2561A" w:rsidP="00C2561A">
      <w:pPr>
        <w:overflowPunct w:val="0"/>
        <w:autoSpaceDE w:val="0"/>
        <w:textAlignment w:val="baseline"/>
        <w:rPr>
          <w:b/>
          <w:u w:val="single"/>
          <w:lang w:eastAsia="ar-SA"/>
        </w:rPr>
      </w:pPr>
    </w:p>
    <w:p w14:paraId="20BA35C0" w14:textId="0516DAB7" w:rsidR="00C2561A" w:rsidRDefault="00C2561A" w:rsidP="00C2561A">
      <w:pPr>
        <w:overflowPunct w:val="0"/>
        <w:autoSpaceDE w:val="0"/>
        <w:textAlignment w:val="baseline"/>
        <w:rPr>
          <w:rFonts w:ascii="Times New Roman" w:hAnsi="Times New Roman" w:cs="Times New Roman"/>
          <w:b/>
          <w:sz w:val="24"/>
          <w:szCs w:val="24"/>
          <w:u w:val="single"/>
          <w:lang w:eastAsia="ar-SA"/>
        </w:rPr>
      </w:pPr>
      <w:r w:rsidRPr="00C2561A">
        <w:rPr>
          <w:rFonts w:ascii="Times New Roman" w:hAnsi="Times New Roman" w:cs="Times New Roman"/>
          <w:b/>
          <w:sz w:val="24"/>
          <w:szCs w:val="24"/>
          <w:u w:val="single"/>
          <w:lang w:eastAsia="ar-SA"/>
        </w:rPr>
        <w:t>Załączniki do umowy głównej:</w:t>
      </w:r>
    </w:p>
    <w:p w14:paraId="58D161D7" w14:textId="07767539" w:rsidR="00C12AF7"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1-Przedmiot zamówienia</w:t>
      </w:r>
    </w:p>
    <w:p w14:paraId="667BC553" w14:textId="5EA7ECC8" w:rsidR="00C12AF7" w:rsidRPr="00C2561A" w:rsidRDefault="00C12AF7" w:rsidP="00C2561A">
      <w:pPr>
        <w:overflowPunct w:val="0"/>
        <w:autoSpaceDE w:val="0"/>
        <w:textAlignment w:val="baseline"/>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Załącznik nr 2- Formularz oferty</w:t>
      </w:r>
    </w:p>
    <w:p w14:paraId="22ACC864" w14:textId="682378BC" w:rsidR="00C2561A" w:rsidRPr="00C2561A" w:rsidRDefault="00C2561A" w:rsidP="00C2561A">
      <w:pPr>
        <w:rPr>
          <w:rFonts w:ascii="Times New Roman" w:eastAsia="Calibri" w:hAnsi="Times New Roman" w:cs="Times New Roman"/>
          <w:b/>
          <w:bCs/>
          <w:sz w:val="24"/>
          <w:szCs w:val="24"/>
        </w:rPr>
      </w:pPr>
      <w:r w:rsidRPr="00C2561A">
        <w:rPr>
          <w:rFonts w:ascii="Times New Roman" w:hAnsi="Times New Roman" w:cs="Times New Roman"/>
          <w:sz w:val="24"/>
          <w:szCs w:val="24"/>
          <w:lang w:eastAsia="ar-SA"/>
        </w:rPr>
        <w:t xml:space="preserve">Zał. nr </w:t>
      </w:r>
      <w:r w:rsidR="00C12AF7">
        <w:rPr>
          <w:rFonts w:ascii="Times New Roman" w:hAnsi="Times New Roman" w:cs="Times New Roman"/>
          <w:sz w:val="24"/>
          <w:szCs w:val="24"/>
          <w:lang w:eastAsia="ar-SA"/>
        </w:rPr>
        <w:t>3</w:t>
      </w:r>
      <w:r w:rsidRPr="00C2561A">
        <w:rPr>
          <w:rFonts w:ascii="Times New Roman" w:hAnsi="Times New Roman" w:cs="Times New Roman"/>
          <w:sz w:val="24"/>
          <w:szCs w:val="24"/>
          <w:lang w:eastAsia="ar-SA"/>
        </w:rPr>
        <w:t xml:space="preserve"> – </w:t>
      </w:r>
      <w:r w:rsidRPr="00C2561A">
        <w:rPr>
          <w:rFonts w:ascii="Times New Roman" w:eastAsia="Calibri" w:hAnsi="Times New Roman" w:cs="Times New Roman"/>
          <w:bCs/>
          <w:sz w:val="24"/>
          <w:szCs w:val="24"/>
        </w:rPr>
        <w:t>Umowa Powierzenia Przetwarzania Danych Osobowych.</w:t>
      </w:r>
    </w:p>
    <w:p w14:paraId="59905C4C" w14:textId="4C2B2C5B" w:rsidR="005E319A"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lang w:eastAsia="ar-SA"/>
        </w:rPr>
        <w:t xml:space="preserve">Zał. nr </w:t>
      </w:r>
      <w:r w:rsidR="00C12AF7">
        <w:rPr>
          <w:rFonts w:ascii="Times New Roman" w:hAnsi="Times New Roman" w:cs="Times New Roman"/>
          <w:sz w:val="24"/>
          <w:szCs w:val="24"/>
          <w:lang w:eastAsia="ar-SA"/>
        </w:rPr>
        <w:t>3a</w:t>
      </w:r>
      <w:r w:rsidRPr="00C2561A">
        <w:rPr>
          <w:rFonts w:ascii="Times New Roman" w:hAnsi="Times New Roman" w:cs="Times New Roman"/>
          <w:sz w:val="24"/>
          <w:szCs w:val="24"/>
          <w:lang w:eastAsia="ar-SA"/>
        </w:rPr>
        <w:t xml:space="preserve">  -</w:t>
      </w:r>
      <w:r w:rsidRPr="00C2561A">
        <w:rPr>
          <w:rFonts w:ascii="Times New Roman" w:hAnsi="Times New Roman" w:cs="Times New Roman"/>
          <w:b/>
          <w:sz w:val="24"/>
          <w:szCs w:val="24"/>
        </w:rPr>
        <w:t xml:space="preserve"> </w:t>
      </w:r>
      <w:r w:rsidRPr="00C2561A">
        <w:rPr>
          <w:rFonts w:ascii="Times New Roman" w:hAnsi="Times New Roman" w:cs="Times New Roman"/>
          <w:sz w:val="24"/>
          <w:szCs w:val="24"/>
        </w:rPr>
        <w:t xml:space="preserve">Ankieta oceny podmiotu. </w:t>
      </w:r>
    </w:p>
    <w:p w14:paraId="1231C3C0" w14:textId="77777777" w:rsidR="005E319A" w:rsidRDefault="005E319A" w:rsidP="00C2561A">
      <w:pPr>
        <w:overflowPunct w:val="0"/>
        <w:autoSpaceDE w:val="0"/>
        <w:textAlignment w:val="baseline"/>
        <w:rPr>
          <w:rFonts w:ascii="Times New Roman" w:hAnsi="Times New Roman" w:cs="Times New Roman"/>
          <w:sz w:val="24"/>
          <w:szCs w:val="24"/>
        </w:rPr>
      </w:pPr>
    </w:p>
    <w:p w14:paraId="1A2F650F" w14:textId="77777777" w:rsidR="004F36D4" w:rsidRDefault="00C2561A" w:rsidP="00C2561A">
      <w:pPr>
        <w:overflowPunct w:val="0"/>
        <w:autoSpaceDE w:val="0"/>
        <w:textAlignment w:val="baseline"/>
        <w:rPr>
          <w:rFonts w:ascii="Times New Roman" w:hAnsi="Times New Roman" w:cs="Times New Roman"/>
          <w:sz w:val="24"/>
          <w:szCs w:val="24"/>
        </w:rPr>
      </w:pPr>
      <w:r w:rsidRPr="00C2561A">
        <w:rPr>
          <w:rFonts w:ascii="Times New Roman" w:hAnsi="Times New Roman" w:cs="Times New Roman"/>
          <w:sz w:val="24"/>
          <w:szCs w:val="24"/>
        </w:rPr>
        <w:t xml:space="preserve">                   </w:t>
      </w:r>
    </w:p>
    <w:p w14:paraId="2744AECB" w14:textId="77777777" w:rsidR="004F36D4" w:rsidRDefault="004F36D4">
      <w:pPr>
        <w:rPr>
          <w:rFonts w:ascii="Times New Roman" w:hAnsi="Times New Roman" w:cs="Times New Roman"/>
          <w:sz w:val="24"/>
          <w:szCs w:val="24"/>
        </w:rPr>
      </w:pPr>
      <w:r>
        <w:rPr>
          <w:rFonts w:ascii="Times New Roman" w:hAnsi="Times New Roman" w:cs="Times New Roman"/>
          <w:sz w:val="24"/>
          <w:szCs w:val="24"/>
        </w:rPr>
        <w:br w:type="page"/>
      </w:r>
    </w:p>
    <w:p w14:paraId="10F25A05" w14:textId="77777777" w:rsidR="00C2561A" w:rsidRPr="00C2561A" w:rsidRDefault="00C2561A" w:rsidP="00C2561A">
      <w:pPr>
        <w:overflowPunct w:val="0"/>
        <w:autoSpaceDE w:val="0"/>
        <w:textAlignment w:val="baseline"/>
        <w:rPr>
          <w:rFonts w:ascii="Times New Roman" w:hAnsi="Times New Roman" w:cs="Times New Roman"/>
          <w:sz w:val="24"/>
          <w:szCs w:val="24"/>
          <w:lang w:eastAsia="ar-SA"/>
        </w:rPr>
      </w:pPr>
    </w:p>
    <w:p w14:paraId="3C74351A" w14:textId="649E81B1" w:rsidR="005E319A" w:rsidRPr="0009276A" w:rsidRDefault="005E319A" w:rsidP="005E319A">
      <w:pPr>
        <w:shd w:val="clear" w:color="auto" w:fill="FFFFFF"/>
        <w:tabs>
          <w:tab w:val="left" w:pos="5650"/>
        </w:tabs>
        <w:ind w:left="5"/>
        <w:jc w:val="right"/>
        <w:rPr>
          <w:b/>
          <w:spacing w:val="-5"/>
          <w:lang w:eastAsia="pl-PL"/>
        </w:rPr>
      </w:pPr>
      <w:r>
        <w:rPr>
          <w:b/>
          <w:spacing w:val="-5"/>
          <w:lang w:eastAsia="pl-PL"/>
        </w:rPr>
        <w:t xml:space="preserve">Załącznik nr </w:t>
      </w:r>
      <w:r w:rsidR="00DF70FC">
        <w:rPr>
          <w:b/>
          <w:spacing w:val="-5"/>
          <w:lang w:eastAsia="pl-PL"/>
        </w:rPr>
        <w:t>3</w:t>
      </w:r>
      <w:r w:rsidRPr="0009276A">
        <w:rPr>
          <w:b/>
          <w:spacing w:val="-5"/>
          <w:lang w:eastAsia="pl-PL"/>
        </w:rPr>
        <w:t xml:space="preserve">A </w:t>
      </w:r>
      <w:r>
        <w:rPr>
          <w:b/>
          <w:spacing w:val="-5"/>
          <w:lang w:eastAsia="pl-PL"/>
        </w:rPr>
        <w:t xml:space="preserve">do Umowy głównej </w:t>
      </w:r>
      <w:r w:rsidRPr="0009276A">
        <w:rPr>
          <w:b/>
          <w:spacing w:val="-5"/>
          <w:lang w:eastAsia="pl-PL"/>
        </w:rPr>
        <w:t>do SWZ</w:t>
      </w:r>
    </w:p>
    <w:p w14:paraId="512604A1" w14:textId="77777777" w:rsidR="005E319A" w:rsidRPr="0009276A" w:rsidRDefault="005E319A" w:rsidP="005E319A">
      <w:pPr>
        <w:rPr>
          <w:rFonts w:ascii="Calibri" w:eastAsia="Calibri" w:hAnsi="Calibri"/>
          <w:b/>
          <w:bCs/>
        </w:rPr>
      </w:pPr>
    </w:p>
    <w:p w14:paraId="3A8C7AB1" w14:textId="77777777" w:rsidR="005E319A" w:rsidRPr="0094750E" w:rsidRDefault="005E319A" w:rsidP="005E319A">
      <w:pPr>
        <w:jc w:val="center"/>
        <w:rPr>
          <w:rFonts w:ascii="Calibri" w:eastAsia="Calibri" w:hAnsi="Calibri"/>
          <w:b/>
          <w:bCs/>
        </w:rPr>
      </w:pPr>
      <w:r w:rsidRPr="0094750E">
        <w:rPr>
          <w:rFonts w:ascii="Calibri" w:eastAsia="Calibri" w:hAnsi="Calibri"/>
          <w:b/>
          <w:bCs/>
        </w:rPr>
        <w:t>Umowa Powierzenia Przetwarzania Danych Osobowych</w:t>
      </w:r>
    </w:p>
    <w:p w14:paraId="3A4BA8D9" w14:textId="77777777" w:rsidR="005E319A" w:rsidRPr="0009276A" w:rsidRDefault="005E319A" w:rsidP="005E319A">
      <w:pPr>
        <w:rPr>
          <w:rFonts w:ascii="Calibri" w:eastAsia="Calibri" w:hAnsi="Calibri"/>
          <w:b/>
        </w:rPr>
      </w:pPr>
      <w:r w:rsidRPr="0009276A">
        <w:rPr>
          <w:rFonts w:ascii="Calibri" w:eastAsia="Calibri" w:hAnsi="Calibri"/>
        </w:rPr>
        <w:t>do Umowy ………………………………….. z dnia ………………………..</w:t>
      </w:r>
    </w:p>
    <w:p w14:paraId="039970CA" w14:textId="77777777" w:rsidR="005E319A" w:rsidRPr="0009276A" w:rsidRDefault="005E319A" w:rsidP="005E319A">
      <w:pPr>
        <w:rPr>
          <w:rFonts w:ascii="Calibri" w:eastAsia="Calibri" w:hAnsi="Calibri"/>
        </w:rPr>
      </w:pPr>
      <w:r w:rsidRPr="0009276A">
        <w:rPr>
          <w:rFonts w:ascii="Calibri" w:eastAsia="Calibri" w:hAnsi="Calibri"/>
        </w:rPr>
        <w:t>zwana dalej Umową Powierzenia</w:t>
      </w:r>
    </w:p>
    <w:p w14:paraId="3088B4B3" w14:textId="77777777" w:rsidR="005E319A" w:rsidRPr="0009276A" w:rsidRDefault="005E319A" w:rsidP="005E319A">
      <w:pPr>
        <w:rPr>
          <w:rFonts w:ascii="Calibri" w:eastAsia="Calibri" w:hAnsi="Calibri"/>
        </w:rPr>
      </w:pPr>
    </w:p>
    <w:p w14:paraId="0788FD2A" w14:textId="77777777" w:rsidR="005E319A" w:rsidRPr="0009276A" w:rsidRDefault="005E319A" w:rsidP="005E319A">
      <w:pPr>
        <w:rPr>
          <w:rFonts w:ascii="Calibri" w:eastAsia="Calibri" w:hAnsi="Calibri"/>
        </w:rPr>
      </w:pPr>
      <w:r w:rsidRPr="0009276A">
        <w:rPr>
          <w:rFonts w:ascii="Calibri" w:eastAsia="Calibri" w:hAnsi="Calibri"/>
        </w:rPr>
        <w:t>zawarta w Jeleniej Górze w dniu  ……………………………. r. pomiędzy:</w:t>
      </w:r>
    </w:p>
    <w:p w14:paraId="2D64E856" w14:textId="77777777" w:rsidR="005E319A" w:rsidRPr="0009276A" w:rsidRDefault="005E319A" w:rsidP="005E319A">
      <w:pPr>
        <w:rPr>
          <w:rFonts w:ascii="Calibri" w:eastAsia="Calibri" w:hAnsi="Calibri"/>
          <w:b/>
        </w:rPr>
      </w:pPr>
      <w:bookmarkStart w:id="0" w:name="bSekcjaOrganizacji"/>
      <w:bookmarkEnd w:id="0"/>
      <w:r w:rsidRPr="0009276A">
        <w:rPr>
          <w:rFonts w:ascii="Calibri" w:eastAsia="Calibri" w:hAnsi="Calibri"/>
          <w:b/>
        </w:rPr>
        <w:t>…………………………………………………………………………………………………………………………………………………………………………………</w:t>
      </w:r>
    </w:p>
    <w:p w14:paraId="1331E7F0" w14:textId="77777777" w:rsidR="005E319A" w:rsidRPr="0009276A" w:rsidRDefault="005E319A" w:rsidP="005E319A">
      <w:pPr>
        <w:rPr>
          <w:rFonts w:ascii="Calibri" w:eastAsia="Calibri" w:hAnsi="Calibri"/>
        </w:rPr>
      </w:pPr>
      <w:r w:rsidRPr="0009276A">
        <w:rPr>
          <w:rFonts w:ascii="Calibri" w:eastAsia="Calibri" w:hAnsi="Calibri"/>
        </w:rPr>
        <w:t>(dane zamawiającego)</w:t>
      </w:r>
    </w:p>
    <w:p w14:paraId="7C9B9A9B" w14:textId="77777777" w:rsidR="005E319A" w:rsidRPr="0009276A" w:rsidRDefault="005E319A" w:rsidP="005E319A">
      <w:pPr>
        <w:rPr>
          <w:rFonts w:ascii="Calibri" w:eastAsia="Calibri" w:hAnsi="Calibri"/>
        </w:rPr>
      </w:pPr>
      <w:r w:rsidRPr="0009276A">
        <w:rPr>
          <w:rFonts w:ascii="Calibri" w:eastAsia="Calibri" w:hAnsi="Calibri"/>
        </w:rPr>
        <w:t xml:space="preserve">którą reprezentuje: </w:t>
      </w:r>
    </w:p>
    <w:p w14:paraId="788723E4" w14:textId="77777777" w:rsidR="005E319A" w:rsidRPr="0009276A" w:rsidRDefault="005E319A" w:rsidP="005E319A">
      <w:pPr>
        <w:rPr>
          <w:rFonts w:ascii="Calibri" w:eastAsia="Calibri" w:hAnsi="Calibri"/>
          <w:b/>
        </w:rPr>
      </w:pPr>
      <w:r w:rsidRPr="0009276A">
        <w:rPr>
          <w:rFonts w:ascii="Calibri" w:eastAsia="Calibri" w:hAnsi="Calibri"/>
          <w:b/>
        </w:rPr>
        <w:t>…………………………………………… - ……………………………………….</w:t>
      </w:r>
    </w:p>
    <w:p w14:paraId="7378DE22" w14:textId="77777777" w:rsidR="005E319A" w:rsidRPr="0009276A" w:rsidRDefault="005E319A" w:rsidP="005E319A">
      <w:pPr>
        <w:rPr>
          <w:rFonts w:ascii="Calibri" w:eastAsia="Calibri" w:hAnsi="Calibri"/>
        </w:rPr>
      </w:pPr>
      <w:r w:rsidRPr="0009276A">
        <w:rPr>
          <w:rFonts w:ascii="Calibri" w:eastAsia="Calibri" w:hAnsi="Calibri"/>
        </w:rPr>
        <w:t>uprawniony do reprezentacji na podstawie ………………………………………………………………………………………………………………</w:t>
      </w:r>
    </w:p>
    <w:p w14:paraId="7EEEA560" w14:textId="77777777" w:rsidR="005E319A" w:rsidRPr="0009276A" w:rsidRDefault="005E319A" w:rsidP="005E319A">
      <w:pPr>
        <w:rPr>
          <w:rFonts w:ascii="Calibri" w:eastAsia="Calibri" w:hAnsi="Calibri"/>
        </w:rPr>
      </w:pPr>
      <w:r w:rsidRPr="0009276A">
        <w:rPr>
          <w:rFonts w:ascii="Calibri" w:eastAsia="Calibri" w:hAnsi="Calibri"/>
        </w:rPr>
        <w:t xml:space="preserve">zwaną dalej </w:t>
      </w:r>
      <w:r w:rsidRPr="0009276A">
        <w:rPr>
          <w:rFonts w:ascii="Calibri" w:eastAsia="Calibri" w:hAnsi="Calibri"/>
          <w:b/>
        </w:rPr>
        <w:t xml:space="preserve">Administratorem </w:t>
      </w:r>
    </w:p>
    <w:p w14:paraId="244B4ACA" w14:textId="77777777" w:rsidR="005E319A" w:rsidRPr="0009276A" w:rsidRDefault="005E319A" w:rsidP="005E319A">
      <w:pPr>
        <w:rPr>
          <w:rFonts w:ascii="Calibri" w:eastAsia="Calibri" w:hAnsi="Calibri"/>
        </w:rPr>
      </w:pPr>
      <w:r w:rsidRPr="0009276A">
        <w:rPr>
          <w:rFonts w:ascii="Calibri" w:eastAsia="Calibri" w:hAnsi="Calibri"/>
        </w:rPr>
        <w:t>a</w:t>
      </w:r>
    </w:p>
    <w:p w14:paraId="7780E50C" w14:textId="77777777" w:rsidR="005E319A" w:rsidRPr="0009276A" w:rsidRDefault="005E319A" w:rsidP="005E319A">
      <w:pPr>
        <w:rPr>
          <w:rFonts w:ascii="Calibri" w:eastAsia="Calibri" w:hAnsi="Calibri"/>
        </w:rPr>
      </w:pPr>
      <w:r w:rsidRPr="0009276A">
        <w:rPr>
          <w:rFonts w:ascii="Calibri" w:eastAsia="Calibri" w:hAnsi="Calibri"/>
          <w:b/>
        </w:rPr>
        <w:t>………………………………………………………………………………</w:t>
      </w:r>
      <w:r w:rsidRPr="0009276A">
        <w:rPr>
          <w:rFonts w:ascii="Calibri" w:eastAsia="Calibri" w:hAnsi="Calibri"/>
        </w:rPr>
        <w:t xml:space="preserve">, </w:t>
      </w:r>
    </w:p>
    <w:p w14:paraId="26DFEA02" w14:textId="77777777" w:rsidR="005E319A" w:rsidRPr="0009276A" w:rsidRDefault="005E319A" w:rsidP="005E319A">
      <w:pPr>
        <w:rPr>
          <w:rFonts w:ascii="Calibri" w:eastAsia="Calibri" w:hAnsi="Calibri"/>
        </w:rPr>
      </w:pPr>
      <w:r w:rsidRPr="0009276A">
        <w:rPr>
          <w:rFonts w:ascii="Calibri" w:eastAsia="Calibri" w:hAnsi="Calibri"/>
        </w:rPr>
        <w:t>(dane podmiotu przetwarzającego)</w:t>
      </w:r>
    </w:p>
    <w:p w14:paraId="772110E3" w14:textId="77777777" w:rsidR="005E319A" w:rsidRPr="0009276A" w:rsidRDefault="005E319A" w:rsidP="005E319A">
      <w:pPr>
        <w:rPr>
          <w:rFonts w:ascii="Calibri" w:eastAsia="Calibri" w:hAnsi="Calibri"/>
        </w:rPr>
      </w:pPr>
    </w:p>
    <w:p w14:paraId="4A91BD37" w14:textId="77777777" w:rsidR="005E319A" w:rsidRPr="0009276A" w:rsidRDefault="005E319A" w:rsidP="005E319A">
      <w:pPr>
        <w:rPr>
          <w:rFonts w:ascii="Calibri" w:eastAsia="Calibri" w:hAnsi="Calibri"/>
        </w:rPr>
      </w:pPr>
      <w:r w:rsidRPr="0009276A">
        <w:rPr>
          <w:rFonts w:ascii="Calibri" w:eastAsia="Calibri" w:hAnsi="Calibri"/>
        </w:rPr>
        <w:t>którą reprezentuje:</w:t>
      </w:r>
    </w:p>
    <w:p w14:paraId="5414BE6C" w14:textId="77777777" w:rsidR="005E319A" w:rsidRPr="0009276A" w:rsidRDefault="005E319A" w:rsidP="005E319A">
      <w:pPr>
        <w:rPr>
          <w:rFonts w:ascii="Calibri" w:eastAsia="Calibri" w:hAnsi="Calibri"/>
          <w:b/>
        </w:rPr>
      </w:pPr>
      <w:bookmarkStart w:id="1" w:name="_Hlk511804884"/>
      <w:r w:rsidRPr="0009276A">
        <w:rPr>
          <w:rFonts w:ascii="Calibri" w:eastAsia="Calibri" w:hAnsi="Calibri"/>
          <w:b/>
        </w:rPr>
        <w:t>…………………………….. – ……………………………………………</w:t>
      </w:r>
    </w:p>
    <w:bookmarkEnd w:id="1"/>
    <w:p w14:paraId="3ADA0E1A" w14:textId="77777777" w:rsidR="005E319A" w:rsidRPr="0009276A" w:rsidRDefault="005E319A" w:rsidP="005E319A">
      <w:pPr>
        <w:rPr>
          <w:rFonts w:ascii="Calibri" w:eastAsia="Calibri" w:hAnsi="Calibri"/>
        </w:rPr>
      </w:pPr>
      <w:r w:rsidRPr="0009276A">
        <w:rPr>
          <w:rFonts w:ascii="Calibri" w:eastAsia="Calibri" w:hAnsi="Calibri"/>
        </w:rPr>
        <w:t xml:space="preserve">zwana dalej </w:t>
      </w:r>
      <w:r w:rsidRPr="0009276A">
        <w:rPr>
          <w:rFonts w:ascii="Calibri" w:eastAsia="Calibri" w:hAnsi="Calibri"/>
          <w:b/>
        </w:rPr>
        <w:t>Podmiotem Przetwarzającym</w:t>
      </w:r>
    </w:p>
    <w:p w14:paraId="5A5BBF41" w14:textId="77777777" w:rsidR="005E319A" w:rsidRPr="0009276A" w:rsidRDefault="005E319A" w:rsidP="005E319A">
      <w:pPr>
        <w:rPr>
          <w:rFonts w:ascii="Calibri" w:eastAsia="Calibri" w:hAnsi="Calibri"/>
        </w:rPr>
      </w:pPr>
      <w:r w:rsidRPr="0009276A">
        <w:rPr>
          <w:rFonts w:ascii="Calibri" w:eastAsia="Calibri" w:hAnsi="Calibri"/>
        </w:rPr>
        <w:t xml:space="preserve">zwanymi w dalszej części łącznie </w:t>
      </w:r>
      <w:r w:rsidRPr="0009276A">
        <w:rPr>
          <w:rFonts w:ascii="Calibri" w:eastAsia="Calibri" w:hAnsi="Calibri"/>
          <w:b/>
        </w:rPr>
        <w:t>Stronami</w:t>
      </w:r>
      <w:r w:rsidRPr="0009276A">
        <w:rPr>
          <w:rFonts w:ascii="Calibri" w:eastAsia="Calibri" w:hAnsi="Calibri"/>
        </w:rPr>
        <w:t xml:space="preserve">, a osobno </w:t>
      </w:r>
      <w:r w:rsidRPr="0009276A">
        <w:rPr>
          <w:rFonts w:ascii="Calibri" w:eastAsia="Calibri" w:hAnsi="Calibri"/>
          <w:b/>
        </w:rPr>
        <w:t>Stroną</w:t>
      </w:r>
    </w:p>
    <w:p w14:paraId="0CC50937" w14:textId="77777777" w:rsidR="005E319A" w:rsidRPr="0009276A" w:rsidRDefault="005E319A" w:rsidP="005E319A">
      <w:pPr>
        <w:rPr>
          <w:rFonts w:ascii="Calibri" w:eastAsia="Calibri" w:hAnsi="Calibri"/>
        </w:rPr>
      </w:pPr>
      <w:r w:rsidRPr="0009276A">
        <w:rPr>
          <w:rFonts w:ascii="Calibri" w:eastAsia="Calibri" w:hAnsi="Calibri"/>
        </w:rPr>
        <w:t>Zważywszy, że:</w:t>
      </w:r>
    </w:p>
    <w:p w14:paraId="7DFF4C55" w14:textId="77777777" w:rsidR="005E319A" w:rsidRPr="0009276A" w:rsidRDefault="005E319A" w:rsidP="005E319A">
      <w:pPr>
        <w:numPr>
          <w:ilvl w:val="0"/>
          <w:numId w:val="25"/>
        </w:numPr>
        <w:rPr>
          <w:rFonts w:ascii="Calibri" w:eastAsia="Calibri" w:hAnsi="Calibri"/>
        </w:rPr>
      </w:pPr>
      <w:r w:rsidRPr="0009276A">
        <w:rPr>
          <w:rFonts w:ascii="Calibri" w:eastAsia="Calibri" w:hAnsi="Calibri"/>
        </w:rPr>
        <w:t>Podmiot Przetwarzający będzie wykonywał Umowę …………………………………….. na rzecz Administratora;</w:t>
      </w:r>
    </w:p>
    <w:p w14:paraId="4620526A" w14:textId="77777777" w:rsidR="005E319A" w:rsidRPr="0009276A" w:rsidRDefault="005E319A" w:rsidP="005E319A">
      <w:pPr>
        <w:numPr>
          <w:ilvl w:val="0"/>
          <w:numId w:val="25"/>
        </w:numPr>
        <w:rPr>
          <w:rFonts w:ascii="Calibri" w:eastAsia="Calibri" w:hAnsi="Calibri"/>
        </w:rPr>
      </w:pPr>
      <w:r w:rsidRPr="0009276A">
        <w:rPr>
          <w:rFonts w:ascii="Calibri" w:eastAsia="Calibri" w:hAnsi="Calibri"/>
        </w:rPr>
        <w:t>Podmiot Przetwarzający w ramach wykonywania umowy będzie miał dostęp do danych osobowych przetwarzanych przez Administratora,</w:t>
      </w:r>
    </w:p>
    <w:p w14:paraId="610677F5" w14:textId="2FE23EF0" w:rsidR="005E319A" w:rsidRDefault="005E319A" w:rsidP="005E319A">
      <w:pPr>
        <w:rPr>
          <w:rFonts w:ascii="Calibri" w:eastAsia="Calibri" w:hAnsi="Calibri"/>
        </w:rPr>
      </w:pPr>
      <w:r w:rsidRPr="0009276A">
        <w:rPr>
          <w:rFonts w:ascii="Calibri" w:eastAsia="Calibri" w:hAnsi="Calibri"/>
        </w:rPr>
        <w:t>Strony niniejszym postanawiają zawrzeć umowę powierzenia przetwarzania danych osobowych o następującej treści:</w:t>
      </w:r>
    </w:p>
    <w:p w14:paraId="15955CA6" w14:textId="1E100F85" w:rsidR="00DF70FC" w:rsidRDefault="00DF70FC" w:rsidP="005E319A">
      <w:pPr>
        <w:rPr>
          <w:rFonts w:ascii="Calibri" w:eastAsia="Calibri" w:hAnsi="Calibri"/>
        </w:rPr>
      </w:pPr>
    </w:p>
    <w:p w14:paraId="6930122B" w14:textId="77777777" w:rsidR="00DF70FC" w:rsidRPr="0009276A" w:rsidRDefault="00DF70FC" w:rsidP="005E319A">
      <w:pPr>
        <w:rPr>
          <w:rFonts w:ascii="Calibri" w:eastAsia="Calibri" w:hAnsi="Calibri"/>
        </w:rPr>
      </w:pPr>
    </w:p>
    <w:p w14:paraId="5034EED5" w14:textId="77777777" w:rsidR="005E319A" w:rsidRPr="0009276A" w:rsidRDefault="005E319A" w:rsidP="005E319A">
      <w:pPr>
        <w:jc w:val="center"/>
        <w:rPr>
          <w:rFonts w:ascii="Calibri" w:eastAsia="Calibri" w:hAnsi="Calibri"/>
          <w:b/>
        </w:rPr>
      </w:pPr>
      <w:r w:rsidRPr="0009276A">
        <w:rPr>
          <w:rFonts w:ascii="Calibri" w:eastAsia="Calibri" w:hAnsi="Calibri"/>
          <w:b/>
        </w:rPr>
        <w:lastRenderedPageBreak/>
        <w:t>§ 1</w:t>
      </w:r>
    </w:p>
    <w:p w14:paraId="19BB52C0" w14:textId="77777777" w:rsidR="005E319A" w:rsidRPr="0009276A" w:rsidRDefault="005E319A" w:rsidP="005E319A">
      <w:pPr>
        <w:jc w:val="center"/>
        <w:rPr>
          <w:rFonts w:ascii="Calibri" w:eastAsia="Calibri" w:hAnsi="Calibri"/>
          <w:b/>
        </w:rPr>
      </w:pPr>
      <w:r w:rsidRPr="0009276A">
        <w:rPr>
          <w:rFonts w:ascii="Calibri" w:eastAsia="Calibri" w:hAnsi="Calibri"/>
          <w:b/>
        </w:rPr>
        <w:t>Definicje</w:t>
      </w:r>
    </w:p>
    <w:p w14:paraId="42623C68" w14:textId="77777777" w:rsidR="005E319A" w:rsidRPr="0009276A" w:rsidRDefault="005E319A" w:rsidP="005E319A">
      <w:pPr>
        <w:rPr>
          <w:rFonts w:ascii="Calibri" w:eastAsia="Calibri" w:hAnsi="Calibri"/>
        </w:rPr>
      </w:pPr>
      <w:r w:rsidRPr="0009276A">
        <w:rPr>
          <w:rFonts w:ascii="Calibri" w:eastAsia="Calibri" w:hAnsi="Calibri"/>
        </w:rPr>
        <w:t>Następujące definicje oraz zasady interpretacji mają zastosowanie do niniejszej Umowy Powierzenia:</w:t>
      </w:r>
    </w:p>
    <w:p w14:paraId="4DB44583"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Umowa główna:</w:t>
      </w:r>
      <w:r w:rsidRPr="0009276A">
        <w:rPr>
          <w:rFonts w:ascii="Calibri" w:eastAsia="Calibri" w:hAnsi="Calibri"/>
        </w:rPr>
        <w:t xml:space="preserve"> Umowa …………………………………………………………</w:t>
      </w:r>
      <w:r>
        <w:rPr>
          <w:rFonts w:ascii="Calibri" w:eastAsia="Calibri" w:hAnsi="Calibri"/>
        </w:rPr>
        <w:t xml:space="preserve">……, zawarta w dniu ………………… r. pomiędzy ……………………        </w:t>
      </w:r>
      <w:r w:rsidRPr="0009276A">
        <w:rPr>
          <w:rFonts w:ascii="Calibri" w:eastAsia="Calibri" w:hAnsi="Calibri"/>
        </w:rPr>
        <w:t>……………</w:t>
      </w:r>
      <w:r>
        <w:rPr>
          <w:rFonts w:ascii="Calibri" w:eastAsia="Calibri" w:hAnsi="Calibri"/>
        </w:rPr>
        <w:t>……………….. , …………………………………………</w:t>
      </w:r>
      <w:r w:rsidRPr="0009276A">
        <w:rPr>
          <w:rFonts w:ascii="Calibri" w:eastAsia="Calibri" w:hAnsi="Calibri"/>
        </w:rPr>
        <w:t>….;</w:t>
      </w:r>
    </w:p>
    <w:p w14:paraId="17DB835E"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Umowa powierzenia</w:t>
      </w:r>
      <w:r w:rsidRPr="0009276A">
        <w:rPr>
          <w:rFonts w:ascii="Calibri" w:eastAsia="Calibri" w:hAnsi="Calibri"/>
        </w:rPr>
        <w:t xml:space="preserve"> – niniejsza umowa powierzenia przetwarzania danych osobowych;</w:t>
      </w:r>
    </w:p>
    <w:p w14:paraId="5B4B5948" w14:textId="77777777" w:rsidR="005E319A" w:rsidRPr="0009276A" w:rsidRDefault="005E319A" w:rsidP="005E319A">
      <w:pPr>
        <w:numPr>
          <w:ilvl w:val="0"/>
          <w:numId w:val="26"/>
        </w:numPr>
        <w:jc w:val="both"/>
        <w:rPr>
          <w:rFonts w:ascii="Calibri" w:eastAsia="Calibri" w:hAnsi="Calibri"/>
        </w:rPr>
      </w:pPr>
      <w:r w:rsidRPr="0009276A">
        <w:rPr>
          <w:rFonts w:ascii="Calibri" w:eastAsia="Calibri" w:hAnsi="Calibri"/>
          <w:b/>
        </w:rPr>
        <w:t>Naruszenie bezpieczeństwa danych osobowych:</w:t>
      </w:r>
      <w:r w:rsidRPr="0009276A">
        <w:rPr>
          <w:rFonts w:ascii="Calibri" w:eastAsia="Calibri" w:hAnsi="Calibri"/>
        </w:rPr>
        <w:t xml:space="preserve"> naruszenie bezpieczeństwa skutkujące przypadkowym lub bezprawnym zniszczeniem, utratą, zmianą, nieuprawnionym ujawnieniem lub dostępem do udostępnionych danych osobowych;</w:t>
      </w:r>
      <w:bookmarkStart w:id="2" w:name="_Hlk511644715"/>
    </w:p>
    <w:p w14:paraId="74ACF878" w14:textId="77777777" w:rsidR="005E319A" w:rsidRPr="004200F8" w:rsidRDefault="005E319A" w:rsidP="005E319A">
      <w:pPr>
        <w:numPr>
          <w:ilvl w:val="0"/>
          <w:numId w:val="26"/>
        </w:numPr>
        <w:jc w:val="both"/>
        <w:rPr>
          <w:rFonts w:ascii="Calibri" w:eastAsia="Calibri" w:hAnsi="Calibri"/>
        </w:rPr>
      </w:pPr>
      <w:r w:rsidRPr="0009276A">
        <w:rPr>
          <w:rFonts w:ascii="Calibri" w:eastAsia="Calibri" w:hAnsi="Calibri"/>
          <w:b/>
        </w:rPr>
        <w:t>Regulacje dotyczące Ochrony Danych</w:t>
      </w:r>
      <w:bookmarkEnd w:id="2"/>
      <w:r w:rsidRPr="0009276A">
        <w:rPr>
          <w:rFonts w:ascii="Calibri" w:eastAsia="Calibri" w:hAnsi="Calibri"/>
          <w:b/>
        </w:rPr>
        <w:t>:</w:t>
      </w:r>
      <w:r w:rsidRPr="0009276A">
        <w:rPr>
          <w:rFonts w:ascii="Calibri" w:eastAsia="Calibri" w:hAnsi="Calibr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sidRPr="0009276A">
        <w:rPr>
          <w:rFonts w:ascii="Calibri" w:eastAsia="Calibri" w:hAnsi="Calibri"/>
          <w:b/>
        </w:rPr>
        <w:t>RODO</w:t>
      </w:r>
      <w:r w:rsidRPr="0009276A">
        <w:rPr>
          <w:rFonts w:ascii="Calibri" w:eastAsia="Calibri" w:hAnsi="Calibri"/>
        </w:rPr>
        <w:t xml:space="preserve">, oraz ustawą o ochronie danych, zwana dalej </w:t>
      </w:r>
      <w:r w:rsidRPr="0009276A">
        <w:rPr>
          <w:rFonts w:ascii="Calibri" w:eastAsia="Calibri" w:hAnsi="Calibri"/>
          <w:b/>
        </w:rPr>
        <w:t>Ustawą</w:t>
      </w:r>
      <w:r w:rsidRPr="0009276A">
        <w:rPr>
          <w:rFonts w:ascii="Calibri" w:eastAsia="Calibri" w:hAnsi="Calibri"/>
        </w:rPr>
        <w:t xml:space="preserve">, a także wszelkie przepisy i regulacje </w:t>
      </w:r>
      <w:r w:rsidR="004F36D4">
        <w:rPr>
          <w:rFonts w:ascii="Calibri" w:eastAsia="Calibri" w:hAnsi="Calibri"/>
        </w:rPr>
        <w:br/>
      </w:r>
      <w:r w:rsidRPr="0009276A">
        <w:rPr>
          <w:rFonts w:ascii="Calibri" w:eastAsia="Calibri" w:hAnsi="Calibri"/>
        </w:rPr>
        <w:t>w przedmiocie przetwarzania danych osobowych oraz prywatności. Odniesienia do ustawodawstwa obejmują również jakiekolwiek jego późniejsze zmiany.</w:t>
      </w:r>
    </w:p>
    <w:p w14:paraId="2AC50137" w14:textId="77777777" w:rsidR="005E319A" w:rsidRPr="0009276A" w:rsidRDefault="005E319A" w:rsidP="005E319A">
      <w:pPr>
        <w:jc w:val="center"/>
        <w:rPr>
          <w:rFonts w:ascii="Calibri" w:eastAsia="Calibri" w:hAnsi="Calibri"/>
          <w:b/>
        </w:rPr>
      </w:pPr>
      <w:r w:rsidRPr="0009276A">
        <w:rPr>
          <w:rFonts w:ascii="Calibri" w:eastAsia="Calibri" w:hAnsi="Calibri"/>
          <w:b/>
        </w:rPr>
        <w:t>§ 2</w:t>
      </w:r>
    </w:p>
    <w:p w14:paraId="62CC6AED" w14:textId="77777777" w:rsidR="005E319A" w:rsidRPr="0009276A" w:rsidRDefault="005E319A" w:rsidP="005E319A">
      <w:pPr>
        <w:jc w:val="center"/>
        <w:rPr>
          <w:rFonts w:ascii="Calibri" w:eastAsia="Calibri" w:hAnsi="Calibri"/>
          <w:b/>
        </w:rPr>
      </w:pPr>
      <w:r w:rsidRPr="0009276A">
        <w:rPr>
          <w:rFonts w:ascii="Calibri" w:eastAsia="Calibri" w:hAnsi="Calibri"/>
          <w:b/>
        </w:rPr>
        <w:t>Przedmiot Umowy Powierzenia</w:t>
      </w:r>
    </w:p>
    <w:p w14:paraId="572EFF08" w14:textId="77777777" w:rsidR="005E319A" w:rsidRPr="0009276A" w:rsidRDefault="005E319A" w:rsidP="005E319A">
      <w:pPr>
        <w:numPr>
          <w:ilvl w:val="0"/>
          <w:numId w:val="16"/>
        </w:numPr>
        <w:jc w:val="both"/>
        <w:rPr>
          <w:rFonts w:ascii="Calibri" w:eastAsia="Calibri" w:hAnsi="Calibri"/>
        </w:rPr>
      </w:pPr>
      <w:r w:rsidRPr="0009276A">
        <w:rPr>
          <w:rFonts w:ascii="Calibri" w:eastAsia="Calibri" w:hAnsi="Calibri"/>
        </w:rPr>
        <w:t xml:space="preserve">W trybie art. art. 28 ust. 3 RODO, Administrator powierza Podmiotowi Przetwarzającemu do przetwarzania dane osobowe wskazane w ust. 2 i 3, a Podmiot Przetwarzający zobowiązuje się do ich przetwarzania na zasadach i w celu określonym w Umowie Głównej. </w:t>
      </w:r>
    </w:p>
    <w:p w14:paraId="40FAB630" w14:textId="77777777" w:rsidR="005E319A" w:rsidRPr="0009276A" w:rsidRDefault="005E319A" w:rsidP="005E319A">
      <w:pPr>
        <w:numPr>
          <w:ilvl w:val="0"/>
          <w:numId w:val="16"/>
        </w:numPr>
        <w:jc w:val="both"/>
        <w:rPr>
          <w:rFonts w:ascii="Calibri" w:eastAsia="Calibri" w:hAnsi="Calibri"/>
        </w:rPr>
      </w:pPr>
      <w:r w:rsidRPr="0009276A">
        <w:rPr>
          <w:rFonts w:ascii="Calibri" w:eastAsia="Calibri" w:hAnsi="Calibri"/>
        </w:rPr>
        <w:t>Administrator powierza Podmiotowi Przetwarzającemu dane osobowe następujących kategorii osób, których dane dotyczą pacjentów*, pracowników*, współpracowników*.</w:t>
      </w:r>
    </w:p>
    <w:p w14:paraId="6D2C38EF" w14:textId="77777777" w:rsidR="005E319A" w:rsidRPr="004200F8" w:rsidRDefault="005E319A" w:rsidP="005E319A">
      <w:pPr>
        <w:numPr>
          <w:ilvl w:val="0"/>
          <w:numId w:val="16"/>
        </w:numPr>
        <w:jc w:val="both"/>
        <w:rPr>
          <w:rFonts w:ascii="Calibri" w:eastAsia="Calibri" w:hAnsi="Calibri"/>
        </w:rPr>
      </w:pPr>
      <w:r w:rsidRPr="0009276A">
        <w:rPr>
          <w:rFonts w:ascii="Calibri" w:eastAsia="Calibri" w:hAnsi="Calibri"/>
        </w:rPr>
        <w:t xml:space="preserve">Zakres powierzonych Podmiotowi Przetwarzającemu do przetwarzania danych osobowych obejmuje dane podmiotów wyszczególnionych w ust. 2 powyżej, tj.: (dane identyfikacyjne, w tym: imię i nazwisko*, wykształcenie*, doświadczenie* i uprawnienia zawodowe*; dane kontaktowe w tym: nazwa i siedziba pracodawcy*; komórka organizacyjna*/ stanowisko*; </w:t>
      </w:r>
      <w:r w:rsidR="004F36D4">
        <w:rPr>
          <w:rFonts w:ascii="Calibri" w:eastAsia="Calibri" w:hAnsi="Calibri"/>
        </w:rPr>
        <w:br/>
      </w:r>
      <w:r w:rsidRPr="0009276A">
        <w:rPr>
          <w:rFonts w:ascii="Calibri" w:eastAsia="Calibri" w:hAnsi="Calibri"/>
        </w:rPr>
        <w:t>e-mail*, numer telefonu służbowego*; dane wrażliwe … .)</w:t>
      </w:r>
    </w:p>
    <w:p w14:paraId="54911F6F" w14:textId="77777777" w:rsidR="005E319A" w:rsidRPr="0009276A" w:rsidRDefault="005E319A" w:rsidP="005E319A">
      <w:pPr>
        <w:jc w:val="center"/>
        <w:rPr>
          <w:rFonts w:ascii="Calibri" w:eastAsia="Calibri" w:hAnsi="Calibri"/>
          <w:b/>
        </w:rPr>
      </w:pPr>
      <w:r w:rsidRPr="0009276A">
        <w:rPr>
          <w:rFonts w:ascii="Calibri" w:eastAsia="Calibri" w:hAnsi="Calibri"/>
          <w:b/>
        </w:rPr>
        <w:t>§ 3</w:t>
      </w:r>
    </w:p>
    <w:p w14:paraId="5E6FD3D8" w14:textId="77777777" w:rsidR="005E319A" w:rsidRPr="0009276A" w:rsidRDefault="005E319A" w:rsidP="005E319A">
      <w:pPr>
        <w:jc w:val="center"/>
        <w:rPr>
          <w:rFonts w:ascii="Calibri" w:eastAsia="Calibri" w:hAnsi="Calibri"/>
          <w:b/>
          <w:bCs/>
        </w:rPr>
      </w:pPr>
      <w:r w:rsidRPr="0009276A">
        <w:rPr>
          <w:rFonts w:ascii="Calibri" w:eastAsia="Calibri" w:hAnsi="Calibri"/>
          <w:b/>
          <w:bCs/>
        </w:rPr>
        <w:t>Zasady przetwarzania danych osobowych</w:t>
      </w:r>
    </w:p>
    <w:p w14:paraId="031EDC3D"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potwierdza, iż będzie przetwarzał dane osobowe, zgodnie z Umową Główną.</w:t>
      </w:r>
    </w:p>
    <w:p w14:paraId="51F3D0AC"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Strony oświadczają, że dane osobowe przekazane Podmiotowi Pr</w:t>
      </w:r>
      <w:r>
        <w:rPr>
          <w:rFonts w:ascii="Calibri" w:eastAsia="Calibri" w:hAnsi="Calibri"/>
        </w:rPr>
        <w:t xml:space="preserve">zetwarzającemu </w:t>
      </w:r>
      <w:r w:rsidRPr="0009276A">
        <w:rPr>
          <w:rFonts w:ascii="Calibri" w:eastAsia="Calibri" w:hAnsi="Calibri"/>
        </w:rPr>
        <w:t>są adekwatne oraz związane z uzgodnionymi celami wskazanymi w § 4.</w:t>
      </w:r>
    </w:p>
    <w:p w14:paraId="11993F64"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nie będzie ujawniał oraz przekazywał danych osobowych jakiemukolwiek podmiotowi trzeciemu bez pisemnej zgody Administratora.</w:t>
      </w:r>
    </w:p>
    <w:p w14:paraId="3F218ED5"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lastRenderedPageBreak/>
        <w:t>Powyższe postanowienia nie dotyczą danych osobowych, do których ujawnienia Podmiot Przetwarzający będzie zobowiązany na podstawie powszechnie obowiązujących przepisów prawa.</w:t>
      </w:r>
    </w:p>
    <w:p w14:paraId="0571615E"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 xml:space="preserve">Podmiot Przetwarzający oświadcza, że dysponuje zasobami, doświadczeniem, wiedzą fachową </w:t>
      </w:r>
      <w:r w:rsidR="00435F38">
        <w:rPr>
          <w:rFonts w:ascii="Calibri" w:eastAsia="Calibri" w:hAnsi="Calibri"/>
        </w:rPr>
        <w:br/>
      </w:r>
      <w:r w:rsidRPr="0009276A">
        <w:rPr>
          <w:rFonts w:ascii="Calibri" w:eastAsia="Calibri" w:hAnsi="Calibri"/>
        </w:rPr>
        <w:t>i wykwalifikowanym personelem, które umożliwiają mu prawidłowe wykonanie Umowy Głównej oraz wdrożenie odpowiednich środków technicznych i organizacyjnych, by przetwarzanie spełniało wymogi Ustawy oraz RODO.</w:t>
      </w:r>
    </w:p>
    <w:p w14:paraId="69B0FA69"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 xml:space="preserve">Dane Osobowe będą traktowane jako informacje chronione/poufne, a osoby działające </w:t>
      </w:r>
      <w:r w:rsidR="00435F38">
        <w:rPr>
          <w:rFonts w:ascii="Calibri" w:eastAsia="Calibri" w:hAnsi="Calibri"/>
        </w:rPr>
        <w:br/>
      </w:r>
      <w:r w:rsidRPr="0009276A">
        <w:rPr>
          <w:rFonts w:ascii="Calibri" w:eastAsia="Calibri" w:hAnsi="Calibri"/>
        </w:rPr>
        <w:t>w imieniu Podmiotu Przetwarzającego zostaną przeszkolone z zakresu przepisów dotyczących ochrony danych osobowych, upoważnione do przetwarzania danych osobowych i zobowiązane do zachowania w tajemnicy danych osobowych oraz sposobów ich zabezpieczenia w trakcie ich zatrudnienia jak również po jego ustaniu.</w:t>
      </w:r>
    </w:p>
    <w:p w14:paraId="45836EE0" w14:textId="77777777" w:rsidR="005E319A" w:rsidRPr="0009276A" w:rsidRDefault="005E319A" w:rsidP="005E319A">
      <w:pPr>
        <w:numPr>
          <w:ilvl w:val="0"/>
          <w:numId w:val="17"/>
        </w:numPr>
        <w:jc w:val="both"/>
        <w:rPr>
          <w:rFonts w:ascii="Calibri" w:eastAsia="Calibri" w:hAnsi="Calibri"/>
        </w:rPr>
      </w:pPr>
      <w:r w:rsidRPr="0009276A">
        <w:rPr>
          <w:rFonts w:ascii="Calibri" w:eastAsia="Calibri" w:hAnsi="Calibri"/>
        </w:rPr>
        <w:t>Podmiot Przetwarzający oświadcza, iż posiada wdrożone środki techniczne i organizacyjne przetwarzania danych osobowych zapewniające odpowiedni stopień bezpieczeństwa przetwarzania danych, zgodnie z obowiązującym prawem, stanem wiedzy technicznej oraz charakterem zakresem, kontekstem i celem przetwarzania.</w:t>
      </w:r>
      <w:bookmarkStart w:id="3" w:name="_Hlk510685620"/>
    </w:p>
    <w:p w14:paraId="5E417452" w14:textId="77777777" w:rsidR="005E319A" w:rsidRPr="0009276A" w:rsidRDefault="005E319A" w:rsidP="005E319A">
      <w:pPr>
        <w:jc w:val="center"/>
        <w:rPr>
          <w:rFonts w:ascii="Calibri" w:eastAsia="Calibri" w:hAnsi="Calibri"/>
          <w:b/>
        </w:rPr>
      </w:pPr>
      <w:r w:rsidRPr="0009276A">
        <w:rPr>
          <w:rFonts w:ascii="Calibri" w:eastAsia="Calibri" w:hAnsi="Calibri"/>
          <w:b/>
        </w:rPr>
        <w:t>§ 4</w:t>
      </w:r>
    </w:p>
    <w:bookmarkEnd w:id="3"/>
    <w:p w14:paraId="10184BAD" w14:textId="77777777" w:rsidR="005E319A" w:rsidRPr="0009276A" w:rsidRDefault="005E319A" w:rsidP="005E319A">
      <w:pPr>
        <w:jc w:val="center"/>
        <w:rPr>
          <w:rFonts w:ascii="Calibri" w:eastAsia="Calibri" w:hAnsi="Calibri"/>
          <w:b/>
        </w:rPr>
      </w:pPr>
      <w:r w:rsidRPr="0009276A">
        <w:rPr>
          <w:rFonts w:ascii="Calibri" w:eastAsia="Calibri" w:hAnsi="Calibri"/>
          <w:b/>
        </w:rPr>
        <w:t>Cel przetwarzania</w:t>
      </w:r>
    </w:p>
    <w:p w14:paraId="0F1BF62E" w14:textId="77777777" w:rsidR="005E319A" w:rsidRPr="0009276A" w:rsidRDefault="005E319A" w:rsidP="005E319A">
      <w:pPr>
        <w:numPr>
          <w:ilvl w:val="0"/>
          <w:numId w:val="18"/>
        </w:numPr>
        <w:jc w:val="both"/>
        <w:rPr>
          <w:rFonts w:ascii="Calibri" w:eastAsia="Calibri" w:hAnsi="Calibri"/>
        </w:rPr>
      </w:pPr>
      <w:r w:rsidRPr="0009276A">
        <w:rPr>
          <w:rFonts w:ascii="Calibri" w:eastAsia="Calibri" w:hAnsi="Calibri"/>
        </w:rPr>
        <w:t xml:space="preserve">Strony potwierdzają, iż inicjatywa powierzenia przetwarzania danych osobowych jest niezbędna, aby Podmiot Przetwarzający mógł wykonywać Umowę Główną. </w:t>
      </w:r>
    </w:p>
    <w:p w14:paraId="3EBFFD61" w14:textId="77777777" w:rsidR="005E319A" w:rsidRPr="0009276A" w:rsidRDefault="005E319A" w:rsidP="005E319A">
      <w:pPr>
        <w:numPr>
          <w:ilvl w:val="0"/>
          <w:numId w:val="18"/>
        </w:numPr>
        <w:jc w:val="both"/>
        <w:rPr>
          <w:rFonts w:ascii="Calibri" w:eastAsia="Calibri" w:hAnsi="Calibri"/>
        </w:rPr>
      </w:pPr>
      <w:r w:rsidRPr="0009276A">
        <w:rPr>
          <w:rFonts w:ascii="Calibri" w:eastAsia="Calibri" w:hAnsi="Calibri"/>
        </w:rPr>
        <w:t xml:space="preserve">Podmiot Przetwarzający potwierdza, że dane osobowe będą przetwarzane wyłącznie zgodnie </w:t>
      </w:r>
      <w:r w:rsidR="00435F38">
        <w:rPr>
          <w:rFonts w:ascii="Calibri" w:eastAsia="Calibri" w:hAnsi="Calibri"/>
        </w:rPr>
        <w:br/>
      </w:r>
      <w:r w:rsidRPr="0009276A">
        <w:rPr>
          <w:rFonts w:ascii="Calibri" w:eastAsia="Calibri" w:hAnsi="Calibri"/>
        </w:rPr>
        <w:t>z wytycznymi Administratora Danych oraz wyłącznie mając na celu wykonywanie Umowy Głównej z zastrzeżeniem § 3 Umowy Powierzenia. Strony nie będą przetwarzać danych osobowych w sposób sprzeczny z celem opisanym w niniejszym paragrafie.</w:t>
      </w:r>
    </w:p>
    <w:p w14:paraId="666854B1" w14:textId="77777777" w:rsidR="005E319A" w:rsidRPr="0009276A" w:rsidRDefault="005E319A" w:rsidP="005E319A">
      <w:pPr>
        <w:jc w:val="center"/>
        <w:rPr>
          <w:rFonts w:ascii="Calibri" w:eastAsia="Calibri" w:hAnsi="Calibri"/>
          <w:b/>
        </w:rPr>
      </w:pPr>
      <w:r w:rsidRPr="0009276A">
        <w:rPr>
          <w:rFonts w:ascii="Calibri" w:eastAsia="Calibri" w:hAnsi="Calibri"/>
          <w:b/>
        </w:rPr>
        <w:t>§ 5</w:t>
      </w:r>
    </w:p>
    <w:p w14:paraId="4B85FE11" w14:textId="77777777" w:rsidR="005E319A" w:rsidRPr="0009276A" w:rsidRDefault="005E319A" w:rsidP="005E319A">
      <w:pPr>
        <w:jc w:val="center"/>
        <w:rPr>
          <w:rFonts w:ascii="Calibri" w:eastAsia="Calibri" w:hAnsi="Calibri"/>
          <w:b/>
        </w:rPr>
      </w:pPr>
      <w:r w:rsidRPr="0009276A">
        <w:rPr>
          <w:rFonts w:ascii="Calibri" w:eastAsia="Calibri" w:hAnsi="Calibri"/>
          <w:b/>
        </w:rPr>
        <w:t>Podwykonawstwo w zakresie przetwarzania danych</w:t>
      </w:r>
    </w:p>
    <w:p w14:paraId="6E709E00"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 xml:space="preserve">Administrator dopuszcza możliwość pod powierzenia danych przez Przetwarzającego na rzecz podwykonawców Przetwarzającego. Przetwarzający pozostaje uprawniony do pod powierzenia Danych Osobowych na podstawie pisemnej umowy pod powierzenia, pod warunkiem uzyskania uprzedniej zgody Administratora zgodnie art. 28 ust. 2 RODO. </w:t>
      </w:r>
    </w:p>
    <w:p w14:paraId="716A5F4E"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Podmiot Przetwarzający może kontynuować korzystanie z Podwykonawców już zaangażowanych na dzień zawarcia niniejszej Umowy.</w:t>
      </w:r>
    </w:p>
    <w:p w14:paraId="18D7368A" w14:textId="77777777" w:rsidR="005E319A" w:rsidRPr="0009276A" w:rsidRDefault="005E319A" w:rsidP="005E319A">
      <w:pPr>
        <w:numPr>
          <w:ilvl w:val="0"/>
          <w:numId w:val="24"/>
        </w:numPr>
        <w:jc w:val="both"/>
        <w:rPr>
          <w:rFonts w:ascii="Calibri" w:eastAsia="Calibri" w:hAnsi="Calibri"/>
        </w:rPr>
      </w:pPr>
      <w:r w:rsidRPr="0009276A">
        <w:rPr>
          <w:rFonts w:ascii="Calibri" w:eastAsia="Calibri" w:hAnsi="Calibri"/>
        </w:rPr>
        <w:t>W odniesieniu do każdego z Podwykonawców, Podmiot Przetwarzający zobowiązany jest przed pierwszym przetworzeniem danych osobowych przez Podwykonawcę (lub zgodnie z ust. 2 – w przypadku zastosowania), przeprowadzić odpowiednie badanie bezpieczeństwa przetwarzania danych u Podwykonawcy celem zapewnienia, że Podwykonawca jest w stanie zapewnić przynajmniej taki sam jak Podmiot Przetwarzający poziom ochrony dla danych osobowych wymagany na podstawie postanowień niniejszej Umowy Powierzenia oraz Umowy Głównej.</w:t>
      </w:r>
    </w:p>
    <w:p w14:paraId="135401B6" w14:textId="7435E5F1" w:rsidR="005E319A" w:rsidRDefault="005E319A" w:rsidP="005E319A">
      <w:pPr>
        <w:numPr>
          <w:ilvl w:val="0"/>
          <w:numId w:val="24"/>
        </w:numPr>
        <w:jc w:val="both"/>
        <w:rPr>
          <w:rFonts w:ascii="Calibri" w:eastAsia="Calibri" w:hAnsi="Calibri"/>
        </w:rPr>
      </w:pPr>
      <w:r w:rsidRPr="0009276A">
        <w:rPr>
          <w:rFonts w:ascii="Calibri" w:eastAsia="Calibri" w:hAnsi="Calibri"/>
        </w:rPr>
        <w:lastRenderedPageBreak/>
        <w:t>W przypadku, gdy Podwykonawca nie wykona swoich obowiązków dotyczących ochrony danych, Podmiot Przetwarzający ponosić będzie odpowiedzialność wobec Administratora Danych za wykonanie obowiązków przez Podwykonawcę.</w:t>
      </w:r>
    </w:p>
    <w:p w14:paraId="52C34516" w14:textId="283E449F" w:rsidR="00DF70FC" w:rsidRDefault="00DF70FC" w:rsidP="00DF70FC">
      <w:pPr>
        <w:jc w:val="both"/>
        <w:rPr>
          <w:rFonts w:ascii="Calibri" w:eastAsia="Calibri" w:hAnsi="Calibri"/>
        </w:rPr>
      </w:pPr>
    </w:p>
    <w:p w14:paraId="77DB4340" w14:textId="77777777" w:rsidR="00DF70FC" w:rsidRPr="004200F8" w:rsidRDefault="00DF70FC" w:rsidP="00DF70FC">
      <w:pPr>
        <w:jc w:val="both"/>
        <w:rPr>
          <w:rFonts w:ascii="Calibri" w:eastAsia="Calibri" w:hAnsi="Calibri"/>
        </w:rPr>
      </w:pPr>
    </w:p>
    <w:p w14:paraId="18D251BA" w14:textId="77777777" w:rsidR="005E319A" w:rsidRPr="0009276A" w:rsidRDefault="005E319A" w:rsidP="005E319A">
      <w:pPr>
        <w:jc w:val="center"/>
        <w:rPr>
          <w:rFonts w:ascii="Calibri" w:eastAsia="Calibri" w:hAnsi="Calibri"/>
          <w:b/>
        </w:rPr>
      </w:pPr>
      <w:r w:rsidRPr="0009276A">
        <w:rPr>
          <w:rFonts w:ascii="Calibri" w:eastAsia="Calibri" w:hAnsi="Calibri"/>
          <w:b/>
        </w:rPr>
        <w:t>§ 6</w:t>
      </w:r>
    </w:p>
    <w:p w14:paraId="5795FF4C" w14:textId="77777777" w:rsidR="005E319A" w:rsidRPr="0009276A" w:rsidRDefault="005E319A" w:rsidP="005E319A">
      <w:pPr>
        <w:jc w:val="center"/>
        <w:rPr>
          <w:rFonts w:ascii="Calibri" w:eastAsia="Calibri" w:hAnsi="Calibri"/>
          <w:b/>
        </w:rPr>
      </w:pPr>
      <w:r w:rsidRPr="0009276A">
        <w:rPr>
          <w:rFonts w:ascii="Calibri" w:eastAsia="Calibri" w:hAnsi="Calibri"/>
          <w:b/>
        </w:rPr>
        <w:t>Kontrola</w:t>
      </w:r>
    </w:p>
    <w:p w14:paraId="306FDF53"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Administrator ma prawo kontroli, czy środki zastosowane przez Podmiot Przetwarzający przy przetwarzaniu danych spełniają postanowienia Umowy powierzenia i ogólnego rozporządzenia o ochronie danych.</w:t>
      </w:r>
    </w:p>
    <w:p w14:paraId="4ED74F63"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Podmiot przetwarzający na każdy pisemny wniosek Administratora zobowiązany jest do udzielenia pisemnej informacji dotyczącej przetwarzania powierzonych mu danych osobowych w terminie 14 dni od dnia otrzymania takiego wniosku.</w:t>
      </w:r>
    </w:p>
    <w:p w14:paraId="350D79CF"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Administrator ma prawo do faktycznej weryfikacji sposobu przetwarzania danych osobowych wskazanych w  §2 Umowy powierzenia, w sposób każdorazowo ustalony przez Strony, po zgłoszeniu zamiaru takiej weryfikacji przez Administratora z wyprzedzeniem minimum 14 dni.</w:t>
      </w:r>
    </w:p>
    <w:p w14:paraId="6106C2CE" w14:textId="77777777" w:rsidR="005E319A" w:rsidRPr="0009276A" w:rsidRDefault="005E319A" w:rsidP="005E319A">
      <w:pPr>
        <w:numPr>
          <w:ilvl w:val="0"/>
          <w:numId w:val="27"/>
        </w:numPr>
        <w:jc w:val="both"/>
        <w:rPr>
          <w:rFonts w:ascii="Calibri" w:eastAsia="Calibri" w:hAnsi="Calibri"/>
        </w:rPr>
      </w:pPr>
      <w:r w:rsidRPr="0009276A">
        <w:rPr>
          <w:rFonts w:ascii="Calibri" w:eastAsia="Calibri" w:hAnsi="Calibri"/>
        </w:rPr>
        <w:t xml:space="preserve">Po stwierdzeniu naruszeń niniejszej Umowy powierzenia przez Administratora, Podmiot przetwarzający jest zobowiązany do niezwłocznego ich usunięcia, nie później jednak niż </w:t>
      </w:r>
      <w:r w:rsidR="00435F38">
        <w:rPr>
          <w:rFonts w:ascii="Calibri" w:eastAsia="Calibri" w:hAnsi="Calibri"/>
        </w:rPr>
        <w:br/>
      </w:r>
      <w:r w:rsidRPr="0009276A">
        <w:rPr>
          <w:rFonts w:ascii="Calibri" w:eastAsia="Calibri" w:hAnsi="Calibri"/>
        </w:rPr>
        <w:t>w terminie i w sposób ustalony pomiędzy Stronami.</w:t>
      </w:r>
    </w:p>
    <w:p w14:paraId="5B6C330C" w14:textId="77777777" w:rsidR="005E319A" w:rsidRPr="0009276A" w:rsidRDefault="005E319A" w:rsidP="005E319A">
      <w:pPr>
        <w:jc w:val="center"/>
        <w:rPr>
          <w:rFonts w:ascii="Calibri" w:eastAsia="Calibri" w:hAnsi="Calibri"/>
          <w:b/>
        </w:rPr>
      </w:pPr>
      <w:r w:rsidRPr="0009276A">
        <w:rPr>
          <w:rFonts w:ascii="Calibri" w:eastAsia="Calibri" w:hAnsi="Calibri"/>
          <w:b/>
        </w:rPr>
        <w:t>§ 7</w:t>
      </w:r>
    </w:p>
    <w:p w14:paraId="60EF47DF" w14:textId="77777777" w:rsidR="005E319A" w:rsidRPr="0009276A" w:rsidRDefault="005E319A" w:rsidP="005E319A">
      <w:pPr>
        <w:jc w:val="center"/>
        <w:rPr>
          <w:rFonts w:ascii="Calibri" w:eastAsia="Calibri" w:hAnsi="Calibri"/>
          <w:b/>
        </w:rPr>
      </w:pPr>
      <w:r w:rsidRPr="0009276A">
        <w:rPr>
          <w:rFonts w:ascii="Calibri" w:eastAsia="Calibri" w:hAnsi="Calibri"/>
          <w:b/>
        </w:rPr>
        <w:t>Prawa podmiotów, których dane dotyczą</w:t>
      </w:r>
    </w:p>
    <w:p w14:paraId="56A52128" w14:textId="77777777" w:rsidR="005E319A" w:rsidRPr="0009276A" w:rsidRDefault="005E319A" w:rsidP="005E319A">
      <w:pPr>
        <w:numPr>
          <w:ilvl w:val="0"/>
          <w:numId w:val="19"/>
        </w:numPr>
        <w:rPr>
          <w:rFonts w:ascii="Calibri" w:eastAsia="Calibri" w:hAnsi="Calibri"/>
        </w:rPr>
      </w:pPr>
      <w:r w:rsidRPr="0009276A">
        <w:rPr>
          <w:rFonts w:ascii="Calibri" w:eastAsia="Calibri" w:hAnsi="Calibri"/>
        </w:rPr>
        <w:t>Na podstawie Regulacji dot. Ochrony Danych, podmioty, których dane dotyczą posiadają uprawnienia w związku z ich danymi osobowymi, tj.:</w:t>
      </w:r>
    </w:p>
    <w:p w14:paraId="17F5F1FF"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bycia informowanym;</w:t>
      </w:r>
    </w:p>
    <w:p w14:paraId="51517DC8"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dostępu do danych;</w:t>
      </w:r>
    </w:p>
    <w:p w14:paraId="3E5339B3"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poprawiania danych;</w:t>
      </w:r>
    </w:p>
    <w:p w14:paraId="19D94BEA"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usuwania danych;</w:t>
      </w:r>
    </w:p>
    <w:p w14:paraId="40421937"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ograniczenia przetwarzania danych;</w:t>
      </w:r>
    </w:p>
    <w:p w14:paraId="42CE1837"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przenoszenia danych;</w:t>
      </w:r>
    </w:p>
    <w:p w14:paraId="7783C986"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prawo do wniesienia sprzeciwu;</w:t>
      </w:r>
    </w:p>
    <w:p w14:paraId="15D707D4" w14:textId="77777777" w:rsidR="005E319A" w:rsidRPr="0009276A" w:rsidRDefault="005E319A" w:rsidP="005E319A">
      <w:pPr>
        <w:numPr>
          <w:ilvl w:val="0"/>
          <w:numId w:val="15"/>
        </w:numPr>
        <w:rPr>
          <w:rFonts w:ascii="Calibri" w:eastAsia="Calibri" w:hAnsi="Calibri"/>
        </w:rPr>
      </w:pPr>
      <w:r w:rsidRPr="0009276A">
        <w:rPr>
          <w:rFonts w:ascii="Calibri" w:eastAsia="Calibri" w:hAnsi="Calibri"/>
        </w:rPr>
        <w:t>prawa związane z zautomatyzowanym procesem decyzyjnym oraz profilowaniem.</w:t>
      </w:r>
    </w:p>
    <w:p w14:paraId="75540416"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W celu ułatwienia korzystania z powyższych praw, Podmiot Przetwarzający potwierdza, iż dane osobowe przetwarzane zgodnie z niniejszą Umową Powierzenia będą przechowywane lub nagrywane w sposób powszechnie przyjęty w przedsiębiorstwie Podmiotu Przetwarzającego.</w:t>
      </w:r>
    </w:p>
    <w:p w14:paraId="332DC969"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 xml:space="preserve">Podmiot Przetwarzający zobowiązuje się niezwłocznie powiadomić Administratora Danych, jednak nie później niż w terminie 48 godzin od otrzymania przez Podmiot Przetwarzający </w:t>
      </w:r>
      <w:r w:rsidRPr="0009276A">
        <w:rPr>
          <w:rFonts w:ascii="Calibri" w:eastAsia="Calibri" w:hAnsi="Calibri"/>
        </w:rPr>
        <w:lastRenderedPageBreak/>
        <w:t xml:space="preserve">wezwania lub zgłoszenia jakiegokolwiek roszczenia od podmiotu zamierzającego skorzystać </w:t>
      </w:r>
      <w:r w:rsidR="00435F38">
        <w:rPr>
          <w:rFonts w:ascii="Calibri" w:eastAsia="Calibri" w:hAnsi="Calibri"/>
        </w:rPr>
        <w:br/>
      </w:r>
      <w:r w:rsidRPr="0009276A">
        <w:rPr>
          <w:rFonts w:ascii="Calibri" w:eastAsia="Calibri" w:hAnsi="Calibri"/>
        </w:rPr>
        <w:t>z któregokolwiek ze swoich uprawnień na podstawie Regulacji dot. Ochrony Danych, w tym praw wskazanych w ust. 1. powyżej. Podmiot Przetwarzający będzie ściśle współpracował i wspierał Administratora Danych w związku ze zgłoszonym roszczeniem lub żądaniem ze strony podmiotu, którego dane dotyczą w zakresie przetwarzania danych osobowych zgodnie z Umową Powierzenia.</w:t>
      </w:r>
    </w:p>
    <w:p w14:paraId="7E94A013" w14:textId="77777777" w:rsidR="005E319A" w:rsidRPr="0009276A" w:rsidRDefault="005E319A" w:rsidP="005E319A">
      <w:pPr>
        <w:numPr>
          <w:ilvl w:val="0"/>
          <w:numId w:val="19"/>
        </w:numPr>
        <w:jc w:val="both"/>
        <w:rPr>
          <w:rFonts w:ascii="Calibri" w:eastAsia="Calibri" w:hAnsi="Calibri"/>
        </w:rPr>
      </w:pPr>
      <w:r w:rsidRPr="0009276A">
        <w:rPr>
          <w:rFonts w:ascii="Calibri" w:eastAsia="Calibri" w:hAnsi="Calibri"/>
        </w:rPr>
        <w:t>Podmiot Przetwarzający zobowiązuje się działać wyłącznie na podstawie udokumentowanych wytycznych Administratora Danych w związku z jakimikolwiek podjętymi działaniami mającymi na celu ustosunkowanie się do zgłoszonych roszczeń, a także podejmować działania w związku z żądaniami wystosowanymi przez podmioty na podstawie § 6.</w:t>
      </w:r>
    </w:p>
    <w:p w14:paraId="26CDFE6D" w14:textId="77777777" w:rsidR="005E319A" w:rsidRPr="0009276A" w:rsidRDefault="005E319A" w:rsidP="005E319A">
      <w:pPr>
        <w:jc w:val="center"/>
        <w:rPr>
          <w:rFonts w:ascii="Calibri" w:eastAsia="Calibri" w:hAnsi="Calibri"/>
          <w:b/>
        </w:rPr>
      </w:pPr>
      <w:r w:rsidRPr="0009276A">
        <w:rPr>
          <w:rFonts w:ascii="Calibri" w:eastAsia="Calibri" w:hAnsi="Calibri"/>
          <w:b/>
        </w:rPr>
        <w:t>§ 8</w:t>
      </w:r>
    </w:p>
    <w:p w14:paraId="47A66973" w14:textId="77777777" w:rsidR="005E319A" w:rsidRPr="0009276A" w:rsidRDefault="005E319A" w:rsidP="005E319A">
      <w:pPr>
        <w:jc w:val="center"/>
        <w:rPr>
          <w:rFonts w:ascii="Calibri" w:eastAsia="Calibri" w:hAnsi="Calibri"/>
          <w:b/>
        </w:rPr>
      </w:pPr>
      <w:r w:rsidRPr="0009276A">
        <w:rPr>
          <w:rFonts w:ascii="Calibri" w:eastAsia="Calibri" w:hAnsi="Calibri"/>
          <w:b/>
        </w:rPr>
        <w:t>Przechowywanie oraz usuwanie danych</w:t>
      </w:r>
    </w:p>
    <w:p w14:paraId="5628300D"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 xml:space="preserve">Podmiot Przetwarzający nie jest uprawniony do przechowywania lub przetwarzania danych osobowych przez okres dłuższy niż potrzebny do uzyskania zamierzonych celów (w szczególności przez okres realizacji Umowy Głównej i okres przedawnienia roszczeń wynikających </w:t>
      </w:r>
      <w:r w:rsidR="00435F38">
        <w:rPr>
          <w:rFonts w:ascii="Calibri" w:eastAsia="Calibri" w:hAnsi="Calibri"/>
        </w:rPr>
        <w:br/>
      </w:r>
      <w:r w:rsidRPr="0009276A">
        <w:rPr>
          <w:rFonts w:ascii="Calibri" w:eastAsia="Calibri" w:hAnsi="Calibri"/>
        </w:rPr>
        <w:t xml:space="preserve">z realizowanej przez Strony Umowy Głównej, a także okres obowiązku przechowywania dokumentów księgowych, związanych z realizowaną Umową Główną, w szczególności na podstawie przepisów ustawy z dnia 29 września 1994 r. o rachunkowości (Dz.U.2016.1047 t.j. </w:t>
      </w:r>
      <w:r w:rsidR="00435F38">
        <w:rPr>
          <w:rFonts w:ascii="Calibri" w:eastAsia="Calibri" w:hAnsi="Calibri"/>
        </w:rPr>
        <w:br/>
      </w:r>
      <w:r w:rsidRPr="0009276A">
        <w:rPr>
          <w:rFonts w:ascii="Calibri" w:eastAsia="Calibri" w:hAnsi="Calibri"/>
        </w:rPr>
        <w:t>z dnia 19.07.2016 r. z późn. zm.), jeżeli okresy te nie są tożsame) lub przez okres dłuższy niż wskazany przez Administratora Danych. W celu uniknięcia wątpliwości, Administrator Danych zastrzega sobie prawo do określenia terminów, do których upływu Podmiot Przetwarzający może przechowywać dane osobowe przetwarzane zgodnie z Umową, o ile wskazane terminy są co najmniej takie same, jak wynika to z powszechnie obowiązujących przepisów prawa.</w:t>
      </w:r>
    </w:p>
    <w:p w14:paraId="5EC8434E"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 xml:space="preserve">Zgodnie z wytycznymi Administratora Danych, Podmiot Przetwarzający zobowiązany jest zapewnić, że dane osobowe, przetwarzane zgodnie z Umową, zostaną zwrócone (wraz </w:t>
      </w:r>
      <w:r w:rsidR="00435F38">
        <w:rPr>
          <w:rFonts w:ascii="Calibri" w:eastAsia="Calibri" w:hAnsi="Calibri"/>
        </w:rPr>
        <w:br/>
      </w:r>
      <w:r w:rsidRPr="0009276A">
        <w:rPr>
          <w:rFonts w:ascii="Calibri" w:eastAsia="Calibri" w:hAnsi="Calibri"/>
        </w:rPr>
        <w:t>z nośnikami) do Administratora Danych (jeżeli fizyczne przekazanie danych osobowych miało miejsce) lub zniszczone. Na podstawie niniejszego ustępu, Administrator Danych zastrzega sobie prawo do wydania w każdym czasie zaleceń dla Podmiotu Przetwarzającego w tym zakresie.</w:t>
      </w:r>
    </w:p>
    <w:p w14:paraId="43CAE658" w14:textId="77777777" w:rsidR="005E319A" w:rsidRPr="0009276A" w:rsidRDefault="005E319A" w:rsidP="005E319A">
      <w:pPr>
        <w:numPr>
          <w:ilvl w:val="0"/>
          <w:numId w:val="20"/>
        </w:numPr>
        <w:jc w:val="both"/>
        <w:rPr>
          <w:rFonts w:ascii="Calibri" w:eastAsia="Calibri" w:hAnsi="Calibri"/>
        </w:rPr>
      </w:pPr>
      <w:r w:rsidRPr="0009276A">
        <w:rPr>
          <w:rFonts w:ascii="Calibri" w:eastAsia="Calibri" w:hAnsi="Calibri"/>
        </w:rPr>
        <w:t>Po zniszczeniu danych osobowych zgodnie z ust. 2, Podmiot Przetwarzający zobowiązany jest na żądanie Administratora Danych powiadomić Administratora Danych, że dane osobowe zostały usunięte.</w:t>
      </w:r>
    </w:p>
    <w:p w14:paraId="59F3A418" w14:textId="77777777" w:rsidR="005E319A" w:rsidRPr="0009276A" w:rsidRDefault="005E319A" w:rsidP="005E319A">
      <w:pPr>
        <w:jc w:val="center"/>
        <w:rPr>
          <w:rFonts w:ascii="Calibri" w:eastAsia="Calibri" w:hAnsi="Calibri"/>
          <w:b/>
        </w:rPr>
      </w:pPr>
      <w:r w:rsidRPr="0009276A">
        <w:rPr>
          <w:rFonts w:ascii="Calibri" w:eastAsia="Calibri" w:hAnsi="Calibri"/>
          <w:b/>
        </w:rPr>
        <w:t>§ 9</w:t>
      </w:r>
    </w:p>
    <w:p w14:paraId="72EB1CA9" w14:textId="77777777" w:rsidR="005E319A" w:rsidRPr="0009276A" w:rsidRDefault="005E319A" w:rsidP="005E319A">
      <w:pPr>
        <w:jc w:val="center"/>
        <w:rPr>
          <w:rFonts w:ascii="Calibri" w:eastAsia="Calibri" w:hAnsi="Calibri"/>
          <w:b/>
        </w:rPr>
      </w:pPr>
      <w:r w:rsidRPr="0009276A">
        <w:rPr>
          <w:rFonts w:ascii="Calibri" w:eastAsia="Calibri" w:hAnsi="Calibri"/>
          <w:b/>
        </w:rPr>
        <w:t>Naruszenie bezpieczeństwa danych osobowych oraz Procedury raportowania</w:t>
      </w:r>
    </w:p>
    <w:p w14:paraId="40B76778"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Podmiot Przetwarzający jest bezwzględnie zobowiązany do niezwłocznego poinformowania Administratora o jakimkolwiek podejrzeniu naruszenia lub stwierdzonym naruszeniu bezpieczeństwa danych osobowych, jednak nie później niż w terminie 24 godzin od momentu stwierdzenia naruszenia lub podejrzeniu jego wystąpienia.</w:t>
      </w:r>
    </w:p>
    <w:p w14:paraId="57094BF8"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Podmiot Przetwarzający niezwłocznie po stwierdzeniu zdarzenia zagrażającego bezpieczeństwu powierzonych danych osobowych zobowiązany jest:</w:t>
      </w:r>
    </w:p>
    <w:p w14:paraId="1AB46015"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t>zabezpieczyć wszelkie dowody na okoliczność zdarzenia;</w:t>
      </w:r>
    </w:p>
    <w:p w14:paraId="14D6CA31"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lastRenderedPageBreak/>
        <w:t>wyeliminować przyczynę naruszenia o ile jest to możliwe;</w:t>
      </w:r>
    </w:p>
    <w:p w14:paraId="0F1774FF" w14:textId="77777777" w:rsidR="005E319A" w:rsidRPr="0009276A" w:rsidRDefault="005E319A" w:rsidP="005E319A">
      <w:pPr>
        <w:numPr>
          <w:ilvl w:val="0"/>
          <w:numId w:val="28"/>
        </w:numPr>
        <w:jc w:val="both"/>
        <w:rPr>
          <w:rFonts w:ascii="Calibri" w:eastAsia="Calibri" w:hAnsi="Calibri"/>
        </w:rPr>
      </w:pPr>
      <w:r w:rsidRPr="0009276A">
        <w:rPr>
          <w:rFonts w:ascii="Calibri" w:eastAsia="Calibri" w:hAnsi="Calibri"/>
        </w:rPr>
        <w:t>podjąć stosowne środki zaradcze dla ograniczenia skutków wystąpienia naruszenia.</w:t>
      </w:r>
    </w:p>
    <w:p w14:paraId="11F02126" w14:textId="77777777" w:rsidR="005E319A" w:rsidRPr="0009276A" w:rsidRDefault="005E319A" w:rsidP="005E319A">
      <w:pPr>
        <w:numPr>
          <w:ilvl w:val="0"/>
          <w:numId w:val="22"/>
        </w:numPr>
        <w:jc w:val="both"/>
        <w:rPr>
          <w:rFonts w:ascii="Calibri" w:eastAsia="Calibri" w:hAnsi="Calibri"/>
        </w:rPr>
      </w:pPr>
      <w:r w:rsidRPr="0009276A">
        <w:rPr>
          <w:rFonts w:ascii="Calibri" w:eastAsia="Calibri" w:hAnsi="Calibri"/>
        </w:rPr>
        <w:t>W sytuacji wystąpienia naruszenia bezpieczeństwa danych osobowych, wymaga się, aby Podmiot Przetwarzający przedstawił Administratorowi następujące informacje:</w:t>
      </w:r>
    </w:p>
    <w:p w14:paraId="44345F5C"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data i godzina zdarzenia (jeśli jest znana lub przybliżone określenie czasu);</w:t>
      </w:r>
    </w:p>
    <w:p w14:paraId="283B1AE0"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data i godzina kiedy powziął informację o zdarzeniu;</w:t>
      </w:r>
    </w:p>
    <w:p w14:paraId="7E82BDAA"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opis charakteru i okoliczności naruszenia (w tym wskazanie na czym polegało naruszenie; określenie miejsca, w którym fizycznie doszło do naruszenia; wskazanie nośników, na których znajdowały się dane będące przedmiotem naruszenia);</w:t>
      </w:r>
    </w:p>
    <w:p w14:paraId="78B32F18"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kategorie i przybliżoną liczbę wpisów (rekordów) danych, których dotyczyło naruszenie;</w:t>
      </w:r>
    </w:p>
    <w:p w14:paraId="0D22B42B"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kategorie i przybliżoną liczbę osób, których dotyczyło naruszenie;</w:t>
      </w:r>
    </w:p>
    <w:p w14:paraId="07668042" w14:textId="77777777" w:rsidR="005E319A" w:rsidRPr="0009276A" w:rsidRDefault="005E319A" w:rsidP="005E319A">
      <w:pPr>
        <w:numPr>
          <w:ilvl w:val="0"/>
          <w:numId w:val="21"/>
        </w:numPr>
        <w:jc w:val="both"/>
        <w:rPr>
          <w:rFonts w:ascii="Calibri" w:eastAsia="Calibri" w:hAnsi="Calibri"/>
        </w:rPr>
      </w:pPr>
      <w:r w:rsidRPr="0009276A">
        <w:rPr>
          <w:rFonts w:ascii="Calibri" w:eastAsia="Calibri" w:hAnsi="Calibri"/>
        </w:rPr>
        <w:t>akcje podjęte do momentu zgłoszenia (co zostało zrobione, komu przekazano informacje i jakie).</w:t>
      </w:r>
    </w:p>
    <w:p w14:paraId="02532505" w14:textId="77777777" w:rsidR="005E319A" w:rsidRPr="004200F8" w:rsidRDefault="005E319A" w:rsidP="005E319A">
      <w:pPr>
        <w:numPr>
          <w:ilvl w:val="0"/>
          <w:numId w:val="22"/>
        </w:numPr>
        <w:jc w:val="both"/>
        <w:rPr>
          <w:rFonts w:ascii="Calibri" w:eastAsia="Calibri" w:hAnsi="Calibri"/>
        </w:rPr>
      </w:pPr>
      <w:r w:rsidRPr="0009276A">
        <w:rPr>
          <w:rFonts w:ascii="Calibri" w:eastAsia="Calibri" w:hAnsi="Calibri"/>
        </w:rPr>
        <w:t>Informacje, o których mowa w ust. 2 powinny zostać przesłane na adres e-mail Administratora: ……………………………………………………… w terminie określonym w ust. 1.</w:t>
      </w:r>
    </w:p>
    <w:p w14:paraId="4ABFD767" w14:textId="77777777" w:rsidR="005E319A" w:rsidRPr="0009276A" w:rsidRDefault="005E319A" w:rsidP="005E319A">
      <w:pPr>
        <w:jc w:val="center"/>
        <w:rPr>
          <w:rFonts w:ascii="Calibri" w:eastAsia="Calibri" w:hAnsi="Calibri"/>
          <w:b/>
        </w:rPr>
      </w:pPr>
      <w:r w:rsidRPr="0009276A">
        <w:rPr>
          <w:rFonts w:ascii="Calibri" w:eastAsia="Calibri" w:hAnsi="Calibri"/>
          <w:b/>
        </w:rPr>
        <w:t>§ 10</w:t>
      </w:r>
    </w:p>
    <w:p w14:paraId="3CB7792A" w14:textId="77777777" w:rsidR="005E319A" w:rsidRPr="0009276A" w:rsidRDefault="005E319A" w:rsidP="005E319A">
      <w:pPr>
        <w:jc w:val="center"/>
        <w:rPr>
          <w:rFonts w:ascii="Calibri" w:eastAsia="Calibri" w:hAnsi="Calibri"/>
          <w:b/>
        </w:rPr>
      </w:pPr>
      <w:r w:rsidRPr="0009276A">
        <w:rPr>
          <w:rFonts w:ascii="Calibri" w:eastAsia="Calibri" w:hAnsi="Calibri"/>
          <w:b/>
        </w:rPr>
        <w:t>Rozwiązanie Umowy Powierzenia</w:t>
      </w:r>
    </w:p>
    <w:p w14:paraId="65B01C91" w14:textId="77777777" w:rsidR="005E319A" w:rsidRPr="0009276A" w:rsidRDefault="005E319A" w:rsidP="005E319A">
      <w:pPr>
        <w:rPr>
          <w:rFonts w:ascii="Calibri" w:eastAsia="Calibri" w:hAnsi="Calibri"/>
        </w:rPr>
      </w:pPr>
      <w:r w:rsidRPr="0009276A">
        <w:rPr>
          <w:rFonts w:ascii="Calibri" w:eastAsia="Calibri" w:hAnsi="Calibri"/>
        </w:rPr>
        <w:t>Rozwiązanie Umowy Głównej skutkuje rozwiązaniem niniejszej Umowy Powierzenia z zastrzeżeniem obowiązków wynikających z § 8.</w:t>
      </w:r>
    </w:p>
    <w:p w14:paraId="3044DE7D" w14:textId="77777777" w:rsidR="005E319A" w:rsidRPr="0009276A" w:rsidRDefault="005E319A" w:rsidP="005E319A">
      <w:pPr>
        <w:jc w:val="center"/>
        <w:rPr>
          <w:rFonts w:ascii="Calibri" w:eastAsia="Calibri" w:hAnsi="Calibri"/>
          <w:b/>
        </w:rPr>
      </w:pPr>
      <w:r w:rsidRPr="0009276A">
        <w:rPr>
          <w:rFonts w:ascii="Calibri" w:eastAsia="Calibri" w:hAnsi="Calibri"/>
          <w:b/>
        </w:rPr>
        <w:t>§ 11</w:t>
      </w:r>
    </w:p>
    <w:p w14:paraId="5D1825E5" w14:textId="77777777" w:rsidR="005E319A" w:rsidRPr="0009276A" w:rsidRDefault="005E319A" w:rsidP="005E319A">
      <w:pPr>
        <w:jc w:val="center"/>
        <w:rPr>
          <w:rFonts w:ascii="Calibri" w:eastAsia="Calibri" w:hAnsi="Calibri"/>
          <w:b/>
        </w:rPr>
      </w:pPr>
      <w:r w:rsidRPr="0009276A">
        <w:rPr>
          <w:rFonts w:ascii="Calibri" w:eastAsia="Calibri" w:hAnsi="Calibri"/>
          <w:b/>
        </w:rPr>
        <w:t>Postanowienia końcowe</w:t>
      </w:r>
    </w:p>
    <w:p w14:paraId="02729CC9"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W sytuacji powstania sporu lub roszczenia ze strony podmiotu, którego dane dotyczą lub Organu Ochrony Danych w przedmiocie przetwarzania danych osobowych skierowanego wobec jednej lub obu Stron, w związku z wykonywaniem niniejszej Umowy Powierzenia, Strony zobowiązują się informować wzajemnie o wszelkich takich sporach lub roszczeniach oraz będą współpracować w celu ich ugodowego zakończenia w odpowiednim czasie.</w:t>
      </w:r>
    </w:p>
    <w:p w14:paraId="01F56F4A"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Jeżeli którekolwiek postanowienie niniejszej Umowy Powierzenia lub jego część jest lub stanie się nieważne, niezgodne z prawem lub niewykonalne, winno ono zostać zmodyfikowane </w:t>
      </w:r>
      <w:r w:rsidR="00236CCE">
        <w:rPr>
          <w:rFonts w:ascii="Calibri" w:eastAsia="Calibri" w:hAnsi="Calibri"/>
        </w:rPr>
        <w:br/>
      </w:r>
      <w:r w:rsidRPr="0009276A">
        <w:rPr>
          <w:rFonts w:ascii="Calibri" w:eastAsia="Calibri" w:hAnsi="Calibri"/>
        </w:rPr>
        <w:t xml:space="preserve">w najmniejszym możliwym zakresie w celu przywrócenia jego ważności, zgodności z prawem </w:t>
      </w:r>
      <w:r w:rsidR="00236CCE">
        <w:rPr>
          <w:rFonts w:ascii="Calibri" w:eastAsia="Calibri" w:hAnsi="Calibri"/>
        </w:rPr>
        <w:br/>
      </w:r>
      <w:r w:rsidRPr="0009276A">
        <w:rPr>
          <w:rFonts w:ascii="Calibri" w:eastAsia="Calibri" w:hAnsi="Calibri"/>
        </w:rPr>
        <w:t>i wykonalności. Jeżeli taka modyfikacja nie jest możliwa, odpowiednie postanowienie lub jego część winno zostać uznane za usunięte. Wszelkie modyfikacje lub usunięcia postanowień lub ich części zgodnie z niniejszym ustępem nie wypłyną na ważność i wykonalność pozostałych postanowień niniejszej Umowy.</w:t>
      </w:r>
    </w:p>
    <w:p w14:paraId="3FBB1A10"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 przypadku, gdy mające zastosowanie Regulacje dot. Ochrony Danych oraz regulacje do nich uzupełniające ulegną zmianie, powodując, iż niniejsza Umowa przestanie być adekwatna </w:t>
      </w:r>
      <w:r w:rsidR="00236CCE">
        <w:rPr>
          <w:rFonts w:ascii="Calibri" w:eastAsia="Calibri" w:hAnsi="Calibri"/>
        </w:rPr>
        <w:br/>
      </w:r>
      <w:r w:rsidRPr="0009276A">
        <w:rPr>
          <w:rFonts w:ascii="Calibri" w:eastAsia="Calibri" w:hAnsi="Calibri"/>
        </w:rPr>
        <w:t xml:space="preserve">w stosunku do celu, dla którego została zawarta, Strony zastrzegają sobie prawo do zmiany Umowy Powierzenia. W takiej sytuacji, Strony drogą pisemnego aneksu pod rygorem </w:t>
      </w:r>
      <w:r w:rsidRPr="0009276A">
        <w:rPr>
          <w:rFonts w:ascii="Calibri" w:eastAsia="Calibri" w:hAnsi="Calibri"/>
        </w:rPr>
        <w:lastRenderedPageBreak/>
        <w:t xml:space="preserve">nieważności, podpisanego przez obie Strony, zmienią postanowienia niniejszej Umowy Powierzenia w takim zakresie, aby cel niniejszej Umowy Powierzenia odpowiadał zmianom Regulacji dot. Ochrony Danych. Brak porozumienia Stron w tym zakresie może stanowić podstawę do rozwiązania niniejszej Umowy Powierzenia za porozumieniem Stron. </w:t>
      </w:r>
    </w:p>
    <w:p w14:paraId="07E3C0C9"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Niniejsza Umowa, a także wszelkie spory lub roszczenia (w tym spory oraz roszczenia pozaumowne) wynikające z lub pozostające w związku z przedmiotem niniejszej Umowy Powierzenia, podlegają prawu polskiemu oraz RODO. </w:t>
      </w:r>
    </w:p>
    <w:p w14:paraId="47679D36"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Wszelkie spory powstałe w związku z niniejszą Umową będzie rozstrzygał wyłącznie Sąd właściwy dla siedziby Administratora Danych.</w:t>
      </w:r>
    </w:p>
    <w:p w14:paraId="6D06F150"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Wszelkie zmiany niniejszej Umowy powinny być dokonane w formie pisemnej pod rygorem nieważności. </w:t>
      </w:r>
    </w:p>
    <w:p w14:paraId="3E647BF4"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 xml:space="preserve">W zakresie nieuregulowanym niniejszą Umową Przetwarzania zastosowanie znajdą odpowiednie przepisy ustawy z dnia 23 kwietnia 1964 r. Kodeks Cywilny (Dz.U.2017.459 tj. </w:t>
      </w:r>
      <w:r w:rsidR="00236CCE">
        <w:rPr>
          <w:rFonts w:ascii="Calibri" w:eastAsia="Calibri" w:hAnsi="Calibri"/>
        </w:rPr>
        <w:br/>
      </w:r>
      <w:r w:rsidRPr="0009276A">
        <w:rPr>
          <w:rFonts w:ascii="Calibri" w:eastAsia="Calibri" w:hAnsi="Calibri"/>
        </w:rPr>
        <w:t>z dnia 02.03.2017 r. z późn. zm.).</w:t>
      </w:r>
    </w:p>
    <w:p w14:paraId="2FF41D14" w14:textId="77777777" w:rsidR="005E319A" w:rsidRPr="0009276A" w:rsidRDefault="005E319A" w:rsidP="005E319A">
      <w:pPr>
        <w:numPr>
          <w:ilvl w:val="0"/>
          <w:numId w:val="23"/>
        </w:numPr>
        <w:jc w:val="both"/>
        <w:rPr>
          <w:rFonts w:ascii="Calibri" w:eastAsia="Calibri" w:hAnsi="Calibri"/>
        </w:rPr>
      </w:pPr>
      <w:r w:rsidRPr="0009276A">
        <w:rPr>
          <w:rFonts w:ascii="Calibri" w:eastAsia="Calibri" w:hAnsi="Calibri"/>
        </w:rPr>
        <w:t>Umowa została sporządzona w 2 (dwóch) egzemplarzach, po jednym dla każdej ze Stron.</w:t>
      </w:r>
    </w:p>
    <w:tbl>
      <w:tblPr>
        <w:tblW w:w="0" w:type="auto"/>
        <w:tblInd w:w="84" w:type="dxa"/>
        <w:tblCellMar>
          <w:left w:w="70" w:type="dxa"/>
          <w:right w:w="70" w:type="dxa"/>
        </w:tblCellMar>
        <w:tblLook w:val="0000" w:firstRow="0" w:lastRow="0" w:firstColumn="0" w:lastColumn="0" w:noHBand="0" w:noVBand="0"/>
      </w:tblPr>
      <w:tblGrid>
        <w:gridCol w:w="4647"/>
        <w:gridCol w:w="4341"/>
      </w:tblGrid>
      <w:tr w:rsidR="005E319A" w:rsidRPr="0009276A" w14:paraId="6D20325B" w14:textId="77777777" w:rsidTr="00FC1A50">
        <w:tc>
          <w:tcPr>
            <w:tcW w:w="4948" w:type="dxa"/>
            <w:vAlign w:val="center"/>
          </w:tcPr>
          <w:p w14:paraId="430C4F26" w14:textId="77777777" w:rsidR="005E319A" w:rsidRPr="0009276A" w:rsidRDefault="005E319A" w:rsidP="00FC1A50">
            <w:pPr>
              <w:rPr>
                <w:rFonts w:ascii="Calibri" w:eastAsia="Calibri" w:hAnsi="Calibri"/>
                <w:b/>
              </w:rPr>
            </w:pPr>
          </w:p>
          <w:p w14:paraId="4A453833" w14:textId="77777777" w:rsidR="005E319A" w:rsidRPr="0009276A" w:rsidRDefault="005E319A" w:rsidP="00FC1A50">
            <w:pPr>
              <w:rPr>
                <w:rFonts w:ascii="Calibri" w:eastAsia="Calibri" w:hAnsi="Calibri"/>
                <w:b/>
              </w:rPr>
            </w:pPr>
          </w:p>
          <w:p w14:paraId="5C89DCBC" w14:textId="77777777" w:rsidR="005E319A" w:rsidRPr="0009276A" w:rsidRDefault="005E319A" w:rsidP="00FC1A50">
            <w:pPr>
              <w:rPr>
                <w:rFonts w:ascii="Calibri" w:eastAsia="Calibri" w:hAnsi="Calibri"/>
                <w:b/>
              </w:rPr>
            </w:pPr>
          </w:p>
          <w:p w14:paraId="2FE5FAD4" w14:textId="77777777" w:rsidR="005E319A" w:rsidRPr="0009276A" w:rsidRDefault="005E319A" w:rsidP="00FC1A50">
            <w:pPr>
              <w:rPr>
                <w:rFonts w:ascii="Calibri" w:eastAsia="Calibri" w:hAnsi="Calibri"/>
              </w:rPr>
            </w:pPr>
            <w:r w:rsidRPr="0009276A">
              <w:rPr>
                <w:rFonts w:ascii="Calibri" w:eastAsia="Calibri" w:hAnsi="Calibri"/>
              </w:rPr>
              <w:t>…………………………………………………………….</w:t>
            </w:r>
          </w:p>
          <w:p w14:paraId="24D46B63" w14:textId="77777777" w:rsidR="005E319A" w:rsidRPr="0009276A" w:rsidRDefault="005E319A" w:rsidP="00FC1A50">
            <w:pPr>
              <w:rPr>
                <w:rFonts w:ascii="Calibri" w:eastAsia="Calibri" w:hAnsi="Calibri"/>
              </w:rPr>
            </w:pPr>
            <w:r w:rsidRPr="0009276A">
              <w:rPr>
                <w:rFonts w:ascii="Calibri" w:eastAsia="Calibri" w:hAnsi="Calibri"/>
              </w:rPr>
              <w:t xml:space="preserve">    </w:t>
            </w:r>
            <w:r>
              <w:rPr>
                <w:rFonts w:ascii="Calibri" w:eastAsia="Calibri" w:hAnsi="Calibri"/>
              </w:rPr>
              <w:t xml:space="preserve">   </w:t>
            </w:r>
            <w:r w:rsidRPr="0009276A">
              <w:rPr>
                <w:rFonts w:ascii="Calibri" w:eastAsia="Calibri" w:hAnsi="Calibri"/>
              </w:rPr>
              <w:t xml:space="preserve">  (Podmiot Przetwarzający)  </w:t>
            </w:r>
          </w:p>
        </w:tc>
        <w:tc>
          <w:tcPr>
            <w:tcW w:w="4529" w:type="dxa"/>
            <w:vAlign w:val="center"/>
          </w:tcPr>
          <w:p w14:paraId="04287CAD" w14:textId="77777777" w:rsidR="005E319A" w:rsidRPr="0009276A" w:rsidRDefault="005E319A" w:rsidP="00FC1A50">
            <w:pPr>
              <w:rPr>
                <w:rFonts w:ascii="Calibri" w:eastAsia="Calibri" w:hAnsi="Calibri"/>
                <w:b/>
              </w:rPr>
            </w:pPr>
          </w:p>
          <w:p w14:paraId="2043A5CF" w14:textId="77777777" w:rsidR="005E319A" w:rsidRPr="0009276A" w:rsidRDefault="005E319A" w:rsidP="00FC1A50">
            <w:pPr>
              <w:rPr>
                <w:rFonts w:ascii="Calibri" w:eastAsia="Calibri" w:hAnsi="Calibri"/>
                <w:b/>
              </w:rPr>
            </w:pPr>
          </w:p>
          <w:p w14:paraId="5E3CA913" w14:textId="77777777" w:rsidR="005E319A" w:rsidRPr="0009276A" w:rsidRDefault="005E319A" w:rsidP="00FC1A50">
            <w:pPr>
              <w:rPr>
                <w:rFonts w:ascii="Calibri" w:eastAsia="Calibri" w:hAnsi="Calibri"/>
                <w:b/>
              </w:rPr>
            </w:pPr>
          </w:p>
          <w:p w14:paraId="582F248E" w14:textId="77777777" w:rsidR="005E319A" w:rsidRPr="0009276A" w:rsidRDefault="005E319A" w:rsidP="00FC1A50">
            <w:pPr>
              <w:rPr>
                <w:rFonts w:ascii="Calibri" w:eastAsia="Calibri" w:hAnsi="Calibri"/>
              </w:rPr>
            </w:pPr>
            <w:r w:rsidRPr="0009276A">
              <w:rPr>
                <w:rFonts w:ascii="Calibri" w:eastAsia="Calibri" w:hAnsi="Calibri"/>
              </w:rPr>
              <w:t>……………………………………………….…………….</w:t>
            </w:r>
          </w:p>
          <w:p w14:paraId="239A2F95" w14:textId="77777777" w:rsidR="005E319A" w:rsidRPr="0009276A" w:rsidRDefault="005E319A" w:rsidP="00FC1A50">
            <w:pPr>
              <w:rPr>
                <w:rFonts w:ascii="Calibri" w:eastAsia="Calibri" w:hAnsi="Calibri"/>
              </w:rPr>
            </w:pPr>
            <w:r w:rsidRPr="0009276A">
              <w:rPr>
                <w:rFonts w:ascii="Calibri" w:eastAsia="Calibri" w:hAnsi="Calibri"/>
              </w:rPr>
              <w:t xml:space="preserve">          </w:t>
            </w:r>
            <w:r>
              <w:rPr>
                <w:rFonts w:ascii="Calibri" w:eastAsia="Calibri" w:hAnsi="Calibri"/>
              </w:rPr>
              <w:t xml:space="preserve">    </w:t>
            </w:r>
            <w:r w:rsidRPr="0009276A">
              <w:rPr>
                <w:rFonts w:ascii="Calibri" w:eastAsia="Calibri" w:hAnsi="Calibri"/>
              </w:rPr>
              <w:t xml:space="preserve"> (Administrator Danych)</w:t>
            </w:r>
          </w:p>
        </w:tc>
      </w:tr>
    </w:tbl>
    <w:p w14:paraId="0738B4FD" w14:textId="77777777" w:rsidR="005E319A" w:rsidRPr="0009276A" w:rsidRDefault="005E319A" w:rsidP="005E319A">
      <w:pPr>
        <w:rPr>
          <w:rFonts w:ascii="Calibri" w:eastAsia="Calibri" w:hAnsi="Calibri"/>
          <w:b/>
        </w:rPr>
      </w:pPr>
    </w:p>
    <w:p w14:paraId="2583FEFD" w14:textId="77777777" w:rsidR="005E319A" w:rsidRPr="0009276A" w:rsidRDefault="005E319A" w:rsidP="005E319A">
      <w:pPr>
        <w:rPr>
          <w:rFonts w:ascii="Calibri" w:eastAsia="Calibri" w:hAnsi="Calibri"/>
          <w:b/>
        </w:rPr>
      </w:pPr>
    </w:p>
    <w:p w14:paraId="53DA08C6" w14:textId="77777777" w:rsidR="005E319A" w:rsidRDefault="005E319A" w:rsidP="005E319A">
      <w:pPr>
        <w:numPr>
          <w:ilvl w:val="0"/>
          <w:numId w:val="29"/>
        </w:numPr>
        <w:rPr>
          <w:rFonts w:ascii="Calibri" w:eastAsia="Calibri" w:hAnsi="Calibri"/>
          <w:b/>
        </w:rPr>
      </w:pPr>
      <w:r w:rsidRPr="0009276A">
        <w:rPr>
          <w:rFonts w:ascii="Calibri" w:eastAsia="Calibri" w:hAnsi="Calibri"/>
          <w:b/>
        </w:rPr>
        <w:t>Niepotrzebne skreślić</w:t>
      </w:r>
    </w:p>
    <w:p w14:paraId="6E8F7E1A" w14:textId="77777777" w:rsidR="005E319A" w:rsidRPr="0009276A" w:rsidRDefault="005E319A" w:rsidP="005E319A">
      <w:pPr>
        <w:ind w:left="720"/>
        <w:rPr>
          <w:rFonts w:ascii="Calibri" w:eastAsia="Calibri" w:hAnsi="Calibri"/>
          <w:b/>
        </w:rPr>
      </w:pPr>
      <w:r>
        <w:rPr>
          <w:rFonts w:ascii="Calibri" w:eastAsia="Calibri" w:hAnsi="Calibri"/>
          <w:b/>
        </w:rPr>
        <w:br w:type="page"/>
      </w:r>
    </w:p>
    <w:p w14:paraId="11E5940C" w14:textId="77777777" w:rsidR="005E319A" w:rsidRDefault="005E319A" w:rsidP="005E319A">
      <w:pPr>
        <w:ind w:left="-709" w:right="-426"/>
        <w:jc w:val="right"/>
        <w:rPr>
          <w:b/>
        </w:rPr>
      </w:pPr>
      <w:r>
        <w:rPr>
          <w:b/>
        </w:rPr>
        <w:lastRenderedPageBreak/>
        <w:t xml:space="preserve">                                                                       Załącznik 1B do Umowy głównej</w:t>
      </w:r>
    </w:p>
    <w:p w14:paraId="2F6D59B7" w14:textId="77777777" w:rsidR="005E319A" w:rsidRDefault="005E319A" w:rsidP="005E319A">
      <w:pPr>
        <w:ind w:left="-709" w:right="-426"/>
        <w:jc w:val="right"/>
        <w:rPr>
          <w:b/>
        </w:rPr>
      </w:pPr>
    </w:p>
    <w:p w14:paraId="111794A7" w14:textId="77777777" w:rsidR="005E319A" w:rsidRDefault="005E319A" w:rsidP="005E319A">
      <w:pPr>
        <w:ind w:left="-709" w:right="-426"/>
        <w:jc w:val="center"/>
        <w:rPr>
          <w:b/>
        </w:rPr>
      </w:pPr>
      <w:r>
        <w:rPr>
          <w:b/>
        </w:rPr>
        <w:t>ANKIETA OCENY PODMIOTU</w:t>
      </w:r>
    </w:p>
    <w:p w14:paraId="50AE95F8" w14:textId="77777777" w:rsidR="005E319A" w:rsidRDefault="005E319A" w:rsidP="005E319A">
      <w:pPr>
        <w:ind w:left="-709" w:right="-426"/>
        <w:rPr>
          <w:b/>
        </w:rPr>
      </w:pPr>
    </w:p>
    <w:p w14:paraId="54BC39FD" w14:textId="77777777" w:rsidR="005E319A" w:rsidRPr="00B42676" w:rsidRDefault="005E319A" w:rsidP="005E319A">
      <w:pPr>
        <w:ind w:left="-709" w:right="-426"/>
        <w:jc w:val="center"/>
        <w:rPr>
          <w:rFonts w:ascii="Calibri" w:hAnsi="Calibri" w:cs="Calibri"/>
        </w:rPr>
      </w:pPr>
      <w:r>
        <w:rPr>
          <w:b/>
        </w:rPr>
        <w:t>W ZWIĄZKU Z ZAMIAREM POWIERZENIA PRZETWARZANIA DANYCH OSOBOWYCH</w:t>
      </w:r>
      <w:r w:rsidRPr="00B42676">
        <w:rPr>
          <w:rFonts w:ascii="Calibri" w:hAnsi="Calibri" w:cs="Calibri"/>
        </w:rPr>
        <w:t xml:space="preserve"> </w:t>
      </w:r>
    </w:p>
    <w:p w14:paraId="54097228" w14:textId="6E044A4F" w:rsidR="005E319A" w:rsidRPr="00B42676" w:rsidRDefault="005E319A" w:rsidP="005E319A">
      <w:pPr>
        <w:ind w:right="-2"/>
        <w:jc w:val="center"/>
        <w:rPr>
          <w:rFonts w:ascii="Calibri" w:hAnsi="Calibri" w:cs="Calibri"/>
          <w:shd w:val="clear" w:color="auto" w:fill="F2DBDB"/>
        </w:rPr>
      </w:pPr>
      <w:r w:rsidRPr="00B42676">
        <w:rPr>
          <w:rFonts w:ascii="Calibri" w:hAnsi="Calibri" w:cs="Calibri"/>
        </w:rPr>
        <w:t>Załącznik  do umowy powierzenia danych osobowych nr:</w:t>
      </w:r>
      <w:r w:rsidRPr="00B42676">
        <w:rPr>
          <w:rFonts w:ascii="Calibri" w:hAnsi="Calibri" w:cs="Calibri"/>
          <w:shd w:val="clear" w:color="auto" w:fill="F2DBDB"/>
        </w:rPr>
        <w:t xml:space="preserve"> ………………….….</w:t>
      </w:r>
      <w:r w:rsidRPr="00B42676">
        <w:rPr>
          <w:rFonts w:ascii="Calibri" w:hAnsi="Calibri" w:cs="Calibri"/>
        </w:rPr>
        <w:t xml:space="preserve"> z dnia: </w:t>
      </w:r>
      <w:r w:rsidRPr="00B42676">
        <w:rPr>
          <w:rFonts w:ascii="Calibri" w:hAnsi="Calibri" w:cs="Calibri"/>
          <w:shd w:val="clear" w:color="auto" w:fill="F2DBDB"/>
        </w:rPr>
        <w:t>…………………….… .</w:t>
      </w:r>
    </w:p>
    <w:p w14:paraId="096D3ACE" w14:textId="77777777" w:rsidR="005E319A" w:rsidRPr="00B42676" w:rsidRDefault="005E319A" w:rsidP="005E319A">
      <w:pPr>
        <w:ind w:left="-709" w:right="-426"/>
        <w:jc w:val="center"/>
        <w:rPr>
          <w:rFonts w:ascii="Calibri" w:hAnsi="Calibri" w:cs="Calibri"/>
          <w:shd w:val="clear" w:color="auto" w:fill="F2DBDB"/>
        </w:rPr>
      </w:pPr>
    </w:p>
    <w:p w14:paraId="3E75B53F" w14:textId="77777777" w:rsidR="005E319A" w:rsidRPr="00B42676" w:rsidRDefault="005E319A" w:rsidP="005E319A">
      <w:pPr>
        <w:ind w:right="-2"/>
        <w:jc w:val="center"/>
        <w:rPr>
          <w:rFonts w:ascii="Calibri" w:hAnsi="Calibri" w:cs="Calibri"/>
          <w:bCs/>
        </w:rPr>
      </w:pPr>
      <w:r w:rsidRPr="00B42676">
        <w:rPr>
          <w:rFonts w:ascii="Calibri" w:hAnsi="Calibri" w:cs="Calibri"/>
          <w:bCs/>
        </w:rPr>
        <w:t>Wyjaśnienie: (podstawa prawna)</w:t>
      </w:r>
      <w:r w:rsidRPr="00F96840">
        <w:t xml:space="preserve"> </w:t>
      </w:r>
      <w:r w:rsidRPr="00B42676">
        <w:rPr>
          <w:rFonts w:ascii="Calibri" w:hAnsi="Calibri" w:cs="Calibri"/>
          <w:bCs/>
        </w:rPr>
        <w:t>Zgodnie z art. 28 ust. 1 RODO*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w:t>
      </w:r>
    </w:p>
    <w:tbl>
      <w:tblPr>
        <w:tblW w:w="10212" w:type="dxa"/>
        <w:tblInd w:w="-152" w:type="dxa"/>
        <w:tblLayout w:type="fixed"/>
        <w:tblLook w:val="0000" w:firstRow="0" w:lastRow="0" w:firstColumn="0" w:lastColumn="0" w:noHBand="0" w:noVBand="0"/>
      </w:tblPr>
      <w:tblGrid>
        <w:gridCol w:w="3403"/>
        <w:gridCol w:w="6809"/>
      </w:tblGrid>
      <w:tr w:rsidR="005E319A" w:rsidRPr="004300B3" w14:paraId="0E26BEF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44B70582" w14:textId="77777777" w:rsidR="005E319A" w:rsidRPr="00B42676" w:rsidRDefault="005E319A" w:rsidP="00FC1A50">
            <w:pPr>
              <w:rPr>
                <w:rFonts w:ascii="Calibri" w:hAnsi="Calibri" w:cs="Calibri"/>
                <w:b/>
                <w:bCs/>
                <w:sz w:val="24"/>
                <w:szCs w:val="24"/>
              </w:rPr>
            </w:pPr>
            <w:r w:rsidRPr="00B42676">
              <w:rPr>
                <w:rFonts w:ascii="Calibri" w:hAnsi="Calibri" w:cs="Calibri"/>
                <w:b/>
                <w:bCs/>
              </w:rPr>
              <w:t>Podmiot przetwarzający:</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3C5B1AFA" w14:textId="77777777" w:rsidR="005E319A" w:rsidRPr="00B42676" w:rsidRDefault="005E319A" w:rsidP="00FC1A50">
            <w:pPr>
              <w:snapToGrid w:val="0"/>
              <w:jc w:val="center"/>
              <w:rPr>
                <w:rFonts w:ascii="Calibri" w:hAnsi="Calibri" w:cs="Calibri"/>
                <w:b/>
                <w:bCs/>
                <w:sz w:val="24"/>
                <w:szCs w:val="24"/>
              </w:rPr>
            </w:pPr>
          </w:p>
        </w:tc>
      </w:tr>
      <w:tr w:rsidR="005E319A" w:rsidRPr="004300B3" w14:paraId="20B2B6F8"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7F79C566" w14:textId="77777777" w:rsidR="005E319A" w:rsidRPr="00B42676" w:rsidRDefault="005E319A" w:rsidP="00FC1A50">
            <w:pPr>
              <w:rPr>
                <w:rFonts w:ascii="Calibri" w:hAnsi="Calibri" w:cs="Calibri"/>
                <w:b/>
                <w:bCs/>
                <w:sz w:val="24"/>
                <w:szCs w:val="24"/>
              </w:rPr>
            </w:pPr>
            <w:r w:rsidRPr="00B42676">
              <w:rPr>
                <w:rFonts w:ascii="Calibri" w:hAnsi="Calibri" w:cs="Calibri"/>
                <w:b/>
                <w:bCs/>
              </w:rPr>
              <w:t>Imię I Nazwisko osoby wypełniającej</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7D96E3EB" w14:textId="77777777" w:rsidR="005E319A" w:rsidRPr="00B42676" w:rsidRDefault="005E319A" w:rsidP="00FC1A50">
            <w:pPr>
              <w:snapToGrid w:val="0"/>
              <w:jc w:val="center"/>
              <w:rPr>
                <w:rFonts w:ascii="Calibri" w:hAnsi="Calibri" w:cs="Calibri"/>
                <w:b/>
                <w:bCs/>
                <w:sz w:val="24"/>
                <w:szCs w:val="24"/>
              </w:rPr>
            </w:pPr>
          </w:p>
        </w:tc>
      </w:tr>
      <w:tr w:rsidR="005E319A" w:rsidRPr="004300B3" w14:paraId="38DFFD13"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2200AB" w14:textId="77777777" w:rsidR="005E319A" w:rsidRPr="00B42676" w:rsidRDefault="005E319A" w:rsidP="00FC1A50">
            <w:pPr>
              <w:ind w:left="10"/>
              <w:rPr>
                <w:rFonts w:ascii="Calibri" w:hAnsi="Calibri" w:cs="Calibri"/>
                <w:b/>
                <w:bCs/>
                <w:sz w:val="24"/>
                <w:szCs w:val="24"/>
              </w:rPr>
            </w:pPr>
            <w:r w:rsidRPr="00B42676">
              <w:rPr>
                <w:rFonts w:ascii="Calibri" w:hAnsi="Calibri" w:cs="Calibri"/>
                <w:b/>
                <w:bCs/>
              </w:rPr>
              <w:t>Stanowisko</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A8058EB" w14:textId="77777777" w:rsidR="005E319A" w:rsidRPr="00B42676" w:rsidRDefault="005E319A" w:rsidP="00FC1A50">
            <w:pPr>
              <w:snapToGrid w:val="0"/>
              <w:jc w:val="center"/>
              <w:rPr>
                <w:rFonts w:ascii="Calibri" w:hAnsi="Calibri" w:cs="Calibri"/>
                <w:b/>
                <w:bCs/>
                <w:sz w:val="24"/>
                <w:szCs w:val="24"/>
              </w:rPr>
            </w:pPr>
          </w:p>
        </w:tc>
      </w:tr>
      <w:tr w:rsidR="005E319A" w:rsidRPr="004300B3" w14:paraId="4167D53E" w14:textId="77777777" w:rsidTr="00C40FA6">
        <w:trPr>
          <w:trHeight w:val="624"/>
        </w:trPr>
        <w:tc>
          <w:tcPr>
            <w:tcW w:w="3403" w:type="dxa"/>
            <w:tcBorders>
              <w:top w:val="single" w:sz="4" w:space="0" w:color="000000"/>
              <w:left w:val="single" w:sz="4" w:space="0" w:color="000000"/>
              <w:bottom w:val="single" w:sz="4" w:space="0" w:color="000000"/>
            </w:tcBorders>
            <w:shd w:val="clear" w:color="auto" w:fill="auto"/>
            <w:vAlign w:val="center"/>
          </w:tcPr>
          <w:p w14:paraId="03FC9A3F" w14:textId="77777777" w:rsidR="005E319A" w:rsidRPr="00B42676" w:rsidRDefault="005E319A" w:rsidP="00FC1A50">
            <w:pPr>
              <w:rPr>
                <w:rFonts w:ascii="Calibri" w:hAnsi="Calibri" w:cs="Calibri"/>
                <w:b/>
                <w:bCs/>
                <w:sz w:val="24"/>
                <w:szCs w:val="24"/>
              </w:rPr>
            </w:pPr>
            <w:r w:rsidRPr="00B42676">
              <w:rPr>
                <w:rFonts w:ascii="Calibri" w:hAnsi="Calibri" w:cs="Calibri"/>
                <w:b/>
                <w:bCs/>
              </w:rPr>
              <w:t>Adres e-mail i nr telefonu</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CB61C49" w14:textId="77777777" w:rsidR="005E319A" w:rsidRPr="00B42676" w:rsidRDefault="005E319A" w:rsidP="00FC1A50">
            <w:pPr>
              <w:snapToGrid w:val="0"/>
              <w:jc w:val="center"/>
              <w:rPr>
                <w:rFonts w:ascii="Calibri" w:hAnsi="Calibri" w:cs="Calibri"/>
                <w:b/>
                <w:bCs/>
                <w:sz w:val="24"/>
                <w:szCs w:val="24"/>
              </w:rPr>
            </w:pPr>
          </w:p>
        </w:tc>
      </w:tr>
    </w:tbl>
    <w:p w14:paraId="476C7241" w14:textId="77777777" w:rsidR="005E319A" w:rsidRPr="00B42676" w:rsidRDefault="005E319A" w:rsidP="005E319A">
      <w:pPr>
        <w:jc w:val="center"/>
        <w:rPr>
          <w:rFonts w:ascii="Calibri" w:hAnsi="Calibri" w:cs="Calibri"/>
          <w:b/>
          <w:bCs/>
          <w:sz w:val="8"/>
          <w:szCs w:val="8"/>
        </w:rPr>
      </w:pPr>
    </w:p>
    <w:tbl>
      <w:tblPr>
        <w:tblW w:w="10212" w:type="dxa"/>
        <w:tblInd w:w="-152" w:type="dxa"/>
        <w:tblLayout w:type="fixed"/>
        <w:tblCellMar>
          <w:left w:w="70" w:type="dxa"/>
          <w:right w:w="70" w:type="dxa"/>
        </w:tblCellMar>
        <w:tblLook w:val="0000" w:firstRow="0" w:lastRow="0" w:firstColumn="0" w:lastColumn="0" w:noHBand="0" w:noVBand="0"/>
      </w:tblPr>
      <w:tblGrid>
        <w:gridCol w:w="416"/>
        <w:gridCol w:w="5055"/>
        <w:gridCol w:w="1365"/>
        <w:gridCol w:w="3376"/>
      </w:tblGrid>
      <w:tr w:rsidR="005E319A" w:rsidRPr="004300B3" w14:paraId="20DF8141" w14:textId="77777777" w:rsidTr="00C40FA6">
        <w:trPr>
          <w:trHeight w:val="389"/>
        </w:trPr>
        <w:tc>
          <w:tcPr>
            <w:tcW w:w="416" w:type="dxa"/>
            <w:tcBorders>
              <w:top w:val="single" w:sz="4" w:space="0" w:color="000000"/>
              <w:left w:val="single" w:sz="4" w:space="0" w:color="000000"/>
              <w:bottom w:val="single" w:sz="4" w:space="0" w:color="000000"/>
            </w:tcBorders>
            <w:shd w:val="clear" w:color="auto" w:fill="DBE5F1"/>
            <w:vAlign w:val="center"/>
          </w:tcPr>
          <w:p w14:paraId="26681370" w14:textId="77777777" w:rsidR="005E319A" w:rsidRPr="00B42676" w:rsidRDefault="005E319A" w:rsidP="00FC1A50">
            <w:pPr>
              <w:jc w:val="center"/>
              <w:rPr>
                <w:rFonts w:ascii="Calibri" w:hAnsi="Calibri" w:cs="Calibri"/>
                <w:b/>
                <w:bCs/>
              </w:rPr>
            </w:pPr>
            <w:r w:rsidRPr="00B42676">
              <w:rPr>
                <w:rFonts w:ascii="Calibri" w:hAnsi="Calibri" w:cs="Calibri"/>
                <w:b/>
                <w:bCs/>
              </w:rPr>
              <w:t>Lp.</w:t>
            </w:r>
          </w:p>
        </w:tc>
        <w:tc>
          <w:tcPr>
            <w:tcW w:w="5055" w:type="dxa"/>
            <w:tcBorders>
              <w:top w:val="single" w:sz="4" w:space="0" w:color="000000"/>
              <w:left w:val="single" w:sz="4" w:space="0" w:color="000000"/>
              <w:bottom w:val="single" w:sz="4" w:space="0" w:color="000000"/>
            </w:tcBorders>
            <w:shd w:val="clear" w:color="auto" w:fill="DBE5F1"/>
            <w:vAlign w:val="center"/>
          </w:tcPr>
          <w:p w14:paraId="01BE71C7" w14:textId="77777777" w:rsidR="005E319A" w:rsidRPr="00B42676" w:rsidRDefault="005E319A" w:rsidP="00FC1A50">
            <w:pPr>
              <w:jc w:val="center"/>
              <w:rPr>
                <w:rFonts w:ascii="Calibri" w:hAnsi="Calibri" w:cs="Calibri"/>
                <w:b/>
                <w:bCs/>
              </w:rPr>
            </w:pPr>
            <w:r w:rsidRPr="00B42676">
              <w:rPr>
                <w:rFonts w:ascii="Calibri" w:hAnsi="Calibri" w:cs="Calibri"/>
                <w:b/>
                <w:bCs/>
              </w:rPr>
              <w:t>Pytanie</w:t>
            </w:r>
          </w:p>
        </w:tc>
        <w:tc>
          <w:tcPr>
            <w:tcW w:w="1365" w:type="dxa"/>
            <w:tcBorders>
              <w:top w:val="single" w:sz="4" w:space="0" w:color="000000"/>
              <w:left w:val="single" w:sz="4" w:space="0" w:color="000000"/>
              <w:bottom w:val="single" w:sz="4" w:space="0" w:color="000000"/>
            </w:tcBorders>
            <w:shd w:val="clear" w:color="auto" w:fill="DBE5F1"/>
            <w:vAlign w:val="center"/>
          </w:tcPr>
          <w:p w14:paraId="021F9AB7" w14:textId="77777777" w:rsidR="005E319A" w:rsidRPr="00B42676" w:rsidRDefault="005E319A" w:rsidP="00FC1A50">
            <w:pPr>
              <w:jc w:val="center"/>
              <w:rPr>
                <w:rFonts w:ascii="Calibri" w:hAnsi="Calibri" w:cs="Calibri"/>
                <w:b/>
                <w:bCs/>
              </w:rPr>
            </w:pPr>
            <w:r w:rsidRPr="00B42676">
              <w:rPr>
                <w:rFonts w:ascii="Calibri" w:hAnsi="Calibri" w:cs="Calibri"/>
                <w:b/>
                <w:bCs/>
              </w:rPr>
              <w:t>Odpowiedź</w:t>
            </w:r>
          </w:p>
          <w:p w14:paraId="117F1389" w14:textId="77777777" w:rsidR="005E319A" w:rsidRPr="00B42676" w:rsidRDefault="005E319A" w:rsidP="00FC1A50">
            <w:pPr>
              <w:jc w:val="center"/>
              <w:rPr>
                <w:rFonts w:ascii="Calibri" w:hAnsi="Calibri" w:cs="Calibri"/>
                <w:b/>
                <w:bCs/>
              </w:rPr>
            </w:pPr>
            <w:r w:rsidRPr="00B42676">
              <w:rPr>
                <w:rFonts w:ascii="Calibri" w:hAnsi="Calibri" w:cs="Calibri"/>
                <w:b/>
                <w:bCs/>
              </w:rPr>
              <w:t>TAK/NIE/ND</w:t>
            </w:r>
          </w:p>
        </w:tc>
        <w:tc>
          <w:tcPr>
            <w:tcW w:w="337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31D29F5" w14:textId="77777777" w:rsidR="005E319A" w:rsidRPr="00B42676" w:rsidRDefault="005E319A" w:rsidP="00FC1A50">
            <w:pPr>
              <w:jc w:val="center"/>
              <w:rPr>
                <w:rFonts w:ascii="Calibri" w:hAnsi="Calibri" w:cs="Calibri"/>
              </w:rPr>
            </w:pPr>
            <w:r w:rsidRPr="00B42676">
              <w:rPr>
                <w:rFonts w:ascii="Calibri" w:hAnsi="Calibri" w:cs="Calibri"/>
                <w:b/>
                <w:bCs/>
              </w:rPr>
              <w:t>Uwagi</w:t>
            </w:r>
          </w:p>
        </w:tc>
      </w:tr>
      <w:tr w:rsidR="005E319A" w:rsidRPr="004300B3" w14:paraId="64BFC2A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6E556F" w14:textId="77777777" w:rsidR="005E319A" w:rsidRDefault="005E319A" w:rsidP="00FC1A50">
            <w:pPr>
              <w:jc w:val="center"/>
              <w:rPr>
                <w:color w:val="000000"/>
              </w:rPr>
            </w:pPr>
            <w:r>
              <w:rPr>
                <w:color w:val="000000"/>
              </w:rPr>
              <w:t>1</w:t>
            </w:r>
          </w:p>
        </w:tc>
        <w:tc>
          <w:tcPr>
            <w:tcW w:w="5055" w:type="dxa"/>
            <w:tcBorders>
              <w:top w:val="single" w:sz="4" w:space="0" w:color="000000"/>
              <w:left w:val="single" w:sz="4" w:space="0" w:color="000000"/>
              <w:bottom w:val="single" w:sz="4" w:space="0" w:color="000000"/>
            </w:tcBorders>
            <w:shd w:val="clear" w:color="auto" w:fill="FFFFFF"/>
            <w:vAlign w:val="center"/>
          </w:tcPr>
          <w:p w14:paraId="58D04D5A" w14:textId="77777777" w:rsidR="005E319A" w:rsidRDefault="005E319A" w:rsidP="00FC1A50">
            <w:pPr>
              <w:rPr>
                <w:color w:val="000000"/>
              </w:rPr>
            </w:pPr>
            <w:r>
              <w:rPr>
                <w:color w:val="000000"/>
              </w:rPr>
              <w:t xml:space="preserve">Czy w Państwa organizacji wdrożono Politykę(i) ochrony danych lub inny dokument(y) regulujący(-ce) zasady ochrony danych osobowych?  </w:t>
            </w:r>
          </w:p>
        </w:tc>
        <w:tc>
          <w:tcPr>
            <w:tcW w:w="1365" w:type="dxa"/>
            <w:tcBorders>
              <w:top w:val="single" w:sz="4" w:space="0" w:color="000000"/>
              <w:left w:val="single" w:sz="4" w:space="0" w:color="000000"/>
              <w:bottom w:val="single" w:sz="4" w:space="0" w:color="000000"/>
            </w:tcBorders>
            <w:shd w:val="clear" w:color="auto" w:fill="FFFFFF"/>
            <w:vAlign w:val="center"/>
          </w:tcPr>
          <w:p w14:paraId="4A34613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6DEB"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CBF243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9AC121" w14:textId="77777777" w:rsidR="005E319A" w:rsidRDefault="005E319A" w:rsidP="00FC1A50">
            <w:pPr>
              <w:jc w:val="center"/>
              <w:rPr>
                <w:color w:val="000000"/>
              </w:rPr>
            </w:pPr>
            <w:r>
              <w:rPr>
                <w:color w:val="000000"/>
              </w:rPr>
              <w:t>2</w:t>
            </w:r>
          </w:p>
        </w:tc>
        <w:tc>
          <w:tcPr>
            <w:tcW w:w="5055" w:type="dxa"/>
            <w:tcBorders>
              <w:top w:val="single" w:sz="4" w:space="0" w:color="000000"/>
              <w:left w:val="single" w:sz="4" w:space="0" w:color="000000"/>
              <w:bottom w:val="single" w:sz="4" w:space="0" w:color="000000"/>
            </w:tcBorders>
            <w:shd w:val="clear" w:color="auto" w:fill="FFFFFF"/>
            <w:vAlign w:val="center"/>
          </w:tcPr>
          <w:p w14:paraId="6AEFE7A0" w14:textId="77777777" w:rsidR="005E319A" w:rsidRDefault="005E319A" w:rsidP="00FC1A50">
            <w:pPr>
              <w:rPr>
                <w:color w:val="000000"/>
              </w:rPr>
            </w:pPr>
            <w:r>
              <w:rPr>
                <w:color w:val="000000"/>
              </w:rPr>
              <w:t>Czy w Państwa organizacji wdraża się środki organizacyjne i techniczne, aby przetwarzanie danych odbywało się zgodnie z RODO?</w:t>
            </w:r>
          </w:p>
        </w:tc>
        <w:tc>
          <w:tcPr>
            <w:tcW w:w="1365" w:type="dxa"/>
            <w:tcBorders>
              <w:top w:val="single" w:sz="4" w:space="0" w:color="000000"/>
              <w:left w:val="single" w:sz="4" w:space="0" w:color="000000"/>
              <w:bottom w:val="single" w:sz="4" w:space="0" w:color="000000"/>
            </w:tcBorders>
            <w:shd w:val="clear" w:color="auto" w:fill="FFFFFF"/>
            <w:vAlign w:val="center"/>
          </w:tcPr>
          <w:p w14:paraId="1095E0C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C4139" w14:textId="77777777" w:rsidR="005E319A" w:rsidRPr="00B42676" w:rsidRDefault="005E319A" w:rsidP="00C40FA6">
            <w:pPr>
              <w:jc w:val="both"/>
              <w:rPr>
                <w:rFonts w:ascii="Calibri" w:hAnsi="Calibri" w:cs="Calibri"/>
              </w:rPr>
            </w:pPr>
            <w:r w:rsidRPr="00B42676">
              <w:rPr>
                <w:rFonts w:ascii="Calibri" w:hAnsi="Calibri" w:cs="Calibri"/>
              </w:rPr>
              <w:t> </w:t>
            </w:r>
          </w:p>
        </w:tc>
      </w:tr>
      <w:tr w:rsidR="005E319A" w:rsidRPr="004300B3" w14:paraId="2CBA8580"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DE0DA7" w14:textId="77777777" w:rsidR="005E319A" w:rsidRDefault="005E319A" w:rsidP="00FC1A50">
            <w:pPr>
              <w:jc w:val="center"/>
              <w:rPr>
                <w:color w:val="000000"/>
              </w:rPr>
            </w:pPr>
            <w:r>
              <w:rPr>
                <w:color w:val="000000"/>
              </w:rPr>
              <w:t>3</w:t>
            </w:r>
          </w:p>
        </w:tc>
        <w:tc>
          <w:tcPr>
            <w:tcW w:w="5055" w:type="dxa"/>
            <w:tcBorders>
              <w:top w:val="single" w:sz="4" w:space="0" w:color="000000"/>
              <w:left w:val="single" w:sz="4" w:space="0" w:color="000000"/>
              <w:bottom w:val="single" w:sz="4" w:space="0" w:color="000000"/>
            </w:tcBorders>
            <w:shd w:val="clear" w:color="auto" w:fill="FFFFFF"/>
            <w:vAlign w:val="bottom"/>
          </w:tcPr>
          <w:p w14:paraId="20BEA340" w14:textId="77777777" w:rsidR="005E319A" w:rsidRDefault="005E319A" w:rsidP="00FC1A50">
            <w:pPr>
              <w:rPr>
                <w:color w:val="000000"/>
              </w:rPr>
            </w:pPr>
            <w:r>
              <w:rPr>
                <w:color w:val="000000"/>
              </w:rPr>
              <w:t>Czy wyznaczyli Państwo osobę, która będzie odpowiedzialna za zapewnienie zgodności przetwarzania danych z przepisami i bezpieczeństwa danych?</w:t>
            </w:r>
          </w:p>
        </w:tc>
        <w:tc>
          <w:tcPr>
            <w:tcW w:w="1365" w:type="dxa"/>
            <w:tcBorders>
              <w:top w:val="single" w:sz="4" w:space="0" w:color="000000"/>
              <w:left w:val="single" w:sz="4" w:space="0" w:color="000000"/>
              <w:bottom w:val="single" w:sz="4" w:space="0" w:color="000000"/>
            </w:tcBorders>
            <w:shd w:val="clear" w:color="auto" w:fill="FFFFFF"/>
            <w:vAlign w:val="center"/>
          </w:tcPr>
          <w:p w14:paraId="4C899116"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D3BB" w14:textId="77777777" w:rsidR="005E319A" w:rsidRPr="00B42676" w:rsidRDefault="005E319A" w:rsidP="00FC1A50">
            <w:pPr>
              <w:jc w:val="both"/>
              <w:rPr>
                <w:rFonts w:ascii="Calibri" w:hAnsi="Calibri" w:cs="Calibri"/>
              </w:rPr>
            </w:pPr>
          </w:p>
        </w:tc>
      </w:tr>
      <w:tr w:rsidR="005E319A" w:rsidRPr="004300B3" w14:paraId="52CDB0E6"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0AA04DCE" w14:textId="77777777" w:rsidR="005E319A" w:rsidRDefault="005E319A" w:rsidP="00FC1A50">
            <w:pPr>
              <w:jc w:val="center"/>
              <w:rPr>
                <w:color w:val="000000"/>
              </w:rPr>
            </w:pPr>
            <w:r>
              <w:rPr>
                <w:color w:val="000000"/>
              </w:rPr>
              <w:t>4</w:t>
            </w:r>
          </w:p>
        </w:tc>
        <w:tc>
          <w:tcPr>
            <w:tcW w:w="5055" w:type="dxa"/>
            <w:tcBorders>
              <w:top w:val="single" w:sz="4" w:space="0" w:color="000000"/>
              <w:left w:val="single" w:sz="4" w:space="0" w:color="000000"/>
              <w:bottom w:val="single" w:sz="4" w:space="0" w:color="000000"/>
            </w:tcBorders>
            <w:shd w:val="clear" w:color="auto" w:fill="FFFFFF"/>
            <w:vAlign w:val="bottom"/>
          </w:tcPr>
          <w:p w14:paraId="42D58432" w14:textId="77777777" w:rsidR="005E319A" w:rsidRDefault="005E319A" w:rsidP="00FC1A50">
            <w:pPr>
              <w:rPr>
                <w:color w:val="000000"/>
              </w:rPr>
            </w:pPr>
            <w:r>
              <w:rPr>
                <w:color w:val="000000"/>
              </w:rPr>
              <w:t>Czy Państwa personel został przeszkolony z zasad przetwarzania danych osobowych zgodnych z RODO, w tym zasad bezpieczeństwa?</w:t>
            </w:r>
          </w:p>
        </w:tc>
        <w:tc>
          <w:tcPr>
            <w:tcW w:w="1365" w:type="dxa"/>
            <w:tcBorders>
              <w:top w:val="single" w:sz="4" w:space="0" w:color="000000"/>
              <w:left w:val="single" w:sz="4" w:space="0" w:color="000000"/>
              <w:bottom w:val="single" w:sz="4" w:space="0" w:color="000000"/>
            </w:tcBorders>
            <w:shd w:val="clear" w:color="auto" w:fill="FFFFFF"/>
            <w:vAlign w:val="center"/>
          </w:tcPr>
          <w:p w14:paraId="143D3A06"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B31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8399AF2"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8084EF5" w14:textId="77777777" w:rsidR="005E319A" w:rsidRDefault="005E319A" w:rsidP="00FC1A50">
            <w:pPr>
              <w:jc w:val="center"/>
              <w:rPr>
                <w:color w:val="000000"/>
              </w:rPr>
            </w:pPr>
            <w:r>
              <w:rPr>
                <w:color w:val="000000"/>
              </w:rPr>
              <w:lastRenderedPageBreak/>
              <w:t>5</w:t>
            </w:r>
          </w:p>
        </w:tc>
        <w:tc>
          <w:tcPr>
            <w:tcW w:w="5055" w:type="dxa"/>
            <w:tcBorders>
              <w:top w:val="single" w:sz="4" w:space="0" w:color="000000"/>
              <w:left w:val="single" w:sz="4" w:space="0" w:color="000000"/>
              <w:bottom w:val="single" w:sz="4" w:space="0" w:color="000000"/>
            </w:tcBorders>
            <w:shd w:val="clear" w:color="auto" w:fill="FFFFFF"/>
            <w:vAlign w:val="bottom"/>
          </w:tcPr>
          <w:p w14:paraId="31C9D9F5" w14:textId="77777777" w:rsidR="005E319A" w:rsidRDefault="005E319A" w:rsidP="00FC1A50">
            <w:pPr>
              <w:rPr>
                <w:color w:val="000000"/>
              </w:rPr>
            </w:pPr>
            <w:r>
              <w:rPr>
                <w:color w:val="000000"/>
              </w:rPr>
              <w:t>Czy do przetwarzania danych w Państwa organizacji są dopuszczone wyłącznie osoby posiadające upoważnienia?</w:t>
            </w:r>
          </w:p>
        </w:tc>
        <w:tc>
          <w:tcPr>
            <w:tcW w:w="1365" w:type="dxa"/>
            <w:tcBorders>
              <w:top w:val="single" w:sz="4" w:space="0" w:color="000000"/>
              <w:left w:val="single" w:sz="4" w:space="0" w:color="000000"/>
              <w:bottom w:val="single" w:sz="4" w:space="0" w:color="000000"/>
            </w:tcBorders>
            <w:shd w:val="clear" w:color="auto" w:fill="FFFFFF"/>
            <w:vAlign w:val="center"/>
          </w:tcPr>
          <w:p w14:paraId="27BB546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11F46"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378CD0B"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4F9F994" w14:textId="77777777" w:rsidR="005E319A" w:rsidRDefault="005E319A" w:rsidP="00FC1A50">
            <w:pPr>
              <w:jc w:val="center"/>
              <w:rPr>
                <w:color w:val="000000"/>
              </w:rPr>
            </w:pPr>
            <w:r>
              <w:rPr>
                <w:color w:val="000000"/>
              </w:rPr>
              <w:t>6</w:t>
            </w:r>
          </w:p>
        </w:tc>
        <w:tc>
          <w:tcPr>
            <w:tcW w:w="5055" w:type="dxa"/>
            <w:tcBorders>
              <w:top w:val="single" w:sz="4" w:space="0" w:color="000000"/>
              <w:left w:val="single" w:sz="4" w:space="0" w:color="000000"/>
              <w:bottom w:val="single" w:sz="4" w:space="0" w:color="000000"/>
            </w:tcBorders>
            <w:shd w:val="clear" w:color="auto" w:fill="FFFFFF"/>
            <w:vAlign w:val="bottom"/>
          </w:tcPr>
          <w:p w14:paraId="54E85711" w14:textId="77777777" w:rsidR="005E319A" w:rsidRDefault="005E319A" w:rsidP="00FC1A50">
            <w:pPr>
              <w:rPr>
                <w:color w:val="000000"/>
              </w:rPr>
            </w:pPr>
            <w:r>
              <w:rPr>
                <w:color w:val="000000"/>
              </w:rPr>
              <w:t>Czy osoby te zostały zobowiązane do zachowania poufności danych oraz informacji o stosowanych przez Państwa zabezpieczeniach?</w:t>
            </w:r>
          </w:p>
        </w:tc>
        <w:tc>
          <w:tcPr>
            <w:tcW w:w="1365" w:type="dxa"/>
            <w:tcBorders>
              <w:top w:val="single" w:sz="4" w:space="0" w:color="000000"/>
              <w:left w:val="single" w:sz="4" w:space="0" w:color="000000"/>
              <w:bottom w:val="single" w:sz="4" w:space="0" w:color="000000"/>
            </w:tcBorders>
            <w:shd w:val="clear" w:color="auto" w:fill="FFFFFF"/>
            <w:vAlign w:val="center"/>
          </w:tcPr>
          <w:p w14:paraId="7060F8C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965A"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4BF9B15"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6C5EEA5F" w14:textId="77777777" w:rsidR="005E319A" w:rsidRDefault="005E319A" w:rsidP="00FC1A50">
            <w:pPr>
              <w:jc w:val="center"/>
              <w:rPr>
                <w:color w:val="000000"/>
              </w:rPr>
            </w:pPr>
            <w:r>
              <w:rPr>
                <w:color w:val="000000"/>
              </w:rPr>
              <w:t>7</w:t>
            </w:r>
          </w:p>
        </w:tc>
        <w:tc>
          <w:tcPr>
            <w:tcW w:w="5055" w:type="dxa"/>
            <w:tcBorders>
              <w:top w:val="single" w:sz="4" w:space="0" w:color="000000"/>
              <w:left w:val="single" w:sz="4" w:space="0" w:color="000000"/>
              <w:bottom w:val="single" w:sz="4" w:space="0" w:color="000000"/>
            </w:tcBorders>
            <w:shd w:val="clear" w:color="auto" w:fill="FFFFFF"/>
            <w:vAlign w:val="bottom"/>
          </w:tcPr>
          <w:p w14:paraId="10523461" w14:textId="77777777" w:rsidR="005E319A" w:rsidRDefault="005E319A" w:rsidP="00FC1A50">
            <w:pPr>
              <w:rPr>
                <w:color w:val="000000"/>
              </w:rPr>
            </w:pPr>
            <w:r>
              <w:rPr>
                <w:color w:val="000000"/>
              </w:rPr>
              <w:t>Czy powierzone dane osobowe będą przekazywane poza EOG? Np. ze względu na lokalizację systemu IT, będą przetwarzane przez osoby zlokalizowane poza EOG lub osoby te będą miały możliwość dostępu do tych danych?</w:t>
            </w:r>
          </w:p>
        </w:tc>
        <w:tc>
          <w:tcPr>
            <w:tcW w:w="1365" w:type="dxa"/>
            <w:tcBorders>
              <w:top w:val="single" w:sz="4" w:space="0" w:color="000000"/>
              <w:left w:val="single" w:sz="4" w:space="0" w:color="000000"/>
              <w:bottom w:val="single" w:sz="4" w:space="0" w:color="000000"/>
            </w:tcBorders>
            <w:shd w:val="clear" w:color="auto" w:fill="FFFFFF"/>
            <w:vAlign w:val="center"/>
          </w:tcPr>
          <w:p w14:paraId="3CB01613"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BB084"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36496A6A"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5AD5A61" w14:textId="77777777" w:rsidR="005E319A" w:rsidRDefault="005E319A" w:rsidP="00FC1A50">
            <w:pPr>
              <w:jc w:val="center"/>
              <w:rPr>
                <w:color w:val="000000"/>
              </w:rPr>
            </w:pPr>
            <w:r>
              <w:rPr>
                <w:color w:val="000000"/>
              </w:rPr>
              <w:t>8</w:t>
            </w:r>
          </w:p>
        </w:tc>
        <w:tc>
          <w:tcPr>
            <w:tcW w:w="5055" w:type="dxa"/>
            <w:tcBorders>
              <w:top w:val="single" w:sz="4" w:space="0" w:color="000000"/>
              <w:left w:val="single" w:sz="4" w:space="0" w:color="000000"/>
              <w:bottom w:val="single" w:sz="4" w:space="0" w:color="000000"/>
            </w:tcBorders>
            <w:shd w:val="clear" w:color="auto" w:fill="FFFFFF"/>
            <w:vAlign w:val="bottom"/>
          </w:tcPr>
          <w:p w14:paraId="76712EB3" w14:textId="77777777" w:rsidR="005E319A" w:rsidRDefault="005E319A" w:rsidP="00FC1A50">
            <w:pPr>
              <w:rPr>
                <w:color w:val="000000"/>
              </w:rPr>
            </w:pPr>
            <w:r>
              <w:rPr>
                <w:bCs/>
                <w:color w:val="000000"/>
              </w:rPr>
              <w:t xml:space="preserve">Jeżeli Państwa organizacja dokonuje transferów danychdo państw poza EOG, to czy zapewniony jest mechanizm legalizujący taki transfer?  </w:t>
            </w:r>
          </w:p>
        </w:tc>
        <w:tc>
          <w:tcPr>
            <w:tcW w:w="1365" w:type="dxa"/>
            <w:tcBorders>
              <w:top w:val="single" w:sz="4" w:space="0" w:color="000000"/>
              <w:left w:val="single" w:sz="4" w:space="0" w:color="000000"/>
              <w:bottom w:val="single" w:sz="4" w:space="0" w:color="000000"/>
            </w:tcBorders>
            <w:shd w:val="clear" w:color="auto" w:fill="FFFFFF"/>
            <w:vAlign w:val="center"/>
          </w:tcPr>
          <w:p w14:paraId="6F1985B5"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542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6727D7"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9842818" w14:textId="77777777" w:rsidR="005E319A" w:rsidRDefault="005E319A" w:rsidP="00FC1A50">
            <w:pPr>
              <w:jc w:val="center"/>
              <w:rPr>
                <w:color w:val="000000"/>
              </w:rPr>
            </w:pPr>
            <w:r>
              <w:rPr>
                <w:color w:val="000000"/>
              </w:rPr>
              <w:t>9</w:t>
            </w:r>
          </w:p>
        </w:tc>
        <w:tc>
          <w:tcPr>
            <w:tcW w:w="5055" w:type="dxa"/>
            <w:tcBorders>
              <w:top w:val="single" w:sz="4" w:space="0" w:color="000000"/>
              <w:left w:val="single" w:sz="4" w:space="0" w:color="000000"/>
              <w:bottom w:val="single" w:sz="4" w:space="0" w:color="000000"/>
            </w:tcBorders>
            <w:shd w:val="clear" w:color="auto" w:fill="FFFFFF"/>
            <w:vAlign w:val="bottom"/>
          </w:tcPr>
          <w:p w14:paraId="1E02F46B" w14:textId="77777777" w:rsidR="005E319A" w:rsidRDefault="005E319A" w:rsidP="00FC1A50">
            <w:pPr>
              <w:rPr>
                <w:color w:val="000000"/>
              </w:rPr>
            </w:pPr>
            <w:r>
              <w:rPr>
                <w:color w:val="000000"/>
              </w:rPr>
              <w:t>Czy korzystają Państwo z usług podwykonawców i podpowierzają lub planują podpowierzyć im przetwarzanie danych przekazanych przez administratora danych?</w:t>
            </w:r>
          </w:p>
        </w:tc>
        <w:tc>
          <w:tcPr>
            <w:tcW w:w="1365" w:type="dxa"/>
            <w:tcBorders>
              <w:top w:val="single" w:sz="4" w:space="0" w:color="000000"/>
              <w:left w:val="single" w:sz="4" w:space="0" w:color="000000"/>
              <w:bottom w:val="single" w:sz="4" w:space="0" w:color="000000"/>
            </w:tcBorders>
            <w:shd w:val="clear" w:color="auto" w:fill="FFFFFF"/>
            <w:vAlign w:val="center"/>
          </w:tcPr>
          <w:p w14:paraId="72675C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EF1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32D61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35704A0F" w14:textId="77777777" w:rsidR="005E319A" w:rsidRDefault="005E319A" w:rsidP="00FC1A50">
            <w:pPr>
              <w:jc w:val="center"/>
              <w:rPr>
                <w:color w:val="000000"/>
              </w:rPr>
            </w:pPr>
            <w:r>
              <w:rPr>
                <w:color w:val="000000"/>
              </w:rPr>
              <w:t>10</w:t>
            </w:r>
          </w:p>
        </w:tc>
        <w:tc>
          <w:tcPr>
            <w:tcW w:w="5055" w:type="dxa"/>
            <w:tcBorders>
              <w:top w:val="single" w:sz="4" w:space="0" w:color="000000"/>
              <w:left w:val="single" w:sz="4" w:space="0" w:color="000000"/>
              <w:bottom w:val="single" w:sz="4" w:space="0" w:color="000000"/>
            </w:tcBorders>
            <w:shd w:val="clear" w:color="auto" w:fill="FFFFFF"/>
            <w:vAlign w:val="bottom"/>
          </w:tcPr>
          <w:p w14:paraId="2FD601F5" w14:textId="77777777" w:rsidR="005E319A" w:rsidRDefault="005E319A" w:rsidP="00FC1A50">
            <w:pPr>
              <w:rPr>
                <w:color w:val="000000"/>
              </w:rPr>
            </w:pPr>
            <w:r>
              <w:rPr>
                <w:color w:val="000000"/>
              </w:rPr>
              <w:t>Jeśli tak, to czy z podwykonawcami zawarto pisemne umowy powierzenia danych odpowiadające wymogom określonym w art. 28 RODO?</w:t>
            </w:r>
          </w:p>
        </w:tc>
        <w:tc>
          <w:tcPr>
            <w:tcW w:w="1365" w:type="dxa"/>
            <w:tcBorders>
              <w:top w:val="single" w:sz="4" w:space="0" w:color="000000"/>
              <w:left w:val="single" w:sz="4" w:space="0" w:color="000000"/>
              <w:bottom w:val="single" w:sz="4" w:space="0" w:color="000000"/>
            </w:tcBorders>
            <w:shd w:val="clear" w:color="auto" w:fill="FFFFFF"/>
            <w:vAlign w:val="center"/>
          </w:tcPr>
          <w:p w14:paraId="4015EC0C"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4C3F"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5AAA21F8"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124C1BF5" w14:textId="77777777" w:rsidR="005E319A" w:rsidRDefault="005E319A" w:rsidP="00FC1A50">
            <w:pPr>
              <w:jc w:val="center"/>
              <w:rPr>
                <w:color w:val="000000"/>
              </w:rPr>
            </w:pPr>
            <w:r>
              <w:rPr>
                <w:color w:val="000000"/>
              </w:rPr>
              <w:t>11</w:t>
            </w:r>
          </w:p>
        </w:tc>
        <w:tc>
          <w:tcPr>
            <w:tcW w:w="5055" w:type="dxa"/>
            <w:tcBorders>
              <w:top w:val="single" w:sz="4" w:space="0" w:color="000000"/>
              <w:left w:val="single" w:sz="4" w:space="0" w:color="000000"/>
              <w:bottom w:val="single" w:sz="4" w:space="0" w:color="000000"/>
            </w:tcBorders>
            <w:shd w:val="clear" w:color="auto" w:fill="FFFFFF"/>
            <w:vAlign w:val="bottom"/>
          </w:tcPr>
          <w:p w14:paraId="0CD93330" w14:textId="77777777" w:rsidR="005E319A" w:rsidRDefault="005E319A" w:rsidP="00FC1A50">
            <w:pPr>
              <w:rPr>
                <w:color w:val="000000"/>
              </w:rPr>
            </w:pPr>
            <w:r>
              <w:rPr>
                <w:color w:val="000000"/>
              </w:rPr>
              <w:t>Czy wdrożyli Państwo instrukcję postępowania w przypadku sytuacji naruszenia ochrony danych osobowych?</w:t>
            </w:r>
          </w:p>
        </w:tc>
        <w:tc>
          <w:tcPr>
            <w:tcW w:w="1365" w:type="dxa"/>
            <w:tcBorders>
              <w:top w:val="single" w:sz="4" w:space="0" w:color="000000"/>
              <w:left w:val="single" w:sz="4" w:space="0" w:color="000000"/>
              <w:bottom w:val="single" w:sz="4" w:space="0" w:color="000000"/>
            </w:tcBorders>
            <w:shd w:val="clear" w:color="auto" w:fill="FFFFFF"/>
            <w:vAlign w:val="center"/>
          </w:tcPr>
          <w:p w14:paraId="038D8039"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EA1"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2D6F4BC3"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4BE60E1F" w14:textId="77777777" w:rsidR="005E319A" w:rsidRDefault="005E319A" w:rsidP="00FC1A50">
            <w:pPr>
              <w:jc w:val="center"/>
              <w:rPr>
                <w:color w:val="000000"/>
              </w:rPr>
            </w:pPr>
            <w:r>
              <w:rPr>
                <w:color w:val="000000"/>
              </w:rPr>
              <w:t>12</w:t>
            </w:r>
          </w:p>
        </w:tc>
        <w:tc>
          <w:tcPr>
            <w:tcW w:w="5055" w:type="dxa"/>
            <w:tcBorders>
              <w:top w:val="single" w:sz="4" w:space="0" w:color="000000"/>
              <w:left w:val="single" w:sz="4" w:space="0" w:color="000000"/>
              <w:bottom w:val="single" w:sz="4" w:space="0" w:color="000000"/>
            </w:tcBorders>
            <w:shd w:val="clear" w:color="auto" w:fill="FFFFFF"/>
            <w:vAlign w:val="bottom"/>
          </w:tcPr>
          <w:p w14:paraId="53B88BBC" w14:textId="77777777" w:rsidR="005E319A" w:rsidRDefault="005E319A" w:rsidP="00FC1A50">
            <w:pPr>
              <w:rPr>
                <w:color w:val="000000"/>
              </w:rPr>
            </w:pPr>
            <w:r>
              <w:rPr>
                <w:color w:val="000000"/>
              </w:rPr>
              <w:t>Jeśli tak, to czy zgodnie z tą instrukcją zdołają Państwo przekazać administratorowi danych informacje o incydencie w ciągu 24 godzin od stwierdzenia naruszenia?</w:t>
            </w:r>
          </w:p>
        </w:tc>
        <w:tc>
          <w:tcPr>
            <w:tcW w:w="1365" w:type="dxa"/>
            <w:tcBorders>
              <w:top w:val="single" w:sz="4" w:space="0" w:color="000000"/>
              <w:left w:val="single" w:sz="4" w:space="0" w:color="000000"/>
              <w:bottom w:val="single" w:sz="4" w:space="0" w:color="000000"/>
            </w:tcBorders>
            <w:shd w:val="clear" w:color="auto" w:fill="FFFFFF"/>
            <w:vAlign w:val="center"/>
          </w:tcPr>
          <w:p w14:paraId="69D58848"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1BF5"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699C450C"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1BA55CD" w14:textId="77777777" w:rsidR="005E319A" w:rsidRDefault="005E319A" w:rsidP="00FC1A50">
            <w:pPr>
              <w:jc w:val="center"/>
              <w:rPr>
                <w:color w:val="000000"/>
              </w:rPr>
            </w:pPr>
            <w:r>
              <w:rPr>
                <w:color w:val="000000"/>
              </w:rPr>
              <w:t>13</w:t>
            </w:r>
          </w:p>
        </w:tc>
        <w:tc>
          <w:tcPr>
            <w:tcW w:w="5055" w:type="dxa"/>
            <w:tcBorders>
              <w:top w:val="single" w:sz="4" w:space="0" w:color="000000"/>
              <w:left w:val="single" w:sz="4" w:space="0" w:color="000000"/>
              <w:bottom w:val="single" w:sz="4" w:space="0" w:color="000000"/>
            </w:tcBorders>
            <w:shd w:val="clear" w:color="auto" w:fill="FFFFFF"/>
            <w:vAlign w:val="bottom"/>
          </w:tcPr>
          <w:p w14:paraId="047A6AC6" w14:textId="77777777" w:rsidR="005E319A" w:rsidRDefault="005E319A" w:rsidP="00FC1A50">
            <w:pPr>
              <w:rPr>
                <w:color w:val="000000"/>
              </w:rPr>
            </w:pPr>
            <w:r>
              <w:rPr>
                <w:color w:val="000000"/>
              </w:rPr>
              <w:t>Czy w przypadku przekazywania danych osobowych środkami telekomunikacyjnymi lub na nośnikach zewnętrznych, przekazywane dane są szyfrowane?</w:t>
            </w:r>
          </w:p>
        </w:tc>
        <w:tc>
          <w:tcPr>
            <w:tcW w:w="1365" w:type="dxa"/>
            <w:tcBorders>
              <w:top w:val="single" w:sz="4" w:space="0" w:color="000000"/>
              <w:left w:val="single" w:sz="4" w:space="0" w:color="000000"/>
              <w:bottom w:val="single" w:sz="4" w:space="0" w:color="000000"/>
            </w:tcBorders>
            <w:shd w:val="clear" w:color="auto" w:fill="FFFFFF"/>
            <w:vAlign w:val="center"/>
          </w:tcPr>
          <w:p w14:paraId="675EE47A"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FF27"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DCA74E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2B11BAF2" w14:textId="77777777" w:rsidR="005E319A" w:rsidRDefault="005E319A" w:rsidP="00FC1A50">
            <w:pPr>
              <w:jc w:val="center"/>
              <w:rPr>
                <w:color w:val="000000"/>
              </w:rPr>
            </w:pPr>
            <w:r>
              <w:rPr>
                <w:color w:val="000000"/>
              </w:rPr>
              <w:t>14</w:t>
            </w:r>
          </w:p>
        </w:tc>
        <w:tc>
          <w:tcPr>
            <w:tcW w:w="5055" w:type="dxa"/>
            <w:tcBorders>
              <w:top w:val="single" w:sz="4" w:space="0" w:color="000000"/>
              <w:left w:val="single" w:sz="4" w:space="0" w:color="000000"/>
              <w:bottom w:val="single" w:sz="4" w:space="0" w:color="000000"/>
            </w:tcBorders>
            <w:shd w:val="clear" w:color="auto" w:fill="FFFFFF"/>
            <w:vAlign w:val="bottom"/>
          </w:tcPr>
          <w:p w14:paraId="623DAABB" w14:textId="77777777" w:rsidR="005E319A" w:rsidRDefault="005E319A" w:rsidP="00FC1A50">
            <w:pPr>
              <w:jc w:val="both"/>
              <w:rPr>
                <w:color w:val="000000"/>
              </w:rPr>
            </w:pPr>
            <w:r>
              <w:rPr>
                <w:color w:val="000000"/>
              </w:rPr>
              <w:t>Czy w Państwa organizacji są stosowane środki służące ochronie systemów IT przed działaniem tzw. złośliwego oprogramowania?</w:t>
            </w:r>
          </w:p>
        </w:tc>
        <w:tc>
          <w:tcPr>
            <w:tcW w:w="1365" w:type="dxa"/>
            <w:tcBorders>
              <w:top w:val="single" w:sz="4" w:space="0" w:color="000000"/>
              <w:left w:val="single" w:sz="4" w:space="0" w:color="000000"/>
              <w:bottom w:val="single" w:sz="4" w:space="0" w:color="000000"/>
            </w:tcBorders>
            <w:shd w:val="clear" w:color="auto" w:fill="FFFFFF"/>
            <w:vAlign w:val="center"/>
          </w:tcPr>
          <w:p w14:paraId="72CBB972" w14:textId="77777777" w:rsidR="005E319A" w:rsidRPr="00B42676" w:rsidRDefault="005E319A" w:rsidP="00FC1A50">
            <w:pPr>
              <w:jc w:val="both"/>
              <w:rPr>
                <w:rFonts w:ascii="Calibri" w:hAnsi="Calibri" w:cs="Calibri"/>
              </w:rPr>
            </w:pPr>
            <w:r w:rsidRPr="00B42676">
              <w:rPr>
                <w:rFonts w:ascii="Calibri" w:hAnsi="Calibri" w:cs="Calibri"/>
              </w:rPr>
              <w:t> </w:t>
            </w: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51BD" w14:textId="77777777" w:rsidR="005E319A" w:rsidRPr="00B42676" w:rsidRDefault="005E319A" w:rsidP="00FC1A50">
            <w:pPr>
              <w:jc w:val="both"/>
              <w:rPr>
                <w:rFonts w:ascii="Calibri" w:hAnsi="Calibri" w:cs="Calibri"/>
              </w:rPr>
            </w:pPr>
            <w:r w:rsidRPr="00B42676">
              <w:rPr>
                <w:rFonts w:ascii="Calibri" w:hAnsi="Calibri" w:cs="Calibri"/>
              </w:rPr>
              <w:t> </w:t>
            </w:r>
          </w:p>
        </w:tc>
      </w:tr>
      <w:tr w:rsidR="005E319A" w:rsidRPr="004300B3" w14:paraId="7354E64E" w14:textId="77777777" w:rsidTr="00C40FA6">
        <w:trPr>
          <w:trHeight w:val="680"/>
        </w:trPr>
        <w:tc>
          <w:tcPr>
            <w:tcW w:w="416" w:type="dxa"/>
            <w:tcBorders>
              <w:top w:val="single" w:sz="4" w:space="0" w:color="000000"/>
              <w:left w:val="single" w:sz="4" w:space="0" w:color="000000"/>
              <w:bottom w:val="single" w:sz="4" w:space="0" w:color="000000"/>
            </w:tcBorders>
            <w:shd w:val="clear" w:color="auto" w:fill="FFFFFF"/>
            <w:vAlign w:val="bottom"/>
          </w:tcPr>
          <w:p w14:paraId="5AF4D448" w14:textId="77777777" w:rsidR="005E319A" w:rsidRDefault="005E319A" w:rsidP="00FC1A50">
            <w:pPr>
              <w:jc w:val="center"/>
              <w:rPr>
                <w:color w:val="000000"/>
              </w:rPr>
            </w:pPr>
            <w:r>
              <w:rPr>
                <w:color w:val="000000"/>
              </w:rPr>
              <w:t>15</w:t>
            </w:r>
          </w:p>
        </w:tc>
        <w:tc>
          <w:tcPr>
            <w:tcW w:w="5055" w:type="dxa"/>
            <w:tcBorders>
              <w:top w:val="single" w:sz="4" w:space="0" w:color="000000"/>
              <w:left w:val="single" w:sz="4" w:space="0" w:color="000000"/>
              <w:bottom w:val="single" w:sz="4" w:space="0" w:color="000000"/>
            </w:tcBorders>
            <w:shd w:val="clear" w:color="auto" w:fill="FFFFFF"/>
            <w:vAlign w:val="bottom"/>
          </w:tcPr>
          <w:p w14:paraId="7D80B7E0" w14:textId="77777777" w:rsidR="005E319A" w:rsidRDefault="005E319A" w:rsidP="00FC1A50">
            <w:pPr>
              <w:jc w:val="both"/>
              <w:rPr>
                <w:color w:val="000000"/>
              </w:rPr>
            </w:pPr>
            <w:r>
              <w:rPr>
                <w:color w:val="000000"/>
              </w:rPr>
              <w:t>Jeśli tak, to czy podlegają one cyklicznej aktualizacji?</w:t>
            </w:r>
          </w:p>
        </w:tc>
        <w:tc>
          <w:tcPr>
            <w:tcW w:w="1365" w:type="dxa"/>
            <w:tcBorders>
              <w:top w:val="single" w:sz="4" w:space="0" w:color="000000"/>
              <w:left w:val="single" w:sz="4" w:space="0" w:color="000000"/>
              <w:bottom w:val="single" w:sz="4" w:space="0" w:color="000000"/>
            </w:tcBorders>
            <w:shd w:val="clear" w:color="auto" w:fill="FFFFFF"/>
            <w:vAlign w:val="center"/>
          </w:tcPr>
          <w:p w14:paraId="4E1B17E4" w14:textId="77777777" w:rsidR="005E319A" w:rsidRPr="00B42676" w:rsidRDefault="005E319A" w:rsidP="00FC1A50">
            <w:pPr>
              <w:jc w:val="both"/>
              <w:rPr>
                <w:rFonts w:ascii="Calibri" w:hAnsi="Calibri" w:cs="Calibri"/>
              </w:rPr>
            </w:pPr>
          </w:p>
        </w:tc>
        <w:tc>
          <w:tcPr>
            <w:tcW w:w="3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06810" w14:textId="77777777" w:rsidR="005E319A" w:rsidRPr="00B42676" w:rsidRDefault="005E319A" w:rsidP="00FC1A50">
            <w:pPr>
              <w:jc w:val="both"/>
              <w:rPr>
                <w:rFonts w:ascii="Calibri" w:hAnsi="Calibri" w:cs="Calibri"/>
              </w:rPr>
            </w:pPr>
          </w:p>
        </w:tc>
      </w:tr>
    </w:tbl>
    <w:p w14:paraId="1B143CE5" w14:textId="77777777" w:rsidR="005E319A" w:rsidRPr="004300B3" w:rsidRDefault="005E319A" w:rsidP="005E319A">
      <w:pPr>
        <w:pStyle w:val="Standard"/>
        <w:spacing w:after="0" w:line="240" w:lineRule="auto"/>
        <w:ind w:firstLine="708"/>
      </w:pPr>
    </w:p>
    <w:p w14:paraId="7270D443" w14:textId="77777777" w:rsidR="005E319A" w:rsidRPr="004300B3" w:rsidRDefault="005E319A" w:rsidP="005E319A">
      <w:pPr>
        <w:pStyle w:val="Standard"/>
        <w:spacing w:after="0" w:line="240" w:lineRule="auto"/>
        <w:ind w:firstLine="708"/>
      </w:pPr>
    </w:p>
    <w:p w14:paraId="6D8BFB95" w14:textId="77777777" w:rsidR="005E319A" w:rsidRPr="004300B3" w:rsidRDefault="005E319A" w:rsidP="005E319A">
      <w:pPr>
        <w:pStyle w:val="Standard"/>
        <w:spacing w:after="0" w:line="240" w:lineRule="auto"/>
        <w:ind w:firstLine="708"/>
      </w:pPr>
      <w:r w:rsidRPr="004300B3">
        <w:t>……………………………………………….………………..</w:t>
      </w:r>
    </w:p>
    <w:p w14:paraId="577D8990" w14:textId="77777777" w:rsidR="005E319A" w:rsidRDefault="005E319A" w:rsidP="00DF70FC">
      <w:pPr>
        <w:pStyle w:val="Standard"/>
        <w:spacing w:after="0" w:line="240" w:lineRule="auto"/>
        <w:rPr>
          <w:sz w:val="20"/>
          <w:szCs w:val="20"/>
        </w:rPr>
      </w:pPr>
      <w:r w:rsidRPr="004300B3">
        <w:rPr>
          <w:sz w:val="20"/>
          <w:szCs w:val="20"/>
        </w:rPr>
        <w:t xml:space="preserve">                        (podpis Wykonawc</w:t>
      </w:r>
      <w:r w:rsidR="00DF70FC">
        <w:rPr>
          <w:sz w:val="20"/>
          <w:szCs w:val="20"/>
        </w:rPr>
        <w:t>y)</w:t>
      </w:r>
    </w:p>
    <w:p w14:paraId="2DF3BEEC" w14:textId="77777777" w:rsidR="00DF70FC" w:rsidRDefault="00DF70FC" w:rsidP="00DF70FC">
      <w:pPr>
        <w:pStyle w:val="Standard"/>
        <w:spacing w:after="0" w:line="240" w:lineRule="auto"/>
        <w:rPr>
          <w:sz w:val="20"/>
          <w:szCs w:val="20"/>
        </w:rPr>
      </w:pPr>
    </w:p>
    <w:p w14:paraId="72E5BEF6" w14:textId="77777777" w:rsidR="00010023" w:rsidRDefault="00010023"/>
    <w:sectPr w:rsidR="00010023">
      <w:headerReference w:type="even" r:id="rI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D1E6" w14:textId="77777777" w:rsidR="002A13C3" w:rsidRDefault="002A13C3">
      <w:pPr>
        <w:spacing w:after="0" w:line="240" w:lineRule="auto"/>
      </w:pPr>
      <w:r>
        <w:separator/>
      </w:r>
    </w:p>
  </w:endnote>
  <w:endnote w:type="continuationSeparator" w:id="0">
    <w:p w14:paraId="3FF58C24" w14:textId="77777777" w:rsidR="002A13C3" w:rsidRDefault="002A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iemensSans-Bold">
    <w:charset w:val="EE"/>
    <w:family w:val="swiss"/>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0603" w14:textId="77777777" w:rsidR="00F80CD8" w:rsidRDefault="00050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227768" w14:textId="77777777" w:rsidR="00F80CD8" w:rsidRDefault="00E347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56E1" w14:textId="77777777" w:rsidR="00A50009" w:rsidRDefault="00050264">
    <w:pPr>
      <w:pStyle w:val="Stopka"/>
      <w:jc w:val="right"/>
    </w:pPr>
    <w:r>
      <w:fldChar w:fldCharType="begin"/>
    </w:r>
    <w:r>
      <w:instrText>PAGE   \* MERGEFORMAT</w:instrText>
    </w:r>
    <w:r>
      <w:fldChar w:fldCharType="separate"/>
    </w:r>
    <w:r w:rsidR="001A6AE4">
      <w:rPr>
        <w:noProof/>
      </w:rPr>
      <w:t>17</w:t>
    </w:r>
    <w:r>
      <w:fldChar w:fldCharType="end"/>
    </w:r>
  </w:p>
  <w:p w14:paraId="1D0AD8B9" w14:textId="77777777" w:rsidR="00F80CD8" w:rsidRDefault="00E347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5F8" w14:textId="77777777" w:rsidR="002A13C3" w:rsidRDefault="002A13C3">
      <w:pPr>
        <w:spacing w:after="0" w:line="240" w:lineRule="auto"/>
      </w:pPr>
      <w:r>
        <w:separator/>
      </w:r>
    </w:p>
  </w:footnote>
  <w:footnote w:type="continuationSeparator" w:id="0">
    <w:p w14:paraId="58C5A1C5" w14:textId="77777777" w:rsidR="002A13C3" w:rsidRDefault="002A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E0E" w14:textId="77777777" w:rsidR="00F80CD8" w:rsidRDefault="00050264">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3EAD6075" w14:textId="77777777" w:rsidR="00F80CD8" w:rsidRDefault="00E347D1">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427D" w14:textId="77777777" w:rsidR="00F80CD8" w:rsidRDefault="00E347D1">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1" w15:restartNumberingAfterBreak="0">
    <w:nsid w:val="0DFD4866"/>
    <w:multiLevelType w:val="hybridMultilevel"/>
    <w:tmpl w:val="4C561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AE62F1"/>
    <w:multiLevelType w:val="hybridMultilevel"/>
    <w:tmpl w:val="19205C2C"/>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D2D15"/>
    <w:multiLevelType w:val="hybridMultilevel"/>
    <w:tmpl w:val="7D466E3A"/>
    <w:lvl w:ilvl="0" w:tplc="482AD3CA">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462AA7"/>
    <w:multiLevelType w:val="hybridMultilevel"/>
    <w:tmpl w:val="26561E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08B2893"/>
    <w:multiLevelType w:val="hybridMultilevel"/>
    <w:tmpl w:val="891202FA"/>
    <w:lvl w:ilvl="0" w:tplc="ADA66A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AA1895"/>
    <w:multiLevelType w:val="hybridMultilevel"/>
    <w:tmpl w:val="0A581850"/>
    <w:lvl w:ilvl="0" w:tplc="C0586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30D08"/>
    <w:multiLevelType w:val="hybridMultilevel"/>
    <w:tmpl w:val="86725C12"/>
    <w:lvl w:ilvl="0" w:tplc="29DADA8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2C434CEF"/>
    <w:multiLevelType w:val="multilevel"/>
    <w:tmpl w:val="CE6A470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EB7BA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4A5E85"/>
    <w:multiLevelType w:val="hybridMultilevel"/>
    <w:tmpl w:val="BF3A9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B25D57"/>
    <w:multiLevelType w:val="hybridMultilevel"/>
    <w:tmpl w:val="C5F6F90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388748CE"/>
    <w:multiLevelType w:val="hybridMultilevel"/>
    <w:tmpl w:val="9648F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694B64"/>
    <w:multiLevelType w:val="hybridMultilevel"/>
    <w:tmpl w:val="08C03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B40D6"/>
    <w:multiLevelType w:val="hybridMultilevel"/>
    <w:tmpl w:val="37481666"/>
    <w:lvl w:ilvl="0" w:tplc="0415000F">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268528F"/>
    <w:multiLevelType w:val="hybridMultilevel"/>
    <w:tmpl w:val="E6B6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D845A7"/>
    <w:multiLevelType w:val="hybridMultilevel"/>
    <w:tmpl w:val="CB004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B51BDF"/>
    <w:multiLevelType w:val="hybridMultilevel"/>
    <w:tmpl w:val="D3B2E0A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55BE11AA"/>
    <w:multiLevelType w:val="hybridMultilevel"/>
    <w:tmpl w:val="D2B02F92"/>
    <w:lvl w:ilvl="0" w:tplc="383834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4391F"/>
    <w:multiLevelType w:val="hybridMultilevel"/>
    <w:tmpl w:val="28D4A994"/>
    <w:lvl w:ilvl="0" w:tplc="0CA45B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94F17"/>
    <w:multiLevelType w:val="hybridMultilevel"/>
    <w:tmpl w:val="9B1AB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52768"/>
    <w:multiLevelType w:val="hybridMultilevel"/>
    <w:tmpl w:val="F8AC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9D4322"/>
    <w:multiLevelType w:val="hybridMultilevel"/>
    <w:tmpl w:val="8960AA66"/>
    <w:lvl w:ilvl="0" w:tplc="04150017">
      <w:start w:val="1"/>
      <w:numFmt w:val="lowerLetter"/>
      <w:lvlText w:val="%1)"/>
      <w:lvlJc w:val="left"/>
      <w:pPr>
        <w:ind w:left="1512" w:hanging="360"/>
      </w:pPr>
      <w:rPr>
        <w:rFonts w:cs="Times New Roman"/>
      </w:rPr>
    </w:lvl>
    <w:lvl w:ilvl="1" w:tplc="04150019">
      <w:start w:val="1"/>
      <w:numFmt w:val="lowerLetter"/>
      <w:lvlText w:val="%2."/>
      <w:lvlJc w:val="left"/>
      <w:pPr>
        <w:ind w:left="2232" w:hanging="360"/>
      </w:pPr>
      <w:rPr>
        <w:rFonts w:cs="Times New Roman"/>
      </w:rPr>
    </w:lvl>
    <w:lvl w:ilvl="2" w:tplc="0415001B">
      <w:start w:val="1"/>
      <w:numFmt w:val="lowerRoman"/>
      <w:lvlText w:val="%3."/>
      <w:lvlJc w:val="right"/>
      <w:pPr>
        <w:ind w:left="2952" w:hanging="180"/>
      </w:pPr>
      <w:rPr>
        <w:rFonts w:cs="Times New Roman"/>
      </w:rPr>
    </w:lvl>
    <w:lvl w:ilvl="3" w:tplc="0415000F">
      <w:start w:val="1"/>
      <w:numFmt w:val="decimal"/>
      <w:lvlText w:val="%4."/>
      <w:lvlJc w:val="left"/>
      <w:pPr>
        <w:ind w:left="3672" w:hanging="360"/>
      </w:pPr>
      <w:rPr>
        <w:rFonts w:cs="Times New Roman"/>
      </w:rPr>
    </w:lvl>
    <w:lvl w:ilvl="4" w:tplc="04150019">
      <w:start w:val="1"/>
      <w:numFmt w:val="lowerLetter"/>
      <w:lvlText w:val="%5."/>
      <w:lvlJc w:val="left"/>
      <w:pPr>
        <w:ind w:left="4392" w:hanging="360"/>
      </w:pPr>
      <w:rPr>
        <w:rFonts w:cs="Times New Roman"/>
      </w:rPr>
    </w:lvl>
    <w:lvl w:ilvl="5" w:tplc="0415001B">
      <w:start w:val="1"/>
      <w:numFmt w:val="lowerRoman"/>
      <w:lvlText w:val="%6."/>
      <w:lvlJc w:val="right"/>
      <w:pPr>
        <w:ind w:left="5112" w:hanging="180"/>
      </w:pPr>
      <w:rPr>
        <w:rFonts w:cs="Times New Roman"/>
      </w:rPr>
    </w:lvl>
    <w:lvl w:ilvl="6" w:tplc="0415000F">
      <w:start w:val="1"/>
      <w:numFmt w:val="decimal"/>
      <w:lvlText w:val="%7."/>
      <w:lvlJc w:val="left"/>
      <w:pPr>
        <w:ind w:left="5832" w:hanging="360"/>
      </w:pPr>
      <w:rPr>
        <w:rFonts w:cs="Times New Roman"/>
      </w:rPr>
    </w:lvl>
    <w:lvl w:ilvl="7" w:tplc="04150019">
      <w:start w:val="1"/>
      <w:numFmt w:val="lowerLetter"/>
      <w:lvlText w:val="%8."/>
      <w:lvlJc w:val="left"/>
      <w:pPr>
        <w:ind w:left="6552" w:hanging="360"/>
      </w:pPr>
      <w:rPr>
        <w:rFonts w:cs="Times New Roman"/>
      </w:rPr>
    </w:lvl>
    <w:lvl w:ilvl="8" w:tplc="0415001B">
      <w:start w:val="1"/>
      <w:numFmt w:val="lowerRoman"/>
      <w:lvlText w:val="%9."/>
      <w:lvlJc w:val="right"/>
      <w:pPr>
        <w:ind w:left="7272" w:hanging="180"/>
      </w:pPr>
      <w:rPr>
        <w:rFonts w:cs="Times New Roman"/>
      </w:rPr>
    </w:lvl>
  </w:abstractNum>
  <w:abstractNum w:abstractNumId="29"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FEA75B4"/>
    <w:multiLevelType w:val="hybridMultilevel"/>
    <w:tmpl w:val="BD98095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25"/>
  </w:num>
  <w:num w:numId="2">
    <w:abstractNumId w:val="22"/>
  </w:num>
  <w:num w:numId="3">
    <w:abstractNumId w:val="7"/>
  </w:num>
  <w:num w:numId="4">
    <w:abstractNumId w:val="6"/>
  </w:num>
  <w:num w:numId="5">
    <w:abstractNumId w:val="24"/>
  </w:num>
  <w:num w:numId="6">
    <w:abstractNumId w:val="23"/>
  </w:num>
  <w:num w:numId="7">
    <w:abstractNumId w:val="21"/>
  </w:num>
  <w:num w:numId="8">
    <w:abstractNumId w:val="16"/>
  </w:num>
  <w:num w:numId="9">
    <w:abstractNumId w:val="31"/>
  </w:num>
  <w:num w:numId="10">
    <w:abstractNumId w:val="29"/>
  </w:num>
  <w:num w:numId="11">
    <w:abstractNumId w:val="30"/>
  </w:num>
  <w:num w:numId="12">
    <w:abstractNumId w:val="17"/>
  </w:num>
  <w:num w:numId="13">
    <w:abstractNumId w:val="3"/>
  </w:num>
  <w:num w:numId="14">
    <w:abstractNumId w:val="0"/>
  </w:num>
  <w:num w:numId="15">
    <w:abstractNumId w:val="5"/>
  </w:num>
  <w:num w:numId="16">
    <w:abstractNumId w:val="8"/>
  </w:num>
  <w:num w:numId="17">
    <w:abstractNumId w:val="20"/>
  </w:num>
  <w:num w:numId="18">
    <w:abstractNumId w:val="13"/>
  </w:num>
  <w:num w:numId="19">
    <w:abstractNumId w:val="26"/>
  </w:num>
  <w:num w:numId="20">
    <w:abstractNumId w:val="1"/>
  </w:num>
  <w:num w:numId="21">
    <w:abstractNumId w:val="32"/>
  </w:num>
  <w:num w:numId="22">
    <w:abstractNumId w:val="15"/>
  </w:num>
  <w:num w:numId="23">
    <w:abstractNumId w:val="27"/>
  </w:num>
  <w:num w:numId="24">
    <w:abstractNumId w:val="11"/>
  </w:num>
  <w:num w:numId="25">
    <w:abstractNumId w:val="19"/>
  </w:num>
  <w:num w:numId="26">
    <w:abstractNumId w:val="2"/>
  </w:num>
  <w:num w:numId="27">
    <w:abstractNumId w:val="18"/>
  </w:num>
  <w:num w:numId="28">
    <w:abstractNumId w:val="9"/>
  </w:num>
  <w:num w:numId="29">
    <w:abstractNumId w:val="4"/>
  </w:num>
  <w:num w:numId="30">
    <w:abstractNumId w:val="12"/>
  </w:num>
  <w:num w:numId="31">
    <w:abstractNumId w:val="14"/>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E0"/>
    <w:rsid w:val="00010023"/>
    <w:rsid w:val="00016B8C"/>
    <w:rsid w:val="00050264"/>
    <w:rsid w:val="000604FC"/>
    <w:rsid w:val="00141FAB"/>
    <w:rsid w:val="00144D7D"/>
    <w:rsid w:val="00166D7A"/>
    <w:rsid w:val="001A6AE4"/>
    <w:rsid w:val="00236CCE"/>
    <w:rsid w:val="0025155F"/>
    <w:rsid w:val="00275E1F"/>
    <w:rsid w:val="002A13C3"/>
    <w:rsid w:val="002C4542"/>
    <w:rsid w:val="00301D3A"/>
    <w:rsid w:val="00313DFD"/>
    <w:rsid w:val="00314CCC"/>
    <w:rsid w:val="003F76C1"/>
    <w:rsid w:val="00435F38"/>
    <w:rsid w:val="00457B20"/>
    <w:rsid w:val="00461A24"/>
    <w:rsid w:val="004F36D4"/>
    <w:rsid w:val="0052780F"/>
    <w:rsid w:val="00545CA0"/>
    <w:rsid w:val="005627B5"/>
    <w:rsid w:val="005A4ADE"/>
    <w:rsid w:val="005E319A"/>
    <w:rsid w:val="006054CC"/>
    <w:rsid w:val="00633DB7"/>
    <w:rsid w:val="007137FA"/>
    <w:rsid w:val="00732ABF"/>
    <w:rsid w:val="00774E4E"/>
    <w:rsid w:val="007E59AE"/>
    <w:rsid w:val="00814766"/>
    <w:rsid w:val="009655D6"/>
    <w:rsid w:val="009F031A"/>
    <w:rsid w:val="00A47874"/>
    <w:rsid w:val="00AC20DD"/>
    <w:rsid w:val="00AF0AE0"/>
    <w:rsid w:val="00B0620C"/>
    <w:rsid w:val="00B15A5E"/>
    <w:rsid w:val="00B435BD"/>
    <w:rsid w:val="00B4757F"/>
    <w:rsid w:val="00B71DB5"/>
    <w:rsid w:val="00BE1F05"/>
    <w:rsid w:val="00C12AF7"/>
    <w:rsid w:val="00C2561A"/>
    <w:rsid w:val="00C40FA6"/>
    <w:rsid w:val="00C64D80"/>
    <w:rsid w:val="00D45ACF"/>
    <w:rsid w:val="00DF70FC"/>
    <w:rsid w:val="00E347D1"/>
    <w:rsid w:val="00E548CF"/>
    <w:rsid w:val="00ED65A4"/>
    <w:rsid w:val="00F26CDE"/>
    <w:rsid w:val="00FF0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F5B1"/>
  <w15:chartTrackingRefBased/>
  <w15:docId w15:val="{E9117C2E-E10C-4250-BDFA-0793CD42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E319A"/>
  </w:style>
  <w:style w:type="paragraph" w:styleId="Stopka">
    <w:name w:val="footer"/>
    <w:basedOn w:val="Normalny"/>
    <w:link w:val="StopkaZnak"/>
    <w:uiPriority w:val="99"/>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link w:val="Stopka"/>
    <w:uiPriority w:val="99"/>
    <w:rsid w:val="005E319A"/>
    <w:rPr>
      <w:rFonts w:ascii="Times New Roman" w:eastAsia="Times New Roman" w:hAnsi="Times New Roman" w:cs="Times New Roman"/>
      <w:sz w:val="20"/>
      <w:szCs w:val="20"/>
      <w:lang w:eastAsia="zh-CN"/>
    </w:rPr>
  </w:style>
  <w:style w:type="paragraph" w:styleId="Nagwek">
    <w:name w:val="header"/>
    <w:basedOn w:val="Normalny"/>
    <w:link w:val="NagwekZnak"/>
    <w:rsid w:val="005E319A"/>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link w:val="Nagwek"/>
    <w:rsid w:val="005E319A"/>
    <w:rPr>
      <w:rFonts w:ascii="Times New Roman" w:eastAsia="Times New Roman" w:hAnsi="Times New Roman" w:cs="Times New Roman"/>
      <w:sz w:val="20"/>
      <w:szCs w:val="20"/>
      <w:lang w:eastAsia="zh-CN"/>
    </w:rPr>
  </w:style>
  <w:style w:type="paragraph" w:customStyle="1" w:styleId="Standard">
    <w:name w:val="Standard"/>
    <w:rsid w:val="005E319A"/>
    <w:pPr>
      <w:suppressAutoHyphens/>
      <w:autoSpaceDN w:val="0"/>
      <w:spacing w:after="200" w:line="276" w:lineRule="auto"/>
      <w:textAlignment w:val="baseline"/>
    </w:pPr>
    <w:rPr>
      <w:rFonts w:ascii="Calibri" w:eastAsia="Times New Roman" w:hAnsi="Calibri" w:cs="Times New Roman"/>
      <w:kern w:val="3"/>
      <w:lang w:eastAsia="pl-PL"/>
    </w:rPr>
  </w:style>
  <w:style w:type="paragraph" w:styleId="Tekstdymka">
    <w:name w:val="Balloon Text"/>
    <w:basedOn w:val="Normalny"/>
    <w:link w:val="TekstdymkaZnak"/>
    <w:uiPriority w:val="99"/>
    <w:semiHidden/>
    <w:unhideWhenUsed/>
    <w:rsid w:val="00A478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874"/>
    <w:rPr>
      <w:rFonts w:ascii="Segoe UI" w:hAnsi="Segoe UI" w:cs="Segoe UI"/>
      <w:sz w:val="18"/>
      <w:szCs w:val="18"/>
    </w:rPr>
  </w:style>
  <w:style w:type="paragraph" w:styleId="Akapitzlist">
    <w:name w:val="List Paragraph"/>
    <w:basedOn w:val="Normalny"/>
    <w:uiPriority w:val="34"/>
    <w:qFormat/>
    <w:rsid w:val="00F26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18</Pages>
  <Words>5856</Words>
  <Characters>35142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Karol Orkiszewski</cp:lastModifiedBy>
  <cp:revision>8</cp:revision>
  <cp:lastPrinted>2021-04-20T11:11:00Z</cp:lastPrinted>
  <dcterms:created xsi:type="dcterms:W3CDTF">2021-04-15T11:14:00Z</dcterms:created>
  <dcterms:modified xsi:type="dcterms:W3CDTF">2021-04-20T11:36:00Z</dcterms:modified>
</cp:coreProperties>
</file>