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CF5DEF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1474EAC1" w14:textId="3C61713D" w:rsidR="00CF5DEF" w:rsidRPr="00CF5DEF" w:rsidRDefault="003D0FBD" w:rsidP="00DC5E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DEF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CF5DE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CF5DEF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CF5DEF">
        <w:rPr>
          <w:rFonts w:ascii="Times New Roman" w:hAnsi="Times New Roman" w:cs="Times New Roman"/>
          <w:sz w:val="24"/>
          <w:szCs w:val="24"/>
        </w:rPr>
        <w:br/>
      </w:r>
      <w:r w:rsidRPr="00CF5DEF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CF5DEF">
        <w:rPr>
          <w:rFonts w:ascii="Times New Roman" w:hAnsi="Times New Roman" w:cs="Times New Roman"/>
          <w:sz w:val="24"/>
          <w:szCs w:val="24"/>
        </w:rPr>
        <w:t xml:space="preserve"> prowadzonego pod nazwą: </w:t>
      </w:r>
      <w:r w:rsidR="009470AF" w:rsidRPr="00CF5DEF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2" w:name="_Hlk120608018"/>
      <w:r w:rsidR="00DC5E30" w:rsidRPr="00DC5E30">
        <w:rPr>
          <w:rFonts w:ascii="Times New Roman" w:hAnsi="Times New Roman" w:cs="Times New Roman"/>
          <w:b/>
          <w:bCs/>
          <w:sz w:val="24"/>
          <w:szCs w:val="24"/>
        </w:rPr>
        <w:t>Wykonanie wymiany ogrodzenia zewnętrznego w OPEC GRUDZIĄDZ Sp. z o.o. z siedzibą w Grudziądzu</w:t>
      </w:r>
      <w:r w:rsidR="00CF5DEF" w:rsidRPr="00CF5DEF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bookmarkEnd w:id="2"/>
    <w:p w14:paraId="67DD79A2" w14:textId="77777777" w:rsidR="003D0FBD" w:rsidRPr="00B269C4" w:rsidRDefault="003D0FBD" w:rsidP="00CF5DEF">
      <w:pPr>
        <w:pStyle w:val="Standard"/>
        <w:widowControl w:val="0"/>
        <w:spacing w:before="120" w:after="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4686B03D" w14:textId="28EE5AB6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B269C4">
        <w:rPr>
          <w:rFonts w:ascii="Times New Roman" w:eastAsiaTheme="minorEastAsia" w:hAnsi="Times New Roman"/>
          <w:b/>
          <w:sz w:val="24"/>
          <w:szCs w:val="24"/>
        </w:rPr>
        <w:t>nie jestem</w:t>
      </w:r>
      <w:r w:rsidRPr="00B269C4">
        <w:rPr>
          <w:rFonts w:ascii="Times New Roman" w:eastAsiaTheme="minorEastAsia" w:hAnsi="Times New Roman"/>
          <w:bCs/>
          <w:i/>
          <w:iCs/>
          <w:sz w:val="24"/>
          <w:szCs w:val="24"/>
        </w:rPr>
        <w:t>:</w:t>
      </w:r>
    </w:p>
    <w:p w14:paraId="623AB53D" w14:textId="0147DA21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A087CF9" w14:textId="77482D0E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6F2934" w14:textId="3A45EF3E" w:rsidR="00C673E9" w:rsidRPr="00B269C4" w:rsidRDefault="00C673E9" w:rsidP="000C425D">
      <w:pPr>
        <w:spacing w:after="160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098CBCD6" w14:textId="77777777" w:rsidR="00C673E9" w:rsidRPr="00B269C4" w:rsidRDefault="00C673E9" w:rsidP="000C425D">
      <w:pPr>
        <w:jc w:val="both"/>
        <w:rPr>
          <w:rFonts w:ascii="Arial" w:hAnsi="Arial" w:cs="Arial"/>
          <w:sz w:val="20"/>
          <w:szCs w:val="20"/>
        </w:rPr>
      </w:pPr>
    </w:p>
    <w:p w14:paraId="7E70B29E" w14:textId="77777777" w:rsidR="00C00F31" w:rsidRDefault="00C00F31" w:rsidP="000C425D">
      <w:pPr>
        <w:jc w:val="both"/>
        <w:rPr>
          <w:rFonts w:ascii="Arial" w:hAnsi="Arial" w:cs="Arial"/>
          <w:sz w:val="20"/>
          <w:szCs w:val="20"/>
        </w:rPr>
      </w:pPr>
    </w:p>
    <w:p w14:paraId="55494307" w14:textId="61E43DD8" w:rsidR="00C14C7D" w:rsidRDefault="00C14C7D" w:rsidP="00C14C7D">
      <w:pPr>
        <w:tabs>
          <w:tab w:val="left" w:pos="63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15995141" w14:textId="5F81B4A6" w:rsidR="00C14C7D" w:rsidRPr="00C14C7D" w:rsidRDefault="00C14C7D" w:rsidP="00C14C7D">
      <w:pPr>
        <w:tabs>
          <w:tab w:val="left" w:pos="63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C14C7D">
        <w:rPr>
          <w:rFonts w:ascii="Arial" w:hAnsi="Arial" w:cs="Arial"/>
          <w:sz w:val="16"/>
          <w:szCs w:val="16"/>
        </w:rPr>
        <w:t>(</w:t>
      </w:r>
      <w:r w:rsidR="00193C5B">
        <w:rPr>
          <w:rFonts w:ascii="Arial" w:hAnsi="Arial" w:cs="Arial"/>
          <w:sz w:val="16"/>
          <w:szCs w:val="16"/>
        </w:rPr>
        <w:t xml:space="preserve">pieczątka, </w:t>
      </w:r>
      <w:r w:rsidRPr="00C14C7D">
        <w:rPr>
          <w:rFonts w:ascii="Arial" w:hAnsi="Arial" w:cs="Arial"/>
          <w:sz w:val="16"/>
          <w:szCs w:val="16"/>
        </w:rPr>
        <w:t>data, podpis)</w:t>
      </w:r>
    </w:p>
    <w:sectPr w:rsidR="00C14C7D" w:rsidRPr="00C14C7D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C4167" w14:textId="0267AEA3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nr </w:t>
    </w:r>
    <w:r w:rsidR="001E4729">
      <w:rPr>
        <w:rFonts w:ascii="Times New Roman" w:hAnsi="Times New Roman"/>
        <w:b/>
        <w:i/>
        <w:iCs/>
        <w:sz w:val="22"/>
        <w:szCs w:val="22"/>
      </w:rPr>
      <w:t>2</w:t>
    </w:r>
  </w:p>
  <w:p w14:paraId="43E5D1E0" w14:textId="7C37F461" w:rsidR="00D33AC1" w:rsidRPr="003B1D6F" w:rsidRDefault="00D33AC1" w:rsidP="00D33AC1">
    <w:pPr>
      <w:pStyle w:val="Default"/>
      <w:jc w:val="right"/>
      <w:rPr>
        <w:rFonts w:ascii="Times New Roman" w:hAnsi="Times New Roman"/>
        <w:i/>
        <w:iCs/>
      </w:rPr>
    </w:pPr>
    <w:r w:rsidRPr="003B1D6F">
      <w:rPr>
        <w:rFonts w:ascii="Times New Roman" w:hAnsi="Times New Roman" w:cs="Times New Roman"/>
        <w:i/>
        <w:iCs/>
        <w:sz w:val="22"/>
        <w:szCs w:val="22"/>
      </w:rPr>
      <w:t>do „Instrukcji udzielania zamówień w Grupie OPEC</w:t>
    </w:r>
    <w:r w:rsidRPr="003B1D6F">
      <w:rPr>
        <w:rFonts w:ascii="Times New Roman" w:hAnsi="Times New Roman" w:cs="Times New Roman"/>
        <w:i/>
        <w:iCs/>
      </w:rPr>
      <w:t>”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A2F60"/>
    <w:rsid w:val="000C425D"/>
    <w:rsid w:val="000D602C"/>
    <w:rsid w:val="00193C5B"/>
    <w:rsid w:val="00196621"/>
    <w:rsid w:val="001E4729"/>
    <w:rsid w:val="001F1268"/>
    <w:rsid w:val="0023703F"/>
    <w:rsid w:val="002B2B49"/>
    <w:rsid w:val="0038227D"/>
    <w:rsid w:val="003A7F08"/>
    <w:rsid w:val="003D0FBD"/>
    <w:rsid w:val="004057A3"/>
    <w:rsid w:val="004A6263"/>
    <w:rsid w:val="005F65EF"/>
    <w:rsid w:val="00771AEF"/>
    <w:rsid w:val="009470AF"/>
    <w:rsid w:val="00992ADA"/>
    <w:rsid w:val="009A21FE"/>
    <w:rsid w:val="00B269C4"/>
    <w:rsid w:val="00C00F31"/>
    <w:rsid w:val="00C14C7D"/>
    <w:rsid w:val="00C32565"/>
    <w:rsid w:val="00C673E9"/>
    <w:rsid w:val="00CF5DEF"/>
    <w:rsid w:val="00D33AC1"/>
    <w:rsid w:val="00DC5E30"/>
    <w:rsid w:val="00D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Radoslaw Suchan</cp:lastModifiedBy>
  <cp:revision>10</cp:revision>
  <dcterms:created xsi:type="dcterms:W3CDTF">2022-05-18T14:27:00Z</dcterms:created>
  <dcterms:modified xsi:type="dcterms:W3CDTF">2024-08-29T08:39:00Z</dcterms:modified>
</cp:coreProperties>
</file>