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7EF" w:rsidRDefault="007967EF" w:rsidP="00754ADC">
      <w:pPr>
        <w:pStyle w:val="Tekstpodstawowy"/>
        <w:tabs>
          <w:tab w:val="left" w:pos="0"/>
        </w:tabs>
        <w:spacing w:after="0"/>
        <w:jc w:val="center"/>
        <w:rPr>
          <w:b/>
          <w:sz w:val="22"/>
          <w:szCs w:val="22"/>
          <w:lang w:val="pl-PL"/>
        </w:rPr>
      </w:pPr>
      <w:bookmarkStart w:id="0" w:name="_GoBack"/>
      <w:bookmarkEnd w:id="0"/>
    </w:p>
    <w:p w:rsidR="007967EF" w:rsidRPr="007967EF" w:rsidRDefault="007967EF" w:rsidP="007967EF">
      <w:pPr>
        <w:pStyle w:val="Tekstpodstawowy"/>
        <w:tabs>
          <w:tab w:val="left" w:pos="0"/>
        </w:tabs>
        <w:spacing w:after="0"/>
        <w:jc w:val="right"/>
        <w:rPr>
          <w:b/>
          <w:sz w:val="22"/>
          <w:szCs w:val="22"/>
          <w:u w:val="single"/>
          <w:lang w:val="pl-PL"/>
        </w:rPr>
      </w:pPr>
      <w:r w:rsidRPr="007967EF">
        <w:rPr>
          <w:b/>
          <w:sz w:val="22"/>
          <w:szCs w:val="22"/>
          <w:u w:val="single"/>
          <w:lang w:val="pl-PL"/>
        </w:rPr>
        <w:t>Załącznik nr 8 do SIWZ</w:t>
      </w:r>
    </w:p>
    <w:p w:rsidR="00754ADC" w:rsidRPr="007967EF" w:rsidRDefault="00754ADC" w:rsidP="00754ADC">
      <w:pPr>
        <w:pStyle w:val="Tekstpodstawowy"/>
        <w:tabs>
          <w:tab w:val="left" w:pos="0"/>
        </w:tabs>
        <w:spacing w:after="0"/>
        <w:jc w:val="center"/>
        <w:rPr>
          <w:b/>
          <w:sz w:val="22"/>
          <w:szCs w:val="22"/>
          <w:lang w:val="pl-PL"/>
        </w:rPr>
      </w:pPr>
      <w:r w:rsidRPr="003D1713">
        <w:rPr>
          <w:b/>
          <w:sz w:val="22"/>
          <w:szCs w:val="22"/>
        </w:rPr>
        <w:t>TABELA KOSZTOWA</w:t>
      </w:r>
      <w:r w:rsidR="007967EF">
        <w:rPr>
          <w:b/>
          <w:sz w:val="22"/>
          <w:szCs w:val="22"/>
          <w:lang w:val="pl-PL"/>
        </w:rPr>
        <w:t xml:space="preserve"> Nr 1</w:t>
      </w:r>
    </w:p>
    <w:p w:rsidR="00754ADC" w:rsidRPr="00D54428" w:rsidRDefault="00754ADC" w:rsidP="00754ADC">
      <w:pPr>
        <w:pStyle w:val="Tekstpodstawowy"/>
        <w:tabs>
          <w:tab w:val="left" w:pos="0"/>
        </w:tabs>
        <w:spacing w:after="0"/>
        <w:jc w:val="center"/>
        <w:rPr>
          <w:b/>
          <w:sz w:val="22"/>
          <w:szCs w:val="22"/>
          <w:lang w:val="pl-PL"/>
        </w:rPr>
      </w:pPr>
      <w:r>
        <w:rPr>
          <w:b/>
          <w:sz w:val="22"/>
          <w:szCs w:val="22"/>
        </w:rPr>
        <w:t xml:space="preserve">Sieć wodociągowa w ul. </w:t>
      </w:r>
      <w:r w:rsidR="00DF4A7A">
        <w:rPr>
          <w:b/>
          <w:sz w:val="22"/>
          <w:szCs w:val="22"/>
          <w:lang w:val="pl-PL"/>
        </w:rPr>
        <w:t>Dzięciołowej we wsi Szczęsne</w:t>
      </w:r>
      <w:r w:rsidR="009936CF">
        <w:rPr>
          <w:b/>
          <w:sz w:val="22"/>
          <w:szCs w:val="22"/>
          <w:lang w:val="pl-PL"/>
        </w:rPr>
        <w:t xml:space="preserve"> w gm. Grodzisk Mazowiecki</w:t>
      </w:r>
    </w:p>
    <w:tbl>
      <w:tblPr>
        <w:tblW w:w="5038" w:type="pct"/>
        <w:tblCellMar>
          <w:left w:w="70" w:type="dxa"/>
          <w:right w:w="70" w:type="dxa"/>
        </w:tblCellMar>
        <w:tblLook w:val="0000" w:firstRow="0" w:lastRow="0" w:firstColumn="0" w:lastColumn="0" w:noHBand="0" w:noVBand="0"/>
      </w:tblPr>
      <w:tblGrid>
        <w:gridCol w:w="495"/>
        <w:gridCol w:w="6215"/>
        <w:gridCol w:w="507"/>
        <w:gridCol w:w="790"/>
        <w:gridCol w:w="971"/>
        <w:gridCol w:w="873"/>
      </w:tblGrid>
      <w:tr w:rsidR="00754ADC" w:rsidTr="00754ADC">
        <w:trPr>
          <w:trHeight w:val="586"/>
        </w:trPr>
        <w:tc>
          <w:tcPr>
            <w:tcW w:w="251" w:type="pct"/>
            <w:tcBorders>
              <w:top w:val="single" w:sz="4" w:space="0" w:color="000000"/>
              <w:left w:val="single" w:sz="4" w:space="0" w:color="000000"/>
              <w:bottom w:val="single" w:sz="4" w:space="0" w:color="000000"/>
            </w:tcBorders>
          </w:tcPr>
          <w:p w:rsidR="00754ADC" w:rsidRPr="00625EAB" w:rsidRDefault="00754ADC" w:rsidP="00754ADC">
            <w:pPr>
              <w:pStyle w:val="Tekstpodstawowy"/>
              <w:snapToGrid w:val="0"/>
              <w:jc w:val="center"/>
            </w:pPr>
            <w:r w:rsidRPr="00625EAB">
              <w:rPr>
                <w:sz w:val="22"/>
                <w:szCs w:val="22"/>
              </w:rPr>
              <w:t>L.p.</w:t>
            </w:r>
          </w:p>
        </w:tc>
        <w:tc>
          <w:tcPr>
            <w:tcW w:w="3155" w:type="pct"/>
            <w:tcBorders>
              <w:top w:val="single" w:sz="4" w:space="0" w:color="000000"/>
              <w:left w:val="single" w:sz="4" w:space="0" w:color="000000"/>
              <w:bottom w:val="single" w:sz="4" w:space="0" w:color="000000"/>
            </w:tcBorders>
          </w:tcPr>
          <w:p w:rsidR="00754ADC" w:rsidRDefault="00754ADC" w:rsidP="00754ADC">
            <w:pPr>
              <w:pStyle w:val="Tekstpodstawowy"/>
              <w:snapToGrid w:val="0"/>
              <w:jc w:val="center"/>
            </w:pPr>
            <w:r w:rsidRPr="00625EAB">
              <w:rPr>
                <w:sz w:val="22"/>
                <w:szCs w:val="22"/>
              </w:rPr>
              <w:t>Wyszczególnienie robót</w:t>
            </w:r>
            <w:r>
              <w:rPr>
                <w:sz w:val="22"/>
                <w:szCs w:val="22"/>
              </w:rPr>
              <w:t xml:space="preserve"> wraz z materiałami</w:t>
            </w:r>
          </w:p>
          <w:p w:rsidR="00754ADC" w:rsidRPr="00703F23" w:rsidRDefault="00754ADC" w:rsidP="00754ADC">
            <w:pPr>
              <w:tabs>
                <w:tab w:val="left" w:pos="2554"/>
              </w:tabs>
            </w:pPr>
            <w:r>
              <w:tab/>
            </w:r>
          </w:p>
        </w:tc>
        <w:tc>
          <w:tcPr>
            <w:tcW w:w="257" w:type="pct"/>
            <w:tcBorders>
              <w:top w:val="single" w:sz="4" w:space="0" w:color="000000"/>
              <w:left w:val="single" w:sz="4" w:space="0" w:color="000000"/>
              <w:bottom w:val="single" w:sz="4" w:space="0" w:color="000000"/>
            </w:tcBorders>
          </w:tcPr>
          <w:p w:rsidR="00754ADC" w:rsidRPr="00625EAB" w:rsidRDefault="00754ADC" w:rsidP="00754ADC">
            <w:pPr>
              <w:pStyle w:val="Tekstpodstawowy"/>
              <w:snapToGrid w:val="0"/>
              <w:jc w:val="center"/>
            </w:pPr>
            <w:r w:rsidRPr="00625EAB">
              <w:rPr>
                <w:sz w:val="22"/>
                <w:szCs w:val="22"/>
              </w:rPr>
              <w:t>J.m.</w:t>
            </w:r>
          </w:p>
        </w:tc>
        <w:tc>
          <w:tcPr>
            <w:tcW w:w="401" w:type="pct"/>
            <w:tcBorders>
              <w:top w:val="single" w:sz="4" w:space="0" w:color="000000"/>
              <w:left w:val="single" w:sz="4" w:space="0" w:color="000000"/>
              <w:bottom w:val="single" w:sz="4" w:space="0" w:color="000000"/>
            </w:tcBorders>
          </w:tcPr>
          <w:p w:rsidR="00754ADC" w:rsidRPr="00625EAB" w:rsidRDefault="00754ADC" w:rsidP="00754ADC">
            <w:pPr>
              <w:pStyle w:val="Tekstpodstawowy"/>
              <w:snapToGrid w:val="0"/>
              <w:ind w:right="-70"/>
              <w:jc w:val="center"/>
            </w:pPr>
            <w:r w:rsidRPr="00625EAB">
              <w:rPr>
                <w:sz w:val="22"/>
                <w:szCs w:val="22"/>
              </w:rPr>
              <w:t>Ilość</w:t>
            </w:r>
          </w:p>
        </w:tc>
        <w:tc>
          <w:tcPr>
            <w:tcW w:w="493" w:type="pct"/>
            <w:tcBorders>
              <w:top w:val="single" w:sz="4" w:space="0" w:color="000000"/>
              <w:left w:val="single" w:sz="4" w:space="0" w:color="000000"/>
              <w:bottom w:val="single" w:sz="4" w:space="0" w:color="000000"/>
            </w:tcBorders>
          </w:tcPr>
          <w:p w:rsidR="00754ADC" w:rsidRPr="00625EAB" w:rsidRDefault="00754ADC" w:rsidP="00754ADC">
            <w:pPr>
              <w:pStyle w:val="Tekstpodstawowy"/>
              <w:snapToGrid w:val="0"/>
              <w:spacing w:after="0"/>
              <w:ind w:left="-70" w:right="-75"/>
              <w:jc w:val="center"/>
            </w:pPr>
            <w:r w:rsidRPr="00625EAB">
              <w:rPr>
                <w:sz w:val="22"/>
                <w:szCs w:val="22"/>
              </w:rPr>
              <w:t>Cena jedn.          w zł /netto/</w:t>
            </w:r>
          </w:p>
        </w:tc>
        <w:tc>
          <w:tcPr>
            <w:tcW w:w="443" w:type="pct"/>
            <w:tcBorders>
              <w:top w:val="single" w:sz="4" w:space="0" w:color="000000"/>
              <w:left w:val="single" w:sz="4" w:space="0" w:color="000000"/>
              <w:bottom w:val="single" w:sz="4" w:space="0" w:color="000000"/>
              <w:right w:val="single" w:sz="4" w:space="0" w:color="000000"/>
            </w:tcBorders>
          </w:tcPr>
          <w:p w:rsidR="00754ADC" w:rsidRPr="00625EAB" w:rsidRDefault="00754ADC" w:rsidP="00754ADC">
            <w:pPr>
              <w:pStyle w:val="Tekstpodstawowy"/>
              <w:snapToGrid w:val="0"/>
              <w:spacing w:after="0"/>
              <w:jc w:val="center"/>
            </w:pPr>
            <w:r w:rsidRPr="00625EAB">
              <w:rPr>
                <w:sz w:val="22"/>
                <w:szCs w:val="22"/>
              </w:rPr>
              <w:t>Wartość w zł /netto/</w:t>
            </w:r>
          </w:p>
        </w:tc>
      </w:tr>
      <w:tr w:rsidR="00754ADC" w:rsidTr="00754ADC">
        <w:trPr>
          <w:trHeight w:val="273"/>
        </w:trPr>
        <w:tc>
          <w:tcPr>
            <w:tcW w:w="251" w:type="pct"/>
            <w:tcBorders>
              <w:left w:val="single" w:sz="4" w:space="0" w:color="000000"/>
              <w:bottom w:val="single" w:sz="4" w:space="0" w:color="000000"/>
            </w:tcBorders>
          </w:tcPr>
          <w:p w:rsidR="00754ADC" w:rsidRPr="00AA751F" w:rsidRDefault="00754ADC" w:rsidP="00754ADC">
            <w:pPr>
              <w:pStyle w:val="Tekstpodstawowy"/>
              <w:snapToGrid w:val="0"/>
              <w:jc w:val="center"/>
              <w:rPr>
                <w:i/>
                <w:sz w:val="20"/>
                <w:szCs w:val="20"/>
              </w:rPr>
            </w:pPr>
            <w:r w:rsidRPr="00AA751F">
              <w:rPr>
                <w:i/>
                <w:sz w:val="20"/>
                <w:szCs w:val="20"/>
              </w:rPr>
              <w:t>1</w:t>
            </w:r>
          </w:p>
        </w:tc>
        <w:tc>
          <w:tcPr>
            <w:tcW w:w="3155" w:type="pct"/>
            <w:tcBorders>
              <w:left w:val="single" w:sz="4" w:space="0" w:color="000000"/>
              <w:bottom w:val="single" w:sz="4" w:space="0" w:color="000000"/>
            </w:tcBorders>
          </w:tcPr>
          <w:p w:rsidR="00754ADC" w:rsidRPr="00AA751F" w:rsidRDefault="00754ADC" w:rsidP="00754ADC">
            <w:pPr>
              <w:pStyle w:val="Tekstpodstawowy"/>
              <w:snapToGrid w:val="0"/>
              <w:jc w:val="center"/>
              <w:rPr>
                <w:i/>
                <w:sz w:val="20"/>
                <w:szCs w:val="20"/>
              </w:rPr>
            </w:pPr>
            <w:r w:rsidRPr="00AA751F">
              <w:rPr>
                <w:i/>
                <w:sz w:val="20"/>
                <w:szCs w:val="20"/>
              </w:rPr>
              <w:t>2</w:t>
            </w:r>
          </w:p>
        </w:tc>
        <w:tc>
          <w:tcPr>
            <w:tcW w:w="257" w:type="pct"/>
            <w:tcBorders>
              <w:left w:val="single" w:sz="4" w:space="0" w:color="000000"/>
              <w:bottom w:val="single" w:sz="4" w:space="0" w:color="000000"/>
            </w:tcBorders>
          </w:tcPr>
          <w:p w:rsidR="00754ADC" w:rsidRPr="00AA751F" w:rsidRDefault="00754ADC" w:rsidP="00754ADC">
            <w:pPr>
              <w:pStyle w:val="Tekstpodstawowy"/>
              <w:snapToGrid w:val="0"/>
              <w:jc w:val="center"/>
              <w:rPr>
                <w:i/>
                <w:sz w:val="20"/>
                <w:szCs w:val="20"/>
              </w:rPr>
            </w:pPr>
            <w:r w:rsidRPr="00AA751F">
              <w:rPr>
                <w:i/>
                <w:sz w:val="20"/>
                <w:szCs w:val="20"/>
              </w:rPr>
              <w:t>3</w:t>
            </w:r>
          </w:p>
        </w:tc>
        <w:tc>
          <w:tcPr>
            <w:tcW w:w="401" w:type="pct"/>
            <w:tcBorders>
              <w:left w:val="single" w:sz="4" w:space="0" w:color="000000"/>
              <w:bottom w:val="single" w:sz="4" w:space="0" w:color="000000"/>
            </w:tcBorders>
          </w:tcPr>
          <w:p w:rsidR="00754ADC" w:rsidRPr="00AA751F" w:rsidRDefault="00754ADC" w:rsidP="00754ADC">
            <w:pPr>
              <w:pStyle w:val="Tekstpodstawowy"/>
              <w:snapToGrid w:val="0"/>
              <w:jc w:val="center"/>
              <w:rPr>
                <w:i/>
                <w:sz w:val="20"/>
                <w:szCs w:val="20"/>
              </w:rPr>
            </w:pPr>
            <w:r w:rsidRPr="00AA751F">
              <w:rPr>
                <w:i/>
                <w:sz w:val="20"/>
                <w:szCs w:val="20"/>
              </w:rPr>
              <w:t>4</w:t>
            </w:r>
          </w:p>
        </w:tc>
        <w:tc>
          <w:tcPr>
            <w:tcW w:w="493" w:type="pct"/>
            <w:tcBorders>
              <w:left w:val="single" w:sz="4" w:space="0" w:color="000000"/>
              <w:bottom w:val="single" w:sz="4" w:space="0" w:color="000000"/>
            </w:tcBorders>
          </w:tcPr>
          <w:p w:rsidR="00754ADC" w:rsidRPr="00AA751F" w:rsidRDefault="00754ADC" w:rsidP="00754ADC">
            <w:pPr>
              <w:pStyle w:val="Tekstpodstawowy"/>
              <w:snapToGrid w:val="0"/>
              <w:ind w:left="-70" w:right="-75"/>
              <w:jc w:val="center"/>
              <w:rPr>
                <w:i/>
                <w:sz w:val="20"/>
                <w:szCs w:val="20"/>
              </w:rPr>
            </w:pPr>
            <w:r w:rsidRPr="00AA751F">
              <w:rPr>
                <w:i/>
                <w:sz w:val="20"/>
                <w:szCs w:val="20"/>
              </w:rPr>
              <w:t>5</w:t>
            </w:r>
          </w:p>
        </w:tc>
        <w:tc>
          <w:tcPr>
            <w:tcW w:w="443" w:type="pct"/>
            <w:tcBorders>
              <w:left w:val="single" w:sz="4" w:space="0" w:color="000000"/>
              <w:bottom w:val="single" w:sz="4" w:space="0" w:color="000000"/>
              <w:right w:val="single" w:sz="4" w:space="0" w:color="000000"/>
            </w:tcBorders>
          </w:tcPr>
          <w:p w:rsidR="00754ADC" w:rsidRPr="00AA751F" w:rsidRDefault="00754ADC" w:rsidP="00754ADC">
            <w:pPr>
              <w:pStyle w:val="Tekstpodstawowy"/>
              <w:snapToGrid w:val="0"/>
              <w:jc w:val="center"/>
              <w:rPr>
                <w:i/>
                <w:sz w:val="20"/>
                <w:szCs w:val="20"/>
              </w:rPr>
            </w:pPr>
            <w:r w:rsidRPr="00AA751F">
              <w:rPr>
                <w:i/>
                <w:sz w:val="20"/>
                <w:szCs w:val="20"/>
              </w:rPr>
              <w:t>6</w:t>
            </w:r>
          </w:p>
        </w:tc>
      </w:tr>
      <w:tr w:rsidR="00734EB8" w:rsidRPr="002D414B" w:rsidTr="00754ADC">
        <w:trPr>
          <w:trHeight w:val="454"/>
        </w:trPr>
        <w:tc>
          <w:tcPr>
            <w:tcW w:w="251" w:type="pct"/>
            <w:tcBorders>
              <w:top w:val="single" w:sz="4" w:space="0" w:color="000000"/>
              <w:left w:val="single" w:sz="4" w:space="0" w:color="auto"/>
              <w:bottom w:val="single" w:sz="4" w:space="0" w:color="auto"/>
              <w:right w:val="single" w:sz="4" w:space="0" w:color="auto"/>
            </w:tcBorders>
          </w:tcPr>
          <w:p w:rsidR="00734EB8" w:rsidRPr="00EC2E34" w:rsidRDefault="00FD4E79" w:rsidP="004029D8">
            <w:pPr>
              <w:pStyle w:val="Tekstpodstawowy"/>
              <w:snapToGrid w:val="0"/>
              <w:spacing w:after="0"/>
              <w:jc w:val="center"/>
              <w:rPr>
                <w:sz w:val="20"/>
                <w:szCs w:val="20"/>
                <w:lang w:val="pl-PL"/>
              </w:rPr>
            </w:pPr>
            <w:r>
              <w:rPr>
                <w:sz w:val="20"/>
                <w:szCs w:val="20"/>
                <w:lang w:val="pl-PL"/>
              </w:rPr>
              <w:t>1</w:t>
            </w:r>
          </w:p>
        </w:tc>
        <w:tc>
          <w:tcPr>
            <w:tcW w:w="3155" w:type="pct"/>
            <w:tcBorders>
              <w:top w:val="single" w:sz="4" w:space="0" w:color="000000"/>
              <w:left w:val="single" w:sz="4" w:space="0" w:color="auto"/>
              <w:bottom w:val="single" w:sz="4" w:space="0" w:color="auto"/>
              <w:right w:val="single" w:sz="4" w:space="0" w:color="auto"/>
            </w:tcBorders>
          </w:tcPr>
          <w:p w:rsidR="00734EB8" w:rsidRDefault="00734EB8" w:rsidP="004029D8">
            <w:pPr>
              <w:pStyle w:val="Tekstpodstawowy"/>
              <w:snapToGrid w:val="0"/>
              <w:spacing w:after="0"/>
              <w:jc w:val="both"/>
              <w:rPr>
                <w:bCs/>
                <w:sz w:val="20"/>
                <w:szCs w:val="20"/>
              </w:rPr>
            </w:pPr>
            <w:r>
              <w:rPr>
                <w:bCs/>
                <w:sz w:val="20"/>
                <w:szCs w:val="20"/>
              </w:rPr>
              <w:t>Wykonanie sieci wodociągowej z rur PE 100, PN 10 Ø 1</w:t>
            </w:r>
            <w:r>
              <w:rPr>
                <w:bCs/>
                <w:sz w:val="20"/>
                <w:szCs w:val="20"/>
                <w:lang w:val="pl-PL"/>
              </w:rPr>
              <w:t>1</w:t>
            </w:r>
            <w:r>
              <w:rPr>
                <w:bCs/>
                <w:sz w:val="20"/>
                <w:szCs w:val="20"/>
              </w:rPr>
              <w:t>0x</w:t>
            </w:r>
            <w:r>
              <w:rPr>
                <w:bCs/>
                <w:sz w:val="20"/>
                <w:szCs w:val="20"/>
                <w:lang w:val="pl-PL"/>
              </w:rPr>
              <w:t>6,6</w:t>
            </w:r>
            <w:r>
              <w:rPr>
                <w:bCs/>
                <w:sz w:val="20"/>
                <w:szCs w:val="20"/>
              </w:rPr>
              <w:t xml:space="preserve"> mm, SDR 17, łączone przez zgrzewanie, z uwzględnieniem konieczności zastosowania właściwych kształtek na załamaniach trasy przewodów. Na połączeniach z żeliwną armaturą kołnierzową należy stosować zgrzewane tuleje kołnierzowe z luźnymi kołnierzami stalowymi. Elementy połączeniowe (śruby, podkładki, nakrętki) ze stali nierdzewnej.</w:t>
            </w:r>
          </w:p>
          <w:p w:rsidR="00734EB8" w:rsidRPr="00313FB8" w:rsidRDefault="00734EB8" w:rsidP="004029D8">
            <w:pPr>
              <w:pStyle w:val="Tekstpodstawowy"/>
              <w:snapToGrid w:val="0"/>
              <w:spacing w:after="0"/>
              <w:jc w:val="both"/>
              <w:rPr>
                <w:bCs/>
                <w:sz w:val="20"/>
                <w:szCs w:val="20"/>
                <w:lang w:val="pl-PL"/>
              </w:rPr>
            </w:pPr>
            <w:r>
              <w:rPr>
                <w:bCs/>
                <w:sz w:val="20"/>
                <w:szCs w:val="20"/>
              </w:rPr>
              <w:t>Nad rurociągiem należy ułożyć taśmę ostrzegawczą z wkładką metalową.</w:t>
            </w:r>
          </w:p>
        </w:tc>
        <w:tc>
          <w:tcPr>
            <w:tcW w:w="257" w:type="pct"/>
            <w:tcBorders>
              <w:top w:val="single" w:sz="4" w:space="0" w:color="000000"/>
              <w:left w:val="single" w:sz="4" w:space="0" w:color="auto"/>
              <w:bottom w:val="single" w:sz="4" w:space="0" w:color="auto"/>
              <w:right w:val="single" w:sz="4" w:space="0" w:color="auto"/>
            </w:tcBorders>
          </w:tcPr>
          <w:p w:rsidR="00734EB8" w:rsidRDefault="00734EB8" w:rsidP="004029D8">
            <w:pPr>
              <w:pStyle w:val="Tekstpodstawowy"/>
              <w:snapToGrid w:val="0"/>
              <w:spacing w:after="0"/>
              <w:jc w:val="center"/>
              <w:rPr>
                <w:bCs/>
                <w:sz w:val="20"/>
              </w:rPr>
            </w:pPr>
            <w:proofErr w:type="spellStart"/>
            <w:r>
              <w:rPr>
                <w:bCs/>
                <w:sz w:val="20"/>
              </w:rPr>
              <w:t>mb</w:t>
            </w:r>
            <w:proofErr w:type="spellEnd"/>
          </w:p>
        </w:tc>
        <w:tc>
          <w:tcPr>
            <w:tcW w:w="401" w:type="pct"/>
            <w:tcBorders>
              <w:top w:val="single" w:sz="4" w:space="0" w:color="000000"/>
              <w:left w:val="single" w:sz="4" w:space="0" w:color="auto"/>
              <w:bottom w:val="single" w:sz="4" w:space="0" w:color="auto"/>
              <w:right w:val="single" w:sz="4" w:space="0" w:color="auto"/>
            </w:tcBorders>
          </w:tcPr>
          <w:p w:rsidR="00734EB8" w:rsidRDefault="00DF4A7A" w:rsidP="004029D8">
            <w:pPr>
              <w:pStyle w:val="Tekstpodstawowy"/>
              <w:snapToGrid w:val="0"/>
              <w:spacing w:after="0"/>
              <w:jc w:val="center"/>
              <w:rPr>
                <w:bCs/>
                <w:sz w:val="20"/>
                <w:lang w:val="pl-PL"/>
              </w:rPr>
            </w:pPr>
            <w:r>
              <w:rPr>
                <w:bCs/>
                <w:sz w:val="20"/>
                <w:lang w:val="pl-PL"/>
              </w:rPr>
              <w:t>496,5</w:t>
            </w:r>
          </w:p>
          <w:p w:rsidR="00DF4A7A" w:rsidRPr="00EC2E34" w:rsidRDefault="00DF4A7A" w:rsidP="004029D8">
            <w:pPr>
              <w:pStyle w:val="Tekstpodstawowy"/>
              <w:snapToGrid w:val="0"/>
              <w:spacing w:after="0"/>
              <w:jc w:val="center"/>
              <w:rPr>
                <w:bCs/>
                <w:sz w:val="20"/>
                <w:lang w:val="pl-PL"/>
              </w:rPr>
            </w:pPr>
          </w:p>
        </w:tc>
        <w:tc>
          <w:tcPr>
            <w:tcW w:w="493" w:type="pct"/>
            <w:tcBorders>
              <w:top w:val="single" w:sz="4" w:space="0" w:color="000000"/>
              <w:left w:val="single" w:sz="4" w:space="0" w:color="auto"/>
              <w:bottom w:val="single" w:sz="4" w:space="0" w:color="auto"/>
              <w:right w:val="single" w:sz="4" w:space="0" w:color="auto"/>
            </w:tcBorders>
          </w:tcPr>
          <w:p w:rsidR="00734EB8" w:rsidRDefault="00734EB8" w:rsidP="004029D8">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734EB8" w:rsidRDefault="00734EB8" w:rsidP="004029D8">
            <w:pPr>
              <w:pStyle w:val="Tekstpodstawowy"/>
              <w:snapToGrid w:val="0"/>
              <w:spacing w:after="0"/>
              <w:rPr>
                <w:bCs/>
                <w:sz w:val="20"/>
              </w:rPr>
            </w:pPr>
          </w:p>
        </w:tc>
      </w:tr>
      <w:tr w:rsidR="00734EB8" w:rsidRPr="002D414B" w:rsidTr="00754ADC">
        <w:trPr>
          <w:trHeight w:val="454"/>
        </w:trPr>
        <w:tc>
          <w:tcPr>
            <w:tcW w:w="251" w:type="pct"/>
            <w:tcBorders>
              <w:top w:val="single" w:sz="4" w:space="0" w:color="000000"/>
              <w:left w:val="single" w:sz="4" w:space="0" w:color="auto"/>
              <w:bottom w:val="single" w:sz="4" w:space="0" w:color="auto"/>
              <w:right w:val="single" w:sz="4" w:space="0" w:color="auto"/>
            </w:tcBorders>
          </w:tcPr>
          <w:p w:rsidR="00734EB8" w:rsidRPr="00EC2E34" w:rsidRDefault="00FD4E79" w:rsidP="00754ADC">
            <w:pPr>
              <w:pStyle w:val="Tekstpodstawowy"/>
              <w:snapToGrid w:val="0"/>
              <w:spacing w:after="0"/>
              <w:jc w:val="center"/>
              <w:rPr>
                <w:sz w:val="20"/>
                <w:szCs w:val="20"/>
                <w:lang w:val="pl-PL"/>
              </w:rPr>
            </w:pPr>
            <w:r>
              <w:rPr>
                <w:sz w:val="20"/>
                <w:szCs w:val="20"/>
                <w:lang w:val="pl-PL"/>
              </w:rPr>
              <w:t>2</w:t>
            </w:r>
          </w:p>
        </w:tc>
        <w:tc>
          <w:tcPr>
            <w:tcW w:w="3155" w:type="pct"/>
            <w:tcBorders>
              <w:top w:val="single" w:sz="4" w:space="0" w:color="000000"/>
              <w:left w:val="single" w:sz="4" w:space="0" w:color="auto"/>
              <w:bottom w:val="single" w:sz="4" w:space="0" w:color="auto"/>
              <w:right w:val="single" w:sz="4" w:space="0" w:color="auto"/>
            </w:tcBorders>
          </w:tcPr>
          <w:p w:rsidR="00734EB8" w:rsidRPr="00BC3435" w:rsidRDefault="00734EB8" w:rsidP="00754ADC">
            <w:pPr>
              <w:pStyle w:val="Tekstpodstawowy"/>
              <w:snapToGrid w:val="0"/>
              <w:spacing w:after="0"/>
              <w:jc w:val="both"/>
              <w:rPr>
                <w:bCs/>
                <w:sz w:val="20"/>
                <w:szCs w:val="20"/>
              </w:rPr>
            </w:pPr>
            <w:r>
              <w:rPr>
                <w:bCs/>
                <w:sz w:val="20"/>
                <w:szCs w:val="20"/>
              </w:rPr>
              <w:t>Podziemny hydrant żeliwny Ø80 mm, obudowany skrzynką żeliwną dużą.</w:t>
            </w:r>
          </w:p>
        </w:tc>
        <w:tc>
          <w:tcPr>
            <w:tcW w:w="257" w:type="pct"/>
            <w:tcBorders>
              <w:top w:val="single" w:sz="4" w:space="0" w:color="000000"/>
              <w:left w:val="single" w:sz="4" w:space="0" w:color="auto"/>
              <w:bottom w:val="single" w:sz="4" w:space="0" w:color="auto"/>
              <w:right w:val="single" w:sz="4" w:space="0" w:color="auto"/>
            </w:tcBorders>
          </w:tcPr>
          <w:p w:rsidR="00734EB8" w:rsidRDefault="00734EB8" w:rsidP="00754ADC">
            <w:pPr>
              <w:pStyle w:val="Tekstpodstawowy"/>
              <w:snapToGrid w:val="0"/>
              <w:jc w:val="center"/>
              <w:rPr>
                <w:bCs/>
                <w:sz w:val="20"/>
              </w:rPr>
            </w:pPr>
            <w:proofErr w:type="spellStart"/>
            <w:r>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DF4A7A" w:rsidRPr="00EC2E34" w:rsidRDefault="00DF4A7A" w:rsidP="00DF4A7A">
            <w:pPr>
              <w:pStyle w:val="Tekstpodstawowy"/>
              <w:snapToGrid w:val="0"/>
              <w:jc w:val="center"/>
              <w:rPr>
                <w:bCs/>
                <w:sz w:val="20"/>
                <w:lang w:val="pl-PL"/>
              </w:rPr>
            </w:pPr>
            <w:r>
              <w:rPr>
                <w:bCs/>
                <w:sz w:val="20"/>
                <w:lang w:val="pl-PL"/>
              </w:rPr>
              <w:t>5</w:t>
            </w:r>
          </w:p>
        </w:tc>
        <w:tc>
          <w:tcPr>
            <w:tcW w:w="493" w:type="pct"/>
            <w:tcBorders>
              <w:top w:val="single" w:sz="4" w:space="0" w:color="000000"/>
              <w:left w:val="single" w:sz="4" w:space="0" w:color="auto"/>
              <w:bottom w:val="single" w:sz="4" w:space="0" w:color="auto"/>
              <w:right w:val="single" w:sz="4" w:space="0" w:color="auto"/>
            </w:tcBorders>
          </w:tcPr>
          <w:p w:rsidR="00734EB8" w:rsidRDefault="00734EB8" w:rsidP="00754ADC">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734EB8" w:rsidRDefault="00734EB8" w:rsidP="00754ADC">
            <w:pPr>
              <w:pStyle w:val="Tekstpodstawowy"/>
              <w:snapToGrid w:val="0"/>
              <w:spacing w:after="0"/>
              <w:rPr>
                <w:bCs/>
                <w:sz w:val="20"/>
              </w:rPr>
            </w:pPr>
          </w:p>
        </w:tc>
      </w:tr>
      <w:tr w:rsidR="00734EB8" w:rsidRPr="002D414B" w:rsidTr="00754ADC">
        <w:trPr>
          <w:trHeight w:val="454"/>
        </w:trPr>
        <w:tc>
          <w:tcPr>
            <w:tcW w:w="251" w:type="pct"/>
            <w:tcBorders>
              <w:top w:val="single" w:sz="4" w:space="0" w:color="000000"/>
              <w:left w:val="single" w:sz="4" w:space="0" w:color="auto"/>
              <w:bottom w:val="single" w:sz="4" w:space="0" w:color="auto"/>
              <w:right w:val="single" w:sz="4" w:space="0" w:color="auto"/>
            </w:tcBorders>
          </w:tcPr>
          <w:p w:rsidR="00734EB8" w:rsidRPr="00EC2E34" w:rsidRDefault="00FD4E79" w:rsidP="00754ADC">
            <w:pPr>
              <w:pStyle w:val="Tekstpodstawowy"/>
              <w:snapToGrid w:val="0"/>
              <w:spacing w:after="0"/>
              <w:jc w:val="center"/>
              <w:rPr>
                <w:sz w:val="20"/>
                <w:szCs w:val="20"/>
                <w:lang w:val="pl-PL"/>
              </w:rPr>
            </w:pPr>
            <w:r>
              <w:rPr>
                <w:sz w:val="20"/>
                <w:szCs w:val="20"/>
                <w:lang w:val="pl-PL"/>
              </w:rPr>
              <w:t>3</w:t>
            </w:r>
          </w:p>
        </w:tc>
        <w:tc>
          <w:tcPr>
            <w:tcW w:w="3155" w:type="pct"/>
            <w:tcBorders>
              <w:top w:val="single" w:sz="4" w:space="0" w:color="000000"/>
              <w:left w:val="single" w:sz="4" w:space="0" w:color="auto"/>
              <w:bottom w:val="single" w:sz="4" w:space="0" w:color="auto"/>
              <w:right w:val="single" w:sz="4" w:space="0" w:color="auto"/>
            </w:tcBorders>
          </w:tcPr>
          <w:p w:rsidR="00734EB8" w:rsidRDefault="00734EB8" w:rsidP="00754ADC">
            <w:pPr>
              <w:pStyle w:val="Tekstpodstawowy"/>
              <w:snapToGrid w:val="0"/>
              <w:spacing w:after="0"/>
              <w:jc w:val="both"/>
              <w:rPr>
                <w:bCs/>
                <w:sz w:val="20"/>
                <w:szCs w:val="20"/>
              </w:rPr>
            </w:pPr>
            <w:r>
              <w:rPr>
                <w:bCs/>
                <w:sz w:val="20"/>
                <w:szCs w:val="20"/>
              </w:rPr>
              <w:t>Obudowa skrzynki do hydrantu z betonu klasy min B-20.</w:t>
            </w:r>
          </w:p>
        </w:tc>
        <w:tc>
          <w:tcPr>
            <w:tcW w:w="257" w:type="pct"/>
            <w:tcBorders>
              <w:top w:val="single" w:sz="4" w:space="0" w:color="000000"/>
              <w:left w:val="single" w:sz="4" w:space="0" w:color="auto"/>
              <w:bottom w:val="single" w:sz="4" w:space="0" w:color="auto"/>
              <w:right w:val="single" w:sz="4" w:space="0" w:color="auto"/>
            </w:tcBorders>
          </w:tcPr>
          <w:p w:rsidR="00734EB8" w:rsidRDefault="00734EB8" w:rsidP="00754ADC">
            <w:pPr>
              <w:pStyle w:val="Tekstpodstawowy"/>
              <w:snapToGrid w:val="0"/>
              <w:jc w:val="center"/>
              <w:rPr>
                <w:bCs/>
                <w:sz w:val="20"/>
              </w:rPr>
            </w:pPr>
            <w:proofErr w:type="spellStart"/>
            <w:r>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734EB8" w:rsidRPr="00EC2E34" w:rsidRDefault="00DF4A7A" w:rsidP="00754ADC">
            <w:pPr>
              <w:pStyle w:val="Tekstpodstawowy"/>
              <w:snapToGrid w:val="0"/>
              <w:jc w:val="center"/>
              <w:rPr>
                <w:bCs/>
                <w:sz w:val="20"/>
                <w:lang w:val="pl-PL"/>
              </w:rPr>
            </w:pPr>
            <w:r>
              <w:rPr>
                <w:bCs/>
                <w:sz w:val="20"/>
                <w:lang w:val="pl-PL"/>
              </w:rPr>
              <w:t>5</w:t>
            </w:r>
          </w:p>
        </w:tc>
        <w:tc>
          <w:tcPr>
            <w:tcW w:w="493" w:type="pct"/>
            <w:tcBorders>
              <w:top w:val="single" w:sz="4" w:space="0" w:color="000000"/>
              <w:left w:val="single" w:sz="4" w:space="0" w:color="auto"/>
              <w:bottom w:val="single" w:sz="4" w:space="0" w:color="auto"/>
              <w:right w:val="single" w:sz="4" w:space="0" w:color="auto"/>
            </w:tcBorders>
          </w:tcPr>
          <w:p w:rsidR="00734EB8" w:rsidRDefault="00734EB8" w:rsidP="00754ADC">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734EB8" w:rsidRDefault="00734EB8" w:rsidP="00754ADC">
            <w:pPr>
              <w:pStyle w:val="Tekstpodstawowy"/>
              <w:snapToGrid w:val="0"/>
              <w:spacing w:after="0"/>
              <w:rPr>
                <w:bCs/>
                <w:sz w:val="20"/>
              </w:rPr>
            </w:pPr>
          </w:p>
        </w:tc>
      </w:tr>
      <w:tr w:rsidR="00521EC3" w:rsidRPr="002D414B" w:rsidTr="00754ADC">
        <w:trPr>
          <w:trHeight w:val="454"/>
        </w:trPr>
        <w:tc>
          <w:tcPr>
            <w:tcW w:w="251" w:type="pct"/>
            <w:tcBorders>
              <w:top w:val="single" w:sz="4" w:space="0" w:color="000000"/>
              <w:left w:val="single" w:sz="4" w:space="0" w:color="auto"/>
              <w:bottom w:val="single" w:sz="4" w:space="0" w:color="auto"/>
              <w:right w:val="single" w:sz="4" w:space="0" w:color="auto"/>
            </w:tcBorders>
          </w:tcPr>
          <w:p w:rsidR="00521EC3" w:rsidRDefault="00FD4E79" w:rsidP="00252F2F">
            <w:pPr>
              <w:pStyle w:val="Tekstpodstawowy"/>
              <w:snapToGrid w:val="0"/>
              <w:spacing w:after="0"/>
              <w:jc w:val="center"/>
              <w:rPr>
                <w:sz w:val="20"/>
                <w:szCs w:val="20"/>
                <w:lang w:val="pl-PL"/>
              </w:rPr>
            </w:pPr>
            <w:r>
              <w:rPr>
                <w:sz w:val="20"/>
                <w:szCs w:val="20"/>
                <w:lang w:val="pl-PL"/>
              </w:rPr>
              <w:t>4</w:t>
            </w:r>
          </w:p>
        </w:tc>
        <w:tc>
          <w:tcPr>
            <w:tcW w:w="3155" w:type="pct"/>
            <w:tcBorders>
              <w:top w:val="single" w:sz="4" w:space="0" w:color="000000"/>
              <w:left w:val="single" w:sz="4" w:space="0" w:color="auto"/>
              <w:bottom w:val="single" w:sz="4" w:space="0" w:color="auto"/>
              <w:right w:val="single" w:sz="4" w:space="0" w:color="auto"/>
            </w:tcBorders>
          </w:tcPr>
          <w:p w:rsidR="00521EC3" w:rsidRPr="00162E60" w:rsidRDefault="00920927" w:rsidP="00754ADC">
            <w:pPr>
              <w:pStyle w:val="Tekstpodstawowy"/>
              <w:snapToGrid w:val="0"/>
              <w:spacing w:after="0"/>
              <w:jc w:val="both"/>
              <w:rPr>
                <w:sz w:val="20"/>
                <w:szCs w:val="22"/>
                <w:lang w:val="pl-PL"/>
              </w:rPr>
            </w:pPr>
            <w:r>
              <w:rPr>
                <w:sz w:val="20"/>
                <w:szCs w:val="22"/>
              </w:rPr>
              <w:t xml:space="preserve">Kolano stopowe </w:t>
            </w:r>
            <w:proofErr w:type="spellStart"/>
            <w:r>
              <w:rPr>
                <w:sz w:val="20"/>
                <w:szCs w:val="22"/>
              </w:rPr>
              <w:t>podhydrantowe</w:t>
            </w:r>
            <w:proofErr w:type="spellEnd"/>
            <w:r>
              <w:rPr>
                <w:sz w:val="20"/>
                <w:szCs w:val="22"/>
              </w:rPr>
              <w:t xml:space="preserve"> żeliwne DN 80mm</w:t>
            </w:r>
            <w:r w:rsidR="00162E60">
              <w:rPr>
                <w:sz w:val="20"/>
                <w:szCs w:val="22"/>
                <w:lang w:val="pl-PL"/>
              </w:rPr>
              <w:t>.</w:t>
            </w:r>
          </w:p>
        </w:tc>
        <w:tc>
          <w:tcPr>
            <w:tcW w:w="257" w:type="pct"/>
            <w:tcBorders>
              <w:top w:val="single" w:sz="4" w:space="0" w:color="000000"/>
              <w:left w:val="single" w:sz="4" w:space="0" w:color="auto"/>
              <w:bottom w:val="single" w:sz="4" w:space="0" w:color="auto"/>
              <w:right w:val="single" w:sz="4" w:space="0" w:color="auto"/>
            </w:tcBorders>
          </w:tcPr>
          <w:p w:rsidR="00521EC3" w:rsidRPr="00920927" w:rsidRDefault="00920927" w:rsidP="00754ADC">
            <w:pPr>
              <w:pStyle w:val="Tekstpodstawowy"/>
              <w:snapToGrid w:val="0"/>
              <w:spacing w:after="0"/>
              <w:jc w:val="center"/>
              <w:rPr>
                <w:bCs/>
                <w:sz w:val="20"/>
                <w:lang w:val="pl-PL"/>
              </w:rPr>
            </w:pPr>
            <w:proofErr w:type="spellStart"/>
            <w:r>
              <w:rPr>
                <w:bCs/>
                <w:sz w:val="20"/>
                <w:lang w:val="pl-PL"/>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521EC3" w:rsidRDefault="00DF4A7A" w:rsidP="00754ADC">
            <w:pPr>
              <w:pStyle w:val="Tekstpodstawowy"/>
              <w:snapToGrid w:val="0"/>
              <w:spacing w:after="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tcPr>
          <w:p w:rsidR="00521EC3" w:rsidRDefault="00521EC3" w:rsidP="00754ADC">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521EC3" w:rsidRDefault="00521EC3" w:rsidP="00754ADC">
            <w:pPr>
              <w:pStyle w:val="Tekstpodstawowy"/>
              <w:snapToGrid w:val="0"/>
              <w:spacing w:after="0"/>
              <w:jc w:val="center"/>
              <w:rPr>
                <w:sz w:val="20"/>
                <w:szCs w:val="20"/>
              </w:rPr>
            </w:pPr>
          </w:p>
        </w:tc>
      </w:tr>
      <w:tr w:rsidR="00920927" w:rsidRPr="002D414B" w:rsidTr="00754ADC">
        <w:trPr>
          <w:trHeight w:val="454"/>
        </w:trPr>
        <w:tc>
          <w:tcPr>
            <w:tcW w:w="251" w:type="pct"/>
            <w:tcBorders>
              <w:top w:val="single" w:sz="4" w:space="0" w:color="000000"/>
              <w:left w:val="single" w:sz="4" w:space="0" w:color="auto"/>
              <w:bottom w:val="single" w:sz="4" w:space="0" w:color="auto"/>
              <w:right w:val="single" w:sz="4" w:space="0" w:color="auto"/>
            </w:tcBorders>
          </w:tcPr>
          <w:p w:rsidR="00920927" w:rsidRPr="00EC2E34" w:rsidRDefault="00FD4E79" w:rsidP="00754ADC">
            <w:pPr>
              <w:pStyle w:val="Tekstpodstawowy"/>
              <w:snapToGrid w:val="0"/>
              <w:spacing w:after="0"/>
              <w:jc w:val="center"/>
              <w:rPr>
                <w:sz w:val="20"/>
                <w:szCs w:val="20"/>
                <w:lang w:val="pl-PL"/>
              </w:rPr>
            </w:pPr>
            <w:r>
              <w:rPr>
                <w:sz w:val="20"/>
                <w:szCs w:val="20"/>
                <w:lang w:val="pl-PL"/>
              </w:rPr>
              <w:t>5</w:t>
            </w:r>
          </w:p>
        </w:tc>
        <w:tc>
          <w:tcPr>
            <w:tcW w:w="3155" w:type="pct"/>
            <w:tcBorders>
              <w:top w:val="single" w:sz="4" w:space="0" w:color="000000"/>
              <w:left w:val="single" w:sz="4" w:space="0" w:color="auto"/>
              <w:bottom w:val="single" w:sz="4" w:space="0" w:color="auto"/>
              <w:right w:val="single" w:sz="4" w:space="0" w:color="auto"/>
            </w:tcBorders>
          </w:tcPr>
          <w:p w:rsidR="00920927" w:rsidRDefault="00920927" w:rsidP="00754ADC">
            <w:pPr>
              <w:pStyle w:val="Tekstpodstawowy"/>
              <w:snapToGrid w:val="0"/>
              <w:spacing w:after="0"/>
              <w:jc w:val="both"/>
              <w:rPr>
                <w:bCs/>
                <w:sz w:val="20"/>
                <w:szCs w:val="20"/>
              </w:rPr>
            </w:pPr>
            <w:r>
              <w:rPr>
                <w:sz w:val="20"/>
                <w:szCs w:val="22"/>
              </w:rPr>
              <w:t>Zasuwa żeliwna kołnierzowa Ø100mm z miękkim uszczelnieniem klina, obudowana skrzynką żeliwną dużą.</w:t>
            </w:r>
          </w:p>
        </w:tc>
        <w:tc>
          <w:tcPr>
            <w:tcW w:w="257" w:type="pct"/>
            <w:tcBorders>
              <w:top w:val="single" w:sz="4" w:space="0" w:color="000000"/>
              <w:left w:val="single" w:sz="4" w:space="0" w:color="auto"/>
              <w:bottom w:val="single" w:sz="4" w:space="0" w:color="auto"/>
              <w:right w:val="single" w:sz="4" w:space="0" w:color="auto"/>
            </w:tcBorders>
          </w:tcPr>
          <w:p w:rsidR="00920927" w:rsidRDefault="00920927" w:rsidP="00754ADC">
            <w:pPr>
              <w:pStyle w:val="Tekstpodstawowy"/>
              <w:snapToGrid w:val="0"/>
              <w:spacing w:after="0"/>
              <w:jc w:val="center"/>
              <w:rPr>
                <w:bCs/>
                <w:sz w:val="20"/>
              </w:rPr>
            </w:pPr>
            <w:proofErr w:type="spellStart"/>
            <w:r>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920927" w:rsidRPr="00EC2E34" w:rsidRDefault="00DF4A7A" w:rsidP="00754ADC">
            <w:pPr>
              <w:pStyle w:val="Tekstpodstawowy"/>
              <w:snapToGrid w:val="0"/>
              <w:spacing w:after="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tcPr>
          <w:p w:rsidR="00920927" w:rsidRDefault="00920927" w:rsidP="00754ADC">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920927" w:rsidRDefault="00920927" w:rsidP="00754ADC">
            <w:pPr>
              <w:pStyle w:val="Tekstpodstawowy"/>
              <w:snapToGrid w:val="0"/>
              <w:spacing w:after="0"/>
              <w:jc w:val="center"/>
              <w:rPr>
                <w:sz w:val="20"/>
                <w:szCs w:val="20"/>
              </w:rPr>
            </w:pPr>
          </w:p>
        </w:tc>
      </w:tr>
      <w:tr w:rsidR="008F69B5" w:rsidRPr="002D414B" w:rsidTr="00754ADC">
        <w:trPr>
          <w:trHeight w:val="454"/>
        </w:trPr>
        <w:tc>
          <w:tcPr>
            <w:tcW w:w="251" w:type="pct"/>
            <w:tcBorders>
              <w:top w:val="single" w:sz="4" w:space="0" w:color="000000"/>
              <w:left w:val="single" w:sz="4" w:space="0" w:color="auto"/>
              <w:bottom w:val="single" w:sz="4" w:space="0" w:color="auto"/>
              <w:right w:val="single" w:sz="4" w:space="0" w:color="auto"/>
            </w:tcBorders>
          </w:tcPr>
          <w:p w:rsidR="008F69B5" w:rsidRPr="00EC2E34" w:rsidRDefault="00FD4E79" w:rsidP="00754ADC">
            <w:pPr>
              <w:pStyle w:val="Tekstpodstawowy"/>
              <w:snapToGrid w:val="0"/>
              <w:spacing w:after="0"/>
              <w:jc w:val="center"/>
              <w:rPr>
                <w:sz w:val="20"/>
                <w:szCs w:val="20"/>
                <w:lang w:val="pl-PL"/>
              </w:rPr>
            </w:pPr>
            <w:r>
              <w:rPr>
                <w:sz w:val="20"/>
                <w:szCs w:val="20"/>
                <w:lang w:val="pl-PL"/>
              </w:rPr>
              <w:t>6</w:t>
            </w:r>
          </w:p>
        </w:tc>
        <w:tc>
          <w:tcPr>
            <w:tcW w:w="3155" w:type="pct"/>
            <w:tcBorders>
              <w:top w:val="single" w:sz="4" w:space="0" w:color="000000"/>
              <w:left w:val="single" w:sz="4" w:space="0" w:color="auto"/>
              <w:bottom w:val="single" w:sz="4" w:space="0" w:color="auto"/>
              <w:right w:val="single" w:sz="4" w:space="0" w:color="auto"/>
            </w:tcBorders>
          </w:tcPr>
          <w:p w:rsidR="008F69B5" w:rsidRDefault="008F69B5" w:rsidP="00754ADC">
            <w:pPr>
              <w:pStyle w:val="Tekstpodstawowy"/>
              <w:snapToGrid w:val="0"/>
              <w:spacing w:after="0"/>
              <w:jc w:val="both"/>
              <w:rPr>
                <w:bCs/>
                <w:sz w:val="20"/>
                <w:szCs w:val="20"/>
              </w:rPr>
            </w:pPr>
            <w:r>
              <w:rPr>
                <w:bCs/>
                <w:sz w:val="20"/>
                <w:szCs w:val="20"/>
              </w:rPr>
              <w:t>Obudowa skrzynki do zasuw z betonu klasy min B-20.</w:t>
            </w:r>
          </w:p>
        </w:tc>
        <w:tc>
          <w:tcPr>
            <w:tcW w:w="257" w:type="pct"/>
            <w:tcBorders>
              <w:top w:val="single" w:sz="4" w:space="0" w:color="000000"/>
              <w:left w:val="single" w:sz="4" w:space="0" w:color="auto"/>
              <w:bottom w:val="single" w:sz="4" w:space="0" w:color="auto"/>
              <w:right w:val="single" w:sz="4" w:space="0" w:color="auto"/>
            </w:tcBorders>
          </w:tcPr>
          <w:p w:rsidR="008F69B5" w:rsidRDefault="008F69B5" w:rsidP="00754ADC">
            <w:pPr>
              <w:pStyle w:val="Tekstpodstawowy"/>
              <w:snapToGrid w:val="0"/>
              <w:spacing w:after="0"/>
              <w:jc w:val="center"/>
              <w:rPr>
                <w:bCs/>
                <w:sz w:val="20"/>
              </w:rPr>
            </w:pPr>
            <w:proofErr w:type="spellStart"/>
            <w:r>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8F69B5" w:rsidRPr="00EC2E34" w:rsidRDefault="003C2A50" w:rsidP="00754ADC">
            <w:pPr>
              <w:pStyle w:val="Tekstpodstawowy"/>
              <w:snapToGrid w:val="0"/>
              <w:spacing w:after="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tcPr>
          <w:p w:rsidR="008F69B5" w:rsidRDefault="008F69B5" w:rsidP="00754ADC">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8F69B5" w:rsidRDefault="008F69B5" w:rsidP="00754ADC">
            <w:pPr>
              <w:pStyle w:val="Tekstpodstawowy"/>
              <w:snapToGrid w:val="0"/>
              <w:spacing w:after="0"/>
              <w:rPr>
                <w:bCs/>
                <w:sz w:val="20"/>
              </w:rPr>
            </w:pPr>
          </w:p>
        </w:tc>
      </w:tr>
      <w:tr w:rsidR="00C37B9E" w:rsidRPr="002D414B" w:rsidTr="00754ADC">
        <w:trPr>
          <w:trHeight w:val="454"/>
        </w:trPr>
        <w:tc>
          <w:tcPr>
            <w:tcW w:w="251" w:type="pct"/>
            <w:tcBorders>
              <w:top w:val="single" w:sz="4" w:space="0" w:color="000000"/>
              <w:left w:val="single" w:sz="4" w:space="0" w:color="auto"/>
              <w:bottom w:val="single" w:sz="4" w:space="0" w:color="auto"/>
              <w:right w:val="single" w:sz="4" w:space="0" w:color="auto"/>
            </w:tcBorders>
            <w:shd w:val="clear" w:color="auto" w:fill="auto"/>
          </w:tcPr>
          <w:p w:rsidR="00C37B9E" w:rsidRDefault="003C2A50" w:rsidP="00754ADC">
            <w:pPr>
              <w:pStyle w:val="Tekstpodstawowy"/>
              <w:snapToGrid w:val="0"/>
              <w:spacing w:after="0"/>
              <w:jc w:val="center"/>
              <w:rPr>
                <w:sz w:val="20"/>
                <w:szCs w:val="20"/>
                <w:lang w:val="pl-PL"/>
              </w:rPr>
            </w:pPr>
            <w:r>
              <w:rPr>
                <w:sz w:val="20"/>
                <w:szCs w:val="20"/>
                <w:lang w:val="pl-PL"/>
              </w:rPr>
              <w:t>7</w:t>
            </w:r>
          </w:p>
        </w:tc>
        <w:tc>
          <w:tcPr>
            <w:tcW w:w="3155" w:type="pct"/>
            <w:tcBorders>
              <w:top w:val="single" w:sz="4" w:space="0" w:color="000000"/>
              <w:left w:val="single" w:sz="4" w:space="0" w:color="auto"/>
              <w:bottom w:val="single" w:sz="4" w:space="0" w:color="auto"/>
              <w:right w:val="single" w:sz="4" w:space="0" w:color="auto"/>
            </w:tcBorders>
            <w:shd w:val="clear" w:color="auto" w:fill="auto"/>
          </w:tcPr>
          <w:p w:rsidR="00C37B9E" w:rsidRPr="00654072" w:rsidRDefault="00C37B9E" w:rsidP="00C37B9E">
            <w:pPr>
              <w:pStyle w:val="Tekstpodstawowy"/>
              <w:snapToGrid w:val="0"/>
              <w:spacing w:after="0"/>
              <w:jc w:val="both"/>
              <w:rPr>
                <w:bCs/>
                <w:sz w:val="20"/>
                <w:szCs w:val="20"/>
              </w:rPr>
            </w:pPr>
            <w:r>
              <w:rPr>
                <w:bCs/>
                <w:sz w:val="20"/>
                <w:szCs w:val="20"/>
              </w:rPr>
              <w:t>Trójnik żeliwny kołnierzowy DN</w:t>
            </w:r>
            <w:r>
              <w:rPr>
                <w:bCs/>
                <w:sz w:val="20"/>
                <w:szCs w:val="20"/>
                <w:lang w:val="pl-PL"/>
              </w:rPr>
              <w:t>100/80</w:t>
            </w:r>
            <w:r w:rsidRPr="00654072">
              <w:rPr>
                <w:bCs/>
                <w:sz w:val="20"/>
                <w:szCs w:val="20"/>
              </w:rPr>
              <w:t>mm.</w:t>
            </w:r>
          </w:p>
        </w:tc>
        <w:tc>
          <w:tcPr>
            <w:tcW w:w="257" w:type="pct"/>
            <w:tcBorders>
              <w:top w:val="single" w:sz="4" w:space="0" w:color="000000"/>
              <w:left w:val="single" w:sz="4" w:space="0" w:color="auto"/>
              <w:bottom w:val="single" w:sz="4" w:space="0" w:color="auto"/>
              <w:right w:val="single" w:sz="4" w:space="0" w:color="auto"/>
            </w:tcBorders>
            <w:shd w:val="clear" w:color="auto" w:fill="auto"/>
          </w:tcPr>
          <w:p w:rsidR="00C37B9E" w:rsidRPr="00654072" w:rsidRDefault="00C37B9E" w:rsidP="001D3294">
            <w:pPr>
              <w:pStyle w:val="Tekstpodstawowy"/>
              <w:snapToGrid w:val="0"/>
              <w:spacing w:after="0"/>
              <w:jc w:val="center"/>
              <w:rPr>
                <w:bCs/>
                <w:sz w:val="20"/>
              </w:rPr>
            </w:pPr>
            <w:proofErr w:type="spellStart"/>
            <w:r w:rsidRPr="00654072">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shd w:val="clear" w:color="auto" w:fill="auto"/>
          </w:tcPr>
          <w:p w:rsidR="00C37B9E" w:rsidRPr="00EC2E34" w:rsidRDefault="003C2A50" w:rsidP="001D3294">
            <w:pPr>
              <w:pStyle w:val="Tekstpodstawowy"/>
              <w:snapToGrid w:val="0"/>
              <w:spacing w:after="0"/>
              <w:jc w:val="center"/>
              <w:rPr>
                <w:bCs/>
                <w:sz w:val="20"/>
                <w:lang w:val="pl-PL"/>
              </w:rPr>
            </w:pPr>
            <w:r>
              <w:rPr>
                <w:bCs/>
                <w:sz w:val="20"/>
                <w:lang w:val="pl-PL"/>
              </w:rPr>
              <w:t>4</w:t>
            </w:r>
          </w:p>
        </w:tc>
        <w:tc>
          <w:tcPr>
            <w:tcW w:w="493" w:type="pct"/>
            <w:tcBorders>
              <w:top w:val="single" w:sz="4" w:space="0" w:color="000000"/>
              <w:left w:val="single" w:sz="4" w:space="0" w:color="auto"/>
              <w:bottom w:val="single" w:sz="4" w:space="0" w:color="auto"/>
              <w:right w:val="single" w:sz="4" w:space="0" w:color="auto"/>
            </w:tcBorders>
            <w:shd w:val="clear" w:color="auto" w:fill="auto"/>
          </w:tcPr>
          <w:p w:rsidR="00C37B9E" w:rsidRPr="00654072" w:rsidRDefault="00C37B9E" w:rsidP="001D3294">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shd w:val="clear" w:color="auto" w:fill="auto"/>
          </w:tcPr>
          <w:p w:rsidR="00C37B9E" w:rsidRPr="00654072" w:rsidRDefault="00C37B9E" w:rsidP="001D3294">
            <w:pPr>
              <w:pStyle w:val="Tekstpodstawowy"/>
              <w:snapToGrid w:val="0"/>
              <w:spacing w:after="0"/>
              <w:rPr>
                <w:bCs/>
                <w:sz w:val="20"/>
              </w:rPr>
            </w:pPr>
          </w:p>
        </w:tc>
      </w:tr>
      <w:tr w:rsidR="00C37B9E" w:rsidRPr="002D414B" w:rsidTr="00754ADC">
        <w:trPr>
          <w:trHeight w:val="454"/>
        </w:trPr>
        <w:tc>
          <w:tcPr>
            <w:tcW w:w="251" w:type="pct"/>
            <w:tcBorders>
              <w:top w:val="single" w:sz="4" w:space="0" w:color="000000"/>
              <w:left w:val="single" w:sz="4" w:space="0" w:color="auto"/>
              <w:bottom w:val="single" w:sz="4" w:space="0" w:color="auto"/>
              <w:right w:val="single" w:sz="4" w:space="0" w:color="auto"/>
            </w:tcBorders>
          </w:tcPr>
          <w:p w:rsidR="00C37B9E" w:rsidRPr="00A47716" w:rsidRDefault="003C2A50" w:rsidP="00E80A44">
            <w:pPr>
              <w:pStyle w:val="Tekstpodstawowy"/>
              <w:snapToGrid w:val="0"/>
              <w:spacing w:after="0"/>
              <w:jc w:val="center"/>
              <w:rPr>
                <w:sz w:val="20"/>
                <w:szCs w:val="20"/>
                <w:lang w:val="pl-PL"/>
              </w:rPr>
            </w:pPr>
            <w:r>
              <w:rPr>
                <w:sz w:val="20"/>
                <w:szCs w:val="20"/>
                <w:lang w:val="pl-PL"/>
              </w:rPr>
              <w:t>8</w:t>
            </w:r>
          </w:p>
        </w:tc>
        <w:tc>
          <w:tcPr>
            <w:tcW w:w="3155" w:type="pct"/>
            <w:tcBorders>
              <w:top w:val="single" w:sz="4" w:space="0" w:color="000000"/>
              <w:left w:val="single" w:sz="4" w:space="0" w:color="auto"/>
              <w:bottom w:val="single" w:sz="4" w:space="0" w:color="auto"/>
              <w:right w:val="single" w:sz="4" w:space="0" w:color="auto"/>
            </w:tcBorders>
          </w:tcPr>
          <w:p w:rsidR="00C37B9E" w:rsidRPr="00A47716" w:rsidRDefault="00C37B9E" w:rsidP="0065039E">
            <w:pPr>
              <w:pStyle w:val="Tekstpodstawowy"/>
              <w:snapToGrid w:val="0"/>
              <w:spacing w:after="0"/>
              <w:jc w:val="both"/>
              <w:rPr>
                <w:sz w:val="20"/>
                <w:szCs w:val="22"/>
                <w:lang w:val="pl-PL"/>
              </w:rPr>
            </w:pPr>
            <w:r>
              <w:rPr>
                <w:sz w:val="20"/>
                <w:szCs w:val="22"/>
                <w:lang w:val="pl-PL"/>
              </w:rPr>
              <w:t>Prostka żeliwna kołnierzowa DN</w:t>
            </w:r>
            <w:r w:rsidR="0065039E">
              <w:rPr>
                <w:sz w:val="20"/>
                <w:szCs w:val="22"/>
                <w:lang w:val="pl-PL"/>
              </w:rPr>
              <w:t>100</w:t>
            </w:r>
            <w:r>
              <w:rPr>
                <w:sz w:val="20"/>
                <w:szCs w:val="22"/>
                <w:lang w:val="pl-PL"/>
              </w:rPr>
              <w:t>mm, L=0,5m.</w:t>
            </w:r>
          </w:p>
        </w:tc>
        <w:tc>
          <w:tcPr>
            <w:tcW w:w="257" w:type="pct"/>
            <w:tcBorders>
              <w:top w:val="single" w:sz="4" w:space="0" w:color="000000"/>
              <w:left w:val="single" w:sz="4" w:space="0" w:color="auto"/>
              <w:bottom w:val="single" w:sz="4" w:space="0" w:color="auto"/>
              <w:right w:val="single" w:sz="4" w:space="0" w:color="auto"/>
            </w:tcBorders>
          </w:tcPr>
          <w:p w:rsidR="00C37B9E" w:rsidRPr="00A47716" w:rsidRDefault="00C37B9E" w:rsidP="00754ADC">
            <w:pPr>
              <w:pStyle w:val="Tekstpodstawowy"/>
              <w:snapToGrid w:val="0"/>
              <w:spacing w:after="0"/>
              <w:jc w:val="center"/>
              <w:rPr>
                <w:bCs/>
                <w:sz w:val="20"/>
                <w:lang w:val="pl-PL"/>
              </w:rPr>
            </w:pPr>
            <w:proofErr w:type="spellStart"/>
            <w:r>
              <w:rPr>
                <w:bCs/>
                <w:sz w:val="20"/>
                <w:lang w:val="pl-PL"/>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C37B9E" w:rsidRPr="00EC2E34" w:rsidRDefault="003C2A50" w:rsidP="00754ADC">
            <w:pPr>
              <w:pStyle w:val="Tekstpodstawowy"/>
              <w:snapToGrid w:val="0"/>
              <w:spacing w:after="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tcPr>
          <w:p w:rsidR="00C37B9E" w:rsidRDefault="00C37B9E" w:rsidP="00754ADC">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C37B9E" w:rsidRDefault="00C37B9E" w:rsidP="00754ADC">
            <w:pPr>
              <w:pStyle w:val="Tekstpodstawowy"/>
              <w:snapToGrid w:val="0"/>
              <w:spacing w:after="0"/>
              <w:rPr>
                <w:bCs/>
                <w:sz w:val="20"/>
              </w:rPr>
            </w:pPr>
          </w:p>
        </w:tc>
      </w:tr>
      <w:tr w:rsidR="00252F2F" w:rsidRPr="002D414B" w:rsidTr="00754ADC">
        <w:trPr>
          <w:trHeight w:val="454"/>
        </w:trPr>
        <w:tc>
          <w:tcPr>
            <w:tcW w:w="251" w:type="pct"/>
            <w:tcBorders>
              <w:top w:val="single" w:sz="4" w:space="0" w:color="000000"/>
              <w:left w:val="single" w:sz="4" w:space="0" w:color="auto"/>
              <w:bottom w:val="single" w:sz="4" w:space="0" w:color="auto"/>
              <w:right w:val="single" w:sz="4" w:space="0" w:color="auto"/>
            </w:tcBorders>
          </w:tcPr>
          <w:p w:rsidR="00252F2F" w:rsidRDefault="003C2A50" w:rsidP="00754ADC">
            <w:pPr>
              <w:pStyle w:val="Tekstpodstawowy"/>
              <w:snapToGrid w:val="0"/>
              <w:spacing w:after="0"/>
              <w:jc w:val="center"/>
              <w:rPr>
                <w:sz w:val="20"/>
                <w:szCs w:val="20"/>
                <w:lang w:val="pl-PL"/>
              </w:rPr>
            </w:pPr>
            <w:r>
              <w:rPr>
                <w:sz w:val="20"/>
                <w:szCs w:val="20"/>
                <w:lang w:val="pl-PL"/>
              </w:rPr>
              <w:t>9</w:t>
            </w:r>
          </w:p>
        </w:tc>
        <w:tc>
          <w:tcPr>
            <w:tcW w:w="3155" w:type="pct"/>
            <w:tcBorders>
              <w:top w:val="single" w:sz="4" w:space="0" w:color="000000"/>
              <w:left w:val="single" w:sz="4" w:space="0" w:color="auto"/>
              <w:bottom w:val="single" w:sz="4" w:space="0" w:color="auto"/>
              <w:right w:val="single" w:sz="4" w:space="0" w:color="auto"/>
            </w:tcBorders>
          </w:tcPr>
          <w:p w:rsidR="00252F2F" w:rsidRPr="003F583C" w:rsidRDefault="00252F2F" w:rsidP="003C2A50">
            <w:pPr>
              <w:pStyle w:val="Tekstpodstawowy"/>
              <w:snapToGrid w:val="0"/>
              <w:spacing w:after="0"/>
              <w:jc w:val="both"/>
              <w:rPr>
                <w:sz w:val="20"/>
                <w:szCs w:val="22"/>
                <w:lang w:val="pl-PL"/>
              </w:rPr>
            </w:pPr>
            <w:r>
              <w:rPr>
                <w:sz w:val="20"/>
                <w:szCs w:val="22"/>
                <w:lang w:val="pl-PL"/>
              </w:rPr>
              <w:t>Łuk PE 100 DN1</w:t>
            </w:r>
            <w:r w:rsidR="0065039E">
              <w:rPr>
                <w:sz w:val="20"/>
                <w:szCs w:val="22"/>
                <w:lang w:val="pl-PL"/>
              </w:rPr>
              <w:t>10</w:t>
            </w:r>
            <w:r>
              <w:rPr>
                <w:sz w:val="20"/>
                <w:szCs w:val="22"/>
                <w:lang w:val="pl-PL"/>
              </w:rPr>
              <w:t>mm &lt;</w:t>
            </w:r>
            <w:r w:rsidR="003C2A50">
              <w:rPr>
                <w:sz w:val="20"/>
                <w:szCs w:val="22"/>
                <w:lang w:val="pl-PL"/>
              </w:rPr>
              <w:t>45</w:t>
            </w:r>
            <w:r>
              <w:rPr>
                <w:sz w:val="20"/>
                <w:szCs w:val="22"/>
                <w:lang w:val="pl-PL"/>
              </w:rPr>
              <w:t>º.</w:t>
            </w:r>
          </w:p>
        </w:tc>
        <w:tc>
          <w:tcPr>
            <w:tcW w:w="257" w:type="pct"/>
            <w:tcBorders>
              <w:top w:val="single" w:sz="4" w:space="0" w:color="000000"/>
              <w:left w:val="single" w:sz="4" w:space="0" w:color="auto"/>
              <w:bottom w:val="single" w:sz="4" w:space="0" w:color="auto"/>
              <w:right w:val="single" w:sz="4" w:space="0" w:color="auto"/>
            </w:tcBorders>
          </w:tcPr>
          <w:p w:rsidR="00252F2F" w:rsidRPr="003F583C" w:rsidRDefault="00252F2F" w:rsidP="001D3294">
            <w:pPr>
              <w:pStyle w:val="Tekstpodstawowy"/>
              <w:snapToGrid w:val="0"/>
              <w:spacing w:after="0"/>
              <w:jc w:val="center"/>
              <w:rPr>
                <w:bCs/>
                <w:sz w:val="20"/>
                <w:lang w:val="pl-PL"/>
              </w:rPr>
            </w:pPr>
            <w:proofErr w:type="spellStart"/>
            <w:r>
              <w:rPr>
                <w:bCs/>
                <w:sz w:val="20"/>
                <w:lang w:val="pl-PL"/>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252F2F" w:rsidRPr="00EC2E34" w:rsidRDefault="003C2A50" w:rsidP="001D3294">
            <w:pPr>
              <w:pStyle w:val="Tekstpodstawowy"/>
              <w:snapToGrid w:val="0"/>
              <w:spacing w:after="0"/>
              <w:jc w:val="center"/>
              <w:rPr>
                <w:bCs/>
                <w:sz w:val="20"/>
                <w:lang w:val="pl-PL"/>
              </w:rPr>
            </w:pPr>
            <w:r>
              <w:rPr>
                <w:bCs/>
                <w:sz w:val="20"/>
                <w:lang w:val="pl-PL"/>
              </w:rPr>
              <w:t>2</w:t>
            </w:r>
          </w:p>
        </w:tc>
        <w:tc>
          <w:tcPr>
            <w:tcW w:w="493" w:type="pct"/>
            <w:tcBorders>
              <w:top w:val="single" w:sz="4" w:space="0" w:color="000000"/>
              <w:left w:val="single" w:sz="4" w:space="0" w:color="auto"/>
              <w:bottom w:val="single" w:sz="4" w:space="0" w:color="auto"/>
              <w:right w:val="single" w:sz="4" w:space="0" w:color="auto"/>
            </w:tcBorders>
          </w:tcPr>
          <w:p w:rsidR="00252F2F" w:rsidRDefault="00252F2F" w:rsidP="001D3294">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252F2F" w:rsidRDefault="00252F2F" w:rsidP="001D3294">
            <w:pPr>
              <w:pStyle w:val="Tekstpodstawowy"/>
              <w:snapToGrid w:val="0"/>
              <w:spacing w:after="0"/>
              <w:rPr>
                <w:bCs/>
                <w:sz w:val="20"/>
              </w:rPr>
            </w:pPr>
          </w:p>
        </w:tc>
      </w:tr>
      <w:tr w:rsidR="009D24A3" w:rsidRPr="002D414B" w:rsidTr="00754ADC">
        <w:trPr>
          <w:trHeight w:val="454"/>
        </w:trPr>
        <w:tc>
          <w:tcPr>
            <w:tcW w:w="251" w:type="pct"/>
            <w:tcBorders>
              <w:top w:val="single" w:sz="4" w:space="0" w:color="000000"/>
              <w:left w:val="single" w:sz="4" w:space="0" w:color="auto"/>
              <w:bottom w:val="single" w:sz="4" w:space="0" w:color="auto"/>
              <w:right w:val="single" w:sz="4" w:space="0" w:color="auto"/>
            </w:tcBorders>
          </w:tcPr>
          <w:p w:rsidR="009D24A3" w:rsidRPr="00EC2E34" w:rsidRDefault="003C2A50" w:rsidP="001D3294">
            <w:pPr>
              <w:pStyle w:val="Tekstpodstawowy"/>
              <w:snapToGrid w:val="0"/>
              <w:spacing w:after="0"/>
              <w:jc w:val="center"/>
              <w:rPr>
                <w:sz w:val="20"/>
                <w:szCs w:val="20"/>
                <w:lang w:val="pl-PL"/>
              </w:rPr>
            </w:pPr>
            <w:r>
              <w:rPr>
                <w:sz w:val="20"/>
                <w:szCs w:val="20"/>
                <w:lang w:val="pl-PL"/>
              </w:rPr>
              <w:t>10</w:t>
            </w:r>
          </w:p>
        </w:tc>
        <w:tc>
          <w:tcPr>
            <w:tcW w:w="3155" w:type="pct"/>
            <w:tcBorders>
              <w:top w:val="single" w:sz="4" w:space="0" w:color="000000"/>
              <w:left w:val="single" w:sz="4" w:space="0" w:color="auto"/>
              <w:bottom w:val="single" w:sz="4" w:space="0" w:color="auto"/>
              <w:right w:val="single" w:sz="4" w:space="0" w:color="auto"/>
            </w:tcBorders>
          </w:tcPr>
          <w:p w:rsidR="009D24A3" w:rsidRDefault="009D24A3" w:rsidP="00754ADC">
            <w:pPr>
              <w:pStyle w:val="Tekstpodstawowy"/>
              <w:snapToGrid w:val="0"/>
              <w:spacing w:after="0"/>
              <w:jc w:val="both"/>
              <w:rPr>
                <w:sz w:val="20"/>
              </w:rPr>
            </w:pPr>
            <w:r>
              <w:rPr>
                <w:sz w:val="20"/>
                <w:szCs w:val="22"/>
              </w:rPr>
              <w:t xml:space="preserve">Przewód wodociągowy należy poddać próbie hydraulicznej na ciśnienie 1,0 </w:t>
            </w:r>
            <w:proofErr w:type="spellStart"/>
            <w:r>
              <w:rPr>
                <w:sz w:val="20"/>
                <w:szCs w:val="22"/>
              </w:rPr>
              <w:t>MPa</w:t>
            </w:r>
            <w:proofErr w:type="spellEnd"/>
            <w:r>
              <w:rPr>
                <w:sz w:val="20"/>
                <w:szCs w:val="22"/>
              </w:rPr>
              <w:t xml:space="preserve"> (10 </w:t>
            </w:r>
            <w:proofErr w:type="spellStart"/>
            <w:r>
              <w:rPr>
                <w:sz w:val="20"/>
                <w:szCs w:val="22"/>
              </w:rPr>
              <w:t>kG</w:t>
            </w:r>
            <w:proofErr w:type="spellEnd"/>
            <w:r>
              <w:rPr>
                <w:sz w:val="20"/>
                <w:szCs w:val="22"/>
              </w:rPr>
              <w:t>/cm</w:t>
            </w:r>
            <w:r>
              <w:rPr>
                <w:sz w:val="20"/>
                <w:szCs w:val="22"/>
                <w:vertAlign w:val="superscript"/>
              </w:rPr>
              <w:t>2</w:t>
            </w:r>
            <w:r>
              <w:rPr>
                <w:sz w:val="20"/>
                <w:szCs w:val="22"/>
              </w:rPr>
              <w:t>) zgodnie z normą PN-B/10725.</w:t>
            </w:r>
            <w:r>
              <w:rPr>
                <w:sz w:val="20"/>
              </w:rPr>
              <w:t xml:space="preserve"> </w:t>
            </w:r>
            <w:r>
              <w:rPr>
                <w:sz w:val="20"/>
                <w:szCs w:val="22"/>
              </w:rPr>
              <w:t xml:space="preserve">Po pozytywnych próbach szczelności i zasypaniu wykopów wodociąg należy poddać dezynfekcji i płukaniu pod nadzorem ZWiK. </w:t>
            </w:r>
          </w:p>
        </w:tc>
        <w:tc>
          <w:tcPr>
            <w:tcW w:w="257" w:type="pct"/>
            <w:tcBorders>
              <w:top w:val="single" w:sz="4" w:space="0" w:color="000000"/>
              <w:left w:val="single" w:sz="4" w:space="0" w:color="auto"/>
              <w:bottom w:val="single" w:sz="4" w:space="0" w:color="auto"/>
              <w:right w:val="single" w:sz="4" w:space="0" w:color="auto"/>
            </w:tcBorders>
          </w:tcPr>
          <w:p w:rsidR="009D24A3" w:rsidRPr="00520405" w:rsidRDefault="009D24A3" w:rsidP="00754ADC">
            <w:pPr>
              <w:pStyle w:val="Tekstpodstawowy"/>
              <w:snapToGrid w:val="0"/>
              <w:spacing w:after="0"/>
              <w:jc w:val="center"/>
              <w:rPr>
                <w:bCs/>
                <w:sz w:val="20"/>
              </w:rPr>
            </w:pPr>
            <w:proofErr w:type="spellStart"/>
            <w:r w:rsidRPr="00527F74">
              <w:rPr>
                <w:bCs/>
                <w:sz w:val="20"/>
              </w:rPr>
              <w:t>kpl</w:t>
            </w:r>
            <w:proofErr w:type="spellEnd"/>
          </w:p>
        </w:tc>
        <w:tc>
          <w:tcPr>
            <w:tcW w:w="401" w:type="pct"/>
            <w:tcBorders>
              <w:top w:val="single" w:sz="4" w:space="0" w:color="000000"/>
              <w:left w:val="single" w:sz="4" w:space="0" w:color="auto"/>
              <w:bottom w:val="single" w:sz="4" w:space="0" w:color="auto"/>
              <w:right w:val="single" w:sz="4" w:space="0" w:color="auto"/>
            </w:tcBorders>
          </w:tcPr>
          <w:p w:rsidR="009D24A3" w:rsidRDefault="009D24A3" w:rsidP="00754ADC">
            <w:pPr>
              <w:pStyle w:val="Tekstpodstawowy"/>
              <w:snapToGrid w:val="0"/>
              <w:spacing w:after="0"/>
              <w:jc w:val="center"/>
              <w:rPr>
                <w:bCs/>
                <w:sz w:val="20"/>
              </w:rPr>
            </w:pPr>
            <w:r>
              <w:rPr>
                <w:bCs/>
                <w:sz w:val="20"/>
              </w:rPr>
              <w:t>1</w:t>
            </w:r>
          </w:p>
          <w:p w:rsidR="009D24A3" w:rsidRDefault="009D24A3" w:rsidP="00754ADC">
            <w:pPr>
              <w:pStyle w:val="Tekstpodstawowy"/>
              <w:snapToGrid w:val="0"/>
              <w:spacing w:after="0"/>
              <w:jc w:val="center"/>
              <w:rPr>
                <w:bCs/>
                <w:sz w:val="20"/>
              </w:rPr>
            </w:pPr>
          </w:p>
        </w:tc>
        <w:tc>
          <w:tcPr>
            <w:tcW w:w="493" w:type="pct"/>
            <w:tcBorders>
              <w:top w:val="single" w:sz="4" w:space="0" w:color="000000"/>
              <w:left w:val="single" w:sz="4" w:space="0" w:color="auto"/>
              <w:bottom w:val="single" w:sz="4" w:space="0" w:color="auto"/>
              <w:right w:val="single" w:sz="4" w:space="0" w:color="auto"/>
            </w:tcBorders>
          </w:tcPr>
          <w:p w:rsidR="009D24A3" w:rsidRDefault="009D24A3" w:rsidP="00754ADC">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9D24A3" w:rsidRDefault="009D24A3" w:rsidP="00754ADC">
            <w:pPr>
              <w:pStyle w:val="Tekstpodstawowy"/>
              <w:snapToGrid w:val="0"/>
              <w:spacing w:after="0"/>
              <w:rPr>
                <w:bCs/>
                <w:sz w:val="20"/>
              </w:rPr>
            </w:pPr>
          </w:p>
        </w:tc>
      </w:tr>
      <w:tr w:rsidR="009D24A3" w:rsidRPr="002D414B" w:rsidTr="00754ADC">
        <w:trPr>
          <w:trHeight w:val="289"/>
        </w:trPr>
        <w:tc>
          <w:tcPr>
            <w:tcW w:w="251" w:type="pct"/>
            <w:tcBorders>
              <w:top w:val="single" w:sz="4" w:space="0" w:color="000000"/>
              <w:left w:val="single" w:sz="4" w:space="0" w:color="auto"/>
              <w:bottom w:val="single" w:sz="4" w:space="0" w:color="auto"/>
              <w:right w:val="single" w:sz="4" w:space="0" w:color="auto"/>
            </w:tcBorders>
          </w:tcPr>
          <w:p w:rsidR="009D24A3" w:rsidRPr="001C4D7B" w:rsidRDefault="003C2A50" w:rsidP="001D3294">
            <w:pPr>
              <w:pStyle w:val="Tekstpodstawowy"/>
              <w:snapToGrid w:val="0"/>
              <w:spacing w:after="0"/>
              <w:jc w:val="center"/>
              <w:rPr>
                <w:sz w:val="20"/>
                <w:szCs w:val="20"/>
                <w:lang w:val="pl-PL"/>
              </w:rPr>
            </w:pPr>
            <w:r>
              <w:rPr>
                <w:sz w:val="20"/>
                <w:szCs w:val="20"/>
                <w:lang w:val="pl-PL"/>
              </w:rPr>
              <w:t>11</w:t>
            </w:r>
          </w:p>
        </w:tc>
        <w:tc>
          <w:tcPr>
            <w:tcW w:w="3155" w:type="pct"/>
            <w:tcBorders>
              <w:top w:val="single" w:sz="4" w:space="0" w:color="000000"/>
              <w:left w:val="single" w:sz="4" w:space="0" w:color="auto"/>
              <w:bottom w:val="single" w:sz="4" w:space="0" w:color="auto"/>
              <w:right w:val="single" w:sz="4" w:space="0" w:color="auto"/>
            </w:tcBorders>
          </w:tcPr>
          <w:p w:rsidR="009D24A3" w:rsidRDefault="009D24A3" w:rsidP="00754ADC">
            <w:pPr>
              <w:pStyle w:val="Tekstpodstawowy"/>
              <w:snapToGrid w:val="0"/>
              <w:spacing w:after="0"/>
              <w:jc w:val="both"/>
              <w:rPr>
                <w:bCs/>
                <w:sz w:val="20"/>
              </w:rPr>
            </w:pPr>
            <w:r w:rsidRPr="006255F3">
              <w:rPr>
                <w:bCs/>
                <w:sz w:val="20"/>
              </w:rPr>
              <w:t>Odtworzenie nawierzchni zajmowanego terenu pod budowę do stanu pierwotnego</w:t>
            </w:r>
            <w:r>
              <w:rPr>
                <w:bCs/>
                <w:sz w:val="20"/>
              </w:rPr>
              <w:t>. Przy odtwarzaniu drogi gruntowej należy jako warstwę wierzchnią zastosować kruszywo kamienne wielofrakcyjne, niewapienne o granulacji 0÷31,5mm, grubość warstwy 12÷15cm. Kruszywo o wyżej wymienionych parametrach należy wysypać na całej szerokości pasa drogowego.</w:t>
            </w:r>
          </w:p>
          <w:p w:rsidR="009D24A3" w:rsidRPr="009C34E0" w:rsidRDefault="00B42B26" w:rsidP="00754ADC">
            <w:pPr>
              <w:pStyle w:val="Tekstpodstawowy"/>
              <w:snapToGrid w:val="0"/>
              <w:spacing w:after="0"/>
              <w:jc w:val="both"/>
              <w:rPr>
                <w:b/>
                <w:bCs/>
                <w:sz w:val="20"/>
              </w:rPr>
            </w:pPr>
            <w:r w:rsidRPr="006855F4">
              <w:rPr>
                <w:bCs/>
                <w:sz w:val="20"/>
              </w:rPr>
              <w:t>W przypadku robót prowadzonych na terenie prywatnym droga musi być odtworzona zgodnie z normą PN-S-02205</w:t>
            </w:r>
            <w:r>
              <w:rPr>
                <w:bCs/>
                <w:sz w:val="20"/>
              </w:rPr>
              <w:t xml:space="preserve">. </w:t>
            </w:r>
            <w:r w:rsidR="009D24A3">
              <w:rPr>
                <w:bCs/>
                <w:sz w:val="20"/>
              </w:rPr>
              <w:t xml:space="preserve">W pasie dróg będących w Zarządzie Dróg droga musi być odtworzona zgodnie z normą PN-S-02205, a w szczególności z wytycznymi / warunkami Zarządu Dróg. </w:t>
            </w:r>
            <w:r w:rsidR="009D24A3" w:rsidRPr="009C34E0">
              <w:rPr>
                <w:bCs/>
                <w:sz w:val="20"/>
              </w:rPr>
              <w:t xml:space="preserve">Ponadto </w:t>
            </w:r>
            <w:r w:rsidR="009D24A3" w:rsidRPr="006855F4">
              <w:rPr>
                <w:bCs/>
                <w:sz w:val="20"/>
              </w:rPr>
              <w:t xml:space="preserve">wykonać badania zagęszczenia gruntu </w:t>
            </w:r>
            <w:r w:rsidR="009D24A3">
              <w:rPr>
                <w:bCs/>
                <w:sz w:val="20"/>
              </w:rPr>
              <w:t xml:space="preserve">w odległościach 50 m pomiędzy punktami </w:t>
            </w:r>
            <w:r w:rsidR="009D24A3" w:rsidRPr="006855F4">
              <w:rPr>
                <w:bCs/>
                <w:sz w:val="20"/>
              </w:rPr>
              <w:t>(w przypadku jeżeli wymagany parametr zagęszczenia nie zostanie osiągnięty, Wykonawca dokona dogęszczenia gruntu, po czym na własny koszt ponownie wykona badania zagęszczenia gruntu), odbiory nawierzchni dróg zostaną potwierdzone protokolarnie przez właściwego Zarządcę Dr</w:t>
            </w:r>
            <w:r w:rsidR="009D24A3">
              <w:rPr>
                <w:bCs/>
                <w:sz w:val="20"/>
              </w:rPr>
              <w:t>ogi</w:t>
            </w:r>
            <w:r w:rsidR="009D24A3" w:rsidRPr="006255F3">
              <w:rPr>
                <w:bCs/>
                <w:sz w:val="20"/>
              </w:rPr>
              <w:t>.</w:t>
            </w:r>
          </w:p>
        </w:tc>
        <w:tc>
          <w:tcPr>
            <w:tcW w:w="257" w:type="pct"/>
            <w:tcBorders>
              <w:top w:val="single" w:sz="4" w:space="0" w:color="000000"/>
              <w:left w:val="single" w:sz="4" w:space="0" w:color="auto"/>
              <w:bottom w:val="single" w:sz="4" w:space="0" w:color="auto"/>
              <w:right w:val="single" w:sz="4" w:space="0" w:color="auto"/>
            </w:tcBorders>
          </w:tcPr>
          <w:p w:rsidR="009D24A3" w:rsidRDefault="009D24A3" w:rsidP="00754ADC">
            <w:pPr>
              <w:pStyle w:val="Tekstpodstawowy"/>
              <w:snapToGrid w:val="0"/>
              <w:spacing w:after="0"/>
              <w:jc w:val="center"/>
              <w:rPr>
                <w:bCs/>
                <w:sz w:val="20"/>
              </w:rPr>
            </w:pPr>
            <w:proofErr w:type="spellStart"/>
            <w:r>
              <w:rPr>
                <w:bCs/>
                <w:sz w:val="20"/>
              </w:rPr>
              <w:t>kpl</w:t>
            </w:r>
            <w:proofErr w:type="spellEnd"/>
          </w:p>
          <w:p w:rsidR="009D24A3" w:rsidRDefault="009D24A3" w:rsidP="00754ADC">
            <w:pPr>
              <w:pStyle w:val="Tekstpodstawowy"/>
              <w:snapToGrid w:val="0"/>
              <w:spacing w:after="0"/>
              <w:jc w:val="center"/>
              <w:rPr>
                <w:bCs/>
                <w:sz w:val="20"/>
              </w:rPr>
            </w:pPr>
          </w:p>
        </w:tc>
        <w:tc>
          <w:tcPr>
            <w:tcW w:w="401" w:type="pct"/>
            <w:tcBorders>
              <w:top w:val="single" w:sz="4" w:space="0" w:color="000000"/>
              <w:left w:val="single" w:sz="4" w:space="0" w:color="auto"/>
              <w:bottom w:val="single" w:sz="4" w:space="0" w:color="auto"/>
              <w:right w:val="single" w:sz="4" w:space="0" w:color="auto"/>
            </w:tcBorders>
          </w:tcPr>
          <w:p w:rsidR="009D24A3" w:rsidRDefault="009D24A3" w:rsidP="00754ADC">
            <w:pPr>
              <w:pStyle w:val="Tekstpodstawowy"/>
              <w:snapToGrid w:val="0"/>
              <w:spacing w:after="0"/>
              <w:jc w:val="center"/>
              <w:rPr>
                <w:bCs/>
                <w:sz w:val="20"/>
              </w:rPr>
            </w:pPr>
            <w:r>
              <w:rPr>
                <w:bCs/>
                <w:sz w:val="20"/>
              </w:rPr>
              <w:t>1</w:t>
            </w:r>
          </w:p>
        </w:tc>
        <w:tc>
          <w:tcPr>
            <w:tcW w:w="493" w:type="pct"/>
            <w:tcBorders>
              <w:top w:val="single" w:sz="4" w:space="0" w:color="000000"/>
              <w:left w:val="single" w:sz="4" w:space="0" w:color="auto"/>
              <w:bottom w:val="single" w:sz="4" w:space="0" w:color="auto"/>
              <w:right w:val="single" w:sz="4" w:space="0" w:color="auto"/>
            </w:tcBorders>
          </w:tcPr>
          <w:p w:rsidR="009D24A3" w:rsidRPr="0066221C" w:rsidRDefault="009D24A3" w:rsidP="00754ADC">
            <w:pPr>
              <w:pStyle w:val="Tekstpodstawowy"/>
              <w:snapToGrid w:val="0"/>
              <w:jc w:val="right"/>
              <w:rPr>
                <w:bCs/>
                <w:sz w:val="16"/>
                <w:szCs w:val="16"/>
              </w:rPr>
            </w:pPr>
          </w:p>
        </w:tc>
        <w:tc>
          <w:tcPr>
            <w:tcW w:w="443" w:type="pct"/>
            <w:tcBorders>
              <w:top w:val="single" w:sz="4" w:space="0" w:color="000000"/>
              <w:left w:val="single" w:sz="4" w:space="0" w:color="auto"/>
              <w:bottom w:val="single" w:sz="4" w:space="0" w:color="auto"/>
              <w:right w:val="single" w:sz="4" w:space="0" w:color="auto"/>
            </w:tcBorders>
          </w:tcPr>
          <w:p w:rsidR="009D24A3" w:rsidRPr="0066221C" w:rsidRDefault="009D24A3" w:rsidP="00754ADC">
            <w:pPr>
              <w:pStyle w:val="Tekstpodstawowy"/>
              <w:snapToGrid w:val="0"/>
              <w:ind w:left="-72"/>
              <w:jc w:val="right"/>
              <w:rPr>
                <w:bCs/>
                <w:sz w:val="16"/>
                <w:szCs w:val="16"/>
              </w:rPr>
            </w:pPr>
          </w:p>
        </w:tc>
      </w:tr>
      <w:tr w:rsidR="009D24A3" w:rsidRPr="002D414B" w:rsidTr="00754ADC">
        <w:trPr>
          <w:trHeight w:val="454"/>
        </w:trPr>
        <w:tc>
          <w:tcPr>
            <w:tcW w:w="251" w:type="pct"/>
            <w:tcBorders>
              <w:top w:val="single" w:sz="4" w:space="0" w:color="000000"/>
              <w:left w:val="single" w:sz="4" w:space="0" w:color="auto"/>
              <w:bottom w:val="single" w:sz="4" w:space="0" w:color="auto"/>
              <w:right w:val="single" w:sz="4" w:space="0" w:color="auto"/>
            </w:tcBorders>
          </w:tcPr>
          <w:p w:rsidR="009D24A3" w:rsidRPr="001C4D7B" w:rsidRDefault="003C2A50" w:rsidP="00754ADC">
            <w:pPr>
              <w:pStyle w:val="Tekstpodstawowy"/>
              <w:snapToGrid w:val="0"/>
              <w:spacing w:after="0"/>
              <w:jc w:val="center"/>
              <w:rPr>
                <w:sz w:val="20"/>
                <w:szCs w:val="20"/>
                <w:lang w:val="pl-PL"/>
              </w:rPr>
            </w:pPr>
            <w:r>
              <w:rPr>
                <w:sz w:val="20"/>
                <w:szCs w:val="20"/>
                <w:lang w:val="pl-PL"/>
              </w:rPr>
              <w:t>12</w:t>
            </w:r>
          </w:p>
        </w:tc>
        <w:tc>
          <w:tcPr>
            <w:tcW w:w="3155" w:type="pct"/>
            <w:tcBorders>
              <w:top w:val="single" w:sz="4" w:space="0" w:color="000000"/>
              <w:left w:val="single" w:sz="4" w:space="0" w:color="auto"/>
              <w:bottom w:val="single" w:sz="4" w:space="0" w:color="auto"/>
              <w:right w:val="single" w:sz="4" w:space="0" w:color="auto"/>
            </w:tcBorders>
          </w:tcPr>
          <w:p w:rsidR="009D24A3" w:rsidRPr="006255F3" w:rsidRDefault="009D24A3" w:rsidP="00754ADC">
            <w:pPr>
              <w:pStyle w:val="Tekstpodstawowy"/>
              <w:snapToGrid w:val="0"/>
              <w:spacing w:after="0"/>
              <w:jc w:val="both"/>
              <w:rPr>
                <w:bCs/>
                <w:sz w:val="20"/>
              </w:rPr>
            </w:pPr>
            <w:r w:rsidRPr="006255F3">
              <w:rPr>
                <w:bCs/>
                <w:sz w:val="20"/>
              </w:rPr>
              <w:t xml:space="preserve">Odbiorowi podlegają: </w:t>
            </w:r>
            <w:r>
              <w:rPr>
                <w:bCs/>
                <w:sz w:val="20"/>
              </w:rPr>
              <w:t>w</w:t>
            </w:r>
            <w:r w:rsidRPr="006255F3">
              <w:rPr>
                <w:bCs/>
                <w:sz w:val="20"/>
              </w:rPr>
              <w:t xml:space="preserve">yprofilowanie dna wykopu, podłoże w zakresie wymiarów i wskaźnika zagęszczenia, odbudowa i rozbiórka obudowy wykopów, </w:t>
            </w:r>
            <w:proofErr w:type="spellStart"/>
            <w:r w:rsidRPr="006255F3">
              <w:rPr>
                <w:bCs/>
                <w:sz w:val="20"/>
              </w:rPr>
              <w:t>obsypka</w:t>
            </w:r>
            <w:proofErr w:type="spellEnd"/>
            <w:r w:rsidRPr="006255F3">
              <w:rPr>
                <w:bCs/>
                <w:sz w:val="20"/>
              </w:rPr>
              <w:t xml:space="preserve"> w zakresie zagęszczenia i rodzaju użytych materiałów, spadki przewodów i szczelność złączy przewodów, zasypka wykopu w zakresie użytych materiałów i wskaźnika zagęszczenia gruntu.</w:t>
            </w:r>
          </w:p>
          <w:p w:rsidR="009D24A3" w:rsidRPr="006255F3" w:rsidRDefault="009D24A3" w:rsidP="00754ADC">
            <w:pPr>
              <w:pStyle w:val="Tekstpodstawowy"/>
              <w:snapToGrid w:val="0"/>
              <w:spacing w:after="0"/>
              <w:jc w:val="both"/>
              <w:rPr>
                <w:bCs/>
                <w:sz w:val="20"/>
              </w:rPr>
            </w:pPr>
            <w:r w:rsidRPr="006255F3">
              <w:rPr>
                <w:bCs/>
                <w:sz w:val="20"/>
              </w:rPr>
              <w:t xml:space="preserve">Pełna obsługa geodezyjna i geologiczna w zakresie zgodnym z obowiązującymi przepisami, tyczenie robót wraz z wyznaczeniem </w:t>
            </w:r>
            <w:r w:rsidRPr="006255F3">
              <w:rPr>
                <w:bCs/>
                <w:sz w:val="20"/>
              </w:rPr>
              <w:lastRenderedPageBreak/>
              <w:t>aktualnych skrzyżowań z inną infrastrukturą, wykonanie geodezyjnej inwentaryzacji powykonawczej zatwierdzonej przez Starostwo Powiatu Grodziskiego (min. 2 oryginalne komplety map), zabezpieczenie punktów osnowy geodezyjnej, itp.</w:t>
            </w:r>
          </w:p>
          <w:p w:rsidR="009D24A3" w:rsidRPr="006255F3" w:rsidRDefault="009D24A3" w:rsidP="00754ADC">
            <w:pPr>
              <w:pStyle w:val="Tekstpodstawowy"/>
              <w:snapToGrid w:val="0"/>
              <w:spacing w:after="0"/>
              <w:jc w:val="both"/>
              <w:rPr>
                <w:sz w:val="20"/>
              </w:rPr>
            </w:pPr>
            <w:r w:rsidRPr="006255F3">
              <w:rPr>
                <w:bCs/>
                <w:sz w:val="20"/>
              </w:rPr>
              <w:t>Wykonanie kompletnej dokumentacji zrealizowanych robót, zawierającej m.in. rysunki powykonawcze z opisanym zakresem rzeczowym robót z naniesionymi zmianami w stosunku do projektu, inwentaryzacją geodezyjną, atestami na wbudowane materiały, wypełnionym dziennikiem budowy.</w:t>
            </w:r>
          </w:p>
        </w:tc>
        <w:tc>
          <w:tcPr>
            <w:tcW w:w="257" w:type="pct"/>
            <w:tcBorders>
              <w:top w:val="single" w:sz="4" w:space="0" w:color="000000"/>
              <w:left w:val="single" w:sz="4" w:space="0" w:color="auto"/>
              <w:bottom w:val="single" w:sz="4" w:space="0" w:color="auto"/>
              <w:right w:val="single" w:sz="4" w:space="0" w:color="auto"/>
            </w:tcBorders>
          </w:tcPr>
          <w:p w:rsidR="009D24A3" w:rsidRPr="006255F3" w:rsidRDefault="009D24A3" w:rsidP="00754ADC">
            <w:pPr>
              <w:pStyle w:val="Tekstpodstawowy"/>
              <w:snapToGrid w:val="0"/>
              <w:spacing w:after="0"/>
              <w:jc w:val="center"/>
              <w:rPr>
                <w:bCs/>
                <w:sz w:val="20"/>
              </w:rPr>
            </w:pPr>
            <w:proofErr w:type="spellStart"/>
            <w:r w:rsidRPr="006255F3">
              <w:rPr>
                <w:bCs/>
                <w:sz w:val="20"/>
              </w:rPr>
              <w:lastRenderedPageBreak/>
              <w:t>kpl</w:t>
            </w:r>
            <w:proofErr w:type="spellEnd"/>
          </w:p>
        </w:tc>
        <w:tc>
          <w:tcPr>
            <w:tcW w:w="401" w:type="pct"/>
            <w:tcBorders>
              <w:top w:val="single" w:sz="4" w:space="0" w:color="000000"/>
              <w:left w:val="single" w:sz="4" w:space="0" w:color="auto"/>
              <w:bottom w:val="single" w:sz="4" w:space="0" w:color="auto"/>
              <w:right w:val="single" w:sz="4" w:space="0" w:color="auto"/>
            </w:tcBorders>
          </w:tcPr>
          <w:p w:rsidR="009D24A3" w:rsidRPr="006255F3" w:rsidRDefault="009D24A3" w:rsidP="00754ADC">
            <w:pPr>
              <w:pStyle w:val="Tekstpodstawowy"/>
              <w:snapToGrid w:val="0"/>
              <w:spacing w:after="0"/>
              <w:jc w:val="center"/>
              <w:rPr>
                <w:bCs/>
                <w:sz w:val="20"/>
              </w:rPr>
            </w:pPr>
            <w:r w:rsidRPr="006255F3">
              <w:rPr>
                <w:bCs/>
                <w:sz w:val="20"/>
              </w:rPr>
              <w:t>1</w:t>
            </w:r>
          </w:p>
        </w:tc>
        <w:tc>
          <w:tcPr>
            <w:tcW w:w="493" w:type="pct"/>
            <w:tcBorders>
              <w:top w:val="single" w:sz="4" w:space="0" w:color="000000"/>
              <w:left w:val="single" w:sz="4" w:space="0" w:color="auto"/>
              <w:bottom w:val="single" w:sz="4" w:space="0" w:color="auto"/>
              <w:right w:val="single" w:sz="4" w:space="0" w:color="auto"/>
            </w:tcBorders>
          </w:tcPr>
          <w:p w:rsidR="009D24A3" w:rsidRPr="0066221C" w:rsidRDefault="009D24A3" w:rsidP="00754ADC">
            <w:pPr>
              <w:pStyle w:val="Tekstpodstawowy"/>
              <w:snapToGrid w:val="0"/>
              <w:jc w:val="right"/>
              <w:rPr>
                <w:bCs/>
                <w:sz w:val="16"/>
                <w:szCs w:val="16"/>
              </w:rPr>
            </w:pPr>
          </w:p>
        </w:tc>
        <w:tc>
          <w:tcPr>
            <w:tcW w:w="443" w:type="pct"/>
            <w:tcBorders>
              <w:top w:val="single" w:sz="4" w:space="0" w:color="000000"/>
              <w:left w:val="single" w:sz="4" w:space="0" w:color="auto"/>
              <w:bottom w:val="single" w:sz="4" w:space="0" w:color="auto"/>
              <w:right w:val="single" w:sz="4" w:space="0" w:color="auto"/>
            </w:tcBorders>
          </w:tcPr>
          <w:p w:rsidR="009D24A3" w:rsidRPr="0066221C" w:rsidRDefault="009D24A3" w:rsidP="00754ADC">
            <w:pPr>
              <w:pStyle w:val="Tekstpodstawowy"/>
              <w:snapToGrid w:val="0"/>
              <w:ind w:left="-72"/>
              <w:jc w:val="right"/>
              <w:rPr>
                <w:bCs/>
                <w:sz w:val="16"/>
                <w:szCs w:val="16"/>
              </w:rPr>
            </w:pPr>
          </w:p>
        </w:tc>
      </w:tr>
      <w:tr w:rsidR="009D24A3" w:rsidRPr="002D414B" w:rsidTr="00754ADC">
        <w:trPr>
          <w:trHeight w:val="454"/>
        </w:trPr>
        <w:tc>
          <w:tcPr>
            <w:tcW w:w="5000" w:type="pct"/>
            <w:gridSpan w:val="6"/>
            <w:tcBorders>
              <w:top w:val="single" w:sz="4" w:space="0" w:color="000000"/>
              <w:left w:val="single" w:sz="4" w:space="0" w:color="auto"/>
              <w:bottom w:val="single" w:sz="4" w:space="0" w:color="auto"/>
              <w:right w:val="single" w:sz="4" w:space="0" w:color="auto"/>
            </w:tcBorders>
          </w:tcPr>
          <w:p w:rsidR="009D24A3" w:rsidRPr="006255F3" w:rsidRDefault="009D24A3" w:rsidP="00754ADC">
            <w:pPr>
              <w:pStyle w:val="Tekstpodstawowy"/>
              <w:snapToGrid w:val="0"/>
              <w:spacing w:after="0"/>
              <w:jc w:val="both"/>
              <w:rPr>
                <w:sz w:val="20"/>
              </w:rPr>
            </w:pPr>
            <w:r w:rsidRPr="006255F3">
              <w:rPr>
                <w:sz w:val="20"/>
                <w:szCs w:val="22"/>
              </w:rPr>
              <w:lastRenderedPageBreak/>
              <w:t>Wytyczne realizacji inwestycji</w:t>
            </w:r>
            <w:r>
              <w:rPr>
                <w:sz w:val="20"/>
                <w:szCs w:val="22"/>
              </w:rPr>
              <w:t xml:space="preserve"> – dotyczy punktów: 1 ÷ </w:t>
            </w:r>
            <w:r w:rsidR="003C2A50">
              <w:rPr>
                <w:sz w:val="20"/>
                <w:szCs w:val="22"/>
                <w:lang w:val="pl-PL"/>
              </w:rPr>
              <w:t>9</w:t>
            </w:r>
            <w:r>
              <w:rPr>
                <w:sz w:val="20"/>
                <w:szCs w:val="22"/>
              </w:rPr>
              <w:t>:</w:t>
            </w:r>
          </w:p>
          <w:p w:rsidR="009D24A3" w:rsidRPr="006255F3" w:rsidRDefault="009D24A3" w:rsidP="00754ADC">
            <w:pPr>
              <w:pStyle w:val="Tekstpodstawowy"/>
              <w:snapToGrid w:val="0"/>
              <w:spacing w:after="0"/>
              <w:jc w:val="both"/>
              <w:rPr>
                <w:sz w:val="20"/>
              </w:rPr>
            </w:pPr>
            <w:r w:rsidRPr="006255F3">
              <w:rPr>
                <w:sz w:val="20"/>
                <w:szCs w:val="22"/>
              </w:rPr>
              <w:t xml:space="preserve">Wykop wąsko przestrzenny szerokości </w:t>
            </w:r>
            <w:r>
              <w:rPr>
                <w:sz w:val="20"/>
                <w:szCs w:val="22"/>
              </w:rPr>
              <w:t>0,8</w:t>
            </w:r>
            <w:r w:rsidRPr="006255F3">
              <w:rPr>
                <w:sz w:val="20"/>
                <w:szCs w:val="22"/>
              </w:rPr>
              <w:t xml:space="preserve"> m, o ścianach pionowych umocnionych.</w:t>
            </w:r>
          </w:p>
          <w:p w:rsidR="009D24A3" w:rsidRPr="006255F3" w:rsidRDefault="009D24A3" w:rsidP="00754ADC">
            <w:pPr>
              <w:pStyle w:val="Tekstpodstawowy"/>
              <w:snapToGrid w:val="0"/>
              <w:spacing w:after="0"/>
              <w:jc w:val="both"/>
              <w:rPr>
                <w:sz w:val="20"/>
              </w:rPr>
            </w:pPr>
            <w:r w:rsidRPr="006255F3">
              <w:rPr>
                <w:sz w:val="20"/>
                <w:szCs w:val="22"/>
              </w:rPr>
              <w:t>Na czas budowy musi być zapewniony przejazd dla pojazdów uprzywilejowanych.</w:t>
            </w:r>
          </w:p>
          <w:p w:rsidR="009D24A3" w:rsidRPr="006255F3" w:rsidRDefault="009D24A3" w:rsidP="00754ADC">
            <w:pPr>
              <w:pStyle w:val="Tekstpodstawowy"/>
              <w:snapToGrid w:val="0"/>
              <w:spacing w:after="0"/>
              <w:jc w:val="both"/>
              <w:rPr>
                <w:sz w:val="20"/>
              </w:rPr>
            </w:pPr>
            <w:r w:rsidRPr="006255F3">
              <w:rPr>
                <w:sz w:val="20"/>
                <w:szCs w:val="22"/>
              </w:rPr>
              <w:t>Roboty ziemne wykonywać sprzętem mechanicznym, zasypki ręcznie i mechanicznie dopiero po dokonaniu prób technicznych i odbiorowych zgodnie z BN-83/8836-02, PN-86/B-02480, PN-81/B-03020, PN-B-06050.</w:t>
            </w:r>
          </w:p>
          <w:p w:rsidR="009D24A3" w:rsidRPr="006255F3" w:rsidRDefault="009D24A3" w:rsidP="00754ADC">
            <w:pPr>
              <w:pStyle w:val="Tekstpodstawowy"/>
              <w:snapToGrid w:val="0"/>
              <w:spacing w:after="0"/>
              <w:jc w:val="both"/>
              <w:rPr>
                <w:sz w:val="20"/>
              </w:rPr>
            </w:pPr>
            <w:r w:rsidRPr="006255F3">
              <w:rPr>
                <w:sz w:val="20"/>
                <w:szCs w:val="22"/>
              </w:rPr>
              <w:t xml:space="preserve">Projekt czasowej organizacji ruchu, </w:t>
            </w:r>
            <w:r>
              <w:rPr>
                <w:sz w:val="20"/>
                <w:szCs w:val="22"/>
              </w:rPr>
              <w:t xml:space="preserve">koszt otwierania i zamykania zasuw, </w:t>
            </w:r>
            <w:r w:rsidRPr="006255F3">
              <w:rPr>
                <w:sz w:val="20"/>
                <w:szCs w:val="22"/>
              </w:rPr>
              <w:t>koszt zajęcia pasa drogowego oraz doprowadzenie energii elektrycznej dla celów budowy po stronie wykonawcy.</w:t>
            </w:r>
          </w:p>
          <w:p w:rsidR="009D24A3" w:rsidRDefault="009D24A3" w:rsidP="00754ADC">
            <w:pPr>
              <w:tabs>
                <w:tab w:val="left" w:pos="567"/>
              </w:tabs>
              <w:rPr>
                <w:rFonts w:eastAsia="Lucida Sans Unicode"/>
                <w:kern w:val="0"/>
                <w:sz w:val="20"/>
                <w:szCs w:val="22"/>
              </w:rPr>
            </w:pPr>
            <w:r w:rsidRPr="00C85695">
              <w:rPr>
                <w:rFonts w:eastAsia="Lucida Sans Unicode"/>
                <w:kern w:val="0"/>
                <w:sz w:val="20"/>
                <w:szCs w:val="22"/>
              </w:rPr>
              <w:t xml:space="preserve">Odwodnienie wykopu w czasie robót wraz z odprowadzeniem wody z wykopu po stronie wykonawcy. </w:t>
            </w:r>
            <w:r>
              <w:rPr>
                <w:rFonts w:eastAsia="Lucida Sans Unicode"/>
                <w:kern w:val="0"/>
                <w:sz w:val="20"/>
                <w:szCs w:val="22"/>
              </w:rPr>
              <w:t>Z</w:t>
            </w:r>
            <w:r w:rsidRPr="00C85695">
              <w:rPr>
                <w:rFonts w:eastAsia="Lucida Sans Unicode"/>
                <w:kern w:val="0"/>
                <w:sz w:val="20"/>
                <w:szCs w:val="22"/>
              </w:rPr>
              <w:t>agospodarowanie nadm</w:t>
            </w:r>
            <w:r>
              <w:rPr>
                <w:rFonts w:eastAsia="Lucida Sans Unicode"/>
                <w:kern w:val="0"/>
                <w:sz w:val="20"/>
                <w:szCs w:val="22"/>
              </w:rPr>
              <w:t>iaru urobku po stronie wykonawcy</w:t>
            </w:r>
            <w:r w:rsidRPr="00C85695">
              <w:rPr>
                <w:rFonts w:eastAsia="Lucida Sans Unicode"/>
                <w:kern w:val="0"/>
                <w:sz w:val="20"/>
                <w:szCs w:val="22"/>
              </w:rPr>
              <w:t xml:space="preserve"> i zgodnie z ustawą o odpadach</w:t>
            </w:r>
            <w:r>
              <w:rPr>
                <w:rFonts w:eastAsia="Lucida Sans Unicode"/>
                <w:kern w:val="0"/>
                <w:sz w:val="20"/>
                <w:szCs w:val="22"/>
              </w:rPr>
              <w:t>.</w:t>
            </w:r>
          </w:p>
          <w:p w:rsidR="009D24A3" w:rsidRPr="00F666E9" w:rsidRDefault="009D24A3" w:rsidP="00754ADC">
            <w:pPr>
              <w:pStyle w:val="Tekstpodstawowy"/>
              <w:spacing w:after="0"/>
              <w:rPr>
                <w:bCs/>
                <w:sz w:val="20"/>
              </w:rPr>
            </w:pPr>
            <w:r>
              <w:rPr>
                <w:bCs/>
                <w:sz w:val="20"/>
              </w:rPr>
              <w:t>W przypadku natrafienia na torfy, namuły lub gliny wymienić grunt na chudy beton lub piasek.</w:t>
            </w:r>
          </w:p>
          <w:p w:rsidR="009D24A3" w:rsidRPr="006255F3" w:rsidRDefault="009D24A3" w:rsidP="00754ADC">
            <w:pPr>
              <w:pStyle w:val="Tekstpodstawowy"/>
              <w:snapToGrid w:val="0"/>
              <w:spacing w:after="0"/>
              <w:jc w:val="both"/>
              <w:rPr>
                <w:sz w:val="20"/>
              </w:rPr>
            </w:pPr>
            <w:r w:rsidRPr="006255F3">
              <w:rPr>
                <w:sz w:val="20"/>
                <w:szCs w:val="22"/>
              </w:rPr>
              <w:t xml:space="preserve">Rury układać na podłożu wyrównanym i wyprofilowanym. Warstwy w wykopie: podsypka </w:t>
            </w:r>
            <w:r>
              <w:rPr>
                <w:sz w:val="20"/>
                <w:szCs w:val="22"/>
              </w:rPr>
              <w:t>min. 15</w:t>
            </w:r>
            <w:r w:rsidRPr="006255F3">
              <w:rPr>
                <w:sz w:val="20"/>
                <w:szCs w:val="22"/>
              </w:rPr>
              <w:t xml:space="preserve"> cm, </w:t>
            </w:r>
            <w:proofErr w:type="spellStart"/>
            <w:r w:rsidRPr="006255F3">
              <w:rPr>
                <w:sz w:val="20"/>
                <w:szCs w:val="22"/>
              </w:rPr>
              <w:t>obsypka</w:t>
            </w:r>
            <w:proofErr w:type="spellEnd"/>
            <w:r w:rsidRPr="006255F3">
              <w:rPr>
                <w:sz w:val="20"/>
                <w:szCs w:val="22"/>
              </w:rPr>
              <w:t xml:space="preserve"> ochronna z piasku 30 cm wykonana ręcznie, ponad wierzch rury, zasypka warstwami 0,2</w:t>
            </w:r>
            <w:r>
              <w:rPr>
                <w:sz w:val="20"/>
                <w:szCs w:val="22"/>
              </w:rPr>
              <w:t>0</w:t>
            </w:r>
            <w:r w:rsidRPr="006255F3">
              <w:rPr>
                <w:sz w:val="20"/>
                <w:szCs w:val="22"/>
              </w:rPr>
              <w:t xml:space="preserve"> m i zagęszczona do </w:t>
            </w:r>
            <w:proofErr w:type="spellStart"/>
            <w:r w:rsidRPr="006255F3">
              <w:rPr>
                <w:sz w:val="20"/>
                <w:szCs w:val="22"/>
              </w:rPr>
              <w:t>I</w:t>
            </w:r>
            <w:r w:rsidRPr="006255F3">
              <w:rPr>
                <w:sz w:val="20"/>
                <w:szCs w:val="22"/>
                <w:vertAlign w:val="subscript"/>
              </w:rPr>
              <w:t>s</w:t>
            </w:r>
            <w:proofErr w:type="spellEnd"/>
            <w:r w:rsidRPr="006255F3">
              <w:rPr>
                <w:sz w:val="20"/>
                <w:szCs w:val="22"/>
              </w:rPr>
              <w:t xml:space="preserve">=97% (w jezdni </w:t>
            </w:r>
            <w:proofErr w:type="spellStart"/>
            <w:r w:rsidRPr="006255F3">
              <w:rPr>
                <w:sz w:val="20"/>
                <w:szCs w:val="22"/>
              </w:rPr>
              <w:t>I</w:t>
            </w:r>
            <w:r w:rsidRPr="006255F3">
              <w:rPr>
                <w:sz w:val="20"/>
                <w:szCs w:val="22"/>
                <w:vertAlign w:val="subscript"/>
              </w:rPr>
              <w:t>s</w:t>
            </w:r>
            <w:proofErr w:type="spellEnd"/>
            <w:r w:rsidRPr="006255F3">
              <w:rPr>
                <w:sz w:val="20"/>
                <w:szCs w:val="22"/>
              </w:rPr>
              <w:t>=100%) wykonana z gruntu rodzimego. Roboty ziemne wykonywać zgodnie z przepisami BHP i normą BN-83/8836-02.</w:t>
            </w:r>
          </w:p>
          <w:p w:rsidR="009D24A3" w:rsidRPr="005E0524" w:rsidRDefault="009D24A3" w:rsidP="00754ADC">
            <w:pPr>
              <w:pStyle w:val="Tekstpodstawowy"/>
              <w:snapToGrid w:val="0"/>
              <w:spacing w:after="0"/>
              <w:jc w:val="both"/>
              <w:rPr>
                <w:sz w:val="20"/>
              </w:rPr>
            </w:pPr>
            <w:r w:rsidRPr="006255F3">
              <w:rPr>
                <w:sz w:val="20"/>
                <w:szCs w:val="22"/>
              </w:rPr>
              <w:t xml:space="preserve">Kolizje z kablami zabezpieczyć rurami osłonowymi dwudzielnymi A110 PS typu AROT z obejmami. Roboty ziemne w obrębie istniejącego uzbrojenia muszą być wykonywane ręcznie pod nadzorem właścicieli </w:t>
            </w:r>
            <w:r w:rsidRPr="005E0524">
              <w:rPr>
                <w:sz w:val="20"/>
                <w:szCs w:val="22"/>
              </w:rPr>
              <w:t xml:space="preserve">uzbrojenia. </w:t>
            </w:r>
          </w:p>
          <w:p w:rsidR="009D24A3" w:rsidRPr="006255F3" w:rsidRDefault="009D24A3" w:rsidP="00754ADC">
            <w:pPr>
              <w:pStyle w:val="Tekstpodstawowy"/>
              <w:snapToGrid w:val="0"/>
              <w:spacing w:after="0"/>
              <w:jc w:val="both"/>
              <w:rPr>
                <w:sz w:val="20"/>
              </w:rPr>
            </w:pPr>
            <w:r w:rsidRPr="005E0524">
              <w:rPr>
                <w:sz w:val="20"/>
                <w:szCs w:val="22"/>
              </w:rPr>
              <w:t xml:space="preserve">Na trasie wodociągu </w:t>
            </w:r>
            <w:r w:rsidRPr="00993252">
              <w:rPr>
                <w:sz w:val="20"/>
                <w:szCs w:val="22"/>
              </w:rPr>
              <w:t>występują linie energetyczne kablowe.</w:t>
            </w:r>
            <w:r w:rsidRPr="005E0524">
              <w:rPr>
                <w:sz w:val="20"/>
                <w:szCs w:val="22"/>
              </w:rPr>
              <w:t xml:space="preserve"> Roboty prowadzić ze szczególną ostrożnością, należy stosować się do uwag zawartych</w:t>
            </w:r>
            <w:r w:rsidRPr="006255F3">
              <w:rPr>
                <w:sz w:val="20"/>
                <w:szCs w:val="22"/>
              </w:rPr>
              <w:t xml:space="preserve"> w</w:t>
            </w:r>
            <w:r>
              <w:rPr>
                <w:sz w:val="20"/>
                <w:szCs w:val="22"/>
              </w:rPr>
              <w:t xml:space="preserve"> </w:t>
            </w:r>
            <w:r w:rsidR="00993252">
              <w:rPr>
                <w:sz w:val="20"/>
                <w:szCs w:val="22"/>
                <w:lang w:val="pl-PL"/>
              </w:rPr>
              <w:t>protokole PODGIK</w:t>
            </w:r>
            <w:r w:rsidRPr="006255F3">
              <w:rPr>
                <w:sz w:val="20"/>
                <w:szCs w:val="22"/>
              </w:rPr>
              <w:t>.</w:t>
            </w:r>
          </w:p>
          <w:p w:rsidR="009D24A3" w:rsidRPr="004772E9" w:rsidRDefault="009D24A3" w:rsidP="00754ADC">
            <w:pPr>
              <w:pStyle w:val="Tekstpodstawowy"/>
              <w:snapToGrid w:val="0"/>
              <w:spacing w:after="0"/>
              <w:jc w:val="both"/>
              <w:rPr>
                <w:bCs/>
                <w:sz w:val="20"/>
              </w:rPr>
            </w:pPr>
            <w:r w:rsidRPr="006255F3">
              <w:rPr>
                <w:bCs/>
                <w:sz w:val="20"/>
              </w:rPr>
              <w:t>Pobór wody dla celów budowy z istniejącego wodociągu w miejscu wskazanym przez Zakład Wodociągów przez zainstalowanie nadstawki na hydrant.</w:t>
            </w:r>
          </w:p>
        </w:tc>
      </w:tr>
      <w:tr w:rsidR="009D24A3" w:rsidRPr="002D414B" w:rsidTr="00754ADC">
        <w:trPr>
          <w:trHeight w:val="454"/>
        </w:trPr>
        <w:tc>
          <w:tcPr>
            <w:tcW w:w="5000" w:type="pct"/>
            <w:gridSpan w:val="6"/>
            <w:tcBorders>
              <w:top w:val="single" w:sz="4" w:space="0" w:color="000000"/>
              <w:left w:val="single" w:sz="4" w:space="0" w:color="auto"/>
              <w:bottom w:val="single" w:sz="4" w:space="0" w:color="auto"/>
              <w:right w:val="single" w:sz="4" w:space="0" w:color="auto"/>
            </w:tcBorders>
          </w:tcPr>
          <w:p w:rsidR="009D24A3" w:rsidRPr="00EC7FBD" w:rsidRDefault="009D24A3" w:rsidP="00754ADC">
            <w:pPr>
              <w:pStyle w:val="Tekstpodstawowy"/>
              <w:snapToGrid w:val="0"/>
              <w:spacing w:after="0"/>
              <w:jc w:val="both"/>
              <w:rPr>
                <w:sz w:val="20"/>
                <w:szCs w:val="22"/>
              </w:rPr>
            </w:pPr>
            <w:r w:rsidRPr="00EC7FBD">
              <w:rPr>
                <w:sz w:val="20"/>
                <w:szCs w:val="22"/>
              </w:rPr>
              <w:t>Wymogi dotyczące jakości materiałów wykorzystanych przy realizacji robót budowlanych</w:t>
            </w:r>
            <w:r>
              <w:rPr>
                <w:sz w:val="20"/>
                <w:szCs w:val="22"/>
              </w:rPr>
              <w:t>:</w:t>
            </w:r>
          </w:p>
          <w:p w:rsidR="009D24A3" w:rsidRDefault="009D24A3" w:rsidP="00754ADC">
            <w:pPr>
              <w:pStyle w:val="Tekstpodstawowy"/>
              <w:snapToGrid w:val="0"/>
              <w:spacing w:after="0"/>
              <w:jc w:val="both"/>
              <w:rPr>
                <w:sz w:val="20"/>
                <w:szCs w:val="22"/>
              </w:rPr>
            </w:pPr>
            <w:r w:rsidRPr="009278A5">
              <w:rPr>
                <w:sz w:val="20"/>
                <w:szCs w:val="22"/>
              </w:rPr>
              <w:t xml:space="preserve">Kształtki PE tylko w wersji monolitycznej. </w:t>
            </w:r>
            <w:r w:rsidRPr="00EC7FBD">
              <w:rPr>
                <w:sz w:val="20"/>
                <w:szCs w:val="22"/>
              </w:rPr>
              <w:t xml:space="preserve">Na zasuwach umieszczonych w ziemi należy stosować teleskopowe obudowy do zasuw. Skrzynka uliczna do zasuw, żeliwna, zgodna z normą </w:t>
            </w:r>
            <w:hyperlink r:id="rId10" w:history="1">
              <w:r w:rsidRPr="00EC7FBD">
                <w:rPr>
                  <w:sz w:val="20"/>
                  <w:szCs w:val="22"/>
                </w:rPr>
                <w:t>PN-M-74081:1998</w:t>
              </w:r>
            </w:hyperlink>
            <w:r w:rsidRPr="00EC7FBD">
              <w:rPr>
                <w:sz w:val="20"/>
                <w:szCs w:val="22"/>
              </w:rPr>
              <w:t>, głębokość 270 mm, średnica min 150 mm.</w:t>
            </w:r>
            <w:r>
              <w:rPr>
                <w:sz w:val="20"/>
                <w:szCs w:val="22"/>
              </w:rPr>
              <w:t xml:space="preserve"> </w:t>
            </w:r>
            <w:r w:rsidRPr="009278A5">
              <w:rPr>
                <w:sz w:val="20"/>
                <w:szCs w:val="22"/>
              </w:rPr>
              <w:t>W technologii</w:t>
            </w:r>
            <w:r w:rsidRPr="00EC7FBD">
              <w:rPr>
                <w:sz w:val="20"/>
                <w:szCs w:val="22"/>
              </w:rPr>
              <w:t xml:space="preserve"> </w:t>
            </w:r>
            <w:proofErr w:type="spellStart"/>
            <w:r w:rsidRPr="00EC7FBD">
              <w:rPr>
                <w:sz w:val="20"/>
                <w:szCs w:val="22"/>
              </w:rPr>
              <w:t>bezwykopowej</w:t>
            </w:r>
            <w:proofErr w:type="spellEnd"/>
            <w:r w:rsidRPr="00EC7FBD">
              <w:rPr>
                <w:sz w:val="20"/>
                <w:szCs w:val="22"/>
              </w:rPr>
              <w:t xml:space="preserve"> (</w:t>
            </w:r>
            <w:proofErr w:type="spellStart"/>
            <w:r w:rsidRPr="00EC7FBD">
              <w:rPr>
                <w:sz w:val="20"/>
                <w:szCs w:val="22"/>
              </w:rPr>
              <w:t>relining</w:t>
            </w:r>
            <w:proofErr w:type="spellEnd"/>
            <w:r w:rsidRPr="00EC7FBD">
              <w:rPr>
                <w:sz w:val="20"/>
                <w:szCs w:val="22"/>
              </w:rPr>
              <w:t>, przewiert sterowany) należy stosować rury PE 100 RC.</w:t>
            </w:r>
            <w:r>
              <w:rPr>
                <w:sz w:val="20"/>
                <w:szCs w:val="22"/>
              </w:rPr>
              <w:t xml:space="preserve"> Ponadto:</w:t>
            </w:r>
          </w:p>
          <w:p w:rsidR="009D24A3" w:rsidRPr="00023087" w:rsidRDefault="009D24A3" w:rsidP="00754ADC">
            <w:pPr>
              <w:pStyle w:val="Tekstpodstawowy"/>
              <w:snapToGrid w:val="0"/>
              <w:spacing w:after="0"/>
              <w:jc w:val="both"/>
              <w:rPr>
                <w:sz w:val="20"/>
                <w:szCs w:val="22"/>
              </w:rPr>
            </w:pPr>
            <w:r w:rsidRPr="00023087">
              <w:rPr>
                <w:sz w:val="20"/>
                <w:szCs w:val="22"/>
              </w:rPr>
              <w:t>Zasuwy</w:t>
            </w:r>
            <w:r>
              <w:rPr>
                <w:sz w:val="20"/>
                <w:szCs w:val="22"/>
              </w:rPr>
              <w:t>, standard wykonania</w:t>
            </w:r>
            <w:r w:rsidRPr="00023087">
              <w:rPr>
                <w:sz w:val="20"/>
                <w:szCs w:val="22"/>
              </w:rPr>
              <w:t>:</w:t>
            </w:r>
          </w:p>
          <w:p w:rsidR="009D24A3" w:rsidRPr="00023087" w:rsidRDefault="009D24A3" w:rsidP="00754ADC">
            <w:pPr>
              <w:pStyle w:val="Tekstpodstawowy"/>
              <w:numPr>
                <w:ilvl w:val="0"/>
                <w:numId w:val="1"/>
              </w:numPr>
              <w:snapToGrid w:val="0"/>
              <w:spacing w:after="0"/>
              <w:ind w:left="284" w:hanging="284"/>
              <w:jc w:val="both"/>
              <w:rPr>
                <w:sz w:val="20"/>
                <w:szCs w:val="22"/>
              </w:rPr>
            </w:pPr>
            <w:r w:rsidRPr="00023087">
              <w:rPr>
                <w:sz w:val="20"/>
                <w:szCs w:val="22"/>
              </w:rPr>
              <w:t>Przyłącza kołnierzowe zgodnie z PN-EN 1092-2.</w:t>
            </w:r>
          </w:p>
          <w:p w:rsidR="009D24A3" w:rsidRPr="00023087" w:rsidRDefault="009D24A3" w:rsidP="00754ADC">
            <w:pPr>
              <w:pStyle w:val="Tekstpodstawowy"/>
              <w:numPr>
                <w:ilvl w:val="0"/>
                <w:numId w:val="1"/>
              </w:numPr>
              <w:snapToGrid w:val="0"/>
              <w:spacing w:after="0"/>
              <w:ind w:left="284" w:hanging="284"/>
              <w:jc w:val="both"/>
              <w:rPr>
                <w:sz w:val="20"/>
                <w:szCs w:val="22"/>
              </w:rPr>
            </w:pPr>
            <w:r w:rsidRPr="00023087">
              <w:rPr>
                <w:sz w:val="20"/>
                <w:szCs w:val="22"/>
              </w:rPr>
              <w:t>Długość zabudowy zgodnie z PN-EN 558-1.</w:t>
            </w:r>
          </w:p>
          <w:p w:rsidR="009D24A3" w:rsidRPr="00023087" w:rsidRDefault="009D24A3" w:rsidP="00754ADC">
            <w:pPr>
              <w:pStyle w:val="Tekstpodstawowy"/>
              <w:numPr>
                <w:ilvl w:val="0"/>
                <w:numId w:val="1"/>
              </w:numPr>
              <w:snapToGrid w:val="0"/>
              <w:spacing w:after="0"/>
              <w:ind w:left="284" w:hanging="284"/>
              <w:jc w:val="both"/>
              <w:rPr>
                <w:sz w:val="20"/>
                <w:szCs w:val="22"/>
              </w:rPr>
            </w:pPr>
            <w:r w:rsidRPr="00023087">
              <w:rPr>
                <w:sz w:val="20"/>
                <w:szCs w:val="22"/>
              </w:rPr>
              <w:t>Armatura równoprzelotowa zgodnie z EN-736-3.</w:t>
            </w:r>
          </w:p>
          <w:p w:rsidR="009D24A3" w:rsidRPr="00023087" w:rsidRDefault="009D24A3" w:rsidP="00754ADC">
            <w:pPr>
              <w:pStyle w:val="Tekstpodstawowy"/>
              <w:numPr>
                <w:ilvl w:val="0"/>
                <w:numId w:val="1"/>
              </w:numPr>
              <w:snapToGrid w:val="0"/>
              <w:spacing w:after="0"/>
              <w:ind w:left="284" w:hanging="284"/>
              <w:jc w:val="both"/>
              <w:rPr>
                <w:sz w:val="20"/>
                <w:szCs w:val="22"/>
              </w:rPr>
            </w:pPr>
            <w:r w:rsidRPr="00023087">
              <w:rPr>
                <w:sz w:val="20"/>
                <w:szCs w:val="22"/>
              </w:rPr>
              <w:t xml:space="preserve">Wkrętka mosiężna uszczelnienia trzpienia zasuwy  umożliwiająca wymianę </w:t>
            </w:r>
            <w:proofErr w:type="spellStart"/>
            <w:r w:rsidRPr="00023087">
              <w:rPr>
                <w:sz w:val="20"/>
                <w:szCs w:val="22"/>
              </w:rPr>
              <w:t>oringów</w:t>
            </w:r>
            <w:proofErr w:type="spellEnd"/>
            <w:r w:rsidRPr="00023087">
              <w:rPr>
                <w:sz w:val="20"/>
                <w:szCs w:val="22"/>
              </w:rPr>
              <w:t xml:space="preserve"> pod pełnym ciśnieniem.</w:t>
            </w:r>
          </w:p>
          <w:p w:rsidR="009D24A3" w:rsidRPr="00023087" w:rsidRDefault="009D24A3" w:rsidP="00754ADC">
            <w:pPr>
              <w:pStyle w:val="Tekstpodstawowy"/>
              <w:numPr>
                <w:ilvl w:val="0"/>
                <w:numId w:val="1"/>
              </w:numPr>
              <w:snapToGrid w:val="0"/>
              <w:spacing w:after="0"/>
              <w:ind w:left="284" w:hanging="284"/>
              <w:jc w:val="both"/>
              <w:rPr>
                <w:sz w:val="20"/>
                <w:szCs w:val="22"/>
              </w:rPr>
            </w:pPr>
            <w:r w:rsidRPr="00023087">
              <w:rPr>
                <w:sz w:val="20"/>
                <w:szCs w:val="22"/>
              </w:rPr>
              <w:t xml:space="preserve">Trzpień  ze stali nierdzewnej z gwintem walcowanym, w strefie uszczelnienia pozbawiony nacięć, umożliwiający współpracę z </w:t>
            </w:r>
            <w:proofErr w:type="spellStart"/>
            <w:r w:rsidRPr="00023087">
              <w:rPr>
                <w:sz w:val="20"/>
                <w:szCs w:val="22"/>
              </w:rPr>
              <w:t>oringami</w:t>
            </w:r>
            <w:proofErr w:type="spellEnd"/>
            <w:r w:rsidRPr="00023087">
              <w:rPr>
                <w:sz w:val="20"/>
                <w:szCs w:val="22"/>
              </w:rPr>
              <w:t xml:space="preserve"> umieszczonymi we wkrętce i zawieszony w gnieździe pokrywy a nie na wkrętce oporowej.</w:t>
            </w:r>
          </w:p>
          <w:p w:rsidR="009D24A3" w:rsidRPr="00023087" w:rsidRDefault="009D24A3" w:rsidP="00754ADC">
            <w:pPr>
              <w:pStyle w:val="Tekstpodstawowy"/>
              <w:numPr>
                <w:ilvl w:val="0"/>
                <w:numId w:val="1"/>
              </w:numPr>
              <w:snapToGrid w:val="0"/>
              <w:spacing w:after="0"/>
              <w:ind w:left="284" w:hanging="284"/>
              <w:jc w:val="both"/>
              <w:rPr>
                <w:sz w:val="20"/>
                <w:szCs w:val="22"/>
              </w:rPr>
            </w:pPr>
            <w:r w:rsidRPr="00023087">
              <w:rPr>
                <w:sz w:val="20"/>
                <w:szCs w:val="22"/>
              </w:rPr>
              <w:t xml:space="preserve">Uszczelnienie trzpienia </w:t>
            </w:r>
            <w:proofErr w:type="spellStart"/>
            <w:r w:rsidRPr="00023087">
              <w:rPr>
                <w:sz w:val="20"/>
                <w:szCs w:val="22"/>
              </w:rPr>
              <w:t>oringowe</w:t>
            </w:r>
            <w:proofErr w:type="spellEnd"/>
            <w:r w:rsidRPr="00023087">
              <w:rPr>
                <w:sz w:val="20"/>
                <w:szCs w:val="22"/>
              </w:rPr>
              <w:t xml:space="preserve"> z dodatkową uszczelką wargową zapewniającą suchą strefę uszczelnienia trzpienia.</w:t>
            </w:r>
          </w:p>
          <w:p w:rsidR="009D24A3" w:rsidRPr="00023087" w:rsidRDefault="009D24A3" w:rsidP="00754ADC">
            <w:pPr>
              <w:pStyle w:val="Tekstpodstawowy"/>
              <w:numPr>
                <w:ilvl w:val="0"/>
                <w:numId w:val="1"/>
              </w:numPr>
              <w:snapToGrid w:val="0"/>
              <w:spacing w:after="0"/>
              <w:ind w:left="284" w:hanging="284"/>
              <w:jc w:val="both"/>
              <w:rPr>
                <w:sz w:val="20"/>
                <w:szCs w:val="22"/>
              </w:rPr>
            </w:pPr>
            <w:r w:rsidRPr="00023087">
              <w:rPr>
                <w:sz w:val="20"/>
                <w:szCs w:val="22"/>
              </w:rPr>
              <w:t>Kadłub, pokrywa i klin wykonane z żeliwa sferoidalnego gat. min EN-GJS 400-15.</w:t>
            </w:r>
          </w:p>
          <w:p w:rsidR="009D24A3" w:rsidRPr="00023087" w:rsidRDefault="009D24A3" w:rsidP="00754ADC">
            <w:pPr>
              <w:pStyle w:val="Tekstpodstawowy"/>
              <w:numPr>
                <w:ilvl w:val="0"/>
                <w:numId w:val="1"/>
              </w:numPr>
              <w:snapToGrid w:val="0"/>
              <w:spacing w:after="0"/>
              <w:ind w:left="284" w:hanging="284"/>
              <w:jc w:val="both"/>
              <w:rPr>
                <w:sz w:val="20"/>
                <w:szCs w:val="22"/>
              </w:rPr>
            </w:pPr>
            <w:r w:rsidRPr="00023087">
              <w:rPr>
                <w:sz w:val="20"/>
                <w:szCs w:val="22"/>
              </w:rPr>
              <w:t xml:space="preserve">Klin </w:t>
            </w:r>
            <w:proofErr w:type="spellStart"/>
            <w:r w:rsidRPr="00023087">
              <w:rPr>
                <w:sz w:val="20"/>
                <w:szCs w:val="22"/>
              </w:rPr>
              <w:t>nawulkanizowany</w:t>
            </w:r>
            <w:proofErr w:type="spellEnd"/>
            <w:r w:rsidRPr="00023087">
              <w:rPr>
                <w:sz w:val="20"/>
                <w:szCs w:val="22"/>
              </w:rPr>
              <w:t xml:space="preserve"> wewnątrz i zewnątrz gumą EPDM lub NBR o twardości 70±5°Sh. prowadzony metodą wpust wypust w kadłubie zasuwy.</w:t>
            </w:r>
          </w:p>
          <w:p w:rsidR="009D24A3" w:rsidRPr="00023087" w:rsidRDefault="009D24A3" w:rsidP="00754ADC">
            <w:pPr>
              <w:pStyle w:val="Tekstpodstawowy"/>
              <w:numPr>
                <w:ilvl w:val="0"/>
                <w:numId w:val="1"/>
              </w:numPr>
              <w:snapToGrid w:val="0"/>
              <w:spacing w:after="0"/>
              <w:ind w:left="284" w:hanging="284"/>
              <w:jc w:val="both"/>
              <w:rPr>
                <w:sz w:val="20"/>
                <w:szCs w:val="22"/>
              </w:rPr>
            </w:pPr>
            <w:r w:rsidRPr="00023087">
              <w:rPr>
                <w:sz w:val="20"/>
                <w:szCs w:val="22"/>
              </w:rPr>
              <w:t xml:space="preserve">Nakrętka zawieszenia klina na trzpieniu – niewymienna, wykonana z mosiądzu, zaprasowana w klinie zasuwy.  </w:t>
            </w:r>
          </w:p>
          <w:p w:rsidR="009D24A3" w:rsidRPr="00023087" w:rsidRDefault="009D24A3" w:rsidP="00754ADC">
            <w:pPr>
              <w:pStyle w:val="Tekstpodstawowy"/>
              <w:numPr>
                <w:ilvl w:val="0"/>
                <w:numId w:val="1"/>
              </w:numPr>
              <w:snapToGrid w:val="0"/>
              <w:spacing w:after="0"/>
              <w:ind w:left="284" w:hanging="284"/>
              <w:jc w:val="both"/>
              <w:rPr>
                <w:sz w:val="20"/>
                <w:szCs w:val="22"/>
              </w:rPr>
            </w:pPr>
            <w:r w:rsidRPr="00023087">
              <w:rPr>
                <w:sz w:val="20"/>
                <w:szCs w:val="22"/>
              </w:rPr>
              <w:t>Uszczelnienia statyczne wykonane z gumy EPDM, dynamiczne z gumy NBR.</w:t>
            </w:r>
          </w:p>
          <w:p w:rsidR="009D24A3" w:rsidRPr="00023087" w:rsidRDefault="009D24A3" w:rsidP="00754ADC">
            <w:pPr>
              <w:pStyle w:val="Tekstpodstawowy"/>
              <w:numPr>
                <w:ilvl w:val="0"/>
                <w:numId w:val="1"/>
              </w:numPr>
              <w:snapToGrid w:val="0"/>
              <w:spacing w:after="0"/>
              <w:ind w:left="284" w:hanging="284"/>
              <w:jc w:val="both"/>
              <w:rPr>
                <w:sz w:val="20"/>
                <w:szCs w:val="22"/>
              </w:rPr>
            </w:pPr>
            <w:r w:rsidRPr="00023087">
              <w:rPr>
                <w:sz w:val="20"/>
                <w:szCs w:val="22"/>
              </w:rPr>
              <w:t xml:space="preserve">Śruby łączące pokrywę z kadłubem - gwinty nieprzelotowe, całkowicie zabezpieczone przed korozją masą </w:t>
            </w:r>
            <w:proofErr w:type="spellStart"/>
            <w:r w:rsidRPr="00023087">
              <w:rPr>
                <w:sz w:val="20"/>
                <w:szCs w:val="22"/>
              </w:rPr>
              <w:t>parafinowo-woskową</w:t>
            </w:r>
            <w:proofErr w:type="spellEnd"/>
            <w:r w:rsidRPr="00023087">
              <w:rPr>
                <w:sz w:val="20"/>
                <w:szCs w:val="22"/>
              </w:rPr>
              <w:t>.</w:t>
            </w:r>
          </w:p>
          <w:p w:rsidR="009D24A3" w:rsidRPr="00023087" w:rsidRDefault="009D24A3" w:rsidP="00754ADC">
            <w:pPr>
              <w:pStyle w:val="Tekstpodstawowy"/>
              <w:numPr>
                <w:ilvl w:val="0"/>
                <w:numId w:val="1"/>
              </w:numPr>
              <w:snapToGrid w:val="0"/>
              <w:spacing w:after="0"/>
              <w:ind w:left="284" w:hanging="284"/>
              <w:jc w:val="both"/>
              <w:rPr>
                <w:sz w:val="20"/>
                <w:szCs w:val="22"/>
              </w:rPr>
            </w:pPr>
            <w:r w:rsidRPr="00023087">
              <w:rPr>
                <w:sz w:val="20"/>
                <w:szCs w:val="22"/>
              </w:rPr>
              <w:t>Zabezpieczenie antykorozyjne wewnątrz i zewnątrz farbą epoksydową o grubości powłoki 250-500 µm odporne na przebicie elektryczne 3kV.</w:t>
            </w:r>
          </w:p>
          <w:p w:rsidR="009D24A3" w:rsidRPr="00023087" w:rsidRDefault="009D24A3" w:rsidP="00754ADC">
            <w:pPr>
              <w:pStyle w:val="Tekstpodstawowy"/>
              <w:snapToGrid w:val="0"/>
              <w:spacing w:after="0"/>
              <w:ind w:left="284" w:hanging="284"/>
              <w:jc w:val="both"/>
              <w:rPr>
                <w:sz w:val="20"/>
                <w:szCs w:val="22"/>
              </w:rPr>
            </w:pPr>
            <w:r w:rsidRPr="00023087">
              <w:rPr>
                <w:sz w:val="20"/>
                <w:szCs w:val="22"/>
              </w:rPr>
              <w:t>Hydranty</w:t>
            </w:r>
            <w:r>
              <w:rPr>
                <w:sz w:val="20"/>
                <w:szCs w:val="22"/>
              </w:rPr>
              <w:t>, standard wykonania</w:t>
            </w:r>
            <w:r w:rsidRPr="00023087">
              <w:rPr>
                <w:sz w:val="20"/>
                <w:szCs w:val="22"/>
              </w:rPr>
              <w:t>:</w:t>
            </w:r>
          </w:p>
          <w:p w:rsidR="009D24A3" w:rsidRPr="00BF1A0B" w:rsidRDefault="009D24A3" w:rsidP="00754ADC">
            <w:pPr>
              <w:pStyle w:val="Tekstpodstawowy"/>
              <w:numPr>
                <w:ilvl w:val="0"/>
                <w:numId w:val="1"/>
              </w:numPr>
              <w:snapToGrid w:val="0"/>
              <w:spacing w:after="0"/>
              <w:ind w:left="284" w:hanging="284"/>
              <w:jc w:val="both"/>
              <w:rPr>
                <w:sz w:val="20"/>
                <w:szCs w:val="22"/>
              </w:rPr>
            </w:pPr>
            <w:r w:rsidRPr="00BF1A0B">
              <w:rPr>
                <w:sz w:val="20"/>
                <w:szCs w:val="22"/>
              </w:rPr>
              <w:t>Przyłącze kołnierzowe zgodnie z PN-EN 1092-2.</w:t>
            </w:r>
          </w:p>
          <w:p w:rsidR="009D24A3" w:rsidRPr="00BF1A0B" w:rsidRDefault="009D24A3" w:rsidP="00754ADC">
            <w:pPr>
              <w:pStyle w:val="Tekstpodstawowy"/>
              <w:numPr>
                <w:ilvl w:val="0"/>
                <w:numId w:val="1"/>
              </w:numPr>
              <w:snapToGrid w:val="0"/>
              <w:spacing w:after="0"/>
              <w:ind w:left="284" w:hanging="284"/>
              <w:jc w:val="both"/>
              <w:rPr>
                <w:sz w:val="20"/>
                <w:szCs w:val="22"/>
              </w:rPr>
            </w:pPr>
            <w:r w:rsidRPr="00BF1A0B">
              <w:rPr>
                <w:sz w:val="20"/>
                <w:szCs w:val="22"/>
              </w:rPr>
              <w:t>Zabezpieczenie antykorozyjne wewnątrz i zewnątrz farbą epoksydową o grubości powłoki 250-500 µm dodatkowo hydranty nadziemne zabezpieczone przed działaniem promieniowania UV powłoką poliestrową.</w:t>
            </w:r>
          </w:p>
          <w:p w:rsidR="009D24A3" w:rsidRPr="00BF1A0B" w:rsidRDefault="009D24A3" w:rsidP="00754ADC">
            <w:pPr>
              <w:pStyle w:val="Tekstpodstawowy"/>
              <w:numPr>
                <w:ilvl w:val="0"/>
                <w:numId w:val="1"/>
              </w:numPr>
              <w:snapToGrid w:val="0"/>
              <w:spacing w:after="0"/>
              <w:ind w:left="284" w:hanging="284"/>
              <w:jc w:val="both"/>
              <w:rPr>
                <w:sz w:val="20"/>
                <w:szCs w:val="22"/>
              </w:rPr>
            </w:pPr>
            <w:r w:rsidRPr="00BF1A0B">
              <w:rPr>
                <w:sz w:val="20"/>
                <w:szCs w:val="22"/>
              </w:rPr>
              <w:t>Korpus górny i kulowy oraz komora zaworowa wykonane z żeliwa sferoidalnego gat. min EN-GJS 400-15, kolumna stalowa, stalowa cynkowana ogniowo lub żeliwna w hydrantach podziemnych, trzpień ze stali nierdzewnej, rura trzpieniowa stalowa ocynkowana.</w:t>
            </w:r>
          </w:p>
          <w:p w:rsidR="009D24A3" w:rsidRPr="00BF1A0B" w:rsidRDefault="009D24A3" w:rsidP="00754ADC">
            <w:pPr>
              <w:pStyle w:val="Tekstpodstawowy"/>
              <w:numPr>
                <w:ilvl w:val="0"/>
                <w:numId w:val="1"/>
              </w:numPr>
              <w:snapToGrid w:val="0"/>
              <w:spacing w:after="0"/>
              <w:ind w:left="284" w:hanging="284"/>
              <w:jc w:val="both"/>
              <w:rPr>
                <w:sz w:val="20"/>
                <w:szCs w:val="22"/>
              </w:rPr>
            </w:pPr>
            <w:r w:rsidRPr="00BF1A0B">
              <w:rPr>
                <w:sz w:val="20"/>
                <w:szCs w:val="22"/>
              </w:rPr>
              <w:t>Po montażu hydrantu nadziemnego przed zakopaniem - możliwość obrotu korpusu górnego o 360°.</w:t>
            </w:r>
          </w:p>
          <w:p w:rsidR="009D24A3" w:rsidRPr="00BF1A0B" w:rsidRDefault="009D24A3" w:rsidP="00754ADC">
            <w:pPr>
              <w:pStyle w:val="Tekstpodstawowy"/>
              <w:numPr>
                <w:ilvl w:val="0"/>
                <w:numId w:val="1"/>
              </w:numPr>
              <w:snapToGrid w:val="0"/>
              <w:spacing w:after="0"/>
              <w:ind w:left="284" w:hanging="284"/>
              <w:jc w:val="both"/>
              <w:rPr>
                <w:sz w:val="20"/>
                <w:szCs w:val="22"/>
              </w:rPr>
            </w:pPr>
            <w:r w:rsidRPr="00BF1A0B">
              <w:rPr>
                <w:sz w:val="20"/>
                <w:szCs w:val="22"/>
              </w:rPr>
              <w:t>Nakrętka trzpienia mosiężna z gwintem trapezowym.</w:t>
            </w:r>
          </w:p>
          <w:p w:rsidR="009D24A3" w:rsidRPr="00BF1A0B" w:rsidRDefault="009D24A3" w:rsidP="00754ADC">
            <w:pPr>
              <w:pStyle w:val="Tekstpodstawowy"/>
              <w:numPr>
                <w:ilvl w:val="0"/>
                <w:numId w:val="1"/>
              </w:numPr>
              <w:snapToGrid w:val="0"/>
              <w:spacing w:after="0"/>
              <w:ind w:left="284" w:hanging="284"/>
              <w:jc w:val="both"/>
              <w:rPr>
                <w:sz w:val="20"/>
                <w:szCs w:val="22"/>
              </w:rPr>
            </w:pPr>
            <w:r w:rsidRPr="00BF1A0B">
              <w:rPr>
                <w:sz w:val="20"/>
                <w:szCs w:val="22"/>
              </w:rPr>
              <w:t>Nasady hydrantu nadziemnego wykonane ze stopu aluminium, pokrywy nasad z żeliwa szarego.</w:t>
            </w:r>
          </w:p>
          <w:p w:rsidR="009D24A3" w:rsidRPr="00BF1A0B" w:rsidRDefault="009D24A3" w:rsidP="00754ADC">
            <w:pPr>
              <w:pStyle w:val="Tekstpodstawowy"/>
              <w:numPr>
                <w:ilvl w:val="0"/>
                <w:numId w:val="1"/>
              </w:numPr>
              <w:snapToGrid w:val="0"/>
              <w:spacing w:after="0"/>
              <w:ind w:left="284" w:hanging="284"/>
              <w:jc w:val="both"/>
              <w:rPr>
                <w:sz w:val="20"/>
                <w:szCs w:val="22"/>
              </w:rPr>
            </w:pPr>
            <w:r w:rsidRPr="00BF1A0B">
              <w:rPr>
                <w:sz w:val="20"/>
                <w:szCs w:val="22"/>
              </w:rPr>
              <w:t xml:space="preserve">Zamknięcie hydrantu realizowane przez tłok współpracujący z tuleją prowadzącą. Dodatkowe zamknięcie stanowi </w:t>
            </w:r>
            <w:r w:rsidRPr="00BF1A0B">
              <w:rPr>
                <w:sz w:val="20"/>
                <w:szCs w:val="22"/>
              </w:rPr>
              <w:lastRenderedPageBreak/>
              <w:t>kula gumowana umieszczona w korpusie kulowym.</w:t>
            </w:r>
          </w:p>
          <w:p w:rsidR="009D24A3" w:rsidRPr="00BF1A0B" w:rsidRDefault="009D24A3" w:rsidP="00754ADC">
            <w:pPr>
              <w:pStyle w:val="Tekstpodstawowy"/>
              <w:numPr>
                <w:ilvl w:val="0"/>
                <w:numId w:val="1"/>
              </w:numPr>
              <w:snapToGrid w:val="0"/>
              <w:spacing w:after="0"/>
              <w:ind w:left="284" w:hanging="284"/>
              <w:jc w:val="both"/>
              <w:rPr>
                <w:sz w:val="20"/>
                <w:szCs w:val="22"/>
              </w:rPr>
            </w:pPr>
            <w:r w:rsidRPr="00BF1A0B">
              <w:rPr>
                <w:sz w:val="20"/>
                <w:szCs w:val="22"/>
              </w:rPr>
              <w:t xml:space="preserve">Tłok hydrantu </w:t>
            </w:r>
            <w:proofErr w:type="spellStart"/>
            <w:r w:rsidRPr="00BF1A0B">
              <w:rPr>
                <w:sz w:val="20"/>
                <w:szCs w:val="22"/>
              </w:rPr>
              <w:t>nawulkanizowany</w:t>
            </w:r>
            <w:proofErr w:type="spellEnd"/>
            <w:r w:rsidRPr="00BF1A0B">
              <w:rPr>
                <w:sz w:val="20"/>
                <w:szCs w:val="22"/>
              </w:rPr>
              <w:t xml:space="preserve"> gumą EPDM o twardości 70°Sh.</w:t>
            </w:r>
          </w:p>
          <w:p w:rsidR="009D24A3" w:rsidRPr="00BF1A0B" w:rsidRDefault="009D24A3" w:rsidP="00754ADC">
            <w:pPr>
              <w:pStyle w:val="Tekstpodstawowy"/>
              <w:numPr>
                <w:ilvl w:val="0"/>
                <w:numId w:val="1"/>
              </w:numPr>
              <w:snapToGrid w:val="0"/>
              <w:spacing w:after="0"/>
              <w:ind w:left="284" w:hanging="284"/>
              <w:jc w:val="both"/>
              <w:rPr>
                <w:sz w:val="20"/>
                <w:szCs w:val="22"/>
              </w:rPr>
            </w:pPr>
            <w:r w:rsidRPr="00BF1A0B">
              <w:rPr>
                <w:sz w:val="20"/>
                <w:szCs w:val="22"/>
              </w:rPr>
              <w:t>Odwodnienie powinno nastąpić z chwilą całkowitego zamknięcia hydrantu.</w:t>
            </w:r>
          </w:p>
          <w:p w:rsidR="009D24A3" w:rsidRPr="00BF1A0B" w:rsidRDefault="009D24A3" w:rsidP="00754ADC">
            <w:pPr>
              <w:pStyle w:val="Tekstpodstawowy"/>
              <w:numPr>
                <w:ilvl w:val="0"/>
                <w:numId w:val="1"/>
              </w:numPr>
              <w:snapToGrid w:val="0"/>
              <w:spacing w:after="0"/>
              <w:ind w:left="284" w:hanging="284"/>
              <w:jc w:val="both"/>
              <w:rPr>
                <w:sz w:val="20"/>
                <w:szCs w:val="22"/>
              </w:rPr>
            </w:pPr>
            <w:r w:rsidRPr="00BF1A0B">
              <w:rPr>
                <w:sz w:val="20"/>
                <w:szCs w:val="22"/>
              </w:rPr>
              <w:t xml:space="preserve">Przy ciśnieniu 0,2 </w:t>
            </w:r>
            <w:proofErr w:type="spellStart"/>
            <w:r w:rsidRPr="00BF1A0B">
              <w:rPr>
                <w:sz w:val="20"/>
                <w:szCs w:val="22"/>
              </w:rPr>
              <w:t>MPa</w:t>
            </w:r>
            <w:proofErr w:type="spellEnd"/>
            <w:r w:rsidRPr="00BF1A0B">
              <w:rPr>
                <w:sz w:val="20"/>
                <w:szCs w:val="22"/>
              </w:rPr>
              <w:t xml:space="preserve"> wydajność hydrantów powinna wynosić minimum dla DN80 – 10dm3/s. </w:t>
            </w:r>
          </w:p>
          <w:p w:rsidR="009D24A3" w:rsidRPr="00BF1A0B" w:rsidRDefault="009D24A3" w:rsidP="00754ADC">
            <w:pPr>
              <w:pStyle w:val="Tekstpodstawowy"/>
              <w:numPr>
                <w:ilvl w:val="0"/>
                <w:numId w:val="1"/>
              </w:numPr>
              <w:snapToGrid w:val="0"/>
              <w:spacing w:after="0"/>
              <w:ind w:left="284" w:hanging="284"/>
              <w:jc w:val="both"/>
              <w:rPr>
                <w:sz w:val="20"/>
                <w:szCs w:val="22"/>
              </w:rPr>
            </w:pPr>
            <w:r w:rsidRPr="00BF1A0B">
              <w:rPr>
                <w:sz w:val="20"/>
                <w:szCs w:val="22"/>
              </w:rPr>
              <w:t>Świadectwo Dopuszczenia wydane przez CNBOP w Józefowie.</w:t>
            </w:r>
          </w:p>
          <w:p w:rsidR="009D24A3" w:rsidRPr="00023087" w:rsidRDefault="009D24A3" w:rsidP="00754ADC">
            <w:pPr>
              <w:pStyle w:val="Tekstpodstawowy"/>
              <w:snapToGrid w:val="0"/>
              <w:spacing w:after="0"/>
              <w:ind w:left="284" w:hanging="284"/>
              <w:jc w:val="both"/>
              <w:rPr>
                <w:sz w:val="20"/>
                <w:szCs w:val="22"/>
              </w:rPr>
            </w:pPr>
            <w:r>
              <w:rPr>
                <w:sz w:val="20"/>
                <w:szCs w:val="22"/>
              </w:rPr>
              <w:t>Złącza rurowe i rurowo – kołnierzowe, standard wykonania:</w:t>
            </w:r>
          </w:p>
          <w:p w:rsidR="009D24A3" w:rsidRPr="00023087" w:rsidRDefault="009D24A3" w:rsidP="00754ADC">
            <w:pPr>
              <w:pStyle w:val="Tekstpodstawowy"/>
              <w:numPr>
                <w:ilvl w:val="0"/>
                <w:numId w:val="1"/>
              </w:numPr>
              <w:snapToGrid w:val="0"/>
              <w:spacing w:after="0"/>
              <w:ind w:left="284" w:hanging="284"/>
              <w:jc w:val="both"/>
              <w:rPr>
                <w:sz w:val="20"/>
                <w:szCs w:val="22"/>
              </w:rPr>
            </w:pPr>
            <w:r w:rsidRPr="00023087">
              <w:rPr>
                <w:sz w:val="20"/>
                <w:szCs w:val="22"/>
              </w:rPr>
              <w:t>Przyłącza kołnierzowe zgodnie z PN-EN 1092-2.</w:t>
            </w:r>
          </w:p>
          <w:p w:rsidR="009D24A3" w:rsidRPr="00023087" w:rsidRDefault="009D24A3" w:rsidP="00754ADC">
            <w:pPr>
              <w:pStyle w:val="Tekstpodstawowy"/>
              <w:numPr>
                <w:ilvl w:val="0"/>
                <w:numId w:val="1"/>
              </w:numPr>
              <w:snapToGrid w:val="0"/>
              <w:spacing w:after="0"/>
              <w:ind w:left="284" w:hanging="284"/>
              <w:jc w:val="both"/>
              <w:rPr>
                <w:sz w:val="20"/>
                <w:szCs w:val="22"/>
              </w:rPr>
            </w:pPr>
            <w:r w:rsidRPr="00023087">
              <w:rPr>
                <w:sz w:val="20"/>
                <w:szCs w:val="22"/>
              </w:rPr>
              <w:t>Jedno gniazdo kielichowe złączy uniwersalnych wraz z uszczelką umożliwia połączenie rur w pewnym zakresie średnic zewnętrznych rur z odchyleniem kątowym do 4º.</w:t>
            </w:r>
          </w:p>
          <w:p w:rsidR="009D24A3" w:rsidRPr="00023087" w:rsidRDefault="009D24A3" w:rsidP="00754ADC">
            <w:pPr>
              <w:pStyle w:val="Tekstpodstawowy"/>
              <w:numPr>
                <w:ilvl w:val="0"/>
                <w:numId w:val="1"/>
              </w:numPr>
              <w:snapToGrid w:val="0"/>
              <w:spacing w:after="0"/>
              <w:ind w:left="284" w:hanging="284"/>
              <w:jc w:val="both"/>
              <w:rPr>
                <w:sz w:val="20"/>
                <w:szCs w:val="22"/>
              </w:rPr>
            </w:pPr>
            <w:r w:rsidRPr="00023087">
              <w:rPr>
                <w:sz w:val="20"/>
                <w:szCs w:val="22"/>
              </w:rPr>
              <w:t>Materiał złączy – żeliwo sferoidalne gat. min EN-GJS 400-15</w:t>
            </w:r>
            <w:r>
              <w:rPr>
                <w:sz w:val="20"/>
                <w:szCs w:val="22"/>
                <w:lang w:val="pl-PL"/>
              </w:rPr>
              <w:t>.</w:t>
            </w:r>
          </w:p>
          <w:p w:rsidR="009D24A3" w:rsidRPr="00023087" w:rsidRDefault="009D24A3" w:rsidP="00754ADC">
            <w:pPr>
              <w:pStyle w:val="Tekstpodstawowy"/>
              <w:numPr>
                <w:ilvl w:val="0"/>
                <w:numId w:val="1"/>
              </w:numPr>
              <w:snapToGrid w:val="0"/>
              <w:spacing w:after="0"/>
              <w:ind w:left="284" w:hanging="284"/>
              <w:jc w:val="both"/>
              <w:rPr>
                <w:sz w:val="20"/>
                <w:szCs w:val="22"/>
              </w:rPr>
            </w:pPr>
            <w:r w:rsidRPr="00023087">
              <w:rPr>
                <w:sz w:val="20"/>
                <w:szCs w:val="22"/>
              </w:rPr>
              <w:t>Uszczelnienie wykonane z gumy EPDM lub NBR.</w:t>
            </w:r>
          </w:p>
          <w:p w:rsidR="009D24A3" w:rsidRPr="00023087" w:rsidRDefault="009D24A3" w:rsidP="00754ADC">
            <w:pPr>
              <w:pStyle w:val="Tekstpodstawowy"/>
              <w:numPr>
                <w:ilvl w:val="0"/>
                <w:numId w:val="1"/>
              </w:numPr>
              <w:snapToGrid w:val="0"/>
              <w:spacing w:after="0"/>
              <w:ind w:left="284" w:hanging="284"/>
              <w:jc w:val="both"/>
              <w:rPr>
                <w:sz w:val="20"/>
                <w:szCs w:val="22"/>
              </w:rPr>
            </w:pPr>
            <w:r w:rsidRPr="00023087">
              <w:rPr>
                <w:sz w:val="20"/>
                <w:szCs w:val="22"/>
              </w:rPr>
              <w:t>Złącza do rur PE dodatkowo wyposażono w mosiężny pierścień zaciskowy zapewniający stabilność połączenia.</w:t>
            </w:r>
          </w:p>
          <w:p w:rsidR="009D24A3" w:rsidRPr="00023087" w:rsidRDefault="009D24A3" w:rsidP="00754ADC">
            <w:pPr>
              <w:pStyle w:val="Tekstpodstawowy"/>
              <w:numPr>
                <w:ilvl w:val="0"/>
                <w:numId w:val="1"/>
              </w:numPr>
              <w:snapToGrid w:val="0"/>
              <w:spacing w:after="0"/>
              <w:ind w:left="284" w:hanging="284"/>
              <w:jc w:val="both"/>
              <w:rPr>
                <w:sz w:val="20"/>
                <w:szCs w:val="22"/>
              </w:rPr>
            </w:pPr>
            <w:r w:rsidRPr="00023087">
              <w:rPr>
                <w:sz w:val="20"/>
                <w:szCs w:val="22"/>
              </w:rPr>
              <w:t>Połączenie pokrywy z korpusem w złączach rurowych wykonane oddzielnymi śrubami dla każdej ze stron.</w:t>
            </w:r>
          </w:p>
          <w:p w:rsidR="009D24A3" w:rsidRPr="00023087" w:rsidRDefault="009D24A3" w:rsidP="00754ADC">
            <w:pPr>
              <w:pStyle w:val="Tekstpodstawowy"/>
              <w:numPr>
                <w:ilvl w:val="0"/>
                <w:numId w:val="1"/>
              </w:numPr>
              <w:snapToGrid w:val="0"/>
              <w:spacing w:after="0"/>
              <w:ind w:left="284" w:hanging="284"/>
              <w:jc w:val="both"/>
              <w:rPr>
                <w:sz w:val="20"/>
                <w:szCs w:val="22"/>
              </w:rPr>
            </w:pPr>
            <w:r w:rsidRPr="00023087">
              <w:rPr>
                <w:sz w:val="20"/>
                <w:szCs w:val="22"/>
              </w:rPr>
              <w:t>Zabezpieczenie antykorozyjne wewnątrz i zewnątrz farbą epoksydową o grubości powłoki 250-500 µm odporne na przebicie elektryczne 3kV.</w:t>
            </w:r>
          </w:p>
          <w:p w:rsidR="009D24A3" w:rsidRPr="00023087" w:rsidRDefault="009D24A3" w:rsidP="00754ADC">
            <w:pPr>
              <w:pStyle w:val="Tekstpodstawowy"/>
              <w:snapToGrid w:val="0"/>
              <w:spacing w:after="0"/>
              <w:ind w:left="284" w:hanging="284"/>
              <w:jc w:val="both"/>
              <w:rPr>
                <w:sz w:val="20"/>
                <w:szCs w:val="22"/>
              </w:rPr>
            </w:pPr>
            <w:r>
              <w:rPr>
                <w:sz w:val="20"/>
                <w:szCs w:val="22"/>
              </w:rPr>
              <w:t>Żeliwne kształt</w:t>
            </w:r>
            <w:r w:rsidRPr="00023087">
              <w:rPr>
                <w:sz w:val="20"/>
                <w:szCs w:val="22"/>
              </w:rPr>
              <w:t>k</w:t>
            </w:r>
            <w:r>
              <w:rPr>
                <w:sz w:val="20"/>
                <w:szCs w:val="22"/>
              </w:rPr>
              <w:t>i wodociągowe, standard wykonania:</w:t>
            </w:r>
          </w:p>
          <w:p w:rsidR="009D24A3" w:rsidRPr="00023087" w:rsidRDefault="009D24A3" w:rsidP="00754ADC">
            <w:pPr>
              <w:pStyle w:val="Tekstpodstawowy"/>
              <w:numPr>
                <w:ilvl w:val="0"/>
                <w:numId w:val="1"/>
              </w:numPr>
              <w:snapToGrid w:val="0"/>
              <w:spacing w:after="0"/>
              <w:ind w:left="284" w:hanging="284"/>
              <w:jc w:val="both"/>
              <w:rPr>
                <w:sz w:val="20"/>
                <w:szCs w:val="22"/>
              </w:rPr>
            </w:pPr>
            <w:r w:rsidRPr="00023087">
              <w:rPr>
                <w:sz w:val="20"/>
                <w:szCs w:val="22"/>
              </w:rPr>
              <w:t>Kształtki wykonane jako odlew monolityczny.</w:t>
            </w:r>
          </w:p>
          <w:p w:rsidR="009D24A3" w:rsidRPr="00023087" w:rsidRDefault="009D24A3" w:rsidP="00754ADC">
            <w:pPr>
              <w:pStyle w:val="Tekstpodstawowy"/>
              <w:numPr>
                <w:ilvl w:val="0"/>
                <w:numId w:val="1"/>
              </w:numPr>
              <w:snapToGrid w:val="0"/>
              <w:spacing w:after="0"/>
              <w:ind w:left="284" w:hanging="284"/>
              <w:jc w:val="both"/>
              <w:rPr>
                <w:sz w:val="20"/>
                <w:szCs w:val="22"/>
              </w:rPr>
            </w:pPr>
            <w:r w:rsidRPr="00023087">
              <w:rPr>
                <w:sz w:val="20"/>
                <w:szCs w:val="22"/>
              </w:rPr>
              <w:t xml:space="preserve">żeliwo sferoidalne gat. min   EN-GJS 400-15. </w:t>
            </w:r>
          </w:p>
          <w:p w:rsidR="009D24A3" w:rsidRPr="00023087" w:rsidRDefault="009D24A3" w:rsidP="00754ADC">
            <w:pPr>
              <w:pStyle w:val="Tekstpodstawowy"/>
              <w:numPr>
                <w:ilvl w:val="0"/>
                <w:numId w:val="1"/>
              </w:numPr>
              <w:snapToGrid w:val="0"/>
              <w:spacing w:after="0"/>
              <w:ind w:left="284" w:hanging="284"/>
              <w:jc w:val="both"/>
              <w:rPr>
                <w:sz w:val="20"/>
                <w:szCs w:val="22"/>
              </w:rPr>
            </w:pPr>
            <w:r w:rsidRPr="00023087">
              <w:rPr>
                <w:sz w:val="20"/>
                <w:szCs w:val="22"/>
              </w:rPr>
              <w:t>Przyłącza kołnierzowe zgodnie z PN-EN 1092-2.</w:t>
            </w:r>
          </w:p>
          <w:p w:rsidR="009D24A3" w:rsidRPr="00023087" w:rsidRDefault="009D24A3" w:rsidP="00754ADC">
            <w:pPr>
              <w:pStyle w:val="Tekstpodstawowy"/>
              <w:numPr>
                <w:ilvl w:val="0"/>
                <w:numId w:val="1"/>
              </w:numPr>
              <w:snapToGrid w:val="0"/>
              <w:spacing w:after="0"/>
              <w:ind w:left="284" w:hanging="284"/>
              <w:jc w:val="both"/>
              <w:rPr>
                <w:sz w:val="20"/>
                <w:szCs w:val="22"/>
              </w:rPr>
            </w:pPr>
            <w:r w:rsidRPr="00023087">
              <w:rPr>
                <w:sz w:val="20"/>
                <w:szCs w:val="22"/>
              </w:rPr>
              <w:t>Oferowane kształtki zgodne z PN-EN 545 i PN/H-74101</w:t>
            </w:r>
            <w:r>
              <w:rPr>
                <w:sz w:val="20"/>
                <w:szCs w:val="22"/>
              </w:rPr>
              <w:t>.</w:t>
            </w:r>
          </w:p>
          <w:p w:rsidR="009D24A3" w:rsidRPr="00EC7FBD" w:rsidRDefault="009D24A3" w:rsidP="00754ADC">
            <w:pPr>
              <w:pStyle w:val="Tekstpodstawowy"/>
              <w:snapToGrid w:val="0"/>
              <w:spacing w:after="0"/>
              <w:jc w:val="both"/>
            </w:pPr>
            <w:r w:rsidRPr="00023087">
              <w:rPr>
                <w:sz w:val="20"/>
                <w:szCs w:val="22"/>
              </w:rPr>
              <w:t>Zabezpieczenie antykorozyjne wewnątrz i zewnątrz farbą posiadającą atest higieniczny</w:t>
            </w:r>
            <w:r>
              <w:rPr>
                <w:sz w:val="20"/>
                <w:szCs w:val="22"/>
              </w:rPr>
              <w:t>,</w:t>
            </w:r>
            <w:r w:rsidRPr="00023087">
              <w:rPr>
                <w:sz w:val="20"/>
                <w:szCs w:val="22"/>
              </w:rPr>
              <w:t xml:space="preserve"> farbą proszkową epoksydową o grubości powłoki 250-500 µm odporną na przebicie elektryczne 3kV w kolorze niebieskim.</w:t>
            </w:r>
          </w:p>
        </w:tc>
      </w:tr>
      <w:tr w:rsidR="009D24A3" w:rsidTr="00754ADC">
        <w:tblPrEx>
          <w:tblLook w:val="04A0" w:firstRow="1" w:lastRow="0" w:firstColumn="1" w:lastColumn="0" w:noHBand="0" w:noVBand="1"/>
        </w:tblPrEx>
        <w:tc>
          <w:tcPr>
            <w:tcW w:w="4557" w:type="pct"/>
            <w:gridSpan w:val="5"/>
            <w:tcBorders>
              <w:top w:val="single" w:sz="2" w:space="0" w:color="000000"/>
              <w:left w:val="single" w:sz="4" w:space="0" w:color="auto"/>
              <w:bottom w:val="single" w:sz="4" w:space="0" w:color="auto"/>
              <w:right w:val="single" w:sz="4" w:space="0" w:color="auto"/>
            </w:tcBorders>
            <w:hideMark/>
          </w:tcPr>
          <w:p w:rsidR="009D24A3" w:rsidRDefault="009D24A3" w:rsidP="00754ADC">
            <w:pPr>
              <w:pStyle w:val="Tekstpodstawowy"/>
              <w:snapToGrid w:val="0"/>
              <w:spacing w:after="0"/>
              <w:rPr>
                <w:bCs/>
              </w:rPr>
            </w:pPr>
            <w:r>
              <w:rPr>
                <w:bCs/>
                <w:sz w:val="22"/>
                <w:szCs w:val="22"/>
              </w:rPr>
              <w:lastRenderedPageBreak/>
              <w:t>Razem cena netto</w:t>
            </w:r>
            <w:r>
              <w:rPr>
                <w:sz w:val="22"/>
                <w:szCs w:val="22"/>
              </w:rPr>
              <w:t xml:space="preserve"> zł </w:t>
            </w:r>
            <w:r>
              <w:rPr>
                <w:bCs/>
                <w:sz w:val="22"/>
                <w:szCs w:val="22"/>
              </w:rPr>
              <w:t xml:space="preserve">/bez VAT/   </w:t>
            </w:r>
          </w:p>
          <w:p w:rsidR="009D24A3" w:rsidRDefault="009D24A3" w:rsidP="00754ADC">
            <w:pPr>
              <w:pStyle w:val="Tekstpodstawowy"/>
              <w:snapToGrid w:val="0"/>
              <w:spacing w:after="0"/>
              <w:rPr>
                <w:bCs/>
                <w:sz w:val="12"/>
                <w:szCs w:val="12"/>
              </w:rPr>
            </w:pPr>
            <w:r>
              <w:rPr>
                <w:bCs/>
                <w:sz w:val="12"/>
                <w:szCs w:val="12"/>
              </w:rPr>
              <w:t xml:space="preserve">   </w:t>
            </w:r>
          </w:p>
        </w:tc>
        <w:tc>
          <w:tcPr>
            <w:tcW w:w="443" w:type="pct"/>
            <w:tcBorders>
              <w:top w:val="single" w:sz="2" w:space="0" w:color="000000"/>
              <w:left w:val="single" w:sz="4" w:space="0" w:color="auto"/>
              <w:bottom w:val="single" w:sz="4" w:space="0" w:color="auto"/>
              <w:right w:val="single" w:sz="4" w:space="0" w:color="auto"/>
            </w:tcBorders>
          </w:tcPr>
          <w:p w:rsidR="009D24A3" w:rsidRDefault="009D24A3" w:rsidP="00754ADC">
            <w:pPr>
              <w:pStyle w:val="Tekstpodstawowy"/>
              <w:snapToGrid w:val="0"/>
              <w:spacing w:after="0"/>
              <w:jc w:val="right"/>
            </w:pPr>
          </w:p>
        </w:tc>
      </w:tr>
      <w:tr w:rsidR="009D24A3" w:rsidTr="00754ADC">
        <w:tblPrEx>
          <w:tblLook w:val="04A0" w:firstRow="1" w:lastRow="0" w:firstColumn="1" w:lastColumn="0" w:noHBand="0" w:noVBand="1"/>
        </w:tblPrEx>
        <w:tc>
          <w:tcPr>
            <w:tcW w:w="4557" w:type="pct"/>
            <w:gridSpan w:val="5"/>
            <w:tcBorders>
              <w:top w:val="single" w:sz="4" w:space="0" w:color="auto"/>
              <w:left w:val="single" w:sz="4" w:space="0" w:color="000000"/>
              <w:bottom w:val="single" w:sz="2" w:space="0" w:color="000000"/>
              <w:right w:val="nil"/>
            </w:tcBorders>
            <w:hideMark/>
          </w:tcPr>
          <w:p w:rsidR="009D24A3" w:rsidRDefault="009D24A3" w:rsidP="00754ADC">
            <w:pPr>
              <w:pStyle w:val="Tekstpodstawowy"/>
              <w:snapToGrid w:val="0"/>
              <w:rPr>
                <w:bCs/>
              </w:rPr>
            </w:pPr>
            <w:r>
              <w:rPr>
                <w:bCs/>
                <w:sz w:val="22"/>
                <w:szCs w:val="22"/>
              </w:rPr>
              <w:t>Razem VAT  zł</w:t>
            </w:r>
          </w:p>
        </w:tc>
        <w:tc>
          <w:tcPr>
            <w:tcW w:w="443" w:type="pct"/>
            <w:tcBorders>
              <w:top w:val="single" w:sz="4" w:space="0" w:color="auto"/>
              <w:left w:val="single" w:sz="4" w:space="0" w:color="000000"/>
              <w:bottom w:val="single" w:sz="2" w:space="0" w:color="000000"/>
              <w:right w:val="single" w:sz="4" w:space="0" w:color="000000"/>
            </w:tcBorders>
          </w:tcPr>
          <w:p w:rsidR="009D24A3" w:rsidRDefault="009D24A3" w:rsidP="00754ADC">
            <w:pPr>
              <w:pStyle w:val="Tekstpodstawowy"/>
              <w:snapToGrid w:val="0"/>
              <w:jc w:val="right"/>
            </w:pPr>
          </w:p>
        </w:tc>
      </w:tr>
      <w:tr w:rsidR="009D24A3" w:rsidTr="00754ADC">
        <w:tblPrEx>
          <w:tblLook w:val="04A0" w:firstRow="1" w:lastRow="0" w:firstColumn="1" w:lastColumn="0" w:noHBand="0" w:noVBand="1"/>
        </w:tblPrEx>
        <w:tc>
          <w:tcPr>
            <w:tcW w:w="4557" w:type="pct"/>
            <w:gridSpan w:val="5"/>
            <w:tcBorders>
              <w:top w:val="single" w:sz="4" w:space="0" w:color="auto"/>
              <w:left w:val="single" w:sz="4" w:space="0" w:color="000000"/>
              <w:bottom w:val="single" w:sz="2" w:space="0" w:color="000000"/>
              <w:right w:val="nil"/>
            </w:tcBorders>
            <w:hideMark/>
          </w:tcPr>
          <w:p w:rsidR="009D24A3" w:rsidRDefault="009D24A3" w:rsidP="00754ADC">
            <w:pPr>
              <w:pStyle w:val="Tekstpodstawowy"/>
              <w:snapToGrid w:val="0"/>
              <w:rPr>
                <w:bCs/>
              </w:rPr>
            </w:pPr>
            <w:r>
              <w:rPr>
                <w:bCs/>
                <w:sz w:val="22"/>
                <w:szCs w:val="22"/>
              </w:rPr>
              <w:t xml:space="preserve">Razem cena brutto /z VAT/   </w:t>
            </w:r>
            <w:r>
              <w:rPr>
                <w:sz w:val="22"/>
                <w:szCs w:val="22"/>
              </w:rPr>
              <w:t xml:space="preserve">   </w:t>
            </w:r>
          </w:p>
        </w:tc>
        <w:tc>
          <w:tcPr>
            <w:tcW w:w="443" w:type="pct"/>
            <w:tcBorders>
              <w:top w:val="single" w:sz="4" w:space="0" w:color="auto"/>
              <w:left w:val="single" w:sz="4" w:space="0" w:color="000000"/>
              <w:bottom w:val="single" w:sz="2" w:space="0" w:color="000000"/>
              <w:right w:val="single" w:sz="4" w:space="0" w:color="000000"/>
            </w:tcBorders>
          </w:tcPr>
          <w:p w:rsidR="009D24A3" w:rsidRDefault="009D24A3" w:rsidP="00754ADC">
            <w:pPr>
              <w:pStyle w:val="Tekstpodstawowy"/>
              <w:snapToGrid w:val="0"/>
              <w:jc w:val="right"/>
            </w:pPr>
          </w:p>
        </w:tc>
      </w:tr>
    </w:tbl>
    <w:p w:rsidR="00754ADC" w:rsidRDefault="00754ADC" w:rsidP="00754ADC"/>
    <w:p w:rsidR="00754ADC" w:rsidRDefault="00754ADC" w:rsidP="00754ADC"/>
    <w:p w:rsidR="00754ADC" w:rsidRDefault="00754ADC" w:rsidP="00754ADC">
      <w:pPr>
        <w:pStyle w:val="Tekstpodstawowy"/>
      </w:pPr>
      <w:r>
        <w:t>Słownie netto zł: ...................................................................................................................</w:t>
      </w:r>
    </w:p>
    <w:p w:rsidR="00754ADC" w:rsidRDefault="00754ADC" w:rsidP="00754ADC">
      <w:pPr>
        <w:pStyle w:val="Tekstpodstawowy"/>
      </w:pPr>
    </w:p>
    <w:p w:rsidR="00754ADC" w:rsidRDefault="00754ADC" w:rsidP="00754ADC">
      <w:pPr>
        <w:pStyle w:val="Tekstpodstawowy"/>
      </w:pPr>
      <w:r>
        <w:t>Słownie brutto zł: ..................................................................................................................</w:t>
      </w:r>
    </w:p>
    <w:p w:rsidR="00754ADC" w:rsidRDefault="00754ADC" w:rsidP="00754ADC"/>
    <w:p w:rsidR="00754ADC" w:rsidRDefault="00754ADC" w:rsidP="00754ADC"/>
    <w:p w:rsidR="00754ADC" w:rsidRDefault="00754ADC" w:rsidP="00754ADC">
      <w:pPr>
        <w:rPr>
          <w:color w:val="808080"/>
        </w:rPr>
      </w:pPr>
      <w:r>
        <w:t xml:space="preserve">                                                                                           </w:t>
      </w:r>
      <w:r>
        <w:rPr>
          <w:bCs/>
          <w:sz w:val="20"/>
        </w:rPr>
        <w:t xml:space="preserve">    </w:t>
      </w:r>
      <w:r>
        <w:rPr>
          <w:bCs/>
          <w:color w:val="808080"/>
          <w:sz w:val="20"/>
        </w:rPr>
        <w:t xml:space="preserve">…………………………………....…                                                                                                                                                                                                </w:t>
      </w:r>
      <w:r>
        <w:rPr>
          <w:color w:val="808080"/>
        </w:rPr>
        <w:t xml:space="preserve">       </w:t>
      </w:r>
    </w:p>
    <w:p w:rsidR="00754ADC" w:rsidRDefault="00754ADC" w:rsidP="00754ADC">
      <w:pPr>
        <w:tabs>
          <w:tab w:val="left" w:pos="142"/>
          <w:tab w:val="left" w:pos="567"/>
        </w:tabs>
        <w:jc w:val="center"/>
      </w:pPr>
      <w:r>
        <w:tab/>
      </w:r>
      <w:r>
        <w:tab/>
      </w:r>
      <w:r>
        <w:tab/>
      </w:r>
      <w:r>
        <w:tab/>
      </w:r>
      <w:r>
        <w:tab/>
      </w:r>
      <w:r>
        <w:tab/>
      </w:r>
      <w:r>
        <w:tab/>
      </w:r>
      <w:r w:rsidR="007967EF">
        <w:t xml:space="preserve">                   </w:t>
      </w:r>
      <w:r>
        <w:t xml:space="preserve">Podpis Wykonawcy </w:t>
      </w:r>
    </w:p>
    <w:p w:rsidR="00754ADC" w:rsidRDefault="00754ADC" w:rsidP="00754ADC">
      <w:pPr>
        <w:rPr>
          <w:sz w:val="16"/>
          <w:szCs w:val="16"/>
        </w:rPr>
      </w:pPr>
    </w:p>
    <w:p w:rsidR="00754ADC" w:rsidRDefault="00754ADC" w:rsidP="00754ADC">
      <w:pPr>
        <w:rPr>
          <w:sz w:val="16"/>
          <w:szCs w:val="16"/>
        </w:rPr>
      </w:pPr>
    </w:p>
    <w:p w:rsidR="00754ADC" w:rsidRDefault="00754ADC" w:rsidP="00754ADC">
      <w:pPr>
        <w:rPr>
          <w:sz w:val="16"/>
          <w:szCs w:val="16"/>
        </w:rPr>
      </w:pPr>
    </w:p>
    <w:p w:rsidR="00B84B87" w:rsidRDefault="00B84B87">
      <w:pPr>
        <w:widowControl/>
        <w:suppressAutoHyphens w:val="0"/>
        <w:spacing w:after="200" w:line="276" w:lineRule="auto"/>
        <w:rPr>
          <w:rFonts w:eastAsia="Lucida Sans Unicode"/>
          <w:b/>
          <w:kern w:val="0"/>
          <w:sz w:val="22"/>
          <w:szCs w:val="22"/>
        </w:rPr>
      </w:pPr>
      <w:r>
        <w:rPr>
          <w:rFonts w:eastAsia="Lucida Sans Unicode"/>
          <w:b/>
          <w:kern w:val="0"/>
          <w:sz w:val="22"/>
          <w:szCs w:val="22"/>
        </w:rPr>
        <w:br w:type="page"/>
      </w:r>
    </w:p>
    <w:p w:rsidR="00B84B87" w:rsidRPr="008905FA" w:rsidRDefault="00B84B87" w:rsidP="00B84B87">
      <w:pPr>
        <w:widowControl/>
        <w:suppressAutoHyphens w:val="0"/>
        <w:spacing w:line="276" w:lineRule="auto"/>
        <w:jc w:val="center"/>
        <w:rPr>
          <w:rFonts w:eastAsia="Lucida Sans Unicode"/>
          <w:b/>
          <w:kern w:val="0"/>
          <w:sz w:val="22"/>
          <w:szCs w:val="22"/>
        </w:rPr>
      </w:pPr>
      <w:r>
        <w:rPr>
          <w:b/>
          <w:sz w:val="22"/>
          <w:szCs w:val="22"/>
        </w:rPr>
        <w:lastRenderedPageBreak/>
        <w:t>TABELA KOSZTOWA NR 2</w:t>
      </w:r>
    </w:p>
    <w:p w:rsidR="00B84B87" w:rsidRPr="00DD3CA5" w:rsidRDefault="00B84B87" w:rsidP="00B84B87">
      <w:pPr>
        <w:pStyle w:val="Tekstpodstawowy"/>
        <w:tabs>
          <w:tab w:val="left" w:pos="0"/>
        </w:tabs>
        <w:spacing w:after="0"/>
        <w:jc w:val="center"/>
        <w:rPr>
          <w:b/>
          <w:sz w:val="22"/>
          <w:szCs w:val="22"/>
          <w:lang w:val="pl-PL"/>
        </w:rPr>
      </w:pPr>
      <w:r>
        <w:rPr>
          <w:b/>
          <w:sz w:val="22"/>
          <w:szCs w:val="22"/>
          <w:lang w:val="pl-PL"/>
        </w:rPr>
        <w:t xml:space="preserve">Sieć kanalizacji sanitarnej w ul. </w:t>
      </w:r>
      <w:r w:rsidR="0070113E">
        <w:rPr>
          <w:b/>
          <w:sz w:val="22"/>
          <w:szCs w:val="22"/>
          <w:lang w:val="pl-PL"/>
        </w:rPr>
        <w:t>Dzięciołowej we wsi Szczęsne</w:t>
      </w:r>
      <w:r>
        <w:rPr>
          <w:b/>
          <w:sz w:val="22"/>
          <w:szCs w:val="22"/>
          <w:lang w:val="pl-PL"/>
        </w:rPr>
        <w:t xml:space="preserve"> w gm. Grodzisk Mazowiecki</w:t>
      </w:r>
    </w:p>
    <w:tbl>
      <w:tblPr>
        <w:tblW w:w="5221" w:type="pct"/>
        <w:tblInd w:w="-639" w:type="dxa"/>
        <w:tblLayout w:type="fixed"/>
        <w:tblCellMar>
          <w:left w:w="70" w:type="dxa"/>
          <w:right w:w="70" w:type="dxa"/>
        </w:tblCellMar>
        <w:tblLook w:val="0000" w:firstRow="0" w:lastRow="0" w:firstColumn="0" w:lastColumn="0" w:noHBand="0" w:noVBand="0"/>
      </w:tblPr>
      <w:tblGrid>
        <w:gridCol w:w="542"/>
        <w:gridCol w:w="6805"/>
        <w:gridCol w:w="584"/>
        <w:gridCol w:w="8"/>
        <w:gridCol w:w="702"/>
        <w:gridCol w:w="8"/>
        <w:gridCol w:w="849"/>
        <w:gridCol w:w="711"/>
      </w:tblGrid>
      <w:tr w:rsidR="00B84B87" w:rsidTr="008167F9">
        <w:trPr>
          <w:trHeight w:val="586"/>
        </w:trPr>
        <w:tc>
          <w:tcPr>
            <w:tcW w:w="265" w:type="pct"/>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jc w:val="center"/>
              <w:rPr>
                <w:sz w:val="22"/>
                <w:szCs w:val="22"/>
                <w:lang w:val="pl-PL"/>
              </w:rPr>
            </w:pPr>
            <w:r w:rsidRPr="006255F3">
              <w:rPr>
                <w:sz w:val="22"/>
                <w:szCs w:val="22"/>
                <w:lang w:val="pl-PL"/>
              </w:rPr>
              <w:t>L.p.</w:t>
            </w:r>
          </w:p>
        </w:tc>
        <w:tc>
          <w:tcPr>
            <w:tcW w:w="3333" w:type="pct"/>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jc w:val="center"/>
              <w:rPr>
                <w:sz w:val="22"/>
                <w:szCs w:val="22"/>
                <w:lang w:val="pl-PL"/>
              </w:rPr>
            </w:pPr>
            <w:r w:rsidRPr="006255F3">
              <w:rPr>
                <w:sz w:val="22"/>
                <w:szCs w:val="22"/>
                <w:lang w:val="pl-PL"/>
              </w:rPr>
              <w:t>Wyszczególnienie robót</w:t>
            </w:r>
          </w:p>
        </w:tc>
        <w:tc>
          <w:tcPr>
            <w:tcW w:w="286" w:type="pct"/>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jc w:val="center"/>
              <w:rPr>
                <w:sz w:val="22"/>
                <w:szCs w:val="22"/>
                <w:lang w:val="pl-PL"/>
              </w:rPr>
            </w:pPr>
            <w:r w:rsidRPr="006255F3">
              <w:rPr>
                <w:sz w:val="22"/>
                <w:szCs w:val="22"/>
                <w:lang w:val="pl-PL"/>
              </w:rPr>
              <w:t>J.m.</w:t>
            </w:r>
          </w:p>
        </w:tc>
        <w:tc>
          <w:tcPr>
            <w:tcW w:w="352" w:type="pct"/>
            <w:gridSpan w:val="3"/>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ind w:right="-70"/>
              <w:jc w:val="center"/>
              <w:rPr>
                <w:sz w:val="22"/>
                <w:szCs w:val="22"/>
                <w:lang w:val="pl-PL"/>
              </w:rPr>
            </w:pPr>
            <w:r w:rsidRPr="006255F3">
              <w:rPr>
                <w:sz w:val="22"/>
                <w:szCs w:val="22"/>
                <w:lang w:val="pl-PL"/>
              </w:rPr>
              <w:t>Ilość</w:t>
            </w:r>
          </w:p>
        </w:tc>
        <w:tc>
          <w:tcPr>
            <w:tcW w:w="416" w:type="pct"/>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spacing w:after="0"/>
              <w:ind w:left="-70" w:right="-75"/>
              <w:jc w:val="center"/>
              <w:rPr>
                <w:sz w:val="22"/>
                <w:szCs w:val="22"/>
                <w:lang w:val="pl-PL"/>
              </w:rPr>
            </w:pPr>
            <w:r w:rsidRPr="006255F3">
              <w:rPr>
                <w:sz w:val="22"/>
                <w:szCs w:val="22"/>
                <w:lang w:val="pl-PL"/>
              </w:rPr>
              <w:t>Cena jedn. w zł /netto/</w:t>
            </w:r>
          </w:p>
        </w:tc>
        <w:tc>
          <w:tcPr>
            <w:tcW w:w="348" w:type="pct"/>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spacing w:after="0"/>
              <w:ind w:right="-60"/>
              <w:jc w:val="center"/>
              <w:rPr>
                <w:sz w:val="22"/>
                <w:szCs w:val="22"/>
                <w:lang w:val="pl-PL"/>
              </w:rPr>
            </w:pPr>
            <w:r w:rsidRPr="006255F3">
              <w:rPr>
                <w:sz w:val="22"/>
                <w:szCs w:val="22"/>
                <w:lang w:val="pl-PL"/>
              </w:rPr>
              <w:t>Wartość w zł /netto/</w:t>
            </w:r>
          </w:p>
        </w:tc>
      </w:tr>
      <w:tr w:rsidR="00B84B87" w:rsidTr="008167F9">
        <w:trPr>
          <w:trHeight w:val="273"/>
        </w:trPr>
        <w:tc>
          <w:tcPr>
            <w:tcW w:w="265" w:type="pct"/>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jc w:val="center"/>
              <w:rPr>
                <w:sz w:val="22"/>
                <w:szCs w:val="22"/>
                <w:lang w:val="pl-PL"/>
              </w:rPr>
            </w:pPr>
            <w:r w:rsidRPr="006255F3">
              <w:rPr>
                <w:sz w:val="22"/>
                <w:szCs w:val="22"/>
                <w:lang w:val="pl-PL"/>
              </w:rPr>
              <w:t>1.</w:t>
            </w:r>
          </w:p>
        </w:tc>
        <w:tc>
          <w:tcPr>
            <w:tcW w:w="3333" w:type="pct"/>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jc w:val="center"/>
              <w:rPr>
                <w:sz w:val="22"/>
                <w:szCs w:val="22"/>
                <w:lang w:val="pl-PL"/>
              </w:rPr>
            </w:pPr>
            <w:r w:rsidRPr="006255F3">
              <w:rPr>
                <w:sz w:val="22"/>
                <w:szCs w:val="22"/>
                <w:lang w:val="pl-PL"/>
              </w:rPr>
              <w:t>2.</w:t>
            </w:r>
          </w:p>
        </w:tc>
        <w:tc>
          <w:tcPr>
            <w:tcW w:w="286" w:type="pct"/>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jc w:val="center"/>
              <w:rPr>
                <w:sz w:val="22"/>
                <w:szCs w:val="22"/>
                <w:lang w:val="pl-PL"/>
              </w:rPr>
            </w:pPr>
            <w:r w:rsidRPr="006255F3">
              <w:rPr>
                <w:sz w:val="22"/>
                <w:szCs w:val="22"/>
                <w:lang w:val="pl-PL"/>
              </w:rPr>
              <w:t>3.</w:t>
            </w:r>
          </w:p>
        </w:tc>
        <w:tc>
          <w:tcPr>
            <w:tcW w:w="352" w:type="pct"/>
            <w:gridSpan w:val="3"/>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jc w:val="center"/>
              <w:rPr>
                <w:sz w:val="22"/>
                <w:szCs w:val="22"/>
                <w:lang w:val="pl-PL"/>
              </w:rPr>
            </w:pPr>
            <w:r w:rsidRPr="006255F3">
              <w:rPr>
                <w:sz w:val="22"/>
                <w:szCs w:val="22"/>
                <w:lang w:val="pl-PL"/>
              </w:rPr>
              <w:t>4.</w:t>
            </w:r>
          </w:p>
        </w:tc>
        <w:tc>
          <w:tcPr>
            <w:tcW w:w="416" w:type="pct"/>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ind w:left="-70" w:right="-75"/>
              <w:jc w:val="center"/>
              <w:rPr>
                <w:sz w:val="22"/>
                <w:szCs w:val="22"/>
                <w:lang w:val="pl-PL"/>
              </w:rPr>
            </w:pPr>
            <w:r w:rsidRPr="006255F3">
              <w:rPr>
                <w:sz w:val="22"/>
                <w:szCs w:val="22"/>
                <w:lang w:val="pl-PL"/>
              </w:rPr>
              <w:t>5.</w:t>
            </w:r>
          </w:p>
        </w:tc>
        <w:tc>
          <w:tcPr>
            <w:tcW w:w="348" w:type="pct"/>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jc w:val="center"/>
              <w:rPr>
                <w:sz w:val="22"/>
                <w:szCs w:val="22"/>
                <w:lang w:val="pl-PL"/>
              </w:rPr>
            </w:pPr>
            <w:r w:rsidRPr="006255F3">
              <w:rPr>
                <w:sz w:val="22"/>
                <w:szCs w:val="22"/>
                <w:lang w:val="pl-PL"/>
              </w:rPr>
              <w:t>6.</w:t>
            </w:r>
          </w:p>
        </w:tc>
      </w:tr>
      <w:tr w:rsidR="00B84B87" w:rsidRPr="0066221C" w:rsidTr="008167F9">
        <w:trPr>
          <w:trHeight w:val="638"/>
        </w:trPr>
        <w:tc>
          <w:tcPr>
            <w:tcW w:w="265" w:type="pct"/>
            <w:vMerge w:val="restart"/>
            <w:tcBorders>
              <w:top w:val="single" w:sz="4" w:space="0" w:color="auto"/>
              <w:left w:val="single" w:sz="4" w:space="0" w:color="auto"/>
              <w:right w:val="single" w:sz="4" w:space="0" w:color="auto"/>
            </w:tcBorders>
          </w:tcPr>
          <w:p w:rsidR="00B84B87" w:rsidRPr="006255F3" w:rsidRDefault="00B84B87" w:rsidP="008167F9">
            <w:pPr>
              <w:pStyle w:val="Tekstpodstawowy"/>
              <w:snapToGrid w:val="0"/>
              <w:spacing w:after="0"/>
              <w:jc w:val="center"/>
              <w:rPr>
                <w:sz w:val="20"/>
                <w:szCs w:val="20"/>
                <w:lang w:val="pl-PL"/>
              </w:rPr>
            </w:pPr>
            <w:r w:rsidRPr="006255F3">
              <w:rPr>
                <w:sz w:val="20"/>
                <w:szCs w:val="20"/>
                <w:lang w:val="pl-PL"/>
              </w:rPr>
              <w:t>1</w:t>
            </w:r>
          </w:p>
          <w:p w:rsidR="00B84B87" w:rsidRPr="006255F3" w:rsidRDefault="00B84B87" w:rsidP="008167F9">
            <w:pPr>
              <w:pStyle w:val="Tekstpodstawowy"/>
              <w:snapToGrid w:val="0"/>
              <w:spacing w:after="0"/>
              <w:jc w:val="center"/>
              <w:rPr>
                <w:sz w:val="20"/>
                <w:szCs w:val="20"/>
                <w:lang w:val="pl-PL"/>
              </w:rPr>
            </w:pPr>
          </w:p>
        </w:tc>
        <w:tc>
          <w:tcPr>
            <w:tcW w:w="3333" w:type="pct"/>
            <w:vMerge w:val="restart"/>
            <w:tcBorders>
              <w:top w:val="single" w:sz="4" w:space="0" w:color="auto"/>
              <w:left w:val="single" w:sz="4" w:space="0" w:color="auto"/>
              <w:right w:val="single" w:sz="4" w:space="0" w:color="auto"/>
            </w:tcBorders>
          </w:tcPr>
          <w:p w:rsidR="00B84B87" w:rsidRPr="00D4196C" w:rsidRDefault="00B84B87" w:rsidP="008167F9">
            <w:pPr>
              <w:pStyle w:val="Tekstpodstawowy"/>
              <w:snapToGrid w:val="0"/>
              <w:spacing w:after="0"/>
              <w:jc w:val="both"/>
              <w:rPr>
                <w:bCs/>
                <w:sz w:val="20"/>
                <w:szCs w:val="20"/>
                <w:lang w:val="pl-PL"/>
              </w:rPr>
            </w:pPr>
            <w:r w:rsidRPr="00D4196C">
              <w:rPr>
                <w:bCs/>
                <w:sz w:val="20"/>
                <w:szCs w:val="20"/>
                <w:lang w:val="pl-PL"/>
              </w:rPr>
              <w:t xml:space="preserve">Wykonanie kanalizacji sanitarnej grawitacyjnej: </w:t>
            </w:r>
          </w:p>
          <w:p w:rsidR="00B84B87" w:rsidRPr="00D4196C" w:rsidRDefault="00B84B87" w:rsidP="008167F9">
            <w:pPr>
              <w:pStyle w:val="Tekstpodstawowy"/>
              <w:snapToGrid w:val="0"/>
              <w:spacing w:after="0"/>
              <w:jc w:val="both"/>
              <w:rPr>
                <w:bCs/>
                <w:sz w:val="20"/>
                <w:szCs w:val="20"/>
                <w:lang w:val="pl-PL"/>
              </w:rPr>
            </w:pPr>
            <w:r w:rsidRPr="00D4196C">
              <w:rPr>
                <w:bCs/>
                <w:sz w:val="20"/>
                <w:szCs w:val="20"/>
                <w:lang w:val="pl-PL"/>
              </w:rPr>
              <w:t xml:space="preserve">z rur PVC-U ścianka lita SN8 </w:t>
            </w:r>
            <w:proofErr w:type="spellStart"/>
            <w:r w:rsidRPr="00D4196C">
              <w:rPr>
                <w:bCs/>
                <w:sz w:val="20"/>
                <w:szCs w:val="20"/>
                <w:lang w:val="pl-PL"/>
              </w:rPr>
              <w:t>Dz</w:t>
            </w:r>
            <w:proofErr w:type="spellEnd"/>
            <w:r w:rsidRPr="00D4196C">
              <w:rPr>
                <w:bCs/>
                <w:sz w:val="20"/>
                <w:szCs w:val="20"/>
                <w:lang w:val="pl-PL"/>
              </w:rPr>
              <w:t xml:space="preserve"> 200x5,9 mm łączonych na uszczelki gumowe, o zagłębieniu 1,7 do 5,4 m</w:t>
            </w:r>
            <w:r>
              <w:rPr>
                <w:bCs/>
                <w:sz w:val="20"/>
                <w:szCs w:val="20"/>
                <w:lang w:val="pl-PL"/>
              </w:rPr>
              <w:t>;</w:t>
            </w:r>
            <w:r w:rsidRPr="00D4196C">
              <w:rPr>
                <w:bCs/>
                <w:sz w:val="20"/>
                <w:szCs w:val="20"/>
                <w:lang w:val="pl-PL"/>
              </w:rPr>
              <w:t xml:space="preserve"> </w:t>
            </w:r>
          </w:p>
          <w:p w:rsidR="00B84B87" w:rsidRDefault="00B84B87" w:rsidP="008167F9">
            <w:pPr>
              <w:pStyle w:val="Tekstpodstawowy"/>
              <w:snapToGrid w:val="0"/>
              <w:spacing w:after="0"/>
              <w:rPr>
                <w:bCs/>
                <w:sz w:val="20"/>
                <w:lang w:val="pl-PL"/>
              </w:rPr>
            </w:pPr>
            <w:r>
              <w:rPr>
                <w:sz w:val="20"/>
                <w:szCs w:val="22"/>
                <w:lang w:val="pl-PL"/>
              </w:rPr>
              <w:t>p</w:t>
            </w:r>
            <w:r w:rsidRPr="00D4196C">
              <w:rPr>
                <w:sz w:val="20"/>
                <w:szCs w:val="22"/>
                <w:lang w:val="pl-PL"/>
              </w:rPr>
              <w:t>rzyłącza do granic posesj</w:t>
            </w:r>
            <w:r>
              <w:rPr>
                <w:sz w:val="20"/>
                <w:szCs w:val="22"/>
                <w:lang w:val="pl-PL"/>
              </w:rPr>
              <w:t xml:space="preserve">i z rur PVC-U SN8 </w:t>
            </w:r>
            <w:proofErr w:type="spellStart"/>
            <w:r>
              <w:rPr>
                <w:sz w:val="20"/>
                <w:szCs w:val="22"/>
                <w:lang w:val="pl-PL"/>
              </w:rPr>
              <w:t>Dz</w:t>
            </w:r>
            <w:proofErr w:type="spellEnd"/>
            <w:r>
              <w:rPr>
                <w:sz w:val="20"/>
                <w:szCs w:val="22"/>
                <w:lang w:val="pl-PL"/>
              </w:rPr>
              <w:t xml:space="preserve"> 160x4,7 mm</w:t>
            </w:r>
            <w:r w:rsidRPr="00D4196C">
              <w:rPr>
                <w:sz w:val="20"/>
                <w:szCs w:val="22"/>
                <w:lang w:val="pl-PL"/>
              </w:rPr>
              <w:t xml:space="preserve"> o łącznej długości </w:t>
            </w:r>
            <w:r w:rsidR="00F22158">
              <w:rPr>
                <w:sz w:val="20"/>
                <w:szCs w:val="22"/>
                <w:lang w:val="pl-PL"/>
              </w:rPr>
              <w:t>149</w:t>
            </w:r>
            <w:r w:rsidRPr="00D4196C">
              <w:rPr>
                <w:sz w:val="20"/>
                <w:szCs w:val="22"/>
                <w:lang w:val="pl-PL"/>
              </w:rPr>
              <w:t>,0</w:t>
            </w:r>
            <w:r>
              <w:rPr>
                <w:sz w:val="20"/>
                <w:szCs w:val="22"/>
                <w:lang w:val="pl-PL"/>
              </w:rPr>
              <w:t xml:space="preserve"> m</w:t>
            </w:r>
            <w:r w:rsidRPr="00D4196C">
              <w:rPr>
                <w:bCs/>
                <w:sz w:val="20"/>
              </w:rPr>
              <w:t>, z</w:t>
            </w:r>
            <w:r>
              <w:rPr>
                <w:bCs/>
                <w:sz w:val="20"/>
              </w:rPr>
              <w:t xml:space="preserve"> wykonaniem robót przynależnych jak np.:</w:t>
            </w:r>
          </w:p>
          <w:p w:rsidR="00B84B87" w:rsidRDefault="00B84B87" w:rsidP="008167F9">
            <w:pPr>
              <w:pStyle w:val="Tekstpodstawowy"/>
              <w:spacing w:after="0"/>
              <w:rPr>
                <w:bCs/>
                <w:sz w:val="20"/>
              </w:rPr>
            </w:pPr>
            <w:r>
              <w:rPr>
                <w:bCs/>
                <w:sz w:val="20"/>
              </w:rPr>
              <w:t>- wykop wąsko przestrzenny szalowany z odwodnieniem niezbędnym do prawidłowego wykonania robót,</w:t>
            </w:r>
          </w:p>
          <w:p w:rsidR="00B84B87" w:rsidRDefault="00B84B87" w:rsidP="008167F9">
            <w:pPr>
              <w:pStyle w:val="Tekstpodstawowy"/>
              <w:spacing w:after="0"/>
              <w:rPr>
                <w:bCs/>
                <w:sz w:val="20"/>
              </w:rPr>
            </w:pPr>
            <w:r>
              <w:rPr>
                <w:bCs/>
                <w:sz w:val="20"/>
              </w:rPr>
              <w:t>- doprowadzenie energii elektrycznej do instalacji odwodnieniowej, montaż instalacji odwodnieniowej, wykonanie kompletnego systemu odprowadzającego wodę z odwodnienia wykopów,</w:t>
            </w:r>
          </w:p>
          <w:p w:rsidR="00B84B87" w:rsidRDefault="00B84B87" w:rsidP="008167F9">
            <w:pPr>
              <w:pStyle w:val="Tekstpodstawowy"/>
              <w:spacing w:after="0"/>
              <w:rPr>
                <w:bCs/>
                <w:sz w:val="20"/>
              </w:rPr>
            </w:pPr>
            <w:r>
              <w:rPr>
                <w:bCs/>
                <w:sz w:val="20"/>
              </w:rPr>
              <w:t>- zabezpieczenie i usuwanie kolizji z istniejącym uzbrojeniem, w tym przebudowy kolidującej infrastruktury uzbrojenia terenu,</w:t>
            </w:r>
          </w:p>
          <w:p w:rsidR="00B84B87" w:rsidRDefault="00B84B87" w:rsidP="008167F9">
            <w:pPr>
              <w:pStyle w:val="Tekstpodstawowy"/>
              <w:spacing w:after="0"/>
              <w:rPr>
                <w:bCs/>
                <w:sz w:val="20"/>
              </w:rPr>
            </w:pPr>
            <w:r>
              <w:rPr>
                <w:bCs/>
                <w:sz w:val="20"/>
              </w:rPr>
              <w:t>- montaż studni na budowanym kanale,</w:t>
            </w:r>
          </w:p>
          <w:p w:rsidR="00B84B87" w:rsidRDefault="00B84B87" w:rsidP="008167F9">
            <w:pPr>
              <w:pStyle w:val="Tekstpodstawowy"/>
              <w:spacing w:after="0"/>
              <w:rPr>
                <w:bCs/>
                <w:sz w:val="20"/>
              </w:rPr>
            </w:pPr>
            <w:r>
              <w:rPr>
                <w:bCs/>
                <w:sz w:val="20"/>
              </w:rPr>
              <w:t xml:space="preserve">- wykonanie podsypki i </w:t>
            </w:r>
            <w:proofErr w:type="spellStart"/>
            <w:r>
              <w:rPr>
                <w:bCs/>
                <w:sz w:val="20"/>
              </w:rPr>
              <w:t>obsypki</w:t>
            </w:r>
            <w:proofErr w:type="spellEnd"/>
            <w:r>
              <w:rPr>
                <w:bCs/>
                <w:sz w:val="20"/>
              </w:rPr>
              <w:t xml:space="preserve"> z gruntu mineralnego (piasku), włącznie z wymianą gruntu pod studnią i wokół studni na grunt mineralny (piasek) jeżeli grunt istniejący stanowią torfy, namuły lub gliny, w celu prawidłowego wykonania robót kanalizacyjnych z zagęszczeniem podsypki i </w:t>
            </w:r>
            <w:proofErr w:type="spellStart"/>
            <w:r>
              <w:rPr>
                <w:bCs/>
                <w:sz w:val="20"/>
              </w:rPr>
              <w:t>obsypki</w:t>
            </w:r>
            <w:proofErr w:type="spellEnd"/>
            <w:r>
              <w:rPr>
                <w:bCs/>
                <w:sz w:val="20"/>
              </w:rPr>
              <w:t xml:space="preserve"> piaskowej,</w:t>
            </w:r>
          </w:p>
          <w:p w:rsidR="00B84B87" w:rsidRDefault="00B84B87" w:rsidP="008167F9">
            <w:pPr>
              <w:pStyle w:val="Tekstpodstawowy"/>
              <w:spacing w:after="0"/>
              <w:rPr>
                <w:bCs/>
                <w:sz w:val="20"/>
              </w:rPr>
            </w:pPr>
            <w:r>
              <w:rPr>
                <w:bCs/>
                <w:sz w:val="20"/>
              </w:rPr>
              <w:t>- w przypadku natrafienia na torfy, namuły lub gliny wymienić grunt na chudy beton lub piasek,</w:t>
            </w:r>
          </w:p>
          <w:p w:rsidR="00B84B87" w:rsidRPr="009D5B6E" w:rsidRDefault="00B84B87" w:rsidP="008167F9">
            <w:pPr>
              <w:pStyle w:val="Tekstpodstawowy"/>
              <w:spacing w:after="0"/>
              <w:rPr>
                <w:bCs/>
                <w:sz w:val="20"/>
                <w:lang w:val="pl-PL"/>
              </w:rPr>
            </w:pPr>
            <w:r>
              <w:rPr>
                <w:bCs/>
                <w:sz w:val="20"/>
              </w:rPr>
              <w:t xml:space="preserve">- montaż barier ochronnych, ogrodzeń zabezpieczających, pomostów i kładek, oznakowanie ruchu, </w:t>
            </w:r>
          </w:p>
        </w:tc>
        <w:tc>
          <w:tcPr>
            <w:tcW w:w="286" w:type="pct"/>
            <w:tcBorders>
              <w:top w:val="single" w:sz="4" w:space="0" w:color="auto"/>
              <w:left w:val="single" w:sz="4" w:space="0" w:color="auto"/>
              <w:bottom w:val="single" w:sz="4" w:space="0" w:color="auto"/>
              <w:right w:val="single" w:sz="4" w:space="0" w:color="auto"/>
            </w:tcBorders>
          </w:tcPr>
          <w:p w:rsidR="00B84B87" w:rsidRPr="00AF6C7C" w:rsidRDefault="00B84B87" w:rsidP="008167F9">
            <w:pPr>
              <w:pStyle w:val="Tekstpodstawowy"/>
              <w:snapToGrid w:val="0"/>
              <w:spacing w:after="0"/>
              <w:jc w:val="center"/>
              <w:rPr>
                <w:bCs/>
                <w:sz w:val="20"/>
                <w:lang w:val="pl-PL"/>
              </w:rPr>
            </w:pPr>
            <w:proofErr w:type="spellStart"/>
            <w:r w:rsidRPr="00AF6C7C">
              <w:rPr>
                <w:bCs/>
                <w:sz w:val="20"/>
                <w:lang w:val="pl-PL"/>
              </w:rPr>
              <w:t>mb</w:t>
            </w:r>
            <w:proofErr w:type="spellEnd"/>
          </w:p>
          <w:p w:rsidR="00B84B87" w:rsidRPr="003C189A" w:rsidRDefault="00B84B87" w:rsidP="008167F9">
            <w:pPr>
              <w:pStyle w:val="Tekstpodstawowy"/>
              <w:snapToGrid w:val="0"/>
              <w:spacing w:after="0"/>
              <w:jc w:val="center"/>
              <w:rPr>
                <w:bCs/>
                <w:sz w:val="40"/>
                <w:szCs w:val="40"/>
                <w:lang w:val="pl-PL"/>
              </w:rPr>
            </w:pPr>
          </w:p>
        </w:tc>
        <w:tc>
          <w:tcPr>
            <w:tcW w:w="352" w:type="pct"/>
            <w:gridSpan w:val="3"/>
            <w:tcBorders>
              <w:top w:val="single" w:sz="4" w:space="0" w:color="auto"/>
              <w:left w:val="single" w:sz="4" w:space="0" w:color="auto"/>
              <w:bottom w:val="single" w:sz="4" w:space="0" w:color="auto"/>
              <w:right w:val="single" w:sz="4" w:space="0" w:color="auto"/>
            </w:tcBorders>
          </w:tcPr>
          <w:p w:rsidR="00B84B87" w:rsidRPr="00AF6C7C" w:rsidRDefault="00F22158" w:rsidP="008167F9">
            <w:pPr>
              <w:pStyle w:val="Tekstpodstawowy"/>
              <w:snapToGrid w:val="0"/>
              <w:spacing w:after="0"/>
              <w:jc w:val="center"/>
              <w:rPr>
                <w:bCs/>
                <w:sz w:val="20"/>
                <w:lang w:val="pl-PL"/>
              </w:rPr>
            </w:pPr>
            <w:r>
              <w:rPr>
                <w:bCs/>
                <w:sz w:val="20"/>
                <w:lang w:val="pl-PL"/>
              </w:rPr>
              <w:t>587,0</w:t>
            </w:r>
          </w:p>
          <w:p w:rsidR="00B84B87" w:rsidRPr="00DD3CA5" w:rsidRDefault="00B84B87" w:rsidP="008167F9">
            <w:pPr>
              <w:pStyle w:val="Tekstpodstawowy"/>
              <w:snapToGrid w:val="0"/>
              <w:spacing w:after="0"/>
              <w:jc w:val="center"/>
              <w:rPr>
                <w:bCs/>
                <w:sz w:val="20"/>
                <w:lang w:val="pl-PL"/>
              </w:rPr>
            </w:pPr>
          </w:p>
        </w:tc>
        <w:tc>
          <w:tcPr>
            <w:tcW w:w="416" w:type="pct"/>
            <w:tcBorders>
              <w:top w:val="single" w:sz="4" w:space="0" w:color="auto"/>
              <w:left w:val="single" w:sz="4" w:space="0" w:color="auto"/>
              <w:bottom w:val="single" w:sz="4" w:space="0" w:color="auto"/>
              <w:right w:val="single" w:sz="4" w:space="0" w:color="auto"/>
            </w:tcBorders>
          </w:tcPr>
          <w:p w:rsidR="00B84B87" w:rsidRPr="00AF6C7C" w:rsidRDefault="00B84B87" w:rsidP="008167F9">
            <w:pPr>
              <w:pStyle w:val="Tekstpodstawowy"/>
              <w:snapToGrid w:val="0"/>
              <w:spacing w:after="0"/>
              <w:jc w:val="center"/>
              <w:rPr>
                <w:bCs/>
                <w:sz w:val="20"/>
                <w:lang w:val="pl-PL"/>
              </w:rPr>
            </w:pPr>
          </w:p>
        </w:tc>
        <w:tc>
          <w:tcPr>
            <w:tcW w:w="348" w:type="pct"/>
            <w:tcBorders>
              <w:top w:val="single" w:sz="4" w:space="0" w:color="auto"/>
              <w:left w:val="single" w:sz="4" w:space="0" w:color="auto"/>
              <w:bottom w:val="single" w:sz="4" w:space="0" w:color="auto"/>
              <w:right w:val="single" w:sz="4" w:space="0" w:color="auto"/>
            </w:tcBorders>
          </w:tcPr>
          <w:p w:rsidR="00B84B87" w:rsidRPr="0066221C" w:rsidRDefault="00B84B87" w:rsidP="008167F9">
            <w:pPr>
              <w:jc w:val="right"/>
              <w:rPr>
                <w:sz w:val="16"/>
                <w:szCs w:val="16"/>
              </w:rPr>
            </w:pPr>
          </w:p>
        </w:tc>
      </w:tr>
      <w:tr w:rsidR="0070113E" w:rsidRPr="0066221C" w:rsidTr="005E4008">
        <w:trPr>
          <w:trHeight w:val="1457"/>
        </w:trPr>
        <w:tc>
          <w:tcPr>
            <w:tcW w:w="265" w:type="pct"/>
            <w:vMerge/>
            <w:tcBorders>
              <w:left w:val="single" w:sz="4" w:space="0" w:color="auto"/>
              <w:right w:val="single" w:sz="4" w:space="0" w:color="auto"/>
            </w:tcBorders>
          </w:tcPr>
          <w:p w:rsidR="0070113E" w:rsidRPr="006255F3" w:rsidRDefault="0070113E" w:rsidP="008167F9">
            <w:pPr>
              <w:pStyle w:val="Tekstpodstawowy"/>
              <w:snapToGrid w:val="0"/>
              <w:spacing w:after="0"/>
              <w:jc w:val="center"/>
              <w:rPr>
                <w:sz w:val="20"/>
                <w:szCs w:val="20"/>
                <w:lang w:val="pl-PL"/>
              </w:rPr>
            </w:pPr>
          </w:p>
        </w:tc>
        <w:tc>
          <w:tcPr>
            <w:tcW w:w="3333" w:type="pct"/>
            <w:vMerge/>
            <w:tcBorders>
              <w:left w:val="single" w:sz="4" w:space="0" w:color="auto"/>
              <w:right w:val="single" w:sz="4" w:space="0" w:color="auto"/>
            </w:tcBorders>
          </w:tcPr>
          <w:p w:rsidR="0070113E" w:rsidRPr="00D4196C" w:rsidRDefault="0070113E" w:rsidP="008167F9">
            <w:pPr>
              <w:pStyle w:val="Tekstpodstawowy"/>
              <w:snapToGrid w:val="0"/>
              <w:spacing w:after="0"/>
              <w:jc w:val="both"/>
              <w:rPr>
                <w:bCs/>
                <w:sz w:val="20"/>
                <w:szCs w:val="20"/>
                <w:lang w:val="pl-PL"/>
              </w:rPr>
            </w:pPr>
          </w:p>
        </w:tc>
        <w:tc>
          <w:tcPr>
            <w:tcW w:w="286" w:type="pct"/>
            <w:tcBorders>
              <w:top w:val="single" w:sz="4" w:space="0" w:color="auto"/>
              <w:left w:val="single" w:sz="4" w:space="0" w:color="auto"/>
              <w:right w:val="single" w:sz="4" w:space="0" w:color="auto"/>
            </w:tcBorders>
          </w:tcPr>
          <w:p w:rsidR="0070113E" w:rsidRPr="003C189A" w:rsidRDefault="0070113E" w:rsidP="0070113E">
            <w:pPr>
              <w:pStyle w:val="Tekstpodstawowy"/>
              <w:snapToGrid w:val="0"/>
              <w:spacing w:after="0" w:line="480" w:lineRule="auto"/>
              <w:jc w:val="center"/>
              <w:rPr>
                <w:bCs/>
                <w:sz w:val="20"/>
                <w:lang w:val="pl-PL"/>
              </w:rPr>
            </w:pPr>
            <w:proofErr w:type="spellStart"/>
            <w:r w:rsidRPr="00AF6C7C">
              <w:rPr>
                <w:bCs/>
                <w:sz w:val="20"/>
                <w:lang w:val="pl-PL"/>
              </w:rPr>
              <w:t>szt</w:t>
            </w:r>
            <w:proofErr w:type="spellEnd"/>
          </w:p>
        </w:tc>
        <w:tc>
          <w:tcPr>
            <w:tcW w:w="352" w:type="pct"/>
            <w:gridSpan w:val="3"/>
            <w:tcBorders>
              <w:top w:val="single" w:sz="4" w:space="0" w:color="auto"/>
              <w:left w:val="single" w:sz="4" w:space="0" w:color="auto"/>
              <w:right w:val="single" w:sz="4" w:space="0" w:color="auto"/>
            </w:tcBorders>
          </w:tcPr>
          <w:p w:rsidR="0070113E" w:rsidRDefault="00F22158" w:rsidP="0070113E">
            <w:pPr>
              <w:pStyle w:val="Tekstpodstawowy"/>
              <w:snapToGrid w:val="0"/>
              <w:spacing w:after="0"/>
              <w:jc w:val="center"/>
              <w:rPr>
                <w:bCs/>
                <w:sz w:val="20"/>
                <w:lang w:val="pl-PL"/>
              </w:rPr>
            </w:pPr>
            <w:r>
              <w:rPr>
                <w:bCs/>
                <w:sz w:val="20"/>
                <w:lang w:val="pl-PL"/>
              </w:rPr>
              <w:t>31</w:t>
            </w:r>
          </w:p>
        </w:tc>
        <w:tc>
          <w:tcPr>
            <w:tcW w:w="416" w:type="pct"/>
            <w:tcBorders>
              <w:top w:val="single" w:sz="4" w:space="0" w:color="auto"/>
              <w:left w:val="single" w:sz="4" w:space="0" w:color="auto"/>
              <w:right w:val="single" w:sz="4" w:space="0" w:color="auto"/>
            </w:tcBorders>
          </w:tcPr>
          <w:p w:rsidR="0070113E" w:rsidRDefault="0070113E" w:rsidP="008167F9">
            <w:pPr>
              <w:pStyle w:val="Tekstpodstawowy"/>
              <w:snapToGrid w:val="0"/>
              <w:spacing w:after="0"/>
              <w:jc w:val="center"/>
              <w:rPr>
                <w:bCs/>
                <w:sz w:val="20"/>
                <w:lang w:val="pl-PL"/>
              </w:rPr>
            </w:pPr>
          </w:p>
        </w:tc>
        <w:tc>
          <w:tcPr>
            <w:tcW w:w="348" w:type="pct"/>
            <w:tcBorders>
              <w:top w:val="single" w:sz="4" w:space="0" w:color="auto"/>
              <w:left w:val="single" w:sz="4" w:space="0" w:color="auto"/>
              <w:right w:val="single" w:sz="4" w:space="0" w:color="auto"/>
            </w:tcBorders>
          </w:tcPr>
          <w:p w:rsidR="0070113E" w:rsidRDefault="0070113E" w:rsidP="008167F9">
            <w:pPr>
              <w:pStyle w:val="Tekstpodstawowy"/>
              <w:snapToGrid w:val="0"/>
              <w:spacing w:after="0"/>
              <w:jc w:val="center"/>
              <w:rPr>
                <w:bCs/>
                <w:sz w:val="20"/>
                <w:lang w:val="pl-PL"/>
              </w:rPr>
            </w:pPr>
          </w:p>
        </w:tc>
      </w:tr>
      <w:tr w:rsidR="00B84B87" w:rsidRPr="0066221C" w:rsidTr="008167F9">
        <w:trPr>
          <w:trHeight w:val="256"/>
        </w:trPr>
        <w:tc>
          <w:tcPr>
            <w:tcW w:w="265" w:type="pct"/>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jc w:val="center"/>
              <w:rPr>
                <w:sz w:val="20"/>
                <w:szCs w:val="20"/>
                <w:lang w:val="pl-PL"/>
              </w:rPr>
            </w:pPr>
            <w:r w:rsidRPr="006255F3">
              <w:rPr>
                <w:sz w:val="20"/>
                <w:szCs w:val="20"/>
                <w:lang w:val="pl-PL"/>
              </w:rPr>
              <w:t>2</w:t>
            </w:r>
          </w:p>
        </w:tc>
        <w:tc>
          <w:tcPr>
            <w:tcW w:w="3333" w:type="pct"/>
            <w:tcBorders>
              <w:top w:val="single" w:sz="4" w:space="0" w:color="auto"/>
              <w:left w:val="single" w:sz="4" w:space="0" w:color="auto"/>
              <w:bottom w:val="single" w:sz="4" w:space="0" w:color="auto"/>
              <w:right w:val="single" w:sz="4" w:space="0" w:color="auto"/>
            </w:tcBorders>
          </w:tcPr>
          <w:p w:rsidR="00B84B87" w:rsidRDefault="00B84B87" w:rsidP="008167F9">
            <w:pPr>
              <w:pStyle w:val="Tekstpodstawowy"/>
              <w:snapToGrid w:val="0"/>
              <w:spacing w:after="0"/>
              <w:rPr>
                <w:bCs/>
                <w:sz w:val="20"/>
              </w:rPr>
            </w:pPr>
            <w:r>
              <w:rPr>
                <w:bCs/>
                <w:sz w:val="20"/>
              </w:rPr>
              <w:t>Wykonanie studni kanalizacyjnych z kręgów betonowych Ø1,2 m z betonu klasy min. B-45, W-8, łączonych ze sobą za pomocą uszczelek gumowych (wg DIN 4034 cz. I),</w:t>
            </w:r>
            <w:r>
              <w:rPr>
                <w:bCs/>
                <w:sz w:val="20"/>
                <w:lang w:val="pl-PL"/>
              </w:rPr>
              <w:t xml:space="preserve"> </w:t>
            </w:r>
            <w:r>
              <w:rPr>
                <w:bCs/>
                <w:sz w:val="20"/>
              </w:rPr>
              <w:t xml:space="preserve">z prefabrykowanymi kinetami, zaopatrzonych we włazy </w:t>
            </w:r>
            <w:r>
              <w:rPr>
                <w:bCs/>
                <w:sz w:val="20"/>
                <w:lang w:val="pl-PL"/>
              </w:rPr>
              <w:t>kanalizacyjne  klasy D400 (PN-EN 124:2000) z żeliwa, wypełnione betonem, luźne</w:t>
            </w:r>
            <w:r>
              <w:rPr>
                <w:bCs/>
                <w:sz w:val="20"/>
              </w:rPr>
              <w:t xml:space="preserve">, z wykonaniem robót przynależnych jak </w:t>
            </w:r>
            <w:r>
              <w:rPr>
                <w:bCs/>
                <w:sz w:val="20"/>
                <w:lang w:val="pl-PL"/>
              </w:rPr>
              <w:t>w pkt 1 oraz</w:t>
            </w:r>
            <w:r>
              <w:rPr>
                <w:bCs/>
                <w:sz w:val="20"/>
              </w:rPr>
              <w:t>:</w:t>
            </w:r>
          </w:p>
          <w:p w:rsidR="00B84B87" w:rsidRDefault="00B84B87" w:rsidP="008167F9">
            <w:pPr>
              <w:pStyle w:val="Tekstpodstawowy"/>
              <w:spacing w:after="0"/>
              <w:rPr>
                <w:bCs/>
                <w:sz w:val="20"/>
              </w:rPr>
            </w:pPr>
            <w:r>
              <w:rPr>
                <w:bCs/>
                <w:sz w:val="20"/>
              </w:rPr>
              <w:t>- wykonanie podbudowy pod studniami gr. min. 5,0 cm z betonu klasy min. 7,5, na warstwie pospółki piaskowo-żwirowej min 15 cm,</w:t>
            </w:r>
          </w:p>
          <w:p w:rsidR="00B84B87" w:rsidRDefault="00B84B87" w:rsidP="008167F9">
            <w:pPr>
              <w:pStyle w:val="Tekstpodstawowy"/>
              <w:spacing w:after="0"/>
              <w:rPr>
                <w:bCs/>
                <w:sz w:val="20"/>
              </w:rPr>
            </w:pPr>
            <w:r>
              <w:rPr>
                <w:bCs/>
                <w:sz w:val="20"/>
              </w:rPr>
              <w:t xml:space="preserve">- smarowanie na całej wysokości zewnętrznych ścian studni dwukrotnie warstwą </w:t>
            </w:r>
            <w:proofErr w:type="spellStart"/>
            <w:r>
              <w:rPr>
                <w:bCs/>
                <w:sz w:val="20"/>
              </w:rPr>
              <w:t>abizolu</w:t>
            </w:r>
            <w:proofErr w:type="spellEnd"/>
            <w:r>
              <w:rPr>
                <w:bCs/>
                <w:sz w:val="20"/>
                <w:lang w:val="pl-PL"/>
              </w:rPr>
              <w:t>.</w:t>
            </w:r>
            <w:r>
              <w:rPr>
                <w:bCs/>
                <w:sz w:val="20"/>
              </w:rPr>
              <w:t xml:space="preserve"> </w:t>
            </w:r>
          </w:p>
          <w:p w:rsidR="00B84B87" w:rsidRPr="006255F3" w:rsidRDefault="00B84B87" w:rsidP="008167F9">
            <w:pPr>
              <w:pStyle w:val="Tekstpodstawowy"/>
              <w:snapToGrid w:val="0"/>
              <w:spacing w:after="0"/>
              <w:jc w:val="both"/>
              <w:rPr>
                <w:bCs/>
                <w:sz w:val="20"/>
                <w:szCs w:val="20"/>
                <w:lang w:val="pl-PL"/>
              </w:rPr>
            </w:pPr>
            <w:r>
              <w:rPr>
                <w:bCs/>
                <w:sz w:val="20"/>
              </w:rPr>
              <w:t>UWAGA: Regulacji wysokości poziomu włazów w stosunku do poziomu terenu należy wykonywać jedynie za pomocą prefabrykowanych pierścieni betonowych.</w:t>
            </w:r>
            <w:r w:rsidRPr="006255F3">
              <w:rPr>
                <w:bCs/>
                <w:sz w:val="20"/>
                <w:szCs w:val="20"/>
                <w:lang w:val="pl-PL"/>
              </w:rPr>
              <w:t xml:space="preserve"> </w:t>
            </w:r>
          </w:p>
        </w:tc>
        <w:tc>
          <w:tcPr>
            <w:tcW w:w="286" w:type="pct"/>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jc w:val="center"/>
              <w:rPr>
                <w:bCs/>
                <w:sz w:val="20"/>
                <w:lang w:val="pl-PL"/>
              </w:rPr>
            </w:pPr>
            <w:proofErr w:type="spellStart"/>
            <w:r w:rsidRPr="006255F3">
              <w:rPr>
                <w:bCs/>
                <w:sz w:val="20"/>
                <w:lang w:val="pl-PL"/>
              </w:rPr>
              <w:t>szt</w:t>
            </w:r>
            <w:proofErr w:type="spellEnd"/>
          </w:p>
        </w:tc>
        <w:tc>
          <w:tcPr>
            <w:tcW w:w="352" w:type="pct"/>
            <w:gridSpan w:val="3"/>
            <w:tcBorders>
              <w:top w:val="single" w:sz="4" w:space="0" w:color="auto"/>
              <w:left w:val="single" w:sz="4" w:space="0" w:color="auto"/>
              <w:bottom w:val="single" w:sz="4" w:space="0" w:color="auto"/>
              <w:right w:val="single" w:sz="4" w:space="0" w:color="auto"/>
            </w:tcBorders>
          </w:tcPr>
          <w:p w:rsidR="00B84B87" w:rsidRPr="006255F3" w:rsidRDefault="00F22158" w:rsidP="008167F9">
            <w:pPr>
              <w:pStyle w:val="Tekstpodstawowy"/>
              <w:snapToGrid w:val="0"/>
              <w:jc w:val="center"/>
              <w:rPr>
                <w:bCs/>
                <w:sz w:val="20"/>
                <w:lang w:val="pl-PL"/>
              </w:rPr>
            </w:pPr>
            <w:r>
              <w:rPr>
                <w:bCs/>
                <w:sz w:val="20"/>
                <w:lang w:val="pl-PL"/>
              </w:rPr>
              <w:t>11</w:t>
            </w:r>
          </w:p>
        </w:tc>
        <w:tc>
          <w:tcPr>
            <w:tcW w:w="416" w:type="pct"/>
            <w:tcBorders>
              <w:top w:val="single" w:sz="4" w:space="0" w:color="auto"/>
              <w:left w:val="single" w:sz="4" w:space="0" w:color="auto"/>
              <w:bottom w:val="single" w:sz="4" w:space="0" w:color="auto"/>
              <w:right w:val="single" w:sz="4" w:space="0" w:color="auto"/>
            </w:tcBorders>
          </w:tcPr>
          <w:p w:rsidR="00B84B87" w:rsidRPr="0066221C" w:rsidRDefault="00B84B87" w:rsidP="008167F9">
            <w:pPr>
              <w:pStyle w:val="Tekstpodstawowy"/>
              <w:snapToGrid w:val="0"/>
              <w:jc w:val="right"/>
              <w:rPr>
                <w:bCs/>
                <w:sz w:val="16"/>
                <w:szCs w:val="16"/>
                <w:lang w:val="pl-PL"/>
              </w:rPr>
            </w:pPr>
          </w:p>
        </w:tc>
        <w:tc>
          <w:tcPr>
            <w:tcW w:w="348" w:type="pct"/>
            <w:tcBorders>
              <w:top w:val="single" w:sz="4" w:space="0" w:color="auto"/>
              <w:left w:val="single" w:sz="4" w:space="0" w:color="auto"/>
              <w:bottom w:val="single" w:sz="4" w:space="0" w:color="auto"/>
              <w:right w:val="single" w:sz="4" w:space="0" w:color="auto"/>
            </w:tcBorders>
          </w:tcPr>
          <w:p w:rsidR="00B84B87" w:rsidRPr="0066221C" w:rsidRDefault="00B84B87" w:rsidP="008167F9">
            <w:pPr>
              <w:pStyle w:val="Tekstpodstawowy"/>
              <w:snapToGrid w:val="0"/>
              <w:ind w:left="-72"/>
              <w:jc w:val="right"/>
              <w:rPr>
                <w:bCs/>
                <w:sz w:val="16"/>
                <w:szCs w:val="16"/>
                <w:lang w:val="pl-PL"/>
              </w:rPr>
            </w:pPr>
          </w:p>
        </w:tc>
      </w:tr>
      <w:tr w:rsidR="00B84B87" w:rsidRPr="0066221C" w:rsidTr="008167F9">
        <w:trPr>
          <w:trHeight w:val="856"/>
        </w:trPr>
        <w:tc>
          <w:tcPr>
            <w:tcW w:w="265" w:type="pct"/>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spacing w:after="0"/>
              <w:jc w:val="center"/>
              <w:rPr>
                <w:sz w:val="20"/>
                <w:szCs w:val="20"/>
                <w:lang w:val="pl-PL"/>
              </w:rPr>
            </w:pPr>
            <w:r w:rsidRPr="006255F3">
              <w:rPr>
                <w:sz w:val="20"/>
                <w:szCs w:val="20"/>
                <w:lang w:val="pl-PL"/>
              </w:rPr>
              <w:t>3</w:t>
            </w:r>
          </w:p>
          <w:p w:rsidR="00B84B87" w:rsidRPr="006255F3" w:rsidRDefault="00B84B87" w:rsidP="008167F9">
            <w:pPr>
              <w:pStyle w:val="Tekstpodstawowy"/>
              <w:snapToGrid w:val="0"/>
              <w:spacing w:after="0"/>
              <w:jc w:val="center"/>
              <w:rPr>
                <w:sz w:val="20"/>
                <w:szCs w:val="20"/>
                <w:lang w:val="pl-PL"/>
              </w:rPr>
            </w:pPr>
          </w:p>
          <w:p w:rsidR="00B84B87" w:rsidRPr="006255F3" w:rsidRDefault="00B84B87" w:rsidP="008167F9">
            <w:pPr>
              <w:pStyle w:val="Tekstpodstawowy"/>
              <w:snapToGrid w:val="0"/>
              <w:spacing w:after="0"/>
              <w:jc w:val="center"/>
              <w:rPr>
                <w:sz w:val="20"/>
                <w:szCs w:val="20"/>
                <w:lang w:val="pl-PL"/>
              </w:rPr>
            </w:pPr>
          </w:p>
          <w:p w:rsidR="00B84B87" w:rsidRPr="006255F3" w:rsidRDefault="00B84B87" w:rsidP="008167F9">
            <w:pPr>
              <w:pStyle w:val="Tekstpodstawowy"/>
              <w:snapToGrid w:val="0"/>
              <w:spacing w:after="0"/>
              <w:jc w:val="center"/>
              <w:rPr>
                <w:sz w:val="20"/>
                <w:szCs w:val="20"/>
                <w:lang w:val="pl-PL"/>
              </w:rPr>
            </w:pPr>
          </w:p>
        </w:tc>
        <w:tc>
          <w:tcPr>
            <w:tcW w:w="3333" w:type="pct"/>
            <w:tcBorders>
              <w:top w:val="single" w:sz="4" w:space="0" w:color="auto"/>
              <w:left w:val="single" w:sz="4" w:space="0" w:color="auto"/>
              <w:bottom w:val="single" w:sz="4" w:space="0" w:color="auto"/>
              <w:right w:val="single" w:sz="4" w:space="0" w:color="auto"/>
            </w:tcBorders>
          </w:tcPr>
          <w:p w:rsidR="00B84B87" w:rsidRPr="006855F4" w:rsidRDefault="00B84B87" w:rsidP="008167F9">
            <w:pPr>
              <w:pStyle w:val="Tekstpodstawowy"/>
              <w:snapToGrid w:val="0"/>
              <w:spacing w:after="0"/>
              <w:jc w:val="both"/>
              <w:rPr>
                <w:bCs/>
                <w:sz w:val="20"/>
                <w:lang w:val="pl-PL"/>
              </w:rPr>
            </w:pPr>
            <w:r w:rsidRPr="006855F4">
              <w:rPr>
                <w:bCs/>
                <w:sz w:val="20"/>
                <w:lang w:val="pl-PL"/>
              </w:rPr>
              <w:t xml:space="preserve">Wykonanie studni </w:t>
            </w:r>
            <w:proofErr w:type="spellStart"/>
            <w:r w:rsidRPr="006855F4">
              <w:rPr>
                <w:bCs/>
                <w:sz w:val="20"/>
                <w:lang w:val="pl-PL"/>
              </w:rPr>
              <w:t>niewłazowych</w:t>
            </w:r>
            <w:proofErr w:type="spellEnd"/>
            <w:r w:rsidRPr="006855F4">
              <w:rPr>
                <w:bCs/>
                <w:sz w:val="20"/>
                <w:lang w:val="pl-PL"/>
              </w:rPr>
              <w:t xml:space="preserve"> z PP o średnicy 425 mm na kanale.</w:t>
            </w:r>
          </w:p>
          <w:p w:rsidR="00B84B87" w:rsidRPr="006855F4" w:rsidRDefault="00B84B87" w:rsidP="008167F9">
            <w:pPr>
              <w:pStyle w:val="Tekstpodstawowy"/>
              <w:snapToGrid w:val="0"/>
              <w:spacing w:after="0"/>
              <w:jc w:val="both"/>
              <w:rPr>
                <w:bCs/>
                <w:sz w:val="20"/>
                <w:lang w:val="pl-PL"/>
              </w:rPr>
            </w:pPr>
            <w:r w:rsidRPr="006855F4">
              <w:rPr>
                <w:bCs/>
                <w:sz w:val="20"/>
                <w:lang w:val="pl-PL"/>
              </w:rPr>
              <w:t>Kinety studni z tworzywa należy układać na warstwie 15 cm zagęszczonego piasku. Zwieńczenia studni typu ciężkiego klasy D 400 zgodnie z normą PN-EN 124:2000. Włazy żeliwne przykręcane na śruby.</w:t>
            </w:r>
          </w:p>
        </w:tc>
        <w:tc>
          <w:tcPr>
            <w:tcW w:w="290" w:type="pct"/>
            <w:gridSpan w:val="2"/>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spacing w:after="0"/>
              <w:jc w:val="center"/>
              <w:rPr>
                <w:bCs/>
                <w:sz w:val="20"/>
                <w:lang w:val="pl-PL"/>
              </w:rPr>
            </w:pPr>
            <w:proofErr w:type="spellStart"/>
            <w:r w:rsidRPr="006255F3">
              <w:rPr>
                <w:bCs/>
                <w:sz w:val="20"/>
                <w:lang w:val="pl-PL"/>
              </w:rPr>
              <w:t>szt</w:t>
            </w:r>
            <w:proofErr w:type="spellEnd"/>
          </w:p>
          <w:p w:rsidR="00B84B87" w:rsidRPr="006255F3" w:rsidRDefault="00B84B87" w:rsidP="008167F9">
            <w:pPr>
              <w:pStyle w:val="Tekstpodstawowy"/>
              <w:snapToGrid w:val="0"/>
              <w:spacing w:after="0"/>
              <w:jc w:val="center"/>
              <w:rPr>
                <w:bCs/>
                <w:sz w:val="20"/>
                <w:lang w:val="pl-PL"/>
              </w:rPr>
            </w:pPr>
          </w:p>
          <w:p w:rsidR="00B84B87" w:rsidRPr="006255F3" w:rsidRDefault="00B84B87" w:rsidP="008167F9">
            <w:pPr>
              <w:pStyle w:val="Tekstpodstawowy"/>
              <w:snapToGrid w:val="0"/>
              <w:spacing w:after="0"/>
              <w:jc w:val="center"/>
              <w:rPr>
                <w:bCs/>
                <w:sz w:val="20"/>
                <w:lang w:val="pl-PL"/>
              </w:rPr>
            </w:pPr>
          </w:p>
        </w:tc>
        <w:tc>
          <w:tcPr>
            <w:tcW w:w="348" w:type="pct"/>
            <w:gridSpan w:val="2"/>
            <w:tcBorders>
              <w:top w:val="single" w:sz="4" w:space="0" w:color="auto"/>
              <w:left w:val="single" w:sz="4" w:space="0" w:color="auto"/>
              <w:bottom w:val="single" w:sz="4" w:space="0" w:color="auto"/>
              <w:right w:val="single" w:sz="4" w:space="0" w:color="auto"/>
            </w:tcBorders>
          </w:tcPr>
          <w:p w:rsidR="00B84B87" w:rsidRPr="006255F3" w:rsidRDefault="00804265" w:rsidP="008167F9">
            <w:pPr>
              <w:pStyle w:val="Tekstpodstawowy"/>
              <w:snapToGrid w:val="0"/>
              <w:spacing w:after="0"/>
              <w:jc w:val="center"/>
              <w:rPr>
                <w:bCs/>
                <w:sz w:val="20"/>
                <w:lang w:val="pl-PL"/>
              </w:rPr>
            </w:pPr>
            <w:r>
              <w:rPr>
                <w:bCs/>
                <w:sz w:val="20"/>
                <w:lang w:val="pl-PL"/>
              </w:rPr>
              <w:t>5</w:t>
            </w:r>
          </w:p>
          <w:p w:rsidR="00B84B87" w:rsidRPr="006255F3" w:rsidRDefault="00B84B87" w:rsidP="008167F9">
            <w:pPr>
              <w:pStyle w:val="Tekstpodstawowy"/>
              <w:snapToGrid w:val="0"/>
              <w:spacing w:after="0"/>
              <w:jc w:val="center"/>
              <w:rPr>
                <w:bCs/>
                <w:sz w:val="20"/>
                <w:lang w:val="pl-PL"/>
              </w:rPr>
            </w:pPr>
          </w:p>
        </w:tc>
        <w:tc>
          <w:tcPr>
            <w:tcW w:w="416" w:type="pct"/>
            <w:tcBorders>
              <w:top w:val="single" w:sz="4" w:space="0" w:color="auto"/>
              <w:left w:val="single" w:sz="4" w:space="0" w:color="auto"/>
              <w:bottom w:val="single" w:sz="4" w:space="0" w:color="auto"/>
              <w:right w:val="single" w:sz="4" w:space="0" w:color="auto"/>
            </w:tcBorders>
          </w:tcPr>
          <w:p w:rsidR="00B84B87" w:rsidRPr="0066221C" w:rsidRDefault="00B84B87" w:rsidP="008167F9">
            <w:pPr>
              <w:jc w:val="right"/>
              <w:rPr>
                <w:sz w:val="16"/>
                <w:szCs w:val="16"/>
              </w:rPr>
            </w:pPr>
          </w:p>
        </w:tc>
        <w:tc>
          <w:tcPr>
            <w:tcW w:w="348" w:type="pct"/>
            <w:tcBorders>
              <w:top w:val="single" w:sz="4" w:space="0" w:color="auto"/>
              <w:left w:val="single" w:sz="4" w:space="0" w:color="auto"/>
              <w:bottom w:val="single" w:sz="4" w:space="0" w:color="auto"/>
              <w:right w:val="single" w:sz="4" w:space="0" w:color="auto"/>
            </w:tcBorders>
          </w:tcPr>
          <w:p w:rsidR="00B84B87" w:rsidRPr="0066221C" w:rsidRDefault="00B84B87" w:rsidP="008167F9">
            <w:pPr>
              <w:jc w:val="right"/>
              <w:rPr>
                <w:sz w:val="16"/>
                <w:szCs w:val="16"/>
              </w:rPr>
            </w:pPr>
          </w:p>
        </w:tc>
      </w:tr>
      <w:tr w:rsidR="00B84B87" w:rsidRPr="0066221C" w:rsidTr="008167F9">
        <w:trPr>
          <w:trHeight w:val="143"/>
        </w:trPr>
        <w:tc>
          <w:tcPr>
            <w:tcW w:w="265" w:type="pct"/>
            <w:tcBorders>
              <w:top w:val="single" w:sz="4" w:space="0" w:color="auto"/>
              <w:left w:val="single" w:sz="4" w:space="0" w:color="auto"/>
              <w:bottom w:val="single" w:sz="4" w:space="0" w:color="auto"/>
              <w:right w:val="single" w:sz="4" w:space="0" w:color="auto"/>
            </w:tcBorders>
          </w:tcPr>
          <w:p w:rsidR="00B84B87" w:rsidRPr="00643A54" w:rsidRDefault="00B84B87" w:rsidP="008167F9">
            <w:pPr>
              <w:pStyle w:val="Tekstpodstawowy"/>
              <w:snapToGrid w:val="0"/>
              <w:spacing w:after="0"/>
              <w:jc w:val="center"/>
              <w:rPr>
                <w:color w:val="000000"/>
                <w:sz w:val="20"/>
                <w:szCs w:val="20"/>
                <w:lang w:val="pl-PL"/>
              </w:rPr>
            </w:pPr>
            <w:r w:rsidRPr="00643A54">
              <w:rPr>
                <w:color w:val="000000"/>
                <w:sz w:val="20"/>
                <w:szCs w:val="20"/>
                <w:lang w:val="pl-PL"/>
              </w:rPr>
              <w:t>4</w:t>
            </w:r>
          </w:p>
        </w:tc>
        <w:tc>
          <w:tcPr>
            <w:tcW w:w="3333" w:type="pct"/>
            <w:tcBorders>
              <w:top w:val="single" w:sz="4" w:space="0" w:color="auto"/>
              <w:left w:val="single" w:sz="4" w:space="0" w:color="auto"/>
              <w:bottom w:val="single" w:sz="4" w:space="0" w:color="auto"/>
              <w:right w:val="single" w:sz="4" w:space="0" w:color="auto"/>
            </w:tcBorders>
          </w:tcPr>
          <w:p w:rsidR="00B84B87" w:rsidRPr="006855F4" w:rsidRDefault="00B84B87" w:rsidP="008167F9">
            <w:pPr>
              <w:pStyle w:val="Tekstpodstawowy"/>
              <w:snapToGrid w:val="0"/>
              <w:spacing w:after="0"/>
              <w:jc w:val="both"/>
              <w:rPr>
                <w:bCs/>
                <w:sz w:val="20"/>
                <w:lang w:val="pl-PL"/>
              </w:rPr>
            </w:pPr>
            <w:r w:rsidRPr="006855F4">
              <w:rPr>
                <w:bCs/>
                <w:sz w:val="20"/>
                <w:lang w:val="pl-PL"/>
              </w:rPr>
              <w:t>Trójniki redukcyjne Ø200/160 mm PVC</w:t>
            </w:r>
          </w:p>
        </w:tc>
        <w:tc>
          <w:tcPr>
            <w:tcW w:w="290" w:type="pct"/>
            <w:gridSpan w:val="2"/>
            <w:tcBorders>
              <w:top w:val="single" w:sz="4" w:space="0" w:color="auto"/>
              <w:left w:val="single" w:sz="4" w:space="0" w:color="auto"/>
              <w:bottom w:val="single" w:sz="4" w:space="0" w:color="auto"/>
              <w:right w:val="single" w:sz="4" w:space="0" w:color="auto"/>
            </w:tcBorders>
          </w:tcPr>
          <w:p w:rsidR="00B84B87" w:rsidRPr="00C423CB" w:rsidRDefault="00B84B87" w:rsidP="008167F9">
            <w:pPr>
              <w:pStyle w:val="Tekstpodstawowy"/>
              <w:snapToGrid w:val="0"/>
              <w:spacing w:after="0"/>
              <w:jc w:val="center"/>
              <w:rPr>
                <w:bCs/>
                <w:sz w:val="20"/>
                <w:szCs w:val="20"/>
                <w:lang w:val="pl-PL"/>
              </w:rPr>
            </w:pPr>
            <w:proofErr w:type="spellStart"/>
            <w:r w:rsidRPr="00C423CB">
              <w:rPr>
                <w:bCs/>
                <w:sz w:val="20"/>
                <w:szCs w:val="20"/>
                <w:lang w:val="pl-PL"/>
              </w:rPr>
              <w:t>kpl</w:t>
            </w:r>
            <w:proofErr w:type="spellEnd"/>
          </w:p>
        </w:tc>
        <w:tc>
          <w:tcPr>
            <w:tcW w:w="348" w:type="pct"/>
            <w:gridSpan w:val="2"/>
            <w:tcBorders>
              <w:top w:val="single" w:sz="4" w:space="0" w:color="auto"/>
              <w:left w:val="single" w:sz="4" w:space="0" w:color="auto"/>
              <w:bottom w:val="single" w:sz="4" w:space="0" w:color="auto"/>
              <w:right w:val="single" w:sz="4" w:space="0" w:color="auto"/>
            </w:tcBorders>
          </w:tcPr>
          <w:p w:rsidR="00B84B87" w:rsidRPr="00C423CB" w:rsidRDefault="00B84B87" w:rsidP="008167F9">
            <w:pPr>
              <w:pStyle w:val="Tekstpodstawowy"/>
              <w:tabs>
                <w:tab w:val="left" w:pos="-152"/>
                <w:tab w:val="left" w:pos="556"/>
              </w:tabs>
              <w:snapToGrid w:val="0"/>
              <w:spacing w:after="0"/>
              <w:ind w:left="-152" w:right="-112"/>
              <w:jc w:val="center"/>
              <w:rPr>
                <w:bCs/>
                <w:sz w:val="20"/>
                <w:szCs w:val="20"/>
                <w:lang w:val="pl-PL"/>
              </w:rPr>
            </w:pPr>
            <w:r w:rsidRPr="00C423CB">
              <w:rPr>
                <w:bCs/>
                <w:sz w:val="20"/>
                <w:szCs w:val="20"/>
                <w:lang w:val="pl-PL"/>
              </w:rPr>
              <w:t>5</w:t>
            </w:r>
          </w:p>
        </w:tc>
        <w:tc>
          <w:tcPr>
            <w:tcW w:w="416" w:type="pct"/>
            <w:tcBorders>
              <w:top w:val="single" w:sz="4" w:space="0" w:color="auto"/>
              <w:left w:val="single" w:sz="4" w:space="0" w:color="auto"/>
              <w:bottom w:val="single" w:sz="4" w:space="0" w:color="auto"/>
              <w:right w:val="single" w:sz="4" w:space="0" w:color="auto"/>
            </w:tcBorders>
          </w:tcPr>
          <w:p w:rsidR="00B84B87" w:rsidRPr="006855F4" w:rsidRDefault="00B84B87" w:rsidP="008167F9">
            <w:pPr>
              <w:pStyle w:val="Tekstpodstawowy"/>
              <w:snapToGrid w:val="0"/>
              <w:jc w:val="right"/>
              <w:rPr>
                <w:bCs/>
                <w:sz w:val="12"/>
                <w:szCs w:val="16"/>
                <w:highlight w:val="yellow"/>
                <w:lang w:val="pl-PL"/>
              </w:rPr>
            </w:pPr>
          </w:p>
        </w:tc>
        <w:tc>
          <w:tcPr>
            <w:tcW w:w="348" w:type="pct"/>
            <w:tcBorders>
              <w:top w:val="single" w:sz="4" w:space="0" w:color="auto"/>
              <w:left w:val="single" w:sz="4" w:space="0" w:color="auto"/>
              <w:bottom w:val="single" w:sz="4" w:space="0" w:color="auto"/>
              <w:right w:val="single" w:sz="4" w:space="0" w:color="auto"/>
            </w:tcBorders>
          </w:tcPr>
          <w:p w:rsidR="00B84B87" w:rsidRPr="006855F4" w:rsidRDefault="00B84B87" w:rsidP="008167F9">
            <w:pPr>
              <w:pStyle w:val="Tekstpodstawowy"/>
              <w:snapToGrid w:val="0"/>
              <w:ind w:left="-72"/>
              <w:jc w:val="right"/>
              <w:rPr>
                <w:bCs/>
                <w:sz w:val="12"/>
                <w:szCs w:val="16"/>
                <w:highlight w:val="yellow"/>
                <w:lang w:val="pl-PL"/>
              </w:rPr>
            </w:pPr>
          </w:p>
        </w:tc>
      </w:tr>
      <w:tr w:rsidR="00804265" w:rsidRPr="0066221C" w:rsidTr="005916C1">
        <w:trPr>
          <w:trHeight w:val="3680"/>
        </w:trPr>
        <w:tc>
          <w:tcPr>
            <w:tcW w:w="265" w:type="pct"/>
            <w:tcBorders>
              <w:top w:val="single" w:sz="4" w:space="0" w:color="auto"/>
              <w:left w:val="single" w:sz="4" w:space="0" w:color="auto"/>
              <w:bottom w:val="single" w:sz="4" w:space="0" w:color="auto"/>
              <w:right w:val="single" w:sz="4" w:space="0" w:color="auto"/>
            </w:tcBorders>
          </w:tcPr>
          <w:p w:rsidR="00804265" w:rsidRPr="006255F3" w:rsidRDefault="00804265" w:rsidP="008167F9">
            <w:pPr>
              <w:pStyle w:val="Tekstpodstawowy"/>
              <w:snapToGrid w:val="0"/>
              <w:spacing w:after="0"/>
              <w:jc w:val="center"/>
              <w:rPr>
                <w:sz w:val="20"/>
                <w:szCs w:val="20"/>
                <w:lang w:val="pl-PL"/>
              </w:rPr>
            </w:pPr>
            <w:r>
              <w:rPr>
                <w:sz w:val="20"/>
                <w:szCs w:val="20"/>
                <w:lang w:val="pl-PL"/>
              </w:rPr>
              <w:t>5</w:t>
            </w:r>
          </w:p>
        </w:tc>
        <w:tc>
          <w:tcPr>
            <w:tcW w:w="3333" w:type="pct"/>
            <w:tcBorders>
              <w:top w:val="single" w:sz="4" w:space="0" w:color="auto"/>
              <w:left w:val="single" w:sz="4" w:space="0" w:color="auto"/>
              <w:bottom w:val="single" w:sz="4" w:space="0" w:color="auto"/>
              <w:right w:val="single" w:sz="4" w:space="0" w:color="auto"/>
            </w:tcBorders>
          </w:tcPr>
          <w:p w:rsidR="00804265" w:rsidRPr="00824A93" w:rsidRDefault="00804265" w:rsidP="00804265">
            <w:pPr>
              <w:pStyle w:val="Tekstpodstawowy"/>
              <w:snapToGrid w:val="0"/>
              <w:spacing w:after="0"/>
              <w:jc w:val="both"/>
              <w:rPr>
                <w:bCs/>
                <w:sz w:val="20"/>
                <w:lang w:val="pl-PL"/>
              </w:rPr>
            </w:pPr>
            <w:r w:rsidRPr="006255F3">
              <w:rPr>
                <w:bCs/>
                <w:sz w:val="20"/>
                <w:lang w:val="pl-PL"/>
              </w:rPr>
              <w:t>Odtworzenie nawierzchni zajmowanego terenu pod budowę do stanu pierwotnego</w:t>
            </w:r>
            <w:r>
              <w:rPr>
                <w:bCs/>
                <w:sz w:val="20"/>
                <w:lang w:val="pl-PL"/>
              </w:rPr>
              <w:t xml:space="preserve">. </w:t>
            </w:r>
          </w:p>
          <w:p w:rsidR="00804265" w:rsidRDefault="00804265" w:rsidP="008167F9">
            <w:pPr>
              <w:pStyle w:val="Tekstpodstawowy"/>
              <w:snapToGrid w:val="0"/>
              <w:spacing w:after="0"/>
              <w:jc w:val="both"/>
              <w:rPr>
                <w:bCs/>
                <w:sz w:val="20"/>
              </w:rPr>
            </w:pPr>
            <w:r>
              <w:rPr>
                <w:bCs/>
                <w:sz w:val="20"/>
              </w:rPr>
              <w:t>Przy odtwarzaniu drogi gruntowej należy jako warstwę wierzchnią zastosować kruszywo kamienne wielofrakcyjne, niewapienne o granulacji 0÷31,5mm, grubość warstwy 12÷15cm. Kruszywo o wyżej wymienionych parametrach należy wysypać na całej szerokości pasa drogowego.</w:t>
            </w:r>
          </w:p>
          <w:p w:rsidR="00804265" w:rsidRDefault="00804265" w:rsidP="008167F9">
            <w:pPr>
              <w:pStyle w:val="Tekstpodstawowy"/>
              <w:snapToGrid w:val="0"/>
              <w:spacing w:after="0"/>
              <w:jc w:val="both"/>
              <w:rPr>
                <w:bCs/>
                <w:sz w:val="20"/>
              </w:rPr>
            </w:pPr>
            <w:r>
              <w:rPr>
                <w:bCs/>
                <w:sz w:val="20"/>
              </w:rPr>
              <w:t xml:space="preserve">w pasach dróg/ulic wskaźnik zagęszczenia gruntu CBR powinien wynosić minimum 1,0; </w:t>
            </w:r>
          </w:p>
          <w:p w:rsidR="00804265" w:rsidRDefault="00804265" w:rsidP="008167F9">
            <w:pPr>
              <w:pStyle w:val="Tekstpodstawowy"/>
              <w:snapToGrid w:val="0"/>
              <w:spacing w:after="0"/>
              <w:jc w:val="both"/>
              <w:rPr>
                <w:bCs/>
                <w:sz w:val="20"/>
              </w:rPr>
            </w:pPr>
            <w:r>
              <w:rPr>
                <w:bCs/>
                <w:sz w:val="20"/>
              </w:rPr>
              <w:t xml:space="preserve">odtworzenie jezdni musi być wykonane zgodnie z warunkami odtworzenia wydanymi przez Zarządcę Drogi; </w:t>
            </w:r>
            <w:r w:rsidRPr="00022888">
              <w:rPr>
                <w:bCs/>
                <w:sz w:val="20"/>
              </w:rPr>
              <w:t>(W przypadku robót prowadzonych na terenie prywatnym droga musi być odtworzona zgodnie z normą PN-S-02205)</w:t>
            </w:r>
            <w:r>
              <w:rPr>
                <w:bCs/>
                <w:sz w:val="20"/>
              </w:rPr>
              <w:t>.</w:t>
            </w:r>
          </w:p>
          <w:p w:rsidR="00804265" w:rsidRPr="006855F4" w:rsidRDefault="00804265" w:rsidP="008167F9">
            <w:pPr>
              <w:pStyle w:val="Tekstpodstawowy"/>
              <w:snapToGrid w:val="0"/>
              <w:spacing w:after="0"/>
              <w:jc w:val="both"/>
              <w:rPr>
                <w:bCs/>
                <w:sz w:val="20"/>
                <w:lang w:val="pl-PL"/>
              </w:rPr>
            </w:pPr>
            <w:r>
              <w:rPr>
                <w:bCs/>
                <w:sz w:val="20"/>
              </w:rPr>
              <w:t>Przy każdej studni rewizyjnej i na odcinkach pomiędzy tymi studniami wykonać badania zagęszczenia gruntu (w przypadku jeżeli wymagany parametr zagęszczenia nie zostanie osiągnięty, Wykonawca dokona dogęszczenia gruntu, po czym na własny koszt ponownie wykona badania zagęszczenia gruntu), odbiory nawierzchni dróg zostaną potwierdzone protokolarnie przez właściwego Zarządcę Dróg.</w:t>
            </w:r>
          </w:p>
        </w:tc>
        <w:tc>
          <w:tcPr>
            <w:tcW w:w="290" w:type="pct"/>
            <w:gridSpan w:val="2"/>
            <w:tcBorders>
              <w:top w:val="single" w:sz="4" w:space="0" w:color="auto"/>
              <w:left w:val="single" w:sz="4" w:space="0" w:color="auto"/>
              <w:right w:val="single" w:sz="4" w:space="0" w:color="auto"/>
            </w:tcBorders>
          </w:tcPr>
          <w:p w:rsidR="00804265" w:rsidRDefault="00804265" w:rsidP="00804265">
            <w:pPr>
              <w:pStyle w:val="Tekstpodstawowy"/>
              <w:snapToGrid w:val="0"/>
              <w:spacing w:after="0"/>
              <w:jc w:val="center"/>
              <w:rPr>
                <w:bCs/>
                <w:sz w:val="20"/>
                <w:lang w:val="pl-PL"/>
              </w:rPr>
            </w:pPr>
            <w:proofErr w:type="spellStart"/>
            <w:r>
              <w:rPr>
                <w:bCs/>
                <w:sz w:val="20"/>
                <w:lang w:val="pl-PL"/>
              </w:rPr>
              <w:t>k</w:t>
            </w:r>
            <w:r w:rsidRPr="006255F3">
              <w:rPr>
                <w:bCs/>
                <w:sz w:val="20"/>
                <w:lang w:val="pl-PL"/>
              </w:rPr>
              <w:t>pl</w:t>
            </w:r>
            <w:proofErr w:type="spellEnd"/>
          </w:p>
          <w:p w:rsidR="00804265" w:rsidRDefault="00804265" w:rsidP="00804265">
            <w:pPr>
              <w:pStyle w:val="Tekstpodstawowy"/>
              <w:snapToGrid w:val="0"/>
              <w:spacing w:after="0"/>
              <w:jc w:val="center"/>
              <w:rPr>
                <w:bCs/>
                <w:sz w:val="20"/>
                <w:lang w:val="pl-PL"/>
              </w:rPr>
            </w:pPr>
          </w:p>
        </w:tc>
        <w:tc>
          <w:tcPr>
            <w:tcW w:w="348" w:type="pct"/>
            <w:gridSpan w:val="2"/>
            <w:tcBorders>
              <w:top w:val="single" w:sz="4" w:space="0" w:color="auto"/>
              <w:left w:val="single" w:sz="4" w:space="0" w:color="auto"/>
              <w:right w:val="single" w:sz="4" w:space="0" w:color="auto"/>
            </w:tcBorders>
          </w:tcPr>
          <w:p w:rsidR="00804265" w:rsidRPr="006255F3" w:rsidRDefault="00804265" w:rsidP="00804265">
            <w:pPr>
              <w:pStyle w:val="Tekstpodstawowy"/>
              <w:snapToGrid w:val="0"/>
              <w:spacing w:after="0"/>
              <w:jc w:val="center"/>
              <w:rPr>
                <w:bCs/>
                <w:sz w:val="20"/>
                <w:lang w:val="pl-PL"/>
              </w:rPr>
            </w:pPr>
            <w:r w:rsidRPr="006255F3">
              <w:rPr>
                <w:bCs/>
                <w:sz w:val="20"/>
                <w:lang w:val="pl-PL"/>
              </w:rPr>
              <w:t>1</w:t>
            </w:r>
          </w:p>
          <w:p w:rsidR="00804265" w:rsidRPr="006255F3" w:rsidRDefault="00804265" w:rsidP="00804265">
            <w:pPr>
              <w:pStyle w:val="Tekstpodstawowy"/>
              <w:snapToGrid w:val="0"/>
              <w:spacing w:after="0"/>
              <w:jc w:val="center"/>
              <w:rPr>
                <w:bCs/>
                <w:sz w:val="20"/>
                <w:lang w:val="pl-PL"/>
              </w:rPr>
            </w:pPr>
          </w:p>
        </w:tc>
        <w:tc>
          <w:tcPr>
            <w:tcW w:w="416" w:type="pct"/>
            <w:tcBorders>
              <w:top w:val="single" w:sz="4" w:space="0" w:color="auto"/>
              <w:left w:val="single" w:sz="4" w:space="0" w:color="auto"/>
              <w:right w:val="single" w:sz="4" w:space="0" w:color="auto"/>
            </w:tcBorders>
          </w:tcPr>
          <w:p w:rsidR="00804265" w:rsidRDefault="00804265" w:rsidP="00804265">
            <w:pPr>
              <w:pStyle w:val="Tekstpodstawowy"/>
              <w:snapToGrid w:val="0"/>
              <w:spacing w:after="0"/>
              <w:jc w:val="center"/>
              <w:rPr>
                <w:bCs/>
                <w:sz w:val="20"/>
                <w:lang w:val="pl-PL"/>
              </w:rPr>
            </w:pPr>
          </w:p>
        </w:tc>
        <w:tc>
          <w:tcPr>
            <w:tcW w:w="348" w:type="pct"/>
            <w:tcBorders>
              <w:top w:val="single" w:sz="4" w:space="0" w:color="auto"/>
              <w:left w:val="single" w:sz="4" w:space="0" w:color="auto"/>
              <w:right w:val="single" w:sz="4" w:space="0" w:color="auto"/>
            </w:tcBorders>
          </w:tcPr>
          <w:p w:rsidR="00804265" w:rsidRPr="0066221C" w:rsidRDefault="00804265" w:rsidP="00804265">
            <w:pPr>
              <w:pStyle w:val="Tekstpodstawowy"/>
              <w:snapToGrid w:val="0"/>
              <w:ind w:left="-72"/>
              <w:jc w:val="center"/>
              <w:rPr>
                <w:bCs/>
                <w:sz w:val="16"/>
                <w:szCs w:val="16"/>
                <w:lang w:val="pl-PL"/>
              </w:rPr>
            </w:pPr>
          </w:p>
        </w:tc>
      </w:tr>
      <w:tr w:rsidR="00B84B87" w:rsidRPr="0066221C" w:rsidTr="008167F9">
        <w:trPr>
          <w:trHeight w:val="402"/>
        </w:trPr>
        <w:tc>
          <w:tcPr>
            <w:tcW w:w="265" w:type="pct"/>
            <w:tcBorders>
              <w:top w:val="single" w:sz="4" w:space="0" w:color="auto"/>
              <w:left w:val="single" w:sz="4" w:space="0" w:color="auto"/>
              <w:bottom w:val="single" w:sz="4" w:space="0" w:color="auto"/>
              <w:right w:val="single" w:sz="4" w:space="0" w:color="auto"/>
            </w:tcBorders>
          </w:tcPr>
          <w:p w:rsidR="00B84B87" w:rsidRPr="006855F4" w:rsidRDefault="00B84B87" w:rsidP="008167F9">
            <w:pPr>
              <w:pStyle w:val="Tekstpodstawowy"/>
              <w:snapToGrid w:val="0"/>
              <w:spacing w:after="0"/>
              <w:jc w:val="center"/>
              <w:rPr>
                <w:sz w:val="20"/>
                <w:szCs w:val="20"/>
                <w:lang w:val="pl-PL"/>
              </w:rPr>
            </w:pPr>
            <w:r>
              <w:rPr>
                <w:sz w:val="20"/>
                <w:szCs w:val="20"/>
                <w:lang w:val="pl-PL"/>
              </w:rPr>
              <w:t>6</w:t>
            </w:r>
          </w:p>
        </w:tc>
        <w:tc>
          <w:tcPr>
            <w:tcW w:w="3333" w:type="pct"/>
            <w:tcBorders>
              <w:top w:val="single" w:sz="4" w:space="0" w:color="auto"/>
              <w:left w:val="single" w:sz="4" w:space="0" w:color="auto"/>
              <w:bottom w:val="single" w:sz="4" w:space="0" w:color="auto"/>
              <w:right w:val="single" w:sz="4" w:space="0" w:color="auto"/>
            </w:tcBorders>
          </w:tcPr>
          <w:p w:rsidR="00B84B87" w:rsidRPr="006855F4" w:rsidRDefault="00B84B87" w:rsidP="008167F9">
            <w:pPr>
              <w:pStyle w:val="Tekstpodstawowy"/>
              <w:snapToGrid w:val="0"/>
              <w:spacing w:after="0"/>
              <w:jc w:val="both"/>
              <w:rPr>
                <w:bCs/>
                <w:sz w:val="20"/>
                <w:lang w:val="pl-PL"/>
              </w:rPr>
            </w:pPr>
            <w:r w:rsidRPr="006855F4">
              <w:rPr>
                <w:bCs/>
                <w:sz w:val="20"/>
                <w:lang w:val="pl-PL"/>
              </w:rPr>
              <w:t>Monitoring wykonanej kanalizacji sanitarne</w:t>
            </w:r>
            <w:r>
              <w:rPr>
                <w:bCs/>
                <w:sz w:val="20"/>
                <w:lang w:val="pl-PL"/>
              </w:rPr>
              <w:t>j przy wykorzystaniu urządzenia</w:t>
            </w:r>
            <w:r w:rsidRPr="006855F4">
              <w:rPr>
                <w:bCs/>
                <w:sz w:val="20"/>
                <w:lang w:val="pl-PL"/>
              </w:rPr>
              <w:t xml:space="preserve"> posiadającego samobieżną kamerę </w:t>
            </w:r>
            <w:r>
              <w:rPr>
                <w:bCs/>
                <w:sz w:val="20"/>
                <w:lang w:val="pl-PL"/>
              </w:rPr>
              <w:t>telewizyjną z obrazem kolorowym</w:t>
            </w:r>
            <w:r w:rsidRPr="006855F4">
              <w:rPr>
                <w:bCs/>
                <w:sz w:val="20"/>
                <w:lang w:val="pl-PL"/>
              </w:rPr>
              <w:t xml:space="preserve"> o </w:t>
            </w:r>
            <w:r w:rsidRPr="006855F4">
              <w:rPr>
                <w:bCs/>
                <w:sz w:val="20"/>
                <w:lang w:val="pl-PL"/>
              </w:rPr>
              <w:lastRenderedPageBreak/>
              <w:t xml:space="preserve">rozdzielczości minimalnej 320x240, posiadającą głowicę </w:t>
            </w:r>
            <w:proofErr w:type="spellStart"/>
            <w:r w:rsidRPr="006855F4">
              <w:rPr>
                <w:bCs/>
                <w:sz w:val="20"/>
                <w:lang w:val="pl-PL"/>
              </w:rPr>
              <w:t>wychylno</w:t>
            </w:r>
            <w:proofErr w:type="spellEnd"/>
            <w:r w:rsidRPr="006855F4">
              <w:rPr>
                <w:bCs/>
                <w:sz w:val="20"/>
                <w:lang w:val="pl-PL"/>
              </w:rPr>
              <w:t xml:space="preserve"> – obrotową pozwalającą na oglądanie wewnętrznych ścian kanałów prostopadle do osi podłużnej kanału, mierzącą przejechaną odległość i spadek dna kanału;</w:t>
            </w:r>
          </w:p>
          <w:p w:rsidR="00B84B87" w:rsidRPr="006855F4" w:rsidRDefault="00B84B87" w:rsidP="008167F9">
            <w:pPr>
              <w:pStyle w:val="Tekstpodstawowy"/>
              <w:snapToGrid w:val="0"/>
              <w:spacing w:after="0"/>
              <w:jc w:val="both"/>
              <w:rPr>
                <w:bCs/>
                <w:sz w:val="20"/>
                <w:lang w:val="pl-PL"/>
              </w:rPr>
            </w:pPr>
            <w:r w:rsidRPr="006855F4">
              <w:rPr>
                <w:bCs/>
                <w:sz w:val="20"/>
                <w:lang w:val="pl-PL"/>
              </w:rPr>
              <w:t>Monitoring należy zakończyć sprawozdaniem zawierającym zmierzone przy użyciu urządzenia spadki z dokładnością 0,01%, przebytą odległość z dokładnością do 1 cm, film z kamerowania zawarty na płycie CD/DVD zapisany w formacie pozwalającym Zamawiającemu na jego obejrzenie bez konieczności zakupu dodatkowego oprogramowania.</w:t>
            </w:r>
          </w:p>
        </w:tc>
        <w:tc>
          <w:tcPr>
            <w:tcW w:w="290" w:type="pct"/>
            <w:gridSpan w:val="2"/>
            <w:tcBorders>
              <w:top w:val="single" w:sz="4" w:space="0" w:color="auto"/>
              <w:left w:val="single" w:sz="4" w:space="0" w:color="auto"/>
              <w:bottom w:val="single" w:sz="4" w:space="0" w:color="auto"/>
              <w:right w:val="single" w:sz="4" w:space="0" w:color="auto"/>
            </w:tcBorders>
          </w:tcPr>
          <w:p w:rsidR="00B84B87" w:rsidRDefault="00B84B87" w:rsidP="008167F9">
            <w:pPr>
              <w:pStyle w:val="Tekstpodstawowy"/>
              <w:snapToGrid w:val="0"/>
              <w:spacing w:after="0"/>
              <w:jc w:val="center"/>
              <w:rPr>
                <w:bCs/>
                <w:sz w:val="20"/>
              </w:rPr>
            </w:pPr>
            <w:proofErr w:type="spellStart"/>
            <w:r>
              <w:rPr>
                <w:bCs/>
                <w:sz w:val="20"/>
              </w:rPr>
              <w:lastRenderedPageBreak/>
              <w:t>kpl</w:t>
            </w:r>
            <w:proofErr w:type="spellEnd"/>
          </w:p>
        </w:tc>
        <w:tc>
          <w:tcPr>
            <w:tcW w:w="344" w:type="pct"/>
            <w:tcBorders>
              <w:top w:val="single" w:sz="4" w:space="0" w:color="auto"/>
              <w:left w:val="single" w:sz="4" w:space="0" w:color="auto"/>
              <w:bottom w:val="single" w:sz="4" w:space="0" w:color="auto"/>
              <w:right w:val="single" w:sz="4" w:space="0" w:color="auto"/>
            </w:tcBorders>
          </w:tcPr>
          <w:p w:rsidR="00B84B87" w:rsidRDefault="00B84B87" w:rsidP="008167F9">
            <w:pPr>
              <w:pStyle w:val="Tekstpodstawowy"/>
              <w:snapToGrid w:val="0"/>
              <w:spacing w:after="0"/>
              <w:jc w:val="right"/>
              <w:rPr>
                <w:bCs/>
                <w:sz w:val="20"/>
              </w:rPr>
            </w:pPr>
            <w:r>
              <w:rPr>
                <w:bCs/>
                <w:sz w:val="20"/>
              </w:rPr>
              <w:t>1</w:t>
            </w:r>
          </w:p>
        </w:tc>
        <w:tc>
          <w:tcPr>
            <w:tcW w:w="420" w:type="pct"/>
            <w:gridSpan w:val="2"/>
            <w:tcBorders>
              <w:top w:val="single" w:sz="4" w:space="0" w:color="auto"/>
              <w:left w:val="single" w:sz="4" w:space="0" w:color="auto"/>
              <w:bottom w:val="single" w:sz="4" w:space="0" w:color="auto"/>
              <w:right w:val="single" w:sz="4" w:space="0" w:color="auto"/>
            </w:tcBorders>
          </w:tcPr>
          <w:p w:rsidR="00B84B87" w:rsidRDefault="00B84B87" w:rsidP="008167F9">
            <w:pPr>
              <w:pStyle w:val="Tekstpodstawowy"/>
              <w:snapToGrid w:val="0"/>
              <w:spacing w:after="0"/>
              <w:rPr>
                <w:bCs/>
                <w:sz w:val="20"/>
              </w:rPr>
            </w:pPr>
          </w:p>
        </w:tc>
        <w:tc>
          <w:tcPr>
            <w:tcW w:w="348" w:type="pct"/>
            <w:tcBorders>
              <w:top w:val="single" w:sz="4" w:space="0" w:color="auto"/>
              <w:left w:val="single" w:sz="4" w:space="0" w:color="auto"/>
              <w:bottom w:val="single" w:sz="4" w:space="0" w:color="auto"/>
              <w:right w:val="single" w:sz="4" w:space="0" w:color="auto"/>
            </w:tcBorders>
          </w:tcPr>
          <w:p w:rsidR="00B84B87" w:rsidRDefault="00B84B87" w:rsidP="008167F9">
            <w:pPr>
              <w:pStyle w:val="Tekstpodstawowy"/>
              <w:snapToGrid w:val="0"/>
              <w:spacing w:after="0"/>
              <w:rPr>
                <w:bCs/>
                <w:sz w:val="20"/>
              </w:rPr>
            </w:pPr>
          </w:p>
        </w:tc>
      </w:tr>
      <w:tr w:rsidR="00B84B87" w:rsidRPr="0066221C" w:rsidTr="008167F9">
        <w:trPr>
          <w:trHeight w:val="402"/>
        </w:trPr>
        <w:tc>
          <w:tcPr>
            <w:tcW w:w="265" w:type="pct"/>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spacing w:after="0"/>
              <w:jc w:val="center"/>
              <w:rPr>
                <w:sz w:val="20"/>
                <w:szCs w:val="20"/>
                <w:lang w:val="pl-PL"/>
              </w:rPr>
            </w:pPr>
            <w:r>
              <w:rPr>
                <w:sz w:val="20"/>
                <w:szCs w:val="20"/>
                <w:lang w:val="pl-PL"/>
              </w:rPr>
              <w:lastRenderedPageBreak/>
              <w:t>7</w:t>
            </w:r>
          </w:p>
        </w:tc>
        <w:tc>
          <w:tcPr>
            <w:tcW w:w="3333" w:type="pct"/>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spacing w:after="0"/>
              <w:jc w:val="both"/>
              <w:rPr>
                <w:bCs/>
                <w:sz w:val="20"/>
                <w:lang w:val="pl-PL"/>
              </w:rPr>
            </w:pPr>
            <w:r w:rsidRPr="006255F3">
              <w:rPr>
                <w:bCs/>
                <w:sz w:val="20"/>
                <w:lang w:val="pl-PL"/>
              </w:rPr>
              <w:t xml:space="preserve">Odbiorowi podlegają: </w:t>
            </w:r>
            <w:r>
              <w:rPr>
                <w:bCs/>
                <w:sz w:val="20"/>
                <w:lang w:val="pl-PL"/>
              </w:rPr>
              <w:t>w</w:t>
            </w:r>
            <w:r w:rsidRPr="006255F3">
              <w:rPr>
                <w:bCs/>
                <w:sz w:val="20"/>
                <w:lang w:val="pl-PL"/>
              </w:rPr>
              <w:t xml:space="preserve">yprofilowanie dna wykopu, podłoże w zakresie wymiarów i wskaźnika zagęszczenia, odbudowa i rozbiórka obudowy wykopów, </w:t>
            </w:r>
            <w:proofErr w:type="spellStart"/>
            <w:r w:rsidRPr="006255F3">
              <w:rPr>
                <w:bCs/>
                <w:sz w:val="20"/>
                <w:lang w:val="pl-PL"/>
              </w:rPr>
              <w:t>obsypka</w:t>
            </w:r>
            <w:proofErr w:type="spellEnd"/>
            <w:r w:rsidRPr="006255F3">
              <w:rPr>
                <w:bCs/>
                <w:sz w:val="20"/>
                <w:lang w:val="pl-PL"/>
              </w:rPr>
              <w:t xml:space="preserve"> w zakresie zagęszczenia i rodzaju użytych materiałów, spadki przewodów i szczelność złączy przewodów, zasypka wykopu w zakresie użytych materiałów i wskaźnika zagęszczenia gruntu.</w:t>
            </w:r>
          </w:p>
          <w:p w:rsidR="00B84B87" w:rsidRPr="006255F3" w:rsidRDefault="00B84B87" w:rsidP="008167F9">
            <w:pPr>
              <w:pStyle w:val="Tekstpodstawowy"/>
              <w:snapToGrid w:val="0"/>
              <w:spacing w:after="0"/>
              <w:jc w:val="both"/>
              <w:rPr>
                <w:bCs/>
                <w:sz w:val="20"/>
                <w:lang w:val="pl-PL"/>
              </w:rPr>
            </w:pPr>
            <w:r w:rsidRPr="006255F3">
              <w:rPr>
                <w:bCs/>
                <w:sz w:val="20"/>
                <w:lang w:val="pl-PL"/>
              </w:rPr>
              <w:t>Pełna obsługa geodezyjna i geologiczna w zakresie zgodnym z obowiązującymi przepisami, tyczenie robót wraz z wyznaczeniem aktualnych skrzyżowań z inną infrastrukturą, wykonanie geodezyjnej inwentaryzacji powykonawczej zatwierdzonej przez Starostwo Powiatu Grodziskiego (min. 2 oryginalne komplety map), zabezpieczenie punktów osnowy geodezyjnej, itp.</w:t>
            </w:r>
          </w:p>
          <w:p w:rsidR="00B84B87" w:rsidRPr="006255F3" w:rsidRDefault="00B84B87" w:rsidP="008167F9">
            <w:pPr>
              <w:pStyle w:val="Tekstpodstawowy"/>
              <w:snapToGrid w:val="0"/>
              <w:spacing w:after="0"/>
              <w:jc w:val="both"/>
              <w:rPr>
                <w:sz w:val="20"/>
                <w:szCs w:val="22"/>
                <w:lang w:val="pl-PL"/>
              </w:rPr>
            </w:pPr>
            <w:r w:rsidRPr="006255F3">
              <w:rPr>
                <w:bCs/>
                <w:sz w:val="20"/>
                <w:lang w:val="pl-PL"/>
              </w:rPr>
              <w:t>Wykonanie kompletnej dokumentacji zrealizowanych robót, zawierającej m.in. rysunki powykonawcze z opisanym zakresem rzeczowym robót z naniesionymi zmianami w stosunku do projektu, inwentaryzacją geodezyjną, atestami na wbudowane materiały, wypełnionym dziennikiem budowy.</w:t>
            </w:r>
          </w:p>
        </w:tc>
        <w:tc>
          <w:tcPr>
            <w:tcW w:w="290" w:type="pct"/>
            <w:gridSpan w:val="2"/>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spacing w:after="0"/>
              <w:jc w:val="center"/>
              <w:rPr>
                <w:bCs/>
                <w:sz w:val="20"/>
                <w:lang w:val="pl-PL"/>
              </w:rPr>
            </w:pPr>
            <w:proofErr w:type="spellStart"/>
            <w:r w:rsidRPr="006255F3">
              <w:rPr>
                <w:bCs/>
                <w:sz w:val="20"/>
                <w:lang w:val="pl-PL"/>
              </w:rPr>
              <w:t>kpl</w:t>
            </w:r>
            <w:proofErr w:type="spellEnd"/>
          </w:p>
        </w:tc>
        <w:tc>
          <w:tcPr>
            <w:tcW w:w="348" w:type="pct"/>
            <w:gridSpan w:val="2"/>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spacing w:after="0"/>
              <w:jc w:val="center"/>
              <w:rPr>
                <w:bCs/>
                <w:sz w:val="20"/>
                <w:lang w:val="pl-PL"/>
              </w:rPr>
            </w:pPr>
            <w:r w:rsidRPr="006255F3">
              <w:rPr>
                <w:bCs/>
                <w:sz w:val="20"/>
                <w:lang w:val="pl-PL"/>
              </w:rPr>
              <w:t>1</w:t>
            </w:r>
          </w:p>
        </w:tc>
        <w:tc>
          <w:tcPr>
            <w:tcW w:w="416" w:type="pct"/>
            <w:tcBorders>
              <w:top w:val="single" w:sz="4" w:space="0" w:color="auto"/>
              <w:left w:val="single" w:sz="4" w:space="0" w:color="auto"/>
              <w:bottom w:val="single" w:sz="4" w:space="0" w:color="auto"/>
              <w:right w:val="single" w:sz="4" w:space="0" w:color="auto"/>
            </w:tcBorders>
          </w:tcPr>
          <w:p w:rsidR="00B84B87" w:rsidRPr="0066221C" w:rsidRDefault="00B84B87" w:rsidP="008167F9">
            <w:pPr>
              <w:pStyle w:val="Tekstpodstawowy"/>
              <w:snapToGrid w:val="0"/>
              <w:jc w:val="right"/>
              <w:rPr>
                <w:bCs/>
                <w:sz w:val="16"/>
                <w:szCs w:val="16"/>
                <w:lang w:val="pl-PL"/>
              </w:rPr>
            </w:pPr>
          </w:p>
        </w:tc>
        <w:tc>
          <w:tcPr>
            <w:tcW w:w="348" w:type="pct"/>
            <w:tcBorders>
              <w:top w:val="single" w:sz="4" w:space="0" w:color="auto"/>
              <w:left w:val="single" w:sz="4" w:space="0" w:color="auto"/>
              <w:bottom w:val="single" w:sz="4" w:space="0" w:color="auto"/>
              <w:right w:val="single" w:sz="4" w:space="0" w:color="auto"/>
            </w:tcBorders>
          </w:tcPr>
          <w:p w:rsidR="00B84B87" w:rsidRPr="0066221C" w:rsidRDefault="00B84B87" w:rsidP="008167F9">
            <w:pPr>
              <w:pStyle w:val="Tekstpodstawowy"/>
              <w:snapToGrid w:val="0"/>
              <w:ind w:left="-72"/>
              <w:jc w:val="right"/>
              <w:rPr>
                <w:bCs/>
                <w:sz w:val="16"/>
                <w:szCs w:val="16"/>
                <w:lang w:val="pl-PL"/>
              </w:rPr>
            </w:pPr>
          </w:p>
        </w:tc>
      </w:tr>
      <w:tr w:rsidR="00B84B87" w:rsidRPr="0066221C" w:rsidTr="008167F9">
        <w:trPr>
          <w:trHeight w:val="184"/>
        </w:trPr>
        <w:tc>
          <w:tcPr>
            <w:tcW w:w="5000" w:type="pct"/>
            <w:gridSpan w:val="8"/>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spacing w:after="0"/>
              <w:jc w:val="both"/>
              <w:rPr>
                <w:sz w:val="20"/>
                <w:szCs w:val="22"/>
                <w:lang w:val="pl-PL"/>
              </w:rPr>
            </w:pPr>
            <w:r w:rsidRPr="006255F3">
              <w:rPr>
                <w:sz w:val="20"/>
                <w:szCs w:val="22"/>
                <w:lang w:val="pl-PL"/>
              </w:rPr>
              <w:t>Wytyczne realizacji inwestycji</w:t>
            </w:r>
            <w:r>
              <w:rPr>
                <w:sz w:val="20"/>
                <w:szCs w:val="22"/>
                <w:lang w:val="pl-PL"/>
              </w:rPr>
              <w:t xml:space="preserve"> – dotyczy punktów: 1 ÷ 5:</w:t>
            </w:r>
          </w:p>
          <w:p w:rsidR="00B84B87" w:rsidRPr="006255F3" w:rsidRDefault="00B84B87" w:rsidP="008167F9">
            <w:pPr>
              <w:pStyle w:val="Tekstpodstawowy"/>
              <w:snapToGrid w:val="0"/>
              <w:spacing w:after="0"/>
              <w:jc w:val="both"/>
              <w:rPr>
                <w:sz w:val="20"/>
                <w:szCs w:val="22"/>
                <w:lang w:val="pl-PL"/>
              </w:rPr>
            </w:pPr>
            <w:r w:rsidRPr="006255F3">
              <w:rPr>
                <w:sz w:val="20"/>
                <w:szCs w:val="22"/>
                <w:lang w:val="pl-PL"/>
              </w:rPr>
              <w:t>Wykop wąsko przestrzenny szerokości 1,1 m, o ścianach pionowych umocnionych.</w:t>
            </w:r>
          </w:p>
          <w:p w:rsidR="00B84B87" w:rsidRPr="006255F3" w:rsidRDefault="00B84B87" w:rsidP="008167F9">
            <w:pPr>
              <w:pStyle w:val="Tekstpodstawowy"/>
              <w:snapToGrid w:val="0"/>
              <w:spacing w:after="0"/>
              <w:jc w:val="both"/>
              <w:rPr>
                <w:sz w:val="20"/>
                <w:szCs w:val="22"/>
                <w:lang w:val="pl-PL"/>
              </w:rPr>
            </w:pPr>
            <w:r w:rsidRPr="006255F3">
              <w:rPr>
                <w:sz w:val="20"/>
                <w:szCs w:val="22"/>
                <w:lang w:val="pl-PL"/>
              </w:rPr>
              <w:t>Na czas budowy musi być zapewniony przejazd dla pojazdów uprzywilejowanych.</w:t>
            </w:r>
          </w:p>
          <w:p w:rsidR="00B84B87" w:rsidRPr="006255F3" w:rsidRDefault="00B84B87" w:rsidP="008167F9">
            <w:pPr>
              <w:pStyle w:val="Tekstpodstawowy"/>
              <w:snapToGrid w:val="0"/>
              <w:spacing w:after="0"/>
              <w:jc w:val="both"/>
              <w:rPr>
                <w:sz w:val="20"/>
                <w:szCs w:val="22"/>
                <w:lang w:val="pl-PL"/>
              </w:rPr>
            </w:pPr>
            <w:r w:rsidRPr="006255F3">
              <w:rPr>
                <w:sz w:val="20"/>
                <w:szCs w:val="22"/>
                <w:lang w:val="pl-PL"/>
              </w:rPr>
              <w:t>Roboty ziemne wykonywać sprzętem mechanicznym, zasypki ręcznie i mechanicznie dopiero po dokonaniu prób technicznych i odbiorowych zgodnie z BN-83/8836-02, PN-86/B-02480, PN-81/B-03020, PN-B-06050.</w:t>
            </w:r>
          </w:p>
          <w:p w:rsidR="00B84B87" w:rsidRPr="006255F3" w:rsidRDefault="00B84B87" w:rsidP="008167F9">
            <w:pPr>
              <w:pStyle w:val="Tekstpodstawowy"/>
              <w:snapToGrid w:val="0"/>
              <w:spacing w:after="0"/>
              <w:jc w:val="both"/>
              <w:rPr>
                <w:sz w:val="20"/>
                <w:szCs w:val="22"/>
                <w:lang w:val="pl-PL"/>
              </w:rPr>
            </w:pPr>
            <w:r w:rsidRPr="006255F3">
              <w:rPr>
                <w:sz w:val="20"/>
                <w:szCs w:val="22"/>
                <w:lang w:val="pl-PL"/>
              </w:rPr>
              <w:t>Projekt czasowej organizacji ruchu, koszt zajęcia pasa drogowego oraz doprowadzenie energii elektrycznej dla celów budowy po stronie wykonawcy.</w:t>
            </w:r>
          </w:p>
          <w:p w:rsidR="00B84B87" w:rsidRDefault="00B84B87" w:rsidP="008167F9">
            <w:pPr>
              <w:pStyle w:val="Tekstpodstawowy"/>
              <w:snapToGrid w:val="0"/>
              <w:spacing w:after="0"/>
              <w:jc w:val="both"/>
              <w:rPr>
                <w:sz w:val="20"/>
                <w:szCs w:val="22"/>
                <w:lang w:val="pl-PL"/>
              </w:rPr>
            </w:pPr>
            <w:r w:rsidRPr="006255F3">
              <w:rPr>
                <w:sz w:val="20"/>
                <w:szCs w:val="22"/>
                <w:lang w:val="pl-PL"/>
              </w:rPr>
              <w:t>Odwodnienie wykopu w czasie robót wraz z odprowadzeniem wody z wykopu po stronie wykonawcy.</w:t>
            </w:r>
          </w:p>
          <w:p w:rsidR="00B84B87" w:rsidRPr="006255F3" w:rsidRDefault="00B84B87" w:rsidP="008167F9">
            <w:pPr>
              <w:pStyle w:val="Tekstpodstawowy"/>
              <w:snapToGrid w:val="0"/>
              <w:spacing w:after="0"/>
              <w:jc w:val="both"/>
              <w:rPr>
                <w:sz w:val="20"/>
                <w:szCs w:val="22"/>
                <w:lang w:val="pl-PL"/>
              </w:rPr>
            </w:pPr>
            <w:r>
              <w:rPr>
                <w:sz w:val="20"/>
                <w:szCs w:val="22"/>
              </w:rPr>
              <w:t>Z</w:t>
            </w:r>
            <w:r w:rsidRPr="00C85695">
              <w:rPr>
                <w:sz w:val="20"/>
                <w:szCs w:val="22"/>
              </w:rPr>
              <w:t>agospodarowanie nadm</w:t>
            </w:r>
            <w:r>
              <w:rPr>
                <w:sz w:val="20"/>
                <w:szCs w:val="22"/>
              </w:rPr>
              <w:t>iaru urobku po stronie wykonawcy</w:t>
            </w:r>
            <w:r w:rsidRPr="00C85695">
              <w:rPr>
                <w:sz w:val="20"/>
                <w:szCs w:val="22"/>
              </w:rPr>
              <w:t xml:space="preserve"> i zgodnie z ustawą o odpadach</w:t>
            </w:r>
            <w:r>
              <w:rPr>
                <w:sz w:val="20"/>
                <w:szCs w:val="22"/>
              </w:rPr>
              <w:t>.</w:t>
            </w:r>
          </w:p>
          <w:p w:rsidR="00B84B87" w:rsidRPr="006255F3" w:rsidRDefault="00B84B87" w:rsidP="008167F9">
            <w:pPr>
              <w:pStyle w:val="Tekstpodstawowy"/>
              <w:snapToGrid w:val="0"/>
              <w:spacing w:after="0"/>
              <w:jc w:val="both"/>
              <w:rPr>
                <w:sz w:val="20"/>
                <w:szCs w:val="22"/>
                <w:lang w:val="pl-PL"/>
              </w:rPr>
            </w:pPr>
            <w:r w:rsidRPr="006255F3">
              <w:rPr>
                <w:sz w:val="20"/>
                <w:szCs w:val="22"/>
                <w:lang w:val="pl-PL"/>
              </w:rPr>
              <w:t xml:space="preserve">Rury układać na podłożu wyrównanym i wyprofilowanym. Warstwy w wykopie: podsypka 20 cm, </w:t>
            </w:r>
            <w:proofErr w:type="spellStart"/>
            <w:r w:rsidRPr="006255F3">
              <w:rPr>
                <w:sz w:val="20"/>
                <w:szCs w:val="22"/>
                <w:lang w:val="pl-PL"/>
              </w:rPr>
              <w:t>obsypka</w:t>
            </w:r>
            <w:proofErr w:type="spellEnd"/>
            <w:r w:rsidRPr="006255F3">
              <w:rPr>
                <w:sz w:val="20"/>
                <w:szCs w:val="22"/>
                <w:lang w:val="pl-PL"/>
              </w:rPr>
              <w:t xml:space="preserve"> ochronna z piasku 30 cm wykonana ręcznie, ponad wierzch rury, zasypka warstwami 0,25 m i zagęszczona do </w:t>
            </w:r>
            <w:proofErr w:type="spellStart"/>
            <w:r w:rsidRPr="006255F3">
              <w:rPr>
                <w:sz w:val="20"/>
                <w:szCs w:val="22"/>
                <w:lang w:val="pl-PL"/>
              </w:rPr>
              <w:t>I</w:t>
            </w:r>
            <w:r w:rsidRPr="006255F3">
              <w:rPr>
                <w:sz w:val="20"/>
                <w:szCs w:val="22"/>
                <w:vertAlign w:val="subscript"/>
                <w:lang w:val="pl-PL"/>
              </w:rPr>
              <w:t>s</w:t>
            </w:r>
            <w:proofErr w:type="spellEnd"/>
            <w:r w:rsidRPr="006255F3">
              <w:rPr>
                <w:sz w:val="20"/>
                <w:szCs w:val="22"/>
                <w:lang w:val="pl-PL"/>
              </w:rPr>
              <w:t xml:space="preserve">=97% (w jezdni </w:t>
            </w:r>
            <w:proofErr w:type="spellStart"/>
            <w:r w:rsidRPr="006255F3">
              <w:rPr>
                <w:sz w:val="20"/>
                <w:szCs w:val="22"/>
                <w:lang w:val="pl-PL"/>
              </w:rPr>
              <w:t>I</w:t>
            </w:r>
            <w:r w:rsidRPr="006255F3">
              <w:rPr>
                <w:sz w:val="20"/>
                <w:szCs w:val="22"/>
                <w:vertAlign w:val="subscript"/>
                <w:lang w:val="pl-PL"/>
              </w:rPr>
              <w:t>s</w:t>
            </w:r>
            <w:proofErr w:type="spellEnd"/>
            <w:r w:rsidRPr="006255F3">
              <w:rPr>
                <w:sz w:val="20"/>
                <w:szCs w:val="22"/>
                <w:lang w:val="pl-PL"/>
              </w:rPr>
              <w:t>=100%) wykonana z gruntu rodzimego. Roboty ziemne wykonywać zgodnie z przepisami BHP i normą BN-83/8836-02.</w:t>
            </w:r>
          </w:p>
          <w:p w:rsidR="00B84B87" w:rsidRPr="006255F3" w:rsidRDefault="00B84B87" w:rsidP="008167F9">
            <w:pPr>
              <w:pStyle w:val="Tekstpodstawowy"/>
              <w:snapToGrid w:val="0"/>
              <w:spacing w:after="0"/>
              <w:jc w:val="both"/>
              <w:rPr>
                <w:sz w:val="20"/>
                <w:szCs w:val="22"/>
                <w:lang w:val="pl-PL"/>
              </w:rPr>
            </w:pPr>
            <w:r w:rsidRPr="006255F3">
              <w:rPr>
                <w:sz w:val="20"/>
                <w:szCs w:val="22"/>
                <w:lang w:val="pl-PL"/>
              </w:rPr>
              <w:t xml:space="preserve">Kolizje z kablami zabezpieczyć rurami osłonowymi dwudzielnymi A110 PS typu AROT z obejmami. Roboty ziemne w obrębie istniejącego uzbrojenia muszą być wykonywane ręcznie pod nadzorem właścicieli uzbrojenia. </w:t>
            </w:r>
          </w:p>
          <w:p w:rsidR="00B84B87" w:rsidRDefault="00B84B87" w:rsidP="008167F9">
            <w:pPr>
              <w:pStyle w:val="Tekstpodstawowy"/>
              <w:snapToGrid w:val="0"/>
              <w:spacing w:after="0"/>
              <w:jc w:val="both"/>
              <w:rPr>
                <w:sz w:val="20"/>
                <w:szCs w:val="22"/>
                <w:lang w:val="pl-PL"/>
              </w:rPr>
            </w:pPr>
            <w:r w:rsidRPr="006255F3">
              <w:rPr>
                <w:sz w:val="20"/>
                <w:szCs w:val="22"/>
                <w:lang w:val="pl-PL"/>
              </w:rPr>
              <w:t>Na trasie kanalizacji</w:t>
            </w:r>
            <w:r>
              <w:rPr>
                <w:sz w:val="20"/>
                <w:szCs w:val="22"/>
                <w:lang w:val="pl-PL"/>
              </w:rPr>
              <w:t xml:space="preserve"> występują kolizje wodociągowe</w:t>
            </w:r>
            <w:r w:rsidRPr="006255F3">
              <w:rPr>
                <w:sz w:val="20"/>
                <w:szCs w:val="22"/>
                <w:lang w:val="pl-PL"/>
              </w:rPr>
              <w:t>, gazowe, linie ener</w:t>
            </w:r>
            <w:r>
              <w:rPr>
                <w:sz w:val="20"/>
                <w:szCs w:val="22"/>
                <w:lang w:val="pl-PL"/>
              </w:rPr>
              <w:t>getyczne kablowe</w:t>
            </w:r>
            <w:r w:rsidRPr="006255F3">
              <w:rPr>
                <w:sz w:val="20"/>
                <w:szCs w:val="22"/>
                <w:lang w:val="pl-PL"/>
              </w:rPr>
              <w:t xml:space="preserve">. Roboty prowadzić ze szczególną ostrożnością, należy stosować się do uwag zawartych w </w:t>
            </w:r>
            <w:r>
              <w:rPr>
                <w:sz w:val="20"/>
                <w:szCs w:val="22"/>
                <w:lang w:val="pl-PL"/>
              </w:rPr>
              <w:t xml:space="preserve">protokole z narady koordynacyjnej </w:t>
            </w:r>
            <w:r w:rsidR="00804265">
              <w:rPr>
                <w:sz w:val="20"/>
                <w:szCs w:val="22"/>
                <w:lang w:val="pl-PL"/>
              </w:rPr>
              <w:t>PODGIK</w:t>
            </w:r>
            <w:r w:rsidRPr="006255F3">
              <w:rPr>
                <w:sz w:val="20"/>
                <w:szCs w:val="22"/>
                <w:lang w:val="pl-PL"/>
              </w:rPr>
              <w:t>.</w:t>
            </w:r>
          </w:p>
          <w:p w:rsidR="00B84B87" w:rsidRPr="008905FA" w:rsidRDefault="00B84B87" w:rsidP="008167F9">
            <w:pPr>
              <w:pStyle w:val="Tekstpodstawowy"/>
              <w:snapToGrid w:val="0"/>
              <w:spacing w:after="0"/>
              <w:rPr>
                <w:sz w:val="20"/>
                <w:lang w:val="pl-PL"/>
              </w:rPr>
            </w:pPr>
            <w:r>
              <w:rPr>
                <w:sz w:val="20"/>
                <w:szCs w:val="22"/>
              </w:rPr>
              <w:t>Koszt przebudowy kolizji z budowanym kanałem sanitarnym po stronie Wykonawcy.</w:t>
            </w:r>
          </w:p>
          <w:p w:rsidR="00B84B87" w:rsidRPr="0066221C" w:rsidRDefault="00B84B87" w:rsidP="008167F9">
            <w:pPr>
              <w:pStyle w:val="Tekstpodstawowy"/>
              <w:snapToGrid w:val="0"/>
              <w:spacing w:after="0"/>
              <w:jc w:val="both"/>
              <w:rPr>
                <w:bCs/>
                <w:sz w:val="16"/>
                <w:szCs w:val="16"/>
                <w:lang w:val="pl-PL"/>
              </w:rPr>
            </w:pPr>
            <w:r w:rsidRPr="006255F3">
              <w:rPr>
                <w:bCs/>
                <w:sz w:val="20"/>
                <w:lang w:val="pl-PL"/>
              </w:rPr>
              <w:t>Pobór wody dla celów budowy z istniejącego wodociągu w miejscu wskazanym przez Zakład Wodociągów przez zainstalowanie nadstawki na hydrant.</w:t>
            </w:r>
          </w:p>
        </w:tc>
      </w:tr>
      <w:tr w:rsidR="00B84B87" w:rsidTr="008167F9">
        <w:tc>
          <w:tcPr>
            <w:tcW w:w="4652" w:type="pct"/>
            <w:gridSpan w:val="7"/>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spacing w:after="0"/>
              <w:rPr>
                <w:bCs/>
                <w:sz w:val="22"/>
                <w:szCs w:val="22"/>
                <w:lang w:val="pl-PL"/>
              </w:rPr>
            </w:pPr>
            <w:r w:rsidRPr="006255F3">
              <w:rPr>
                <w:bCs/>
                <w:sz w:val="22"/>
                <w:szCs w:val="22"/>
                <w:lang w:val="pl-PL"/>
              </w:rPr>
              <w:t>Razem cena netto</w:t>
            </w:r>
            <w:r w:rsidRPr="006255F3">
              <w:rPr>
                <w:sz w:val="22"/>
                <w:szCs w:val="22"/>
                <w:lang w:val="pl-PL"/>
              </w:rPr>
              <w:t xml:space="preserve"> zł </w:t>
            </w:r>
            <w:r w:rsidRPr="006255F3">
              <w:rPr>
                <w:bCs/>
                <w:sz w:val="22"/>
                <w:szCs w:val="22"/>
                <w:lang w:val="pl-PL"/>
              </w:rPr>
              <w:t xml:space="preserve">/bez VAT/   </w:t>
            </w:r>
          </w:p>
          <w:p w:rsidR="00B84B87" w:rsidRPr="006255F3" w:rsidRDefault="00B84B87" w:rsidP="008167F9">
            <w:pPr>
              <w:pStyle w:val="Tekstpodstawowy"/>
              <w:snapToGrid w:val="0"/>
              <w:spacing w:after="0"/>
              <w:rPr>
                <w:bCs/>
                <w:sz w:val="12"/>
                <w:szCs w:val="12"/>
                <w:lang w:val="pl-PL"/>
              </w:rPr>
            </w:pPr>
            <w:r w:rsidRPr="006255F3">
              <w:rPr>
                <w:bCs/>
                <w:sz w:val="12"/>
                <w:szCs w:val="12"/>
                <w:lang w:val="pl-PL"/>
              </w:rPr>
              <w:t xml:space="preserve">   </w:t>
            </w:r>
          </w:p>
        </w:tc>
        <w:tc>
          <w:tcPr>
            <w:tcW w:w="348" w:type="pct"/>
            <w:tcBorders>
              <w:top w:val="single" w:sz="4" w:space="0" w:color="auto"/>
              <w:left w:val="single" w:sz="4" w:space="0" w:color="auto"/>
              <w:bottom w:val="single" w:sz="4" w:space="0" w:color="auto"/>
              <w:right w:val="single" w:sz="4" w:space="0" w:color="auto"/>
            </w:tcBorders>
          </w:tcPr>
          <w:p w:rsidR="00B84B87" w:rsidRPr="002948C0" w:rsidRDefault="00B84B87" w:rsidP="008167F9">
            <w:pPr>
              <w:pStyle w:val="Tekstpodstawowy"/>
              <w:snapToGrid w:val="0"/>
              <w:spacing w:after="0"/>
              <w:ind w:left="-72" w:right="-70" w:hanging="15"/>
              <w:jc w:val="right"/>
              <w:rPr>
                <w:sz w:val="16"/>
                <w:szCs w:val="16"/>
                <w:lang w:val="pl-PL"/>
              </w:rPr>
            </w:pPr>
          </w:p>
        </w:tc>
      </w:tr>
      <w:tr w:rsidR="00B84B87" w:rsidTr="008167F9">
        <w:tc>
          <w:tcPr>
            <w:tcW w:w="4652" w:type="pct"/>
            <w:gridSpan w:val="7"/>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rPr>
                <w:bCs/>
                <w:sz w:val="22"/>
                <w:szCs w:val="22"/>
                <w:lang w:val="pl-PL"/>
              </w:rPr>
            </w:pPr>
            <w:r w:rsidRPr="006255F3">
              <w:rPr>
                <w:bCs/>
                <w:sz w:val="22"/>
                <w:szCs w:val="22"/>
                <w:lang w:val="pl-PL"/>
              </w:rPr>
              <w:t>Razem VAT  zł</w:t>
            </w:r>
          </w:p>
        </w:tc>
        <w:tc>
          <w:tcPr>
            <w:tcW w:w="348" w:type="pct"/>
            <w:tcBorders>
              <w:top w:val="single" w:sz="4" w:space="0" w:color="auto"/>
              <w:left w:val="single" w:sz="4" w:space="0" w:color="auto"/>
              <w:bottom w:val="single" w:sz="4" w:space="0" w:color="auto"/>
              <w:right w:val="single" w:sz="4" w:space="0" w:color="auto"/>
            </w:tcBorders>
          </w:tcPr>
          <w:p w:rsidR="00B84B87" w:rsidRPr="002948C0" w:rsidRDefault="00B84B87" w:rsidP="008167F9">
            <w:pPr>
              <w:pStyle w:val="Tekstpodstawowy"/>
              <w:snapToGrid w:val="0"/>
              <w:ind w:right="-70" w:hanging="15"/>
              <w:jc w:val="right"/>
              <w:rPr>
                <w:sz w:val="16"/>
                <w:szCs w:val="16"/>
                <w:lang w:val="pl-PL"/>
              </w:rPr>
            </w:pPr>
          </w:p>
        </w:tc>
      </w:tr>
      <w:tr w:rsidR="00B84B87" w:rsidTr="008167F9">
        <w:trPr>
          <w:trHeight w:val="329"/>
        </w:trPr>
        <w:tc>
          <w:tcPr>
            <w:tcW w:w="4652" w:type="pct"/>
            <w:gridSpan w:val="7"/>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rPr>
                <w:sz w:val="22"/>
                <w:szCs w:val="22"/>
                <w:lang w:val="pl-PL"/>
              </w:rPr>
            </w:pPr>
            <w:r w:rsidRPr="006255F3">
              <w:rPr>
                <w:bCs/>
                <w:sz w:val="22"/>
                <w:szCs w:val="22"/>
                <w:lang w:val="pl-PL"/>
              </w:rPr>
              <w:t xml:space="preserve">Razem cena brutto /z VAT/   </w:t>
            </w:r>
            <w:r w:rsidRPr="006255F3">
              <w:rPr>
                <w:sz w:val="22"/>
                <w:szCs w:val="22"/>
                <w:lang w:val="pl-PL"/>
              </w:rPr>
              <w:t xml:space="preserve">   </w:t>
            </w:r>
          </w:p>
        </w:tc>
        <w:tc>
          <w:tcPr>
            <w:tcW w:w="348" w:type="pct"/>
            <w:tcBorders>
              <w:top w:val="single" w:sz="4" w:space="0" w:color="auto"/>
              <w:left w:val="single" w:sz="4" w:space="0" w:color="auto"/>
              <w:bottom w:val="single" w:sz="4" w:space="0" w:color="auto"/>
              <w:right w:val="single" w:sz="4" w:space="0" w:color="auto"/>
            </w:tcBorders>
          </w:tcPr>
          <w:p w:rsidR="00B84B87" w:rsidRPr="002948C0" w:rsidRDefault="00B84B87" w:rsidP="008167F9">
            <w:pPr>
              <w:pStyle w:val="Tekstpodstawowy"/>
              <w:snapToGrid w:val="0"/>
              <w:ind w:right="-70" w:hanging="72"/>
              <w:jc w:val="right"/>
              <w:rPr>
                <w:iCs/>
                <w:sz w:val="16"/>
                <w:szCs w:val="16"/>
                <w:lang w:val="pl-PL"/>
              </w:rPr>
            </w:pPr>
          </w:p>
        </w:tc>
      </w:tr>
    </w:tbl>
    <w:p w:rsidR="00B84B87" w:rsidRDefault="00B84B87" w:rsidP="00B84B87">
      <w:pPr>
        <w:pStyle w:val="Tekstpodstawowy"/>
      </w:pPr>
    </w:p>
    <w:p w:rsidR="00B84B87" w:rsidRPr="0051400C" w:rsidRDefault="00B84B87" w:rsidP="00B84B87">
      <w:pPr>
        <w:pStyle w:val="Tekstpodstawowy"/>
        <w:rPr>
          <w:lang w:val="pl-PL"/>
        </w:rPr>
      </w:pPr>
      <w:r>
        <w:t xml:space="preserve">Słownie netto zł: </w:t>
      </w:r>
      <w:r>
        <w:rPr>
          <w:lang w:val="pl-PL"/>
        </w:rPr>
        <w:t>…………………………………………………………………………………</w:t>
      </w:r>
    </w:p>
    <w:p w:rsidR="00B84B87" w:rsidRPr="009C34E0" w:rsidRDefault="00B84B87" w:rsidP="00B84B87">
      <w:pPr>
        <w:pStyle w:val="Tekstpodstawowy"/>
        <w:rPr>
          <w:lang w:val="pl-PL"/>
        </w:rPr>
      </w:pPr>
      <w:r>
        <w:t xml:space="preserve">Słownie brutto zł: </w:t>
      </w:r>
      <w:r>
        <w:rPr>
          <w:lang w:val="pl-PL"/>
        </w:rPr>
        <w:t>……………………………………………………………………………….</w:t>
      </w:r>
    </w:p>
    <w:p w:rsidR="00B84B87" w:rsidRPr="009C34E0" w:rsidRDefault="00B84B87" w:rsidP="00B84B87">
      <w:pPr>
        <w:pStyle w:val="Tekstpodstawowy"/>
        <w:rPr>
          <w:lang w:val="pl-PL"/>
        </w:rPr>
      </w:pPr>
    </w:p>
    <w:p w:rsidR="00B84B87" w:rsidRDefault="00B84B87" w:rsidP="00B84B87">
      <w:pPr>
        <w:widowControl/>
        <w:suppressAutoHyphens w:val="0"/>
        <w:spacing w:after="200" w:line="276" w:lineRule="auto"/>
        <w:rPr>
          <w:rStyle w:val="ZWIKTrepisma"/>
          <w:sz w:val="24"/>
        </w:rPr>
      </w:pPr>
    </w:p>
    <w:p w:rsidR="007967EF" w:rsidRDefault="007967EF" w:rsidP="007967EF">
      <w:pPr>
        <w:ind w:left="4956" w:firstLine="708"/>
        <w:rPr>
          <w:color w:val="808080"/>
        </w:rPr>
      </w:pPr>
      <w:r>
        <w:rPr>
          <w:bCs/>
          <w:color w:val="808080"/>
          <w:sz w:val="20"/>
        </w:rPr>
        <w:t xml:space="preserve">…………………………………....…                                                                                                                                                                                                </w:t>
      </w:r>
      <w:r>
        <w:rPr>
          <w:color w:val="808080"/>
        </w:rPr>
        <w:t xml:space="preserve">       </w:t>
      </w:r>
    </w:p>
    <w:p w:rsidR="007967EF" w:rsidRDefault="007967EF" w:rsidP="007967EF">
      <w:pPr>
        <w:tabs>
          <w:tab w:val="left" w:pos="142"/>
          <w:tab w:val="left" w:pos="567"/>
        </w:tabs>
        <w:jc w:val="center"/>
      </w:pPr>
      <w:r>
        <w:tab/>
      </w:r>
      <w:r>
        <w:tab/>
      </w:r>
      <w:r>
        <w:tab/>
      </w:r>
      <w:r>
        <w:tab/>
      </w:r>
      <w:r>
        <w:tab/>
      </w:r>
      <w:r>
        <w:tab/>
      </w:r>
      <w:r>
        <w:tab/>
        <w:t xml:space="preserve">                   Podpis Wykonawcy </w:t>
      </w:r>
    </w:p>
    <w:p w:rsidR="00754ADC" w:rsidRDefault="00754ADC">
      <w:pPr>
        <w:widowControl/>
        <w:suppressAutoHyphens w:val="0"/>
        <w:spacing w:after="200" w:line="276" w:lineRule="auto"/>
        <w:rPr>
          <w:rFonts w:eastAsia="Lucida Sans Unicode"/>
          <w:b/>
          <w:kern w:val="0"/>
          <w:sz w:val="22"/>
          <w:szCs w:val="22"/>
        </w:rPr>
      </w:pPr>
    </w:p>
    <w:sectPr w:rsidR="00754ADC" w:rsidSect="00B50166">
      <w:headerReference w:type="default" r:id="rId11"/>
      <w:footerReference w:type="default" r:id="rId12"/>
      <w:headerReference w:type="first" r:id="rId13"/>
      <w:footerReference w:type="first" r:id="rId14"/>
      <w:type w:val="continuous"/>
      <w:pgSz w:w="11906" w:h="16838" w:code="9"/>
      <w:pgMar w:top="346" w:right="851" w:bottom="1418" w:left="1418" w:header="278" w:footer="2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190" w:rsidRDefault="00AC5190" w:rsidP="004B6B17">
      <w:r>
        <w:separator/>
      </w:r>
    </w:p>
  </w:endnote>
  <w:endnote w:type="continuationSeparator" w:id="0">
    <w:p w:rsidR="00AC5190" w:rsidRDefault="00AC5190" w:rsidP="004B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ADC" w:rsidRDefault="00754ADC" w:rsidP="004B6B17">
    <w:pPr>
      <w:jc w:val="center"/>
      <w:rPr>
        <w:rFonts w:ascii="Arial" w:hAnsi="Arial" w:cs="Tahoma"/>
        <w:b/>
        <w:bCs/>
        <w:color w:val="004586"/>
        <w:sz w:val="12"/>
        <w:szCs w:val="12"/>
      </w:rPr>
    </w:pPr>
    <w:r>
      <w:rPr>
        <w:noProof/>
        <w:lang w:eastAsia="pl-PL"/>
      </w:rPr>
      <mc:AlternateContent>
        <mc:Choice Requires="wps">
          <w:drawing>
            <wp:anchor distT="4294967293" distB="4294967293" distL="114300" distR="114300" simplePos="0" relativeHeight="251665408" behindDoc="0" locked="0" layoutInCell="1" allowOverlap="1" wp14:anchorId="7E75D5EA" wp14:editId="099C74B0">
              <wp:simplePos x="0" y="0"/>
              <wp:positionH relativeFrom="column">
                <wp:posOffset>0</wp:posOffset>
              </wp:positionH>
              <wp:positionV relativeFrom="paragraph">
                <wp:posOffset>55244</wp:posOffset>
              </wp:positionV>
              <wp:extent cx="6054725" cy="0"/>
              <wp:effectExtent l="0" t="0" r="22225" b="190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472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0;margin-top:4.35pt;width:476.7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PZOAIAAHAEAAAOAAAAZHJzL2Uyb0RvYy54bWysVMGO2yAQvVfqPyDfE9tZJ5u14qy2dtLL&#10;dhtptx9AANuoGBCQOFHVf++AnWjTXqqqFwzDzJs3Mw+vHk+dQEdmLFeyiNJpEiEmiaJcNkX07W07&#10;WUbIOiwpFkqyIjozGz2uP35Y9TpnM9UqQZlBACJt3usiap3TeRxb0rIO26nSTMJlrUyHHRxNE1OD&#10;e0DvRDxLkkXcK0O1UYRZC9ZquIzWAb+uGXFf69oyh0QRATcXVhPWvV/j9QrnjcG65WSkgf+BRYe5&#10;hKRXqAo7jA6G/wHVcWKUVbWbEtXFqq45YaEGqCZNfqvmtcWahVqgOVZf22T/Hyx5Oe4M4rSIYFAS&#10;dzCip4NTITOa+fb02ubgVcqd8QWSk3zVz4p8t0iqssWyYcH57awhNvUR8U2IP1gNSfb9F0XBBwN+&#10;6NWpNp2HhC6gUxjJ+ToSdnKIgHGRzLP72TxC5HIX4/wSqI11n5nqkN8UkXUG86Z1pZISBq9MGtLg&#10;47N1nhbOLwE+q1RbLkSYv5Coh1R38yQEWCU49ZfezZpmXwqDjhgUlG2X6acqOIlDB+UM5vt5koxS&#10;AjMIbjAHE2QdIQKDG2yjDpIGBi3DdDPuHeZi2EOskJ4EdANqGHeDrn48JA+b5WaZTbLZYjPJkqqa&#10;PG3LbLLYpvfz6q4qyyr96ammWd5ySpn0JV00nmZ/p6HxtQ3qvKr82rv4Fj2UCGQv30A6yMErYNDS&#10;XtHzzlxkArIOzuMT9O/m/Rn2738U618AAAD//wMAUEsDBBQABgAIAAAAIQDBVrBv2gAAAAQBAAAP&#10;AAAAZHJzL2Rvd25yZXYueG1sTI/NTsMwEITvSLyDtUhcEHX4KbQhTkUr4ISQWvoATrwkEfE6srdp&#10;eHsWLnAczWjmm2I1+V6NGFMXyMDVLAOFVAfXUWNg//58uQCV2JKzfSA08IUJVuXpSWFzF460xXHH&#10;jZISSrk10DIPudapbtHbNAsDkngfIXrLImOjXbRHKfe9vs6yO+1tR7LQ2gE3Ldafu4M3MK6reBsv&#10;hrB+Wr657etLtuG4N+b8bHp8AMU48V8YfvAFHUphqsKBXFK9ATnCBhb3oMRczm/moKpfrctC/4cv&#10;vwEAAP//AwBQSwECLQAUAAYACAAAACEAtoM4kv4AAADhAQAAEwAAAAAAAAAAAAAAAAAAAAAAW0Nv&#10;bnRlbnRfVHlwZXNdLnhtbFBLAQItABQABgAIAAAAIQA4/SH/1gAAAJQBAAALAAAAAAAAAAAAAAAA&#10;AC8BAABfcmVscy8ucmVsc1BLAQItABQABgAIAAAAIQCmmEPZOAIAAHAEAAAOAAAAAAAAAAAAAAAA&#10;AC4CAABkcnMvZTJvRG9jLnhtbFBLAQItABQABgAIAAAAIQDBVrBv2gAAAAQBAAAPAAAAAAAAAAAA&#10;AAAAAJIEAABkcnMvZG93bnJldi54bWxQSwUGAAAAAAQABADzAAAAmQUAAAAA&#10;" strokecolor="#376092" strokeweight=".5pt"/>
          </w:pict>
        </mc:Fallback>
      </mc:AlternateConten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440"/>
    </w:tblGrid>
    <w:tr w:rsidR="00754ADC" w:rsidRPr="00794711" w:rsidTr="00993770">
      <w:tc>
        <w:tcPr>
          <w:tcW w:w="7338" w:type="dxa"/>
        </w:tcPr>
        <w:p w:rsidR="00754ADC" w:rsidRDefault="00754ADC" w:rsidP="00794711">
          <w:pPr>
            <w:rPr>
              <w:rFonts w:ascii="Arial" w:hAnsi="Arial" w:cs="Tahoma"/>
              <w:color w:val="004586"/>
              <w:sz w:val="12"/>
              <w:szCs w:val="12"/>
              <w:lang w:val="en-US"/>
            </w:rPr>
          </w:pPr>
        </w:p>
        <w:p w:rsidR="00754ADC" w:rsidRDefault="00754ADC" w:rsidP="00794711">
          <w:pPr>
            <w:rPr>
              <w:rFonts w:ascii="Arial" w:hAnsi="Arial" w:cs="Tahoma"/>
              <w:color w:val="004586"/>
              <w:sz w:val="12"/>
              <w:szCs w:val="12"/>
              <w:lang w:val="en-US"/>
            </w:rPr>
          </w:pPr>
        </w:p>
        <w:p w:rsidR="00754ADC" w:rsidRPr="00794711" w:rsidRDefault="00754ADC" w:rsidP="00794711">
          <w:pPr>
            <w:rPr>
              <w:rFonts w:ascii="Arial" w:hAnsi="Arial" w:cs="Tahoma"/>
              <w:color w:val="004586"/>
              <w:sz w:val="12"/>
              <w:szCs w:val="12"/>
              <w:lang w:val="en-US"/>
            </w:rPr>
          </w:pPr>
        </w:p>
      </w:tc>
      <w:tc>
        <w:tcPr>
          <w:tcW w:w="2440" w:type="dxa"/>
        </w:tcPr>
        <w:p w:rsidR="00754ADC" w:rsidRPr="00794711" w:rsidRDefault="00754ADC" w:rsidP="00794711">
          <w:pPr>
            <w:pStyle w:val="Stopka"/>
            <w:jc w:val="right"/>
            <w:rPr>
              <w:sz w:val="18"/>
              <w:lang w:val="en-US"/>
            </w:rPr>
          </w:pPr>
          <w:proofErr w:type="spellStart"/>
          <w:r w:rsidRPr="00794711">
            <w:rPr>
              <w:sz w:val="18"/>
              <w:lang w:val="en-US"/>
            </w:rPr>
            <w:t>Strona</w:t>
          </w:r>
          <w:proofErr w:type="spellEnd"/>
          <w:r w:rsidRPr="00794711">
            <w:rPr>
              <w:sz w:val="18"/>
              <w:lang w:val="en-US"/>
            </w:rPr>
            <w:t xml:space="preserve"> </w:t>
          </w:r>
          <w:r w:rsidRPr="00794711">
            <w:rPr>
              <w:sz w:val="18"/>
              <w:lang w:val="en-US"/>
            </w:rPr>
            <w:fldChar w:fldCharType="begin"/>
          </w:r>
          <w:r w:rsidRPr="00794711">
            <w:rPr>
              <w:sz w:val="18"/>
              <w:lang w:val="en-US"/>
            </w:rPr>
            <w:instrText xml:space="preserve"> PAGE   \* MERGEFORMAT </w:instrText>
          </w:r>
          <w:r w:rsidRPr="00794711">
            <w:rPr>
              <w:sz w:val="18"/>
              <w:lang w:val="en-US"/>
            </w:rPr>
            <w:fldChar w:fldCharType="separate"/>
          </w:r>
          <w:r w:rsidR="004B09BC">
            <w:rPr>
              <w:noProof/>
              <w:sz w:val="18"/>
              <w:lang w:val="en-US"/>
            </w:rPr>
            <w:t>5</w:t>
          </w:r>
          <w:r w:rsidRPr="00794711">
            <w:rPr>
              <w:sz w:val="18"/>
              <w:lang w:val="en-US"/>
            </w:rPr>
            <w:fldChar w:fldCharType="end"/>
          </w:r>
          <w:r w:rsidRPr="00794711">
            <w:rPr>
              <w:sz w:val="18"/>
              <w:lang w:val="en-US"/>
            </w:rPr>
            <w:t xml:space="preserve"> z </w:t>
          </w:r>
          <w:r w:rsidR="004B09BC">
            <w:fldChar w:fldCharType="begin"/>
          </w:r>
          <w:r w:rsidR="004B09BC">
            <w:instrText xml:space="preserve"> SECTIONPAGES   \* MERGEFORMAT </w:instrText>
          </w:r>
          <w:r w:rsidR="004B09BC">
            <w:fldChar w:fldCharType="separate"/>
          </w:r>
          <w:r w:rsidR="004B09BC" w:rsidRPr="004B09BC">
            <w:rPr>
              <w:noProof/>
              <w:sz w:val="18"/>
              <w:lang w:val="en-US"/>
            </w:rPr>
            <w:t>5</w:t>
          </w:r>
          <w:r w:rsidR="004B09BC">
            <w:rPr>
              <w:noProof/>
              <w:sz w:val="18"/>
              <w:lang w:val="en-US"/>
            </w:rPr>
            <w:fldChar w:fldCharType="end"/>
          </w:r>
        </w:p>
      </w:tc>
    </w:tr>
  </w:tbl>
  <w:p w:rsidR="00754ADC" w:rsidRDefault="00754ADC">
    <w:pPr>
      <w:pStyle w:val="Stopka"/>
    </w:pPr>
    <w:r>
      <w:rPr>
        <w:noProof/>
        <w:lang w:eastAsia="pl-PL"/>
      </w:rPr>
      <mc:AlternateContent>
        <mc:Choice Requires="wps">
          <w:drawing>
            <wp:anchor distT="4294967293" distB="4294967293" distL="114300" distR="114300" simplePos="0" relativeHeight="251660288" behindDoc="0" locked="0" layoutInCell="1" allowOverlap="1" wp14:anchorId="52352F05" wp14:editId="5D59BDAA">
              <wp:simplePos x="0" y="0"/>
              <wp:positionH relativeFrom="column">
                <wp:posOffset>1078230</wp:posOffset>
              </wp:positionH>
              <wp:positionV relativeFrom="paragraph">
                <wp:posOffset>9533889</wp:posOffset>
              </wp:positionV>
              <wp:extent cx="5760085" cy="0"/>
              <wp:effectExtent l="0" t="0" r="12065" b="1905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 o:spid="_x0000_s1026" type="#_x0000_t32" style="position:absolute;margin-left:84.9pt;margin-top:750.7pt;width:453.55pt;height:0;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PcWgIAAI8EAAAOAAAAZHJzL2Uyb0RvYy54bWysVNFu2yAUfZ+0f0C8p7ZbJ02tOtVmJ3vp&#10;tkjt9k4wjlExICBx0qkPm9Q/a/9rF+xk7fYyTXvBcOEezrmc68urXSvQlhnLlcxxchJjxCRVFZfr&#10;HH+5XYymGFlHZEWEkizHe2bx1eztm8tOZ+xUNUpUzCAAkTbrdI4b53QWRZY2rCX2RGkmYbNWpiUO&#10;lmYdVYZ0gN6K6DSOJ1GnTKWNosxaiJb9Jp4F/Lpm1H2ua8scEjkGbi6MJowrP0azS5KtDdENpwMN&#10;8g8sWsIlXHqEKokjaGP4H1Atp0ZZVbsTqtpI1TWnLGgANUn8m5qbhmgWtEBxrD6Wyf4/WPppuzSI&#10;VzlOMZKkhSd6/v70SO8lv0NQV+v26J7BE5p78vzj7ukRpb5mnbYZpBZyabxqupM3+lrRO4ukKhoi&#10;1yxwv91rAEx8RvQqxS+shptX3UdVwRmycSoUcFebFtWC668+0YNDkdAuvNj++GJs5xCF4Ph8EsfT&#10;MUb0sBeRzEP4RG2s+8BUCzosPDxoIHzduEJJCb5Qpocn22vrPMFfCT5ZqgUXIthDSNTleHI2jgMf&#10;qwSv/KY/Zs16VQiDtgQMli6myfsyHBKbFoT14fNxHA9OgzD4sQ+HENw6QAQGr7CN2sgqMGgYqebD&#10;3BEu+jnkCulJQDVAwzDrbfftIr6YT+fTdJSeTuajNC7L0btFkY4mi+R8XJ6VRVEmD55qkmYNryom&#10;vaRDCyTp31lsaMbevMcmONYueo0eJALZwzeQDsbwXuhdtVLVfmkOhgHXh8NDh/q2ermG+cv/yOwn&#10;AAAA//8DAFBLAwQUAAYACAAAACEAKmHm998AAAAOAQAADwAAAGRycy9kb3ducmV2LnhtbEyPMU/D&#10;QAyFdyT+w8lIbPSuCFKa5lKhSmWAAbVlYHQTN0nJ+aLcpQ3/HndAsPnZT8/fy5aja9WJ+tB4tjCd&#10;GFDEhS8brix87NZ3T6BCRC6x9UwWvinAMr++yjAt/Zk3dNrGSkkIhxQt1DF2qdahqMlhmPiOWG4H&#10;3zuMIvtKlz2eJdy1+t6YRDtsWD7U2NGqpuJrOzgL4bhO3owb3mfRfHrzGnb4sjpae3szPi9ARRrj&#10;nxku+IIOuTDt/cBlUK3oZC7oUYZHM30AdbGYWTIHtf/d6TzT/2vkPwAAAP//AwBQSwECLQAUAAYA&#10;CAAAACEAtoM4kv4AAADhAQAAEwAAAAAAAAAAAAAAAAAAAAAAW0NvbnRlbnRfVHlwZXNdLnhtbFBL&#10;AQItABQABgAIAAAAIQA4/SH/1gAAAJQBAAALAAAAAAAAAAAAAAAAAC8BAABfcmVscy8ucmVsc1BL&#10;AQItABQABgAIAAAAIQDOTgPcWgIAAI8EAAAOAAAAAAAAAAAAAAAAAC4CAABkcnMvZTJvRG9jLnht&#10;bFBLAQItABQABgAIAAAAIQAqYeb33wAAAA4BAAAPAAAAAAAAAAAAAAAAALQEAABkcnMvZG93bnJl&#10;di54bWxQSwUGAAAAAAQABADzAAAAwAUAAAAA&#10;" strokecolor="#376092" strokeweight=".5pt"/>
          </w:pict>
        </mc:Fallback>
      </mc:AlternateContent>
    </w:r>
    <w:r>
      <w:rPr>
        <w:noProof/>
        <w:lang w:eastAsia="pl-PL"/>
      </w:rPr>
      <mc:AlternateContent>
        <mc:Choice Requires="wps">
          <w:drawing>
            <wp:anchor distT="4294967293" distB="4294967293" distL="114300" distR="114300" simplePos="0" relativeHeight="251659264" behindDoc="0" locked="0" layoutInCell="1" allowOverlap="1" wp14:anchorId="56CDFD58" wp14:editId="377D09F6">
              <wp:simplePos x="0" y="0"/>
              <wp:positionH relativeFrom="column">
                <wp:posOffset>1078230</wp:posOffset>
              </wp:positionH>
              <wp:positionV relativeFrom="paragraph">
                <wp:posOffset>9533889</wp:posOffset>
              </wp:positionV>
              <wp:extent cx="5760085" cy="0"/>
              <wp:effectExtent l="0" t="0" r="12065" b="1905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 o:spid="_x0000_s1026" type="#_x0000_t32" style="position:absolute;margin-left:84.9pt;margin-top:750.7pt;width:453.55pt;height:0;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GWzWgIAAI8EAAAOAAAAZHJzL2Uyb0RvYy54bWysVNFu2yAUfZ+0f0B+T203TppadarNTvbS&#10;bZXa7Z0AjlExICBx0qkPm9Q/a/9rF+xk7fYyTXvBcOEezrmc64vLXSvQlhnLlSyi9CSJEJNEUS7X&#10;RfTldjmaRcg6LCkWSrIi2jMbXc7fvrnodM5OVaMEZQYBiLR5p4uocU7ncWxJw1psT5RmEjZrZVrs&#10;YGnWMTW4A/RWxKdJMo07Zag2ijBrIVr1m9E84Nc1I+5zXVvmkCgi4ObCaMK48mM8v8D52mDdcDLQ&#10;wP/AosVcwqVHqAo7jDaG/wHVcmKUVbU7IaqNVV1zwoIGUJMmv6m5abBmQQsUx+pjmez/gyWfttcG&#10;cVpE4whJ3MITPX9/eiT3kt8hqKt1e3TP4AnNPX7+cff0iMa+Zp22OaSW8tp41WQnb/SVIncWSVU2&#10;WK5Z4H671wCY+oz4VYpfWA03r7qPisIZvHEqFHBXmxbVguuvPtGDQ5HQLrzY/vhibOcQgeDkbJok&#10;s0mEyGEvxrmH8InaWPeBqRZ0WHh40ID5unGlkhJ8oUwPj7dX1nmCvxJ8slRLLkSwh5CoK6LpeJIE&#10;PlYJTv2mP2bNelUKg7YYDJYtZ+n7KhwSmxaE9eGzSZIMToMw+LEPhxDcOkAEBq+wjdpIGhg0DNPF&#10;MHeYi34OuUJ6ElAN0DDMett9O0/OF7PFLBtlp9PFKEuqavRuWWaj6TI9m1Tjqiyr9MFTTbO84ZQy&#10;6SUdWiDN/s5iQzP25j02wbF28Wv0IBHIHr6BdDCG90LvqpWi+2tzMAy4PhweOtS31cs1zF/+R+Y/&#10;AQAA//8DAFBLAwQUAAYACAAAACEAKmHm998AAAAOAQAADwAAAGRycy9kb3ducmV2LnhtbEyPMU/D&#10;QAyFdyT+w8lIbPSuCFKa5lKhSmWAAbVlYHQTN0nJ+aLcpQ3/HndAsPnZT8/fy5aja9WJ+tB4tjCd&#10;GFDEhS8brix87NZ3T6BCRC6x9UwWvinAMr++yjAt/Zk3dNrGSkkIhxQt1DF2qdahqMlhmPiOWG4H&#10;3zuMIvtKlz2eJdy1+t6YRDtsWD7U2NGqpuJrOzgL4bhO3owb3mfRfHrzGnb4sjpae3szPi9ARRrj&#10;nxku+IIOuTDt/cBlUK3oZC7oUYZHM30AdbGYWTIHtf/d6TzT/2vkPwAAAP//AwBQSwECLQAUAAYA&#10;CAAAACEAtoM4kv4AAADhAQAAEwAAAAAAAAAAAAAAAAAAAAAAW0NvbnRlbnRfVHlwZXNdLnhtbFBL&#10;AQItABQABgAIAAAAIQA4/SH/1gAAAJQBAAALAAAAAAAAAAAAAAAAAC8BAABfcmVscy8ucmVsc1BL&#10;AQItABQABgAIAAAAIQD7cGWzWgIAAI8EAAAOAAAAAAAAAAAAAAAAAC4CAABkcnMvZTJvRG9jLnht&#10;bFBLAQItABQABgAIAAAAIQAqYeb33wAAAA4BAAAPAAAAAAAAAAAAAAAAALQEAABkcnMvZG93bnJl&#10;di54bWxQSwUGAAAAAAQABADzAAAAwAUAAAAA&#10;" strokecolor="#376092" strokeweight=".5pt"/>
          </w:pict>
        </mc:Fallback>
      </mc:AlternateContent>
    </w:r>
    <w:r>
      <w:rPr>
        <w:noProof/>
        <w:lang w:eastAsia="pl-PL"/>
      </w:rPr>
      <mc:AlternateContent>
        <mc:Choice Requires="wps">
          <w:drawing>
            <wp:anchor distT="4294967293" distB="4294967293" distL="114300" distR="114300" simplePos="0" relativeHeight="251658240" behindDoc="0" locked="0" layoutInCell="1" allowOverlap="1" wp14:anchorId="52F3F8E9" wp14:editId="74A0D49D">
              <wp:simplePos x="0" y="0"/>
              <wp:positionH relativeFrom="column">
                <wp:posOffset>1078230</wp:posOffset>
              </wp:positionH>
              <wp:positionV relativeFrom="paragraph">
                <wp:posOffset>9533889</wp:posOffset>
              </wp:positionV>
              <wp:extent cx="5760085" cy="0"/>
              <wp:effectExtent l="0" t="0" r="12065"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 o:spid="_x0000_s1026" type="#_x0000_t32" style="position:absolute;margin-left:84.9pt;margin-top:750.7pt;width:453.55pt;height:0;flip: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QtWgIAAI8EAAAOAAAAZHJzL2Uyb0RvYy54bWysVNFu2yAUfZ+0f0C8p7ZTJ02tOtVmJ3vp&#10;tkrt9k4wjlExICBx0qkPm9Q/a/9rF+xk7fYyTXvBcOEezrmc64vLXSvQlhnLlcxxchJjxCRVFZfr&#10;HH+5XY5mGFlHZEWEkizHe2bx5fztm4tOZ2ysGiUqZhCASJt1OseNczqLIksb1hJ7ojSTsFkr0xIH&#10;S7OOKkM6QG9FNI7jadQpU2mjKLMWomW/iecBv64ZdZ/r2jKHRI6BmwujCePKj9H8gmRrQ3TD6UCD&#10;/AOLlnAJlx6hSuII2hj+B1TLqVFW1e6EqjZSdc0pCxpATRL/puamIZoFLVAcq49lsv8Pln7aXhvE&#10;qxyPMZKkhSd6/v70SO8lv0NQV+v26J7BE5p78vzj7ukRjX3NOm0zSC3ktfGq6U7e6CtF7yySqmiI&#10;XLPA/XavATDxGdGrFL+wGm5edR9VBWfIxqlQwF1tWlQLrr/6RA8ORUK78GL744uxnUMUgpOzaRzP&#10;JhjRw15EMg/hE7Wx7gNTLeiw8PCggfB14wolJfhCmR6ebK+s8wR/JfhkqZZciGAPIVGX4+npJA58&#10;rBK88pv+mDXrVSEM2hIwWLqcJe/LcEhsWhDWh88mcTw4DcLgxz4cQnDrABEYvMI2aiOrwKBhpFoM&#10;c0e46OeQK6QnAdUADcOst9238/h8MVvM0lE6ni5GaVyWo3fLIh1Nl8nZpDwti6JMHjzVJM0aXlVM&#10;ekmHFkjSv7PY0Iy9eY9NcKxd9Bo9SASyh28gHYzhvdC7aqWq/bU5GAZcHw4PHerb6uUa5i//I/Of&#10;AAAA//8DAFBLAwQUAAYACAAAACEAKmHm998AAAAOAQAADwAAAGRycy9kb3ducmV2LnhtbEyPMU/D&#10;QAyFdyT+w8lIbPSuCFKa5lKhSmWAAbVlYHQTN0nJ+aLcpQ3/HndAsPnZT8/fy5aja9WJ+tB4tjCd&#10;GFDEhS8brix87NZ3T6BCRC6x9UwWvinAMr++yjAt/Zk3dNrGSkkIhxQt1DF2qdahqMlhmPiOWG4H&#10;3zuMIvtKlz2eJdy1+t6YRDtsWD7U2NGqpuJrOzgL4bhO3owb3mfRfHrzGnb4sjpae3szPi9ARRrj&#10;nxku+IIOuTDt/cBlUK3oZC7oUYZHM30AdbGYWTIHtf/d6TzT/2vkPwAAAP//AwBQSwECLQAUAAYA&#10;CAAAACEAtoM4kv4AAADhAQAAEwAAAAAAAAAAAAAAAAAAAAAAW0NvbnRlbnRfVHlwZXNdLnhtbFBL&#10;AQItABQABgAIAAAAIQA4/SH/1gAAAJQBAAALAAAAAAAAAAAAAAAAAC8BAABfcmVscy8ucmVsc1BL&#10;AQItABQABgAIAAAAIQCqzeQtWgIAAI8EAAAOAAAAAAAAAAAAAAAAAC4CAABkcnMvZTJvRG9jLnht&#10;bFBLAQItABQABgAIAAAAIQAqYeb33wAAAA4BAAAPAAAAAAAAAAAAAAAAALQEAABkcnMvZG93bnJl&#10;di54bWxQSwUGAAAAAAQABADzAAAAwAUAAAAA&#10;" strokecolor="#376092" strokeweight=".5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ADC" w:rsidRDefault="00754ADC" w:rsidP="00794711">
    <w:pPr>
      <w:jc w:val="center"/>
      <w:rPr>
        <w:rFonts w:ascii="Arial" w:hAnsi="Arial" w:cs="Tahoma"/>
        <w:b/>
        <w:bCs/>
        <w:color w:val="004586"/>
        <w:sz w:val="12"/>
        <w:szCs w:val="12"/>
      </w:rPr>
    </w:pPr>
    <w:r>
      <w:rPr>
        <w:noProof/>
        <w:sz w:val="22"/>
        <w:lang w:eastAsia="pl-PL"/>
      </w:rPr>
      <mc:AlternateContent>
        <mc:Choice Requires="wps">
          <w:drawing>
            <wp:anchor distT="4294967293" distB="4294967293" distL="114300" distR="114300" simplePos="0" relativeHeight="251681792" behindDoc="0" locked="0" layoutInCell="1" allowOverlap="1" wp14:anchorId="797C6499" wp14:editId="342C4814">
              <wp:simplePos x="0" y="0"/>
              <wp:positionH relativeFrom="column">
                <wp:posOffset>7043</wp:posOffset>
              </wp:positionH>
              <wp:positionV relativeFrom="paragraph">
                <wp:posOffset>54437</wp:posOffset>
              </wp:positionV>
              <wp:extent cx="6082145" cy="0"/>
              <wp:effectExtent l="0" t="0" r="13970" b="19050"/>
              <wp:wrapNone/>
              <wp:docPr id="24" name="Łącznik prosty ze strzałką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214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24" o:spid="_x0000_s1026" type="#_x0000_t32" style="position:absolute;margin-left:.55pt;margin-top:4.3pt;width:478.9pt;height:0;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7ErVQIAAIcEAAAOAAAAZHJzL2Uyb0RvYy54bWysVMFu2zAMvQ/YPwi+J7ZTJ02NJsVmJ7t0&#10;W4B2H6BIcixElgRJiZMOO3RA/6z9r1GyE7TbZRh2kSWKfHwkn3x9c2gE2jNjuZKzKB0mEWKSKMrl&#10;ZhZ9u18OphGyDkuKhZJsFh2ZjW7m799dtzpnI1UrQZlBACJt3upZVDun8zi2pGYNtkOlmYTLSpkG&#10;OziaTUwNbgG9EfEoSSZxqwzVRhFmLVjL7jKaB/yqYsR9rSrLHBKzCLi5sJqwrv0az69xvjFY15z0&#10;NPA/sGgwl5D0DFVih9HO8D+gGk6MsqpyQ6KaWFUVJyzUANWkyW/V3NVYs1ALNMfqc5vs/4MlX/Yr&#10;gzidRaMsQhI3MKOXx+cn8iD5FkFjrTuiBwYzNA/45ef2+QmBI3St1TaH4EKujK+bHOSdvlVka5FU&#10;RY3lhgX290cNiKmPiN+E+IPVkHvdflYUfPDOqdDCQ2UaDwnNQYcwqeN5UuzgEAHjJJmO0mwcIXK6&#10;i3F+CtTGuk9MNUDfwsCBOuab2hVKStCDMmlIg/e31nlaOD8F+KxSLbkQQRZCohZSXYyTEGCV4NRf&#10;ejdrNutCGLTHIKxsOU0/lsFJ7BoopzNfjpOkVxiYQYedOZggaw8RGLzBNmonaWBQM0wX/d5hLro9&#10;xArpSUA3oIZ+18nt+1VytZguptkgG00Wgywpy8GHZZENJsv0clxelEVRpj881TTLa04pk76kk/TT&#10;7O+k1T/CTrRn8Z97F79FDyUC2dM3kA5y8ArotLRW9LgyJ5mA2oNz/zL9c3p9hv3r/8f8FwAAAP//&#10;AwBQSwMEFAAGAAgAAAAhABgyFlDZAAAABQEAAA8AAABkcnMvZG93bnJldi54bWxMjsFOwzAQRO+V&#10;+AdrkXqpqFMEVRLiVLQqnBBSSz/AiZckIl5HtpuGv2fhQo9PM5p5xWayvRjRh86RgtUyAYFUO9NR&#10;o+D08XKXgghRk9G9I1TwjQE25c2s0LlxFzrgeIyN4BEKuVbQxjjkUoa6RavD0g1InH06b3Vk9I00&#10;Xl943PbyPknW0uqO+KHVA+5arL+OZ6tg3Fb+wS8Gt91n7+bw9prsoj8pNb+dnp9ARJzifxl+9Vkd&#10;Snaq3JlMED3ziosK0jUITrPHNANR/bEsC3ltX/4AAAD//wMAUEsBAi0AFAAGAAgAAAAhALaDOJL+&#10;AAAA4QEAABMAAAAAAAAAAAAAAAAAAAAAAFtDb250ZW50X1R5cGVzXS54bWxQSwECLQAUAAYACAAA&#10;ACEAOP0h/9YAAACUAQAACwAAAAAAAAAAAAAAAAAvAQAAX3JlbHMvLnJlbHNQSwECLQAUAAYACAAA&#10;ACEAkeuxK1UCAACHBAAADgAAAAAAAAAAAAAAAAAuAgAAZHJzL2Uyb0RvYy54bWxQSwECLQAUAAYA&#10;CAAAACEAGDIWUNkAAAAFAQAADwAAAAAAAAAAAAAAAACvBAAAZHJzL2Rvd25yZXYueG1sUEsFBgAA&#10;AAAEAAQA8wAAALUFAAAAAA==&#10;" strokecolor="#376092" strokeweight=".5pt"/>
          </w:pict>
        </mc:Fallback>
      </mc:AlternateContent>
    </w:r>
    <w:r>
      <w:rPr>
        <w:rFonts w:ascii="Arial" w:hAnsi="Arial" w:cs="Tahoma"/>
        <w:b/>
        <w:bCs/>
        <w:noProof/>
        <w:color w:val="004586"/>
        <w:sz w:val="12"/>
        <w:szCs w:val="12"/>
        <w:lang w:eastAsia="pl-PL"/>
      </w:rPr>
      <mc:AlternateContent>
        <mc:Choice Requires="wps">
          <w:drawing>
            <wp:anchor distT="4294967293" distB="4294967293" distL="114300" distR="114300" simplePos="0" relativeHeight="251679744" behindDoc="0" locked="0" layoutInCell="1" allowOverlap="1" wp14:anchorId="21D602E8" wp14:editId="2A3A3761">
              <wp:simplePos x="0" y="0"/>
              <wp:positionH relativeFrom="column">
                <wp:posOffset>1078230</wp:posOffset>
              </wp:positionH>
              <wp:positionV relativeFrom="paragraph">
                <wp:posOffset>9588499</wp:posOffset>
              </wp:positionV>
              <wp:extent cx="5760085" cy="0"/>
              <wp:effectExtent l="0" t="0" r="1206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3" o:spid="_x0000_s1026" type="#_x0000_t32" style="position:absolute;margin-left:84.9pt;margin-top:755pt;width:453.55pt;height:0;flip:y;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lUWwIAAJEEAAAOAAAAZHJzL2Uyb0RvYy54bWysVNFu2yAUfZ+0f0B+T22nTppadarNTvbS&#10;bZXa7Z0AjlExICBx0qkPm9Q/a/9rF+xk7fYyTXvBcOEezrmc64vLXSvQlhnLlSyi9CSJEJNEUS7X&#10;RfTldjmaRcg6LCkWSrIi2jMbXc7fvrnodM7GqlGCMoMARNq800XUOKfzOLakYS22J0ozCZu1Mi12&#10;sDTrmBrcAXor4nGSTONOGaqNIsxaiFb9ZjQP+HXNiPtc15Y5JIoIuLkwmjCu/BjPL3C+Nlg3nAw0&#10;8D+waDGXcOkRqsIOo43hf0C1nBhlVe1OiGpjVdecsKAB1KTJb2puGqxZ0ALFsfpYJvv/YMmn7bVB&#10;nBbR+DRCErfwRs/fnx7JveR3CApr3R7dM3hDc4+ff9w9PSI4CFXrtM0huZTXxusmO3mjrxS5s0iq&#10;ssFyzQL7270GxNRnxK9S/MJquHvVfVQUzuCNU6GEu9q0qBZcf/WJHhzKhHbhzfbHN2M7hwgEJ2fT&#10;JJlNIkQOezHOPYRP1Ma6D0y1IMTC04MIzNeNK5WU4Axleni8vbLOE/yV4JOlWnIhgkGERF0RTU8n&#10;SeBjleDUb/pj1qxXpTBoi8Fi2XKWvq/CIbFpQVgfPpskyeA1CIMj+3AIwa0DRGDwCtuojaSBQcMw&#10;XQxzh7no55ArpCcB1QANw6w33rfz5HwxW8yyUTaeLkZZUlWjd8syG02X6dmkOq3KskofPNU0yxtO&#10;KZNe0qEJ0uzvTDa0Y2/fYxscaxe/Rg8SgezhG0gHY3gv9K5aKbq/NgfDgO/D4aFHfWO9XMP85Z9k&#10;/hMAAP//AwBQSwMEFAAGAAgAAAAhABP+NULeAAAADgEAAA8AAABkcnMvZG93bnJldi54bWxMj0FP&#10;wzAMhe9I/IfISNxYMiQ6VppOaNI4wAGxceDoNabtaJyqSbfy7/EOCG5+9tPz94rV5Dt1pCG2gS3M&#10;ZwYUcRVcy7WF993m5h5UTMgOu8Bk4ZsirMrLiwJzF078RsdtqpWEcMzRQpNSn2sdq4Y8xlnoieX2&#10;GQaPSeRQazfgScJ9p2+NybTHluVDgz2tG6q+tqO3EA+b7MX48XWRzEcwz3GHT+uDtddX0+MDqERT&#10;+jPDGV/QoRSmfRjZRdWJzpaCnmS4mxtpdbaYRbYEtf/d6bLQ/2uUPwAAAP//AwBQSwECLQAUAAYA&#10;CAAAACEAtoM4kv4AAADhAQAAEwAAAAAAAAAAAAAAAAAAAAAAW0NvbnRlbnRfVHlwZXNdLnhtbFBL&#10;AQItABQABgAIAAAAIQA4/SH/1gAAAJQBAAALAAAAAAAAAAAAAAAAAC8BAABfcmVscy8ucmVsc1BL&#10;AQItABQABgAIAAAAIQAV+1lUWwIAAJEEAAAOAAAAAAAAAAAAAAAAAC4CAABkcnMvZTJvRG9jLnht&#10;bFBLAQItABQABgAIAAAAIQAT/jVC3gAAAA4BAAAPAAAAAAAAAAAAAAAAALUEAABkcnMvZG93bnJl&#10;di54bWxQSwUGAAAAAAQABADzAAAAwAUAAAAA&#10;" strokecolor="#376092" strokeweight=".5pt"/>
          </w:pict>
        </mc:Fallback>
      </mc:AlternateContent>
    </w:r>
    <w:r>
      <w:rPr>
        <w:rFonts w:ascii="Arial" w:hAnsi="Arial" w:cs="Tahoma"/>
        <w:b/>
        <w:bCs/>
        <w:noProof/>
        <w:color w:val="004586"/>
        <w:sz w:val="12"/>
        <w:szCs w:val="12"/>
        <w:lang w:eastAsia="pl-PL"/>
      </w:rPr>
      <mc:AlternateContent>
        <mc:Choice Requires="wps">
          <w:drawing>
            <wp:anchor distT="4294967293" distB="4294967293" distL="114300" distR="114300" simplePos="0" relativeHeight="251678720" behindDoc="0" locked="0" layoutInCell="1" allowOverlap="1" wp14:anchorId="166B4774" wp14:editId="2CA0DDFF">
              <wp:simplePos x="0" y="0"/>
              <wp:positionH relativeFrom="column">
                <wp:posOffset>1078230</wp:posOffset>
              </wp:positionH>
              <wp:positionV relativeFrom="paragraph">
                <wp:posOffset>9588499</wp:posOffset>
              </wp:positionV>
              <wp:extent cx="5760085" cy="0"/>
              <wp:effectExtent l="0" t="0" r="12065" b="19050"/>
              <wp:wrapNone/>
              <wp:docPr id="22" name="Łącznik prosty ze strzałką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2" o:spid="_x0000_s1026" type="#_x0000_t32" style="position:absolute;margin-left:84.9pt;margin-top:755pt;width:453.55pt;height:0;flip:y;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87fWwIAAJEEAAAOAAAAZHJzL2Uyb0RvYy54bWysVNFu2yAUfZ+0f0C8p7ZTJ02tOtVmJ3vp&#10;tkrt9k4wjlExICBx0qkPm9Q/a/9rF+xk7fYyTXvBcOEezrmc64vLXSvQlhnLlcxxchJjxCRVFZfr&#10;HH+5XY5mGFlHZEWEkizHe2bx5fztm4tOZ2ysGiUqZhCASJt1OseNczqLIksb1hJ7ojSTsFkr0xIH&#10;S7OOKkM6QG9FNI7jadQpU2mjKLMWomW/iecBv64ZdZ/r2jKHRI6BmwujCePKj9H8gmRrQ3TD6UCD&#10;/AOLlnAJlx6hSuII2hj+B1TLqVFW1e6EqjZSdc0pCxpATRL/puamIZoFLVAcq49lsv8Pln7aXhvE&#10;qxyPxxhJ0sIbPX9/eqT3kt8hKKx1e3TP4A3NPXn+cff0iOAgVK3TNoPkQl4br5vu5I2+UvTOIqmK&#10;hsg1C+xv9xoQE58RvUrxC6vh7lX3UVVwhmycCiXc1aZFteD6q0/04FAmtAtvtj++Gds5RCE4OZvG&#10;8WyCET3sRSTzED5RG+s+MNWCEAtPDyIIXzeuUFKCM5Tp4cn2yjpP8FeCT5ZqyYUIBhESdTmenk7i&#10;wMcqwSu/6Y9Zs14VwqAtAYuly1nyvgyHxKYFYX34bBLHg9cgDI7swyEEtw4QgcErbKM2sgoMGkaq&#10;xTB3hIt+DrlCehJQDdAwzHrjfTuPzxezxSwdpePpYpTGZTl6tyzS0XSZnE3K07IoyuTBU03SrOFV&#10;xaSXdGiCJP07kw3t2Nv32AbH2kWv0YNEIHv4BtLBGN4LvatWqtpfm4NhwPfh8NCjvrFermH+8k8y&#10;/wkAAP//AwBQSwMEFAAGAAgAAAAhABP+NULeAAAADgEAAA8AAABkcnMvZG93bnJldi54bWxMj0FP&#10;wzAMhe9I/IfISNxYMiQ6VppOaNI4wAGxceDoNabtaJyqSbfy7/EOCG5+9tPz94rV5Dt1pCG2gS3M&#10;ZwYUcRVcy7WF993m5h5UTMgOu8Bk4ZsirMrLiwJzF078RsdtqpWEcMzRQpNSn2sdq4Y8xlnoieX2&#10;GQaPSeRQazfgScJ9p2+NybTHluVDgz2tG6q+tqO3EA+b7MX48XWRzEcwz3GHT+uDtddX0+MDqERT&#10;+jPDGV/QoRSmfRjZRdWJzpaCnmS4mxtpdbaYRbYEtf/d6bLQ/2uUPwAAAP//AwBQSwECLQAUAAYA&#10;CAAAACEAtoM4kv4AAADhAQAAEwAAAAAAAAAAAAAAAAAAAAAAW0NvbnRlbnRfVHlwZXNdLnhtbFBL&#10;AQItABQABgAIAAAAIQA4/SH/1gAAAJQBAAALAAAAAAAAAAAAAAAAAC8BAABfcmVscy8ucmVsc1BL&#10;AQItABQABgAIAAAAIQAou87fWwIAAJEEAAAOAAAAAAAAAAAAAAAAAC4CAABkcnMvZTJvRG9jLnht&#10;bFBLAQItABQABgAIAAAAIQAT/jVC3gAAAA4BAAAPAAAAAAAAAAAAAAAAALUEAABkcnMvZG93bnJl&#10;di54bWxQSwUGAAAAAAQABADzAAAAwAUAAAAA&#10;" strokecolor="#376092" strokeweight=".5pt"/>
          </w:pict>
        </mc:Fallback>
      </mc:AlternateContent>
    </w:r>
    <w:r>
      <w:rPr>
        <w:rFonts w:ascii="Arial" w:hAnsi="Arial" w:cs="Tahoma"/>
        <w:b/>
        <w:bCs/>
        <w:noProof/>
        <w:color w:val="004586"/>
        <w:sz w:val="12"/>
        <w:szCs w:val="12"/>
        <w:lang w:eastAsia="pl-PL"/>
      </w:rPr>
      <mc:AlternateContent>
        <mc:Choice Requires="wps">
          <w:drawing>
            <wp:anchor distT="4294967293" distB="4294967293" distL="114300" distR="114300" simplePos="0" relativeHeight="251677696" behindDoc="0" locked="0" layoutInCell="1" allowOverlap="1" wp14:anchorId="32714399" wp14:editId="3E3B14C1">
              <wp:simplePos x="0" y="0"/>
              <wp:positionH relativeFrom="column">
                <wp:posOffset>1078230</wp:posOffset>
              </wp:positionH>
              <wp:positionV relativeFrom="paragraph">
                <wp:posOffset>9588499</wp:posOffset>
              </wp:positionV>
              <wp:extent cx="5760085" cy="0"/>
              <wp:effectExtent l="0" t="0" r="12065"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1" o:spid="_x0000_s1026" type="#_x0000_t32" style="position:absolute;margin-left:84.9pt;margin-top:755pt;width:453.55pt;height:0;flip:y;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aYXgIAAJEEAAAOAAAAZHJzL2Uyb0RvYy54bWysVNFu0zAUfUfiHyy/d0m6tOuipRMkLS8D&#10;Km3w7jpOY82xLdtt2iEeQNqfbf/FtZMWBi8I8eLG1/cen3Pvca+u961AO2YsVzLHyVmMEZNUVVxu&#10;cvzpbjmaYWQdkRURSrIcH5jF1/PXr646nbGxapSomEEAIm3W6Rw3zuksiixtWEvsmdJMwmGtTEsc&#10;bM0mqgzpAL0V0TiOp1GnTKWNosxaiJb9IZ4H/Lpm1H2sa8scEjkGbi6sJqxrv0bzK5JtDNENpwMN&#10;8g8sWsIlXHqCKokjaGv4H1Atp0ZZVbszqtpI1TWnLGgANUn8m5rbhmgWtEBzrD61yf4/WPphtzKI&#10;VzkeJxhJ0sKMnr89PdIHye8RNNa6A3pgMEPzQJ6/3z89IkiErnXaZlBcyJXxuule3uobRe8tkqpo&#10;iNywwP7uoAExVEQvSvzGarh73b1XFeSQrVOhhfvatKgWXH/2hR4c2oT2YWaH08zY3iEKwcnFNI5n&#10;E4zo8SwimYfwhdpY946pFoRYGD2IIHzTuEJJCc5QpocnuxvrQBIUHgt8sVRLLkQwiJCoy/H0fBIH&#10;PlYJXvlDn2bNZl0Ig3YELJYuZ8nbMiSJbQvC+vDFJI4Hr0EYHNmHQwhuHSACgxfYRm1lFRg0jFSL&#10;4dsRLvpvqBXSk4BugIbhqzfel8v4cjFbzNJROp4uRmlclqM3yyIdTZfJxaQ8L4uiTL56qkmaNbyq&#10;mPSSjo8gSf/OZMNz7O17egan3kUv0YNEIHv8DaSDMbwXeletVXVYGT8P7xHwfUge3qh/WL/uQ9bP&#10;f5L5DwAAAP//AwBQSwMEFAAGAAgAAAAhABP+NULeAAAADgEAAA8AAABkcnMvZG93bnJldi54bWxM&#10;j0FPwzAMhe9I/IfISNxYMiQ6VppOaNI4wAGxceDoNabtaJyqSbfy7/EOCG5+9tPz94rV5Dt1pCG2&#10;gS3MZwYUcRVcy7WF993m5h5UTMgOu8Bk4ZsirMrLiwJzF078RsdtqpWEcMzRQpNSn2sdq4Y8xlno&#10;ieX2GQaPSeRQazfgScJ9p2+NybTHluVDgz2tG6q+tqO3EA+b7MX48XWRzEcwz3GHT+uDtddX0+MD&#10;qERT+jPDGV/QoRSmfRjZRdWJzpaCnmS4mxtpdbaYRbYEtf/d6bLQ/2uUPwAAAP//AwBQSwECLQAU&#10;AAYACAAAACEAtoM4kv4AAADhAQAAEwAAAAAAAAAAAAAAAAAAAAAAW0NvbnRlbnRfVHlwZXNdLnht&#10;bFBLAQItABQABgAIAAAAIQA4/SH/1gAAAJQBAAALAAAAAAAAAAAAAAAAAC8BAABfcmVscy8ucmVs&#10;c1BLAQItABQABgAIAAAAIQAufQaYXgIAAJEEAAAOAAAAAAAAAAAAAAAAAC4CAABkcnMvZTJvRG9j&#10;LnhtbFBLAQItABQABgAIAAAAIQAT/jVC3gAAAA4BAAAPAAAAAAAAAAAAAAAAALgEAABkcnMvZG93&#10;bnJldi54bWxQSwUGAAAAAAQABADzAAAAwwUAAAAA&#10;" strokecolor="#376092" strokeweight=".5pt"/>
          </w:pict>
        </mc:Fallback>
      </mc:AlternateContent>
    </w:r>
    <w:r>
      <w:rPr>
        <w:rFonts w:ascii="Arial" w:hAnsi="Arial" w:cs="Tahoma"/>
        <w:b/>
        <w:bCs/>
        <w:noProof/>
        <w:color w:val="004586"/>
        <w:sz w:val="12"/>
        <w:szCs w:val="12"/>
        <w:lang w:eastAsia="pl-PL"/>
      </w:rPr>
      <mc:AlternateContent>
        <mc:Choice Requires="wps">
          <w:drawing>
            <wp:anchor distT="4294967293" distB="4294967293" distL="114300" distR="114300" simplePos="0" relativeHeight="251676672" behindDoc="0" locked="0" layoutInCell="1" allowOverlap="1" wp14:anchorId="7B981796" wp14:editId="14CDCFC7">
              <wp:simplePos x="0" y="0"/>
              <wp:positionH relativeFrom="column">
                <wp:posOffset>1078230</wp:posOffset>
              </wp:positionH>
              <wp:positionV relativeFrom="paragraph">
                <wp:posOffset>9588499</wp:posOffset>
              </wp:positionV>
              <wp:extent cx="5760085" cy="0"/>
              <wp:effectExtent l="0" t="0" r="12065" b="19050"/>
              <wp:wrapNone/>
              <wp:docPr id="20" name="Łącznik prosty ze strzałką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0" o:spid="_x0000_s1026" type="#_x0000_t32" style="position:absolute;margin-left:84.9pt;margin-top:755pt;width:453.55pt;height:0;flip:y;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ETWwIAAJEEAAAOAAAAZHJzL2Uyb0RvYy54bWysVNFu2yAUfZ+0f0B+T22nTppadarNTvbS&#10;bZXa7Z0AjlExICBx0qkPm9Q/a/9rF+xk7fYyTXvBcOEezrmc64vLXSvQlhnLlSyi9CSJEJNEUS7X&#10;RfTldjmaRcg6LCkWSrIi2jMbXc7fvrnodM7GqlGCMoMARNq800XUOKfzOLakYS22J0ozCZu1Mi12&#10;sDTrmBrcAXor4nGSTONOGaqNIsxaiFb9ZjQP+HXNiPtc15Y5JIoIuLkwmjCu/BjPL3C+Nlg3nAw0&#10;8D+waDGXcOkRqsIOo43hf0C1nBhlVe1OiGpjVdecsKAB1KTJb2puGqxZ0ALFsfpYJvv/YMmn7bVB&#10;nBbRGMojcQtv9Pz96ZHcS36HoLDW7dE9gzc09/j5x93TI4KDULVO2xySS3ltvG6ykzf6SpE7i6Qq&#10;GyzXLLC/3WtATH1G/CrFL6yGu1fdR0XhDN44FUq4q02LasH1V5/owaFMaBfebH98M7ZziEBwcjZN&#10;ktkkQuSwF+PcQ/hEbaz7wFQLQiw8PYjAfN24UkkJzlCmh8fbK+s8wV8JPlmqJRciGERI1BXR9HSS&#10;BD5WCU79pj9mzXpVCoO2GCyWLWfp+yocEpsWhPXhs0mSDF6DMDiyD4cQ3DpABAavsI3aSBoYNAzT&#10;xTB3mIt+DrlCehJQDdAwzHrjfTtPzhezxSwbZePpYpQlVTV6tyyz0XSZnk2q06osq/TBU02zvOGU&#10;MuklHZogzf7OZEM79vY9tsGxdvFr9CARyB6+gXQwhvdC76qVovtrczAM+D4cHnrUN9bLNcxf/knm&#10;PwEAAP//AwBQSwMEFAAGAAgAAAAhABP+NULeAAAADgEAAA8AAABkcnMvZG93bnJldi54bWxMj0FP&#10;wzAMhe9I/IfISNxYMiQ6VppOaNI4wAGxceDoNabtaJyqSbfy7/EOCG5+9tPz94rV5Dt1pCG2gS3M&#10;ZwYUcRVcy7WF993m5h5UTMgOu8Bk4ZsirMrLiwJzF078RsdtqpWEcMzRQpNSn2sdq4Y8xlnoieX2&#10;GQaPSeRQazfgScJ9p2+NybTHluVDgz2tG6q+tqO3EA+b7MX48XWRzEcwz3GHT+uDtddX0+MDqERT&#10;+jPDGV/QoRSmfRjZRdWJzpaCnmS4mxtpdbaYRbYEtf/d6bLQ/2uUPwAAAP//AwBQSwECLQAUAAYA&#10;CAAAACEAtoM4kv4AAADhAQAAEwAAAAAAAAAAAAAAAAAAAAAAW0NvbnRlbnRfVHlwZXNdLnhtbFBL&#10;AQItABQABgAIAAAAIQA4/SH/1gAAAJQBAAALAAAAAAAAAAAAAAAAAC8BAABfcmVscy8ucmVsc1BL&#10;AQItABQABgAIAAAAIQATPZETWwIAAJEEAAAOAAAAAAAAAAAAAAAAAC4CAABkcnMvZTJvRG9jLnht&#10;bFBLAQItABQABgAIAAAAIQAT/jVC3gAAAA4BAAAPAAAAAAAAAAAAAAAAALUEAABkcnMvZG93bnJl&#10;di54bWxQSwUGAAAAAAQABADzAAAAwAUAAAAA&#10;" strokecolor="#376092" strokeweight=".5pt"/>
          </w:pict>
        </mc:Fallback>
      </mc:AlternateContent>
    </w:r>
    <w:r>
      <w:rPr>
        <w:rFonts w:ascii="Arial" w:hAnsi="Arial" w:cs="Tahoma"/>
        <w:b/>
        <w:bCs/>
        <w:noProof/>
        <w:color w:val="004586"/>
        <w:sz w:val="12"/>
        <w:szCs w:val="12"/>
        <w:lang w:eastAsia="pl-PL"/>
      </w:rPr>
      <mc:AlternateContent>
        <mc:Choice Requires="wps">
          <w:drawing>
            <wp:anchor distT="4294967293" distB="4294967293" distL="114300" distR="114300" simplePos="0" relativeHeight="251675648" behindDoc="0" locked="0" layoutInCell="1" allowOverlap="1" wp14:anchorId="36A8C98E" wp14:editId="04491246">
              <wp:simplePos x="0" y="0"/>
              <wp:positionH relativeFrom="column">
                <wp:posOffset>1078230</wp:posOffset>
              </wp:positionH>
              <wp:positionV relativeFrom="paragraph">
                <wp:posOffset>9588499</wp:posOffset>
              </wp:positionV>
              <wp:extent cx="5760085" cy="0"/>
              <wp:effectExtent l="0" t="0" r="12065" b="19050"/>
              <wp:wrapNone/>
              <wp:docPr id="19" name="Łącznik prosty ze strzałką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9" o:spid="_x0000_s1026" type="#_x0000_t32" style="position:absolute;margin-left:84.9pt;margin-top:755pt;width:453.55pt;height:0;flip:y;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72WwIAAJEEAAAOAAAAZHJzL2Uyb0RvYy54bWysVNFu2yAUfZ+0f0B+T22nTppaTarNTvbS&#10;bZHa7Z0AjlExICBx0qkPm9Q/a/9rF+xkzfYyTXvBcOEezrn34KvrXSPQlhnLlZxG6VkSISaJolyu&#10;p9GXu8VgEiHrsKRYKMmm0Z7Z6Hr29s1Vq3M2VLUSlBkEINLmrZ5GtXM6j2NLatZge6Y0k7BZKdNg&#10;B0uzjqnBLaA3Ih4myThulaHaKMKshWjZbUazgF9VjLjPVWWZQ2IaATcXRhPGlR/j2RXO1wbrmpOe&#10;Bv4HFg3mEi49QpXYYbQx/A+ohhOjrKrcGVFNrKqKExY0gJo0+U3NbY01C1qgOFYfy2T/Hyz5tF0a&#10;xCn07jJCEjfQo5fvz0/kQfJ7BIW1bo8eGPTQPOCXH/fPTwgOQtVabXNILuTSeN1kJ2/1jSL3FklV&#10;1FiuWWB/t9eAmPqM+CTFL6yGu1ftR0XhDN44FUq4q0yDKsH1V5/owaFMaBd6tj/2jO0cIhAcXYyT&#10;ZDKKEDnsxTj3ED5RG+s+MNWAEAutBxGYr2tXKCnBGcp08Hh7Y50n+CvBJ0u14EIEgwiJ2mk0Ph8l&#10;gY9VglO/6Y9Zs14VwqAtBotli0n6vgyHxKYBYV34YpQkvdcgDI7swiEEt/YQgcEJtlEbSQODmmE6&#10;7+cOc9HNIVdITwKqARr6WWe8b5fJ5Xwyn2SDbDieD7KkLAfvFkU2GC/Si1F5XhZFmT56qmmW15xS&#10;Jr2kwyNIs78zWf8cO/sen8GxdvEpepAIZA/fQDoYw3uhc9VK0f3SHAwDvg+H+zfqH9brNcxf/0lm&#10;PwEAAP//AwBQSwMEFAAGAAgAAAAhABP+NULeAAAADgEAAA8AAABkcnMvZG93bnJldi54bWxMj0FP&#10;wzAMhe9I/IfISNxYMiQ6VppOaNI4wAGxceDoNabtaJyqSbfy7/EOCG5+9tPz94rV5Dt1pCG2gS3M&#10;ZwYUcRVcy7WF993m5h5UTMgOu8Bk4ZsirMrLiwJzF078RsdtqpWEcMzRQpNSn2sdq4Y8xlnoieX2&#10;GQaPSeRQazfgScJ9p2+NybTHluVDgz2tG6q+tqO3EA+b7MX48XWRzEcwz3GHT+uDtddX0+MDqERT&#10;+jPDGV/QoRSmfRjZRdWJzpaCnmS4mxtpdbaYRbYEtf/d6bLQ/2uUPwAAAP//AwBQSwECLQAUAAYA&#10;CAAAACEAtoM4kv4AAADhAQAAEwAAAAAAAAAAAAAAAAAAAAAAW0NvbnRlbnRfVHlwZXNdLnhtbFBL&#10;AQItABQABgAIAAAAIQA4/SH/1gAAAJQBAAALAAAAAAAAAAAAAAAAAC8BAABfcmVscy8ucmVsc1BL&#10;AQItABQABgAIAAAAIQCzBL72WwIAAJEEAAAOAAAAAAAAAAAAAAAAAC4CAABkcnMvZTJvRG9jLnht&#10;bFBLAQItABQABgAIAAAAIQAT/jVC3gAAAA4BAAAPAAAAAAAAAAAAAAAAALUEAABkcnMvZG93bnJl&#10;di54bWxQSwUGAAAAAAQABADzAAAAwAUAAAAA&#10;" strokecolor="#376092" strokeweight=".5pt"/>
          </w:pict>
        </mc:Fallback>
      </mc:AlternateConten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521"/>
    </w:tblGrid>
    <w:tr w:rsidR="00754ADC" w:rsidRPr="00661812" w:rsidTr="00B32232">
      <w:tc>
        <w:tcPr>
          <w:tcW w:w="3085" w:type="dxa"/>
        </w:tcPr>
        <w:p w:rsidR="00754ADC" w:rsidRPr="0016559C" w:rsidRDefault="00754ADC" w:rsidP="0036352F">
          <w:pPr>
            <w:jc w:val="center"/>
            <w:rPr>
              <w:noProof/>
              <w:lang w:eastAsia="pl-PL"/>
            </w:rPr>
          </w:pPr>
          <w:r>
            <w:rPr>
              <w:noProof/>
              <w:lang w:eastAsia="pl-PL"/>
            </w:rPr>
            <w:drawing>
              <wp:inline distT="0" distB="0" distL="0" distR="0" wp14:anchorId="024EB810" wp14:editId="20F7ECDF">
                <wp:extent cx="800993" cy="37147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ISO9001.jpg"/>
                        <pic:cNvPicPr/>
                      </pic:nvPicPr>
                      <pic:blipFill>
                        <a:blip r:embed="rId1" cstate="print">
                          <a:extLst>
                            <a:ext uri="{BEBA8EAE-BF5A-486C-A8C5-ECC9F3942E4B}">
                              <a14:imgProps xmlns:a14="http://schemas.microsoft.com/office/drawing/2010/main">
                                <a14:imgLayer r:embed="rId2">
                                  <a14:imgEffect>
                                    <a14:brightnessContrast contrast="29000"/>
                                  </a14:imgEffect>
                                </a14:imgLayer>
                              </a14:imgProps>
                            </a:ext>
                            <a:ext uri="{28A0092B-C50C-407E-A947-70E740481C1C}">
                              <a14:useLocalDpi xmlns:a14="http://schemas.microsoft.com/office/drawing/2010/main" val="0"/>
                            </a:ext>
                          </a:extLst>
                        </a:blip>
                        <a:stretch>
                          <a:fillRect/>
                        </a:stretch>
                      </pic:blipFill>
                      <pic:spPr>
                        <a:xfrm>
                          <a:off x="0" y="0"/>
                          <a:ext cx="800993" cy="371475"/>
                        </a:xfrm>
                        <a:prstGeom prst="rect">
                          <a:avLst/>
                        </a:prstGeom>
                      </pic:spPr>
                    </pic:pic>
                  </a:graphicData>
                </a:graphic>
              </wp:inline>
            </w:drawing>
          </w:r>
          <w:r>
            <w:rPr>
              <w:noProof/>
              <w:lang w:eastAsia="pl-PL"/>
            </w:rPr>
            <w:t xml:space="preserve">    </w:t>
          </w:r>
          <w:r>
            <w:rPr>
              <w:noProof/>
              <w:lang w:eastAsia="pl-PL"/>
            </w:rPr>
            <w:drawing>
              <wp:inline distT="0" distB="0" distL="0" distR="0" wp14:anchorId="6246DD2F" wp14:editId="53A0516E">
                <wp:extent cx="782782" cy="390483"/>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ISO22000.jpg"/>
                        <pic:cNvPicPr/>
                      </pic:nvPicPr>
                      <pic:blipFill>
                        <a:blip r:embed="rId3" cstate="print">
                          <a:extLst>
                            <a:ext uri="{BEBA8EAE-BF5A-486C-A8C5-ECC9F3942E4B}">
                              <a14:imgProps xmlns:a14="http://schemas.microsoft.com/office/drawing/2010/main">
                                <a14:imgLayer r:embed="rId4">
                                  <a14:imgEffect>
                                    <a14:brightnessContrast bright="6000" contrast="25000"/>
                                  </a14:imgEffect>
                                </a14:imgLayer>
                              </a14:imgProps>
                            </a:ext>
                            <a:ext uri="{28A0092B-C50C-407E-A947-70E740481C1C}">
                              <a14:useLocalDpi xmlns:a14="http://schemas.microsoft.com/office/drawing/2010/main" val="0"/>
                            </a:ext>
                          </a:extLst>
                        </a:blip>
                        <a:stretch>
                          <a:fillRect/>
                        </a:stretch>
                      </pic:blipFill>
                      <pic:spPr>
                        <a:xfrm>
                          <a:off x="0" y="0"/>
                          <a:ext cx="782328" cy="390257"/>
                        </a:xfrm>
                        <a:prstGeom prst="rect">
                          <a:avLst/>
                        </a:prstGeom>
                      </pic:spPr>
                    </pic:pic>
                  </a:graphicData>
                </a:graphic>
              </wp:inline>
            </w:drawing>
          </w:r>
        </w:p>
      </w:tc>
      <w:tc>
        <w:tcPr>
          <w:tcW w:w="6521" w:type="dxa"/>
        </w:tcPr>
        <w:p w:rsidR="00754ADC" w:rsidRPr="0016559C" w:rsidRDefault="00754ADC" w:rsidP="00BD6B7E">
          <w:pPr>
            <w:jc w:val="both"/>
            <w:rPr>
              <w:b/>
              <w:bCs/>
              <w:color w:val="004586"/>
              <w:sz w:val="12"/>
              <w:szCs w:val="12"/>
            </w:rPr>
          </w:pPr>
          <w:r w:rsidRPr="0016559C">
            <w:rPr>
              <w:noProof/>
              <w:lang w:eastAsia="pl-PL"/>
            </w:rPr>
            <mc:AlternateContent>
              <mc:Choice Requires="wps">
                <w:drawing>
                  <wp:anchor distT="4294967293" distB="4294967293" distL="114300" distR="114300" simplePos="0" relativeHeight="251692032" behindDoc="0" locked="0" layoutInCell="1" allowOverlap="1" wp14:anchorId="4860BE61" wp14:editId="42746BC6">
                    <wp:simplePos x="0" y="0"/>
                    <wp:positionH relativeFrom="column">
                      <wp:posOffset>1078230</wp:posOffset>
                    </wp:positionH>
                    <wp:positionV relativeFrom="paragraph">
                      <wp:posOffset>9533889</wp:posOffset>
                    </wp:positionV>
                    <wp:extent cx="5760085" cy="0"/>
                    <wp:effectExtent l="0" t="0" r="1206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6" o:spid="_x0000_s1026" type="#_x0000_t32" style="position:absolute;margin-left:84.9pt;margin-top:750.7pt;width:453.55pt;height:0;flip:y;z-index:251692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CcWwIAAJEEAAAOAAAAZHJzL2Uyb0RvYy54bWysVNFu2yAUfZ+0f0C8p7ZTJ02tOtVmJ3vp&#10;tkrt9k4wjlExICBx0qkPm9Q/a/9rF+xk7fYyTXvBcOEezrmc64vLXSvQlhnLlcxxchJjxCRVFZfr&#10;HH+5XY5mGFlHZEWEkizHe2bx5fztm4tOZ2ysGiUqZhCASJt1OseNczqLIksb1hJ7ojSTsFkr0xIH&#10;S7OOKkM6QG9FNI7jadQpU2mjKLMWomW/iecBv64ZdZ/r2jKHRI6BmwujCePKj9H8gmRrQ3TD6UCD&#10;/AOLlnAJlx6hSuII2hj+B1TLqVFW1e6EqjZSdc0pCxpATRL/puamIZoFLVAcq49lsv8Pln7aXhvE&#10;qxyPpxhJ0sIbPX9/eqT3kt8hKKx1e3TP4A3NPXn+cff0iOAgVK3TNoPkQl4br5vu5I2+UvTOIqmK&#10;hsg1C+xv9xoQE58RvUrxC6vh7lX3UVVwhmycCiXc1aZFteD6q0/04FAmtAtvtj++Gds5RCE4OZvG&#10;8WyCET3sRSTzED5RG+s+MNWCEAtPDyIIXzeuUFKCM5Tp4cn2yjpP8FeCT5ZqyYUIBhESdTmenk7i&#10;wMcqwSu/6Y9Zs14VwqAtAYuly1nyvgyHxKYFYX34bBLHg9cgDI7swyEEtw4QgcErbKM2sgoMGkaq&#10;xTB3hIt+DrlCehJQDdAwzHrjfTuPzxezxSwdpePpYpTGZTl6tyzS0XSZnE3K07IoyuTBU03SrOFV&#10;xaSXdGiCJP07kw3t2Nv32AbH2kWv0YNEIHv4BtLBGN4LvatWqtpfm4NhwPfh8NCjvrFermH+8k8y&#10;/wkAAP//AwBQSwMEFAAGAAgAAAAhACph5vffAAAADgEAAA8AAABkcnMvZG93bnJldi54bWxMjzFP&#10;w0AMhXck/sPJSGz0rghSmuZSoUplgAG1ZWB0EzdJyfmi3KUN/x53QLD52U/P38uWo2vVifrQeLYw&#10;nRhQxIUvG64sfOzWd0+gQkQusfVMFr4pwDK/vsowLf2ZN3TaxkpJCIcULdQxdqnWoajJYZj4jlhu&#10;B987jCL7Spc9niXctfremEQ7bFg+1NjRqqbiazs4C+G4Tt6MG95n0Xx68xp2+LI6Wnt7Mz4vQEUa&#10;458ZLviCDrkw7f3AZVCt6GQu6FGGRzN9AHWxmFkyB7X/3ek80/9r5D8AAAD//wMAUEsBAi0AFAAG&#10;AAgAAAAhALaDOJL+AAAA4QEAABMAAAAAAAAAAAAAAAAAAAAAAFtDb250ZW50X1R5cGVzXS54bWxQ&#10;SwECLQAUAAYACAAAACEAOP0h/9YAAACUAQAACwAAAAAAAAAAAAAAAAAvAQAAX3JlbHMvLnJlbHNQ&#10;SwECLQAUAAYACAAAACEAH7EAnFsCAACRBAAADgAAAAAAAAAAAAAAAAAuAgAAZHJzL2Uyb0RvYy54&#10;bWxQSwECLQAUAAYACAAAACEAKmHm998AAAAOAQAADwAAAAAAAAAAAAAAAAC1BAAAZHJzL2Rvd25y&#10;ZXYueG1sUEsFBgAAAAAEAAQA8wAAAMEFAAAAAA==&#10;" strokecolor="#376092" strokeweight=".5pt"/>
                </w:pict>
              </mc:Fallback>
            </mc:AlternateContent>
          </w:r>
          <w:r w:rsidRPr="0016559C">
            <w:rPr>
              <w:b/>
              <w:bCs/>
              <w:color w:val="004586"/>
              <w:sz w:val="12"/>
              <w:szCs w:val="12"/>
            </w:rPr>
            <w:t>Zakład Wodociągów i Kanalizacji Sp. z o. o., ul. Cegielniana 4, 05-825 Grodzisk Mazowiecki</w:t>
          </w:r>
        </w:p>
        <w:p w:rsidR="00754ADC" w:rsidRPr="0016559C" w:rsidRDefault="00754ADC" w:rsidP="00BD6B7E">
          <w:pPr>
            <w:jc w:val="both"/>
            <w:rPr>
              <w:color w:val="004586"/>
              <w:sz w:val="12"/>
              <w:szCs w:val="12"/>
            </w:rPr>
          </w:pPr>
          <w:r w:rsidRPr="0016559C">
            <w:rPr>
              <w:color w:val="004586"/>
              <w:sz w:val="12"/>
              <w:szCs w:val="12"/>
            </w:rPr>
            <w:t xml:space="preserve">Sąd Rejonowy dla </w:t>
          </w:r>
          <w:r>
            <w:rPr>
              <w:color w:val="004586"/>
              <w:sz w:val="12"/>
              <w:szCs w:val="12"/>
            </w:rPr>
            <w:t>m.st.</w:t>
          </w:r>
          <w:r w:rsidRPr="0016559C">
            <w:rPr>
              <w:color w:val="004586"/>
              <w:sz w:val="12"/>
              <w:szCs w:val="12"/>
            </w:rPr>
            <w:t xml:space="preserve"> Warszawy w Warszawie XIV Wydział Gospodarczy Krajowego Rejestru Sądowego nr  KRS 0000321963</w:t>
          </w:r>
        </w:p>
        <w:p w:rsidR="00754ADC" w:rsidRPr="0016559C" w:rsidRDefault="00754ADC" w:rsidP="00BD6B7E">
          <w:pPr>
            <w:jc w:val="both"/>
            <w:rPr>
              <w:color w:val="004586"/>
              <w:sz w:val="12"/>
              <w:szCs w:val="12"/>
            </w:rPr>
          </w:pPr>
          <w:r w:rsidRPr="0016559C">
            <w:rPr>
              <w:color w:val="004586"/>
              <w:sz w:val="12"/>
              <w:szCs w:val="12"/>
            </w:rPr>
            <w:t>R-k bankowy: PKO BP SA 09 1020 1055 0000 9502 0133 4473, Kapitał zakładowy 29</w:t>
          </w:r>
          <w:r>
            <w:rPr>
              <w:color w:val="004586"/>
              <w:sz w:val="12"/>
              <w:szCs w:val="12"/>
            </w:rPr>
            <w:t>.771.</w:t>
          </w:r>
          <w:r w:rsidRPr="0016559C">
            <w:rPr>
              <w:color w:val="004586"/>
              <w:sz w:val="12"/>
              <w:szCs w:val="12"/>
            </w:rPr>
            <w:t>000 zł wniesiony w całości</w:t>
          </w:r>
        </w:p>
        <w:p w:rsidR="00754ADC" w:rsidRPr="0016559C" w:rsidRDefault="00754ADC" w:rsidP="00BD6B7E">
          <w:pPr>
            <w:jc w:val="both"/>
            <w:rPr>
              <w:color w:val="004586"/>
              <w:sz w:val="12"/>
              <w:szCs w:val="12"/>
              <w:lang w:val="en-US"/>
            </w:rPr>
          </w:pPr>
          <w:r w:rsidRPr="0016559C">
            <w:rPr>
              <w:color w:val="004586"/>
              <w:sz w:val="12"/>
              <w:szCs w:val="12"/>
              <w:lang w:val="en-US"/>
            </w:rPr>
            <w:t>NIP 529 17 62 897, REGON 141 717 237, Tel.: +48 22 724 30 36, Fax +48 22 724 11 29</w:t>
          </w:r>
        </w:p>
        <w:p w:rsidR="00754ADC" w:rsidRPr="00794711" w:rsidRDefault="00754ADC" w:rsidP="00BD6B7E">
          <w:pPr>
            <w:jc w:val="both"/>
            <w:rPr>
              <w:rFonts w:ascii="Arial" w:hAnsi="Arial" w:cs="Tahoma"/>
              <w:color w:val="004586"/>
              <w:sz w:val="12"/>
              <w:szCs w:val="12"/>
              <w:lang w:val="en-US"/>
            </w:rPr>
          </w:pPr>
          <w:r w:rsidRPr="0016559C">
            <w:rPr>
              <w:color w:val="004586"/>
              <w:sz w:val="12"/>
              <w:szCs w:val="12"/>
              <w:lang w:val="en-US"/>
            </w:rPr>
            <w:t>http:// www.zwik-grodzisk.pl, e-mail: zwik@zwik-grodzisk.pl</w:t>
          </w:r>
        </w:p>
      </w:tc>
    </w:tr>
  </w:tbl>
  <w:p w:rsidR="00754ADC" w:rsidRPr="00564525" w:rsidRDefault="00754ADC" w:rsidP="00794711">
    <w:pPr>
      <w:jc w:val="center"/>
      <w:rPr>
        <w:rFonts w:ascii="Arial" w:hAnsi="Arial" w:cs="Tahoma"/>
        <w:b/>
        <w:bCs/>
        <w:color w:val="004586"/>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190" w:rsidRDefault="00AC5190" w:rsidP="004B6B17">
      <w:r>
        <w:separator/>
      </w:r>
    </w:p>
  </w:footnote>
  <w:footnote w:type="continuationSeparator" w:id="0">
    <w:p w:rsidR="00AC5190" w:rsidRDefault="00AC5190" w:rsidP="004B6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573"/>
    </w:tblGrid>
    <w:tr w:rsidR="00754ADC" w:rsidTr="00564525">
      <w:trPr>
        <w:trHeight w:val="416"/>
      </w:trPr>
      <w:tc>
        <w:tcPr>
          <w:tcW w:w="6204" w:type="dxa"/>
        </w:tcPr>
        <w:p w:rsidR="00754ADC" w:rsidRDefault="00754ADC">
          <w:pPr>
            <w:pStyle w:val="Nagwek"/>
          </w:pPr>
        </w:p>
      </w:tc>
      <w:tc>
        <w:tcPr>
          <w:tcW w:w="3573" w:type="dxa"/>
        </w:tcPr>
        <w:p w:rsidR="00754ADC" w:rsidRPr="00C243FA" w:rsidRDefault="00754ADC" w:rsidP="00011B0F">
          <w:pPr>
            <w:pStyle w:val="Nagwek"/>
            <w:spacing w:before="240"/>
            <w:jc w:val="right"/>
            <w:rPr>
              <w:sz w:val="18"/>
              <w:szCs w:val="18"/>
            </w:rPr>
          </w:pPr>
          <w:r w:rsidRPr="00C243FA">
            <w:rPr>
              <w:sz w:val="18"/>
              <w:szCs w:val="18"/>
            </w:rPr>
            <w:t>ZWIK/</w:t>
          </w:r>
          <w:sdt>
            <w:sdtPr>
              <w:rPr>
                <w:rStyle w:val="ZWIKTrepisma"/>
                <w:sz w:val="18"/>
                <w:szCs w:val="18"/>
              </w:rPr>
              <w:alias w:val="Dział"/>
              <w:tag w:val="Dział"/>
              <w:id w:val="-226147440"/>
              <w:placeholder>
                <w:docPart w:val="1C882344718748D88992C50B0AF62D0B"/>
              </w:placeholder>
              <w:dataBinding w:prefixMappings="xmlns:ns0='http://schemas.openxmlformats.org/officeDocument/2006/extended-properties' " w:xpath="/ns0:Properties[1]/ns0:Manager[1]" w:storeItemID="{6668398D-A668-4E3E-A5EB-62B293D839F1}"/>
              <w:text/>
            </w:sdtPr>
            <w:sdtEndPr>
              <w:rPr>
                <w:rStyle w:val="Domylnaczcionkaakapitu"/>
              </w:rPr>
            </w:sdtEndPr>
            <w:sdtContent>
              <w:r>
                <w:rPr>
                  <w:rStyle w:val="ZWIKTrepisma"/>
                  <w:sz w:val="18"/>
                  <w:szCs w:val="18"/>
                </w:rPr>
                <w:t>TTI</w:t>
              </w:r>
            </w:sdtContent>
          </w:sdt>
          <w:r w:rsidRPr="00C243FA">
            <w:rPr>
              <w:rStyle w:val="ZWIKTrepisma"/>
              <w:sz w:val="18"/>
              <w:szCs w:val="18"/>
            </w:rPr>
            <w:t>/</w:t>
          </w:r>
          <w:sdt>
            <w:sdtPr>
              <w:rPr>
                <w:sz w:val="18"/>
                <w:szCs w:val="18"/>
              </w:rPr>
              <w:alias w:val="Inicjały"/>
              <w:tag w:val="Inicjały"/>
              <w:id w:val="1146712041"/>
              <w:placeholder>
                <w:docPart w:val="233842B60772419397A1E4C03D2E937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sz w:val="18"/>
                  <w:szCs w:val="18"/>
                </w:rPr>
                <w:t>EJ</w:t>
              </w:r>
            </w:sdtContent>
          </w:sdt>
          <w:r w:rsidRPr="00C243FA">
            <w:rPr>
              <w:rStyle w:val="ZWIKTrepisma"/>
              <w:sz w:val="18"/>
              <w:szCs w:val="18"/>
            </w:rPr>
            <w:t>/</w:t>
          </w:r>
          <w:sdt>
            <w:sdtPr>
              <w:rPr>
                <w:rStyle w:val="ZWIKTrepisma"/>
                <w:sz w:val="18"/>
                <w:szCs w:val="18"/>
              </w:rPr>
              <w:alias w:val="Numer"/>
              <w:tag w:val="Numer"/>
              <w:id w:val="-2022541613"/>
              <w:placeholder>
                <w:docPart w:val="7F88D6B16867435287E6C60793801107"/>
              </w:placeholder>
              <w:dataBinding w:prefixMappings="xmlns:ns0='http://purl.org/dc/elements/1.1/' xmlns:ns1='http://schemas.openxmlformats.org/package/2006/metadata/core-properties' " w:xpath="/ns1:coreProperties[1]/ns1:keywords[1]" w:storeItemID="{6C3C8BC8-F283-45AE-878A-BAB7291924A1}"/>
              <w:text/>
            </w:sdtPr>
            <w:sdtEndPr>
              <w:rPr>
                <w:rStyle w:val="Domylnaczcionkaakapitu"/>
              </w:rPr>
            </w:sdtEndPr>
            <w:sdtContent>
              <w:r>
                <w:rPr>
                  <w:rStyle w:val="ZWIKTrepisma"/>
                  <w:sz w:val="18"/>
                  <w:szCs w:val="18"/>
                </w:rPr>
                <w:t>-</w:t>
              </w:r>
            </w:sdtContent>
          </w:sdt>
          <w:r w:rsidRPr="00C243FA">
            <w:rPr>
              <w:rStyle w:val="ZWIKTrepisma"/>
              <w:sz w:val="18"/>
              <w:szCs w:val="18"/>
            </w:rPr>
            <w:t>/</w:t>
          </w:r>
          <w:sdt>
            <w:sdtPr>
              <w:rPr>
                <w:rStyle w:val="ZWIKTrepisma"/>
                <w:sz w:val="18"/>
                <w:szCs w:val="18"/>
              </w:rPr>
              <w:alias w:val="Rok"/>
              <w:tag w:val="Rok"/>
              <w:id w:val="-602420611"/>
              <w:placeholder>
                <w:docPart w:val="68C3593CC46B4A20B6C390EDBA06E1B0"/>
              </w:placeholder>
              <w:dataBinding w:prefixMappings="xmlns:ns0='http://purl.org/dc/elements/1.1/' xmlns:ns1='http://schemas.openxmlformats.org/package/2006/metadata/core-properties' " w:xpath="/ns1:coreProperties[1]/ns1:contentStatus[1]" w:storeItemID="{6C3C8BC8-F283-45AE-878A-BAB7291924A1}"/>
              <w:text/>
            </w:sdtPr>
            <w:sdtEndPr>
              <w:rPr>
                <w:rStyle w:val="Domylnaczcionkaakapitu"/>
              </w:rPr>
            </w:sdtEndPr>
            <w:sdtContent>
              <w:r>
                <w:rPr>
                  <w:rStyle w:val="ZWIKTrepisma"/>
                  <w:sz w:val="18"/>
                  <w:szCs w:val="18"/>
                </w:rPr>
                <w:t>201</w:t>
              </w:r>
              <w:r w:rsidR="00011B0F">
                <w:rPr>
                  <w:rStyle w:val="ZWIKTrepisma"/>
                  <w:sz w:val="18"/>
                  <w:szCs w:val="18"/>
                </w:rPr>
                <w:t>7</w:t>
              </w:r>
            </w:sdtContent>
          </w:sdt>
        </w:p>
      </w:tc>
    </w:tr>
  </w:tbl>
  <w:p w:rsidR="00754ADC" w:rsidRPr="00564525" w:rsidRDefault="00754ADC">
    <w:pPr>
      <w:pStyle w:val="Nagwek"/>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ADC" w:rsidRDefault="004B09BC">
    <w:pPr>
      <w:pStyle w:val="Nagwek"/>
    </w:pPr>
    <w:r>
      <w:rPr>
        <w:rFonts w:ascii="Calibri" w:eastAsia="Calibri" w:hAnsi="Calibri"/>
        <w:noProof/>
        <w:kern w:val="0"/>
        <w:sz w:val="22"/>
        <w:szCs w:val="22"/>
        <w:lang w:eastAsia="pl-PL"/>
      </w:rPr>
      <w:drawing>
        <wp:inline distT="0" distB="0" distL="0" distR="0" wp14:anchorId="4B68C46E" wp14:editId="0D44854F">
          <wp:extent cx="6107430" cy="819150"/>
          <wp:effectExtent l="0" t="0" r="7620" b="0"/>
          <wp:docPr id="5" name="Obraz 5" descr="nfozwik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fozwik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743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D1E3A"/>
    <w:multiLevelType w:val="hybridMultilevel"/>
    <w:tmpl w:val="EF1ED2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263"/>
    <w:rsid w:val="00011B0F"/>
    <w:rsid w:val="00013CB9"/>
    <w:rsid w:val="00032085"/>
    <w:rsid w:val="00041F28"/>
    <w:rsid w:val="00042A95"/>
    <w:rsid w:val="00070E31"/>
    <w:rsid w:val="00085C7C"/>
    <w:rsid w:val="00087D4E"/>
    <w:rsid w:val="0009153C"/>
    <w:rsid w:val="000936A3"/>
    <w:rsid w:val="0009634E"/>
    <w:rsid w:val="000A14C9"/>
    <w:rsid w:val="000B776E"/>
    <w:rsid w:val="000C31CC"/>
    <w:rsid w:val="000C5351"/>
    <w:rsid w:val="000E12DA"/>
    <w:rsid w:val="000F1C6E"/>
    <w:rsid w:val="000F1F7C"/>
    <w:rsid w:val="000F7F40"/>
    <w:rsid w:val="00101A92"/>
    <w:rsid w:val="001020FE"/>
    <w:rsid w:val="00103E5E"/>
    <w:rsid w:val="001069A1"/>
    <w:rsid w:val="0012052F"/>
    <w:rsid w:val="0013078B"/>
    <w:rsid w:val="0013125C"/>
    <w:rsid w:val="001350F3"/>
    <w:rsid w:val="00136068"/>
    <w:rsid w:val="00147F6B"/>
    <w:rsid w:val="00162E60"/>
    <w:rsid w:val="0016559C"/>
    <w:rsid w:val="00171778"/>
    <w:rsid w:val="0018773A"/>
    <w:rsid w:val="0019018B"/>
    <w:rsid w:val="001B3A26"/>
    <w:rsid w:val="001C4D7B"/>
    <w:rsid w:val="001C5BB2"/>
    <w:rsid w:val="001D3B52"/>
    <w:rsid w:val="001E52ED"/>
    <w:rsid w:val="001F2679"/>
    <w:rsid w:val="001F268B"/>
    <w:rsid w:val="001F666B"/>
    <w:rsid w:val="002138F5"/>
    <w:rsid w:val="0022088E"/>
    <w:rsid w:val="00237846"/>
    <w:rsid w:val="002414FD"/>
    <w:rsid w:val="002467BB"/>
    <w:rsid w:val="00252F2F"/>
    <w:rsid w:val="002558FD"/>
    <w:rsid w:val="00264AE9"/>
    <w:rsid w:val="00272FBA"/>
    <w:rsid w:val="002A6D37"/>
    <w:rsid w:val="002B4A6D"/>
    <w:rsid w:val="002C40B4"/>
    <w:rsid w:val="002E6A21"/>
    <w:rsid w:val="002F594B"/>
    <w:rsid w:val="00306193"/>
    <w:rsid w:val="00310367"/>
    <w:rsid w:val="00311009"/>
    <w:rsid w:val="00313FB8"/>
    <w:rsid w:val="003338D3"/>
    <w:rsid w:val="00350DD6"/>
    <w:rsid w:val="0036352F"/>
    <w:rsid w:val="0037026E"/>
    <w:rsid w:val="0037232E"/>
    <w:rsid w:val="003734B7"/>
    <w:rsid w:val="00391D56"/>
    <w:rsid w:val="00396ACD"/>
    <w:rsid w:val="003C189A"/>
    <w:rsid w:val="003C2A50"/>
    <w:rsid w:val="003D15C0"/>
    <w:rsid w:val="003D290F"/>
    <w:rsid w:val="003F181F"/>
    <w:rsid w:val="003F583C"/>
    <w:rsid w:val="0043384B"/>
    <w:rsid w:val="0044700F"/>
    <w:rsid w:val="004646CC"/>
    <w:rsid w:val="00472198"/>
    <w:rsid w:val="004772E9"/>
    <w:rsid w:val="004836AA"/>
    <w:rsid w:val="00490F58"/>
    <w:rsid w:val="004A65D2"/>
    <w:rsid w:val="004B09BC"/>
    <w:rsid w:val="004B2FAC"/>
    <w:rsid w:val="004B637C"/>
    <w:rsid w:val="004B6B17"/>
    <w:rsid w:val="004E5BAD"/>
    <w:rsid w:val="004F20D0"/>
    <w:rsid w:val="004F4BAD"/>
    <w:rsid w:val="004F60F0"/>
    <w:rsid w:val="0051339A"/>
    <w:rsid w:val="00521EC3"/>
    <w:rsid w:val="00525F34"/>
    <w:rsid w:val="0053534A"/>
    <w:rsid w:val="005424FE"/>
    <w:rsid w:val="005425F8"/>
    <w:rsid w:val="00546564"/>
    <w:rsid w:val="00547D1B"/>
    <w:rsid w:val="00557D0E"/>
    <w:rsid w:val="00564525"/>
    <w:rsid w:val="00565911"/>
    <w:rsid w:val="00584640"/>
    <w:rsid w:val="00585ADC"/>
    <w:rsid w:val="00592D79"/>
    <w:rsid w:val="005A2797"/>
    <w:rsid w:val="005A3E6F"/>
    <w:rsid w:val="005A5B58"/>
    <w:rsid w:val="005B4226"/>
    <w:rsid w:val="005D37F3"/>
    <w:rsid w:val="005E04E1"/>
    <w:rsid w:val="005E0524"/>
    <w:rsid w:val="005E2739"/>
    <w:rsid w:val="005E7257"/>
    <w:rsid w:val="00611F97"/>
    <w:rsid w:val="00613BEF"/>
    <w:rsid w:val="00630D18"/>
    <w:rsid w:val="00643A54"/>
    <w:rsid w:val="00647607"/>
    <w:rsid w:val="0065039E"/>
    <w:rsid w:val="00655B7B"/>
    <w:rsid w:val="00661812"/>
    <w:rsid w:val="0067603E"/>
    <w:rsid w:val="006855F4"/>
    <w:rsid w:val="00687EF7"/>
    <w:rsid w:val="00687F13"/>
    <w:rsid w:val="00692B16"/>
    <w:rsid w:val="006A23A2"/>
    <w:rsid w:val="006C6EC5"/>
    <w:rsid w:val="0070113E"/>
    <w:rsid w:val="00703768"/>
    <w:rsid w:val="00711B87"/>
    <w:rsid w:val="00717108"/>
    <w:rsid w:val="0072097F"/>
    <w:rsid w:val="007326CC"/>
    <w:rsid w:val="00734EB8"/>
    <w:rsid w:val="00754ADC"/>
    <w:rsid w:val="0075551C"/>
    <w:rsid w:val="00755EEF"/>
    <w:rsid w:val="00757A38"/>
    <w:rsid w:val="0076183B"/>
    <w:rsid w:val="00772A85"/>
    <w:rsid w:val="00774FF8"/>
    <w:rsid w:val="007758BF"/>
    <w:rsid w:val="00794711"/>
    <w:rsid w:val="007967EF"/>
    <w:rsid w:val="007A173D"/>
    <w:rsid w:val="007A367E"/>
    <w:rsid w:val="007B6F94"/>
    <w:rsid w:val="007D2222"/>
    <w:rsid w:val="00804265"/>
    <w:rsid w:val="00812694"/>
    <w:rsid w:val="008214B7"/>
    <w:rsid w:val="00824A93"/>
    <w:rsid w:val="00850783"/>
    <w:rsid w:val="00857A6C"/>
    <w:rsid w:val="00861452"/>
    <w:rsid w:val="008905FA"/>
    <w:rsid w:val="008977A6"/>
    <w:rsid w:val="008D2987"/>
    <w:rsid w:val="008F096B"/>
    <w:rsid w:val="008F69B5"/>
    <w:rsid w:val="009059DE"/>
    <w:rsid w:val="00915434"/>
    <w:rsid w:val="00916C70"/>
    <w:rsid w:val="00920927"/>
    <w:rsid w:val="00933E48"/>
    <w:rsid w:val="00942C00"/>
    <w:rsid w:val="00955131"/>
    <w:rsid w:val="009726FC"/>
    <w:rsid w:val="00972B5A"/>
    <w:rsid w:val="00973A3B"/>
    <w:rsid w:val="0097749C"/>
    <w:rsid w:val="00993252"/>
    <w:rsid w:val="009936CF"/>
    <w:rsid w:val="00993770"/>
    <w:rsid w:val="009B1F21"/>
    <w:rsid w:val="009C2776"/>
    <w:rsid w:val="009D24A3"/>
    <w:rsid w:val="009D50E4"/>
    <w:rsid w:val="009D5B6E"/>
    <w:rsid w:val="009F2500"/>
    <w:rsid w:val="00A06180"/>
    <w:rsid w:val="00A065F8"/>
    <w:rsid w:val="00A44B5E"/>
    <w:rsid w:val="00A44F33"/>
    <w:rsid w:val="00A47716"/>
    <w:rsid w:val="00A55211"/>
    <w:rsid w:val="00A702C8"/>
    <w:rsid w:val="00A74508"/>
    <w:rsid w:val="00A828E5"/>
    <w:rsid w:val="00AB2ED8"/>
    <w:rsid w:val="00AB6EF6"/>
    <w:rsid w:val="00AB7C30"/>
    <w:rsid w:val="00AB7D3A"/>
    <w:rsid w:val="00AC1EA8"/>
    <w:rsid w:val="00AC5190"/>
    <w:rsid w:val="00B32232"/>
    <w:rsid w:val="00B37C7C"/>
    <w:rsid w:val="00B42B26"/>
    <w:rsid w:val="00B46D12"/>
    <w:rsid w:val="00B50166"/>
    <w:rsid w:val="00B65945"/>
    <w:rsid w:val="00B659A6"/>
    <w:rsid w:val="00B66CF4"/>
    <w:rsid w:val="00B7076F"/>
    <w:rsid w:val="00B74187"/>
    <w:rsid w:val="00B74F66"/>
    <w:rsid w:val="00B84B87"/>
    <w:rsid w:val="00B84F50"/>
    <w:rsid w:val="00BA5DE6"/>
    <w:rsid w:val="00BB4116"/>
    <w:rsid w:val="00BC0B2E"/>
    <w:rsid w:val="00BD61E7"/>
    <w:rsid w:val="00BD6B7E"/>
    <w:rsid w:val="00BE490E"/>
    <w:rsid w:val="00BE603D"/>
    <w:rsid w:val="00C23B1A"/>
    <w:rsid w:val="00C243FA"/>
    <w:rsid w:val="00C37B9E"/>
    <w:rsid w:val="00C423CB"/>
    <w:rsid w:val="00C6194B"/>
    <w:rsid w:val="00CD13F9"/>
    <w:rsid w:val="00CD1CAF"/>
    <w:rsid w:val="00CE3AA4"/>
    <w:rsid w:val="00CF083F"/>
    <w:rsid w:val="00CF5524"/>
    <w:rsid w:val="00D01F12"/>
    <w:rsid w:val="00D36F60"/>
    <w:rsid w:val="00D40D24"/>
    <w:rsid w:val="00D4196C"/>
    <w:rsid w:val="00D43ED0"/>
    <w:rsid w:val="00D459CB"/>
    <w:rsid w:val="00D47692"/>
    <w:rsid w:val="00D47BEF"/>
    <w:rsid w:val="00D53B59"/>
    <w:rsid w:val="00D54428"/>
    <w:rsid w:val="00D72BAF"/>
    <w:rsid w:val="00D74E47"/>
    <w:rsid w:val="00D80FD0"/>
    <w:rsid w:val="00DB6278"/>
    <w:rsid w:val="00DC0679"/>
    <w:rsid w:val="00DC0BD3"/>
    <w:rsid w:val="00DD3CA5"/>
    <w:rsid w:val="00DE3449"/>
    <w:rsid w:val="00DE3AF1"/>
    <w:rsid w:val="00DE4024"/>
    <w:rsid w:val="00DF3069"/>
    <w:rsid w:val="00DF4A7A"/>
    <w:rsid w:val="00DF717C"/>
    <w:rsid w:val="00E02A73"/>
    <w:rsid w:val="00E20A1F"/>
    <w:rsid w:val="00E2375B"/>
    <w:rsid w:val="00E33BEC"/>
    <w:rsid w:val="00E351E7"/>
    <w:rsid w:val="00E72F13"/>
    <w:rsid w:val="00E760DB"/>
    <w:rsid w:val="00E768AE"/>
    <w:rsid w:val="00E80A44"/>
    <w:rsid w:val="00E81D7E"/>
    <w:rsid w:val="00E82E89"/>
    <w:rsid w:val="00E86A90"/>
    <w:rsid w:val="00E874DA"/>
    <w:rsid w:val="00E93315"/>
    <w:rsid w:val="00EA3263"/>
    <w:rsid w:val="00EB4865"/>
    <w:rsid w:val="00EC2E34"/>
    <w:rsid w:val="00EC56A4"/>
    <w:rsid w:val="00ED4289"/>
    <w:rsid w:val="00F007D4"/>
    <w:rsid w:val="00F02E06"/>
    <w:rsid w:val="00F07A5A"/>
    <w:rsid w:val="00F22158"/>
    <w:rsid w:val="00F27141"/>
    <w:rsid w:val="00F316E6"/>
    <w:rsid w:val="00F318D9"/>
    <w:rsid w:val="00F446C2"/>
    <w:rsid w:val="00F57907"/>
    <w:rsid w:val="00F60E1D"/>
    <w:rsid w:val="00F60F9D"/>
    <w:rsid w:val="00F631D8"/>
    <w:rsid w:val="00F8281F"/>
    <w:rsid w:val="00FB0105"/>
    <w:rsid w:val="00FB127E"/>
    <w:rsid w:val="00FB230F"/>
    <w:rsid w:val="00FB2EDD"/>
    <w:rsid w:val="00FD1E60"/>
    <w:rsid w:val="00FD4E79"/>
    <w:rsid w:val="00FE78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6C2"/>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Nagwek4">
    <w:name w:val="heading 4"/>
    <w:basedOn w:val="Normalny"/>
    <w:next w:val="Normalny"/>
    <w:link w:val="Nagwek4Znak"/>
    <w:semiHidden/>
    <w:unhideWhenUsed/>
    <w:qFormat/>
    <w:rsid w:val="007326CC"/>
    <w:pPr>
      <w:keepNext/>
      <w:tabs>
        <w:tab w:val="num" w:pos="832"/>
      </w:tabs>
      <w:spacing w:line="360" w:lineRule="auto"/>
      <w:ind w:left="832" w:hanging="112"/>
      <w:jc w:val="center"/>
      <w:outlineLvl w:val="3"/>
    </w:pPr>
    <w:rPr>
      <w:rFonts w:ascii="Arial" w:eastAsia="Times New Roman" w:hAnsi="Arial"/>
      <w:b/>
      <w:kern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717108"/>
    <w:rPr>
      <w:rFonts w:ascii="Times New Roman" w:hAnsi="Times New Roman"/>
      <w:b/>
      <w:caps/>
      <w:smallCaps w:val="0"/>
      <w:strike w:val="0"/>
      <w:dstrike w:val="0"/>
      <w:vanish w:val="0"/>
      <w:color w:val="auto"/>
      <w:sz w:val="22"/>
      <w:vertAlign w:val="baseline"/>
    </w:rPr>
  </w:style>
  <w:style w:type="paragraph" w:styleId="Bezodstpw">
    <w:name w:val="No Spacing"/>
    <w:uiPriority w:val="1"/>
    <w:qFormat/>
    <w:rsid w:val="00F446C2"/>
    <w:pPr>
      <w:spacing w:after="0" w:line="240" w:lineRule="auto"/>
    </w:pPr>
    <w:rPr>
      <w:rFonts w:ascii="Calibri" w:eastAsia="Calibri" w:hAnsi="Calibri" w:cs="Times New Roman"/>
    </w:rPr>
  </w:style>
  <w:style w:type="table" w:styleId="Tabela-Siatka">
    <w:name w:val="Table Grid"/>
    <w:basedOn w:val="Standardowy"/>
    <w:uiPriority w:val="59"/>
    <w:rsid w:val="00F446C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446C2"/>
    <w:rPr>
      <w:rFonts w:ascii="Tahoma" w:hAnsi="Tahoma" w:cs="Tahoma"/>
      <w:sz w:val="16"/>
      <w:szCs w:val="16"/>
    </w:rPr>
  </w:style>
  <w:style w:type="character" w:customStyle="1" w:styleId="TekstdymkaZnak">
    <w:name w:val="Tekst dymka Znak"/>
    <w:basedOn w:val="Domylnaczcionkaakapitu"/>
    <w:link w:val="Tekstdymka"/>
    <w:uiPriority w:val="99"/>
    <w:semiHidden/>
    <w:rsid w:val="00F446C2"/>
    <w:rPr>
      <w:rFonts w:ascii="Tahoma" w:eastAsia="Arial Unicode MS" w:hAnsi="Tahoma" w:cs="Tahoma"/>
      <w:kern w:val="1"/>
      <w:sz w:val="16"/>
      <w:szCs w:val="16"/>
      <w:lang w:eastAsia="ar-SA"/>
    </w:rPr>
  </w:style>
  <w:style w:type="character" w:styleId="Tekstzastpczy">
    <w:name w:val="Placeholder Text"/>
    <w:basedOn w:val="Domylnaczcionkaakapitu"/>
    <w:uiPriority w:val="99"/>
    <w:semiHidden/>
    <w:rsid w:val="00F446C2"/>
    <w:rPr>
      <w:color w:val="808080"/>
    </w:rPr>
  </w:style>
  <w:style w:type="paragraph" w:styleId="Nagwek">
    <w:name w:val="header"/>
    <w:basedOn w:val="Normalny"/>
    <w:link w:val="NagwekZnak"/>
    <w:uiPriority w:val="99"/>
    <w:unhideWhenUsed/>
    <w:rsid w:val="004B6B17"/>
    <w:pPr>
      <w:tabs>
        <w:tab w:val="center" w:pos="4536"/>
        <w:tab w:val="right" w:pos="9072"/>
      </w:tabs>
    </w:pPr>
  </w:style>
  <w:style w:type="character" w:customStyle="1" w:styleId="NagwekZnak">
    <w:name w:val="Nagłówek Znak"/>
    <w:basedOn w:val="Domylnaczcionkaakapitu"/>
    <w:link w:val="Nagwek"/>
    <w:uiPriority w:val="99"/>
    <w:rsid w:val="004B6B17"/>
    <w:rPr>
      <w:rFonts w:ascii="Times New Roman" w:eastAsia="Arial Unicode MS" w:hAnsi="Times New Roman" w:cs="Times New Roman"/>
      <w:kern w:val="1"/>
      <w:sz w:val="24"/>
      <w:szCs w:val="24"/>
      <w:lang w:eastAsia="ar-SA"/>
    </w:rPr>
  </w:style>
  <w:style w:type="paragraph" w:styleId="Stopka">
    <w:name w:val="footer"/>
    <w:basedOn w:val="Normalny"/>
    <w:link w:val="StopkaZnak"/>
    <w:uiPriority w:val="99"/>
    <w:unhideWhenUsed/>
    <w:rsid w:val="004B6B17"/>
    <w:pPr>
      <w:tabs>
        <w:tab w:val="center" w:pos="4536"/>
        <w:tab w:val="right" w:pos="9072"/>
      </w:tabs>
    </w:pPr>
  </w:style>
  <w:style w:type="character" w:customStyle="1" w:styleId="StopkaZnak">
    <w:name w:val="Stopka Znak"/>
    <w:basedOn w:val="Domylnaczcionkaakapitu"/>
    <w:link w:val="Stopka"/>
    <w:uiPriority w:val="99"/>
    <w:rsid w:val="004B6B17"/>
    <w:rPr>
      <w:rFonts w:ascii="Times New Roman" w:eastAsia="Arial Unicode MS" w:hAnsi="Times New Roman" w:cs="Times New Roman"/>
      <w:kern w:val="1"/>
      <w:sz w:val="24"/>
      <w:szCs w:val="24"/>
      <w:lang w:eastAsia="ar-SA"/>
    </w:rPr>
  </w:style>
  <w:style w:type="character" w:customStyle="1" w:styleId="ZWIKAdresatpisma">
    <w:name w:val="ZWIK Adresat pisma"/>
    <w:basedOn w:val="Domylnaczcionkaakapitu"/>
    <w:uiPriority w:val="1"/>
    <w:rsid w:val="004B6B17"/>
    <w:rPr>
      <w:rFonts w:ascii="Times New Roman" w:hAnsi="Times New Roman"/>
      <w:b/>
      <w:sz w:val="22"/>
    </w:rPr>
  </w:style>
  <w:style w:type="character" w:customStyle="1" w:styleId="ZWIKTrepisma">
    <w:name w:val="ZWIK Treść pisma"/>
    <w:basedOn w:val="Domylnaczcionkaakapitu"/>
    <w:uiPriority w:val="1"/>
    <w:rsid w:val="004B6B17"/>
    <w:rPr>
      <w:rFonts w:ascii="Times New Roman" w:hAnsi="Times New Roman"/>
      <w:sz w:val="22"/>
    </w:rPr>
  </w:style>
  <w:style w:type="paragraph" w:styleId="Tekstpodstawowy">
    <w:name w:val="Body Text"/>
    <w:basedOn w:val="Normalny"/>
    <w:link w:val="TekstpodstawowyZnak"/>
    <w:rsid w:val="0037026E"/>
    <w:pPr>
      <w:spacing w:after="120"/>
    </w:pPr>
    <w:rPr>
      <w:rFonts w:eastAsia="Lucida Sans Unicode"/>
      <w:kern w:val="0"/>
      <w:lang w:val="x-none"/>
    </w:rPr>
  </w:style>
  <w:style w:type="character" w:customStyle="1" w:styleId="TekstpodstawowyZnak">
    <w:name w:val="Tekst podstawowy Znak"/>
    <w:basedOn w:val="Domylnaczcionkaakapitu"/>
    <w:link w:val="Tekstpodstawowy"/>
    <w:rsid w:val="0037026E"/>
    <w:rPr>
      <w:rFonts w:ascii="Times New Roman" w:eastAsia="Lucida Sans Unicode" w:hAnsi="Times New Roman" w:cs="Times New Roman"/>
      <w:sz w:val="24"/>
      <w:szCs w:val="24"/>
      <w:lang w:val="x-none"/>
    </w:rPr>
  </w:style>
  <w:style w:type="character" w:styleId="Odwoaniedokomentarza">
    <w:name w:val="annotation reference"/>
    <w:basedOn w:val="Domylnaczcionkaakapitu"/>
    <w:uiPriority w:val="99"/>
    <w:semiHidden/>
    <w:unhideWhenUsed/>
    <w:rsid w:val="00613BEF"/>
    <w:rPr>
      <w:sz w:val="16"/>
      <w:szCs w:val="16"/>
    </w:rPr>
  </w:style>
  <w:style w:type="paragraph" w:styleId="Tekstkomentarza">
    <w:name w:val="annotation text"/>
    <w:basedOn w:val="Normalny"/>
    <w:link w:val="TekstkomentarzaZnak"/>
    <w:uiPriority w:val="99"/>
    <w:semiHidden/>
    <w:unhideWhenUsed/>
    <w:rsid w:val="00613BEF"/>
    <w:rPr>
      <w:sz w:val="20"/>
      <w:szCs w:val="20"/>
    </w:rPr>
  </w:style>
  <w:style w:type="character" w:customStyle="1" w:styleId="TekstkomentarzaZnak">
    <w:name w:val="Tekst komentarza Znak"/>
    <w:basedOn w:val="Domylnaczcionkaakapitu"/>
    <w:link w:val="Tekstkomentarza"/>
    <w:uiPriority w:val="99"/>
    <w:semiHidden/>
    <w:rsid w:val="00613BEF"/>
    <w:rPr>
      <w:rFonts w:ascii="Times New Roman" w:eastAsia="Arial Unicode MS"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613BEF"/>
    <w:rPr>
      <w:b/>
      <w:bCs/>
    </w:rPr>
  </w:style>
  <w:style w:type="character" w:customStyle="1" w:styleId="TematkomentarzaZnak">
    <w:name w:val="Temat komentarza Znak"/>
    <w:basedOn w:val="TekstkomentarzaZnak"/>
    <w:link w:val="Tematkomentarza"/>
    <w:uiPriority w:val="99"/>
    <w:semiHidden/>
    <w:rsid w:val="00613BEF"/>
    <w:rPr>
      <w:rFonts w:ascii="Times New Roman" w:eastAsia="Arial Unicode MS" w:hAnsi="Times New Roman" w:cs="Times New Roman"/>
      <w:b/>
      <w:bCs/>
      <w:kern w:val="1"/>
      <w:sz w:val="20"/>
      <w:szCs w:val="20"/>
      <w:lang w:eastAsia="ar-SA"/>
    </w:rPr>
  </w:style>
  <w:style w:type="character" w:customStyle="1" w:styleId="Nagwek4Znak">
    <w:name w:val="Nagłówek 4 Znak"/>
    <w:basedOn w:val="Domylnaczcionkaakapitu"/>
    <w:link w:val="Nagwek4"/>
    <w:semiHidden/>
    <w:rsid w:val="007326CC"/>
    <w:rPr>
      <w:rFonts w:ascii="Arial" w:eastAsia="Times New Roman" w:hAnsi="Arial" w:cs="Times New Roman"/>
      <w:b/>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6C2"/>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Nagwek4">
    <w:name w:val="heading 4"/>
    <w:basedOn w:val="Normalny"/>
    <w:next w:val="Normalny"/>
    <w:link w:val="Nagwek4Znak"/>
    <w:semiHidden/>
    <w:unhideWhenUsed/>
    <w:qFormat/>
    <w:rsid w:val="007326CC"/>
    <w:pPr>
      <w:keepNext/>
      <w:tabs>
        <w:tab w:val="num" w:pos="832"/>
      </w:tabs>
      <w:spacing w:line="360" w:lineRule="auto"/>
      <w:ind w:left="832" w:hanging="112"/>
      <w:jc w:val="center"/>
      <w:outlineLvl w:val="3"/>
    </w:pPr>
    <w:rPr>
      <w:rFonts w:ascii="Arial" w:eastAsia="Times New Roman" w:hAnsi="Arial"/>
      <w:b/>
      <w:kern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717108"/>
    <w:rPr>
      <w:rFonts w:ascii="Times New Roman" w:hAnsi="Times New Roman"/>
      <w:b/>
      <w:caps/>
      <w:smallCaps w:val="0"/>
      <w:strike w:val="0"/>
      <w:dstrike w:val="0"/>
      <w:vanish w:val="0"/>
      <w:color w:val="auto"/>
      <w:sz w:val="22"/>
      <w:vertAlign w:val="baseline"/>
    </w:rPr>
  </w:style>
  <w:style w:type="paragraph" w:styleId="Bezodstpw">
    <w:name w:val="No Spacing"/>
    <w:uiPriority w:val="1"/>
    <w:qFormat/>
    <w:rsid w:val="00F446C2"/>
    <w:pPr>
      <w:spacing w:after="0" w:line="240" w:lineRule="auto"/>
    </w:pPr>
    <w:rPr>
      <w:rFonts w:ascii="Calibri" w:eastAsia="Calibri" w:hAnsi="Calibri" w:cs="Times New Roman"/>
    </w:rPr>
  </w:style>
  <w:style w:type="table" w:styleId="Tabela-Siatka">
    <w:name w:val="Table Grid"/>
    <w:basedOn w:val="Standardowy"/>
    <w:uiPriority w:val="59"/>
    <w:rsid w:val="00F446C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446C2"/>
    <w:rPr>
      <w:rFonts w:ascii="Tahoma" w:hAnsi="Tahoma" w:cs="Tahoma"/>
      <w:sz w:val="16"/>
      <w:szCs w:val="16"/>
    </w:rPr>
  </w:style>
  <w:style w:type="character" w:customStyle="1" w:styleId="TekstdymkaZnak">
    <w:name w:val="Tekst dymka Znak"/>
    <w:basedOn w:val="Domylnaczcionkaakapitu"/>
    <w:link w:val="Tekstdymka"/>
    <w:uiPriority w:val="99"/>
    <w:semiHidden/>
    <w:rsid w:val="00F446C2"/>
    <w:rPr>
      <w:rFonts w:ascii="Tahoma" w:eastAsia="Arial Unicode MS" w:hAnsi="Tahoma" w:cs="Tahoma"/>
      <w:kern w:val="1"/>
      <w:sz w:val="16"/>
      <w:szCs w:val="16"/>
      <w:lang w:eastAsia="ar-SA"/>
    </w:rPr>
  </w:style>
  <w:style w:type="character" w:styleId="Tekstzastpczy">
    <w:name w:val="Placeholder Text"/>
    <w:basedOn w:val="Domylnaczcionkaakapitu"/>
    <w:uiPriority w:val="99"/>
    <w:semiHidden/>
    <w:rsid w:val="00F446C2"/>
    <w:rPr>
      <w:color w:val="808080"/>
    </w:rPr>
  </w:style>
  <w:style w:type="paragraph" w:styleId="Nagwek">
    <w:name w:val="header"/>
    <w:basedOn w:val="Normalny"/>
    <w:link w:val="NagwekZnak"/>
    <w:uiPriority w:val="99"/>
    <w:unhideWhenUsed/>
    <w:rsid w:val="004B6B17"/>
    <w:pPr>
      <w:tabs>
        <w:tab w:val="center" w:pos="4536"/>
        <w:tab w:val="right" w:pos="9072"/>
      </w:tabs>
    </w:pPr>
  </w:style>
  <w:style w:type="character" w:customStyle="1" w:styleId="NagwekZnak">
    <w:name w:val="Nagłówek Znak"/>
    <w:basedOn w:val="Domylnaczcionkaakapitu"/>
    <w:link w:val="Nagwek"/>
    <w:uiPriority w:val="99"/>
    <w:rsid w:val="004B6B17"/>
    <w:rPr>
      <w:rFonts w:ascii="Times New Roman" w:eastAsia="Arial Unicode MS" w:hAnsi="Times New Roman" w:cs="Times New Roman"/>
      <w:kern w:val="1"/>
      <w:sz w:val="24"/>
      <w:szCs w:val="24"/>
      <w:lang w:eastAsia="ar-SA"/>
    </w:rPr>
  </w:style>
  <w:style w:type="paragraph" w:styleId="Stopka">
    <w:name w:val="footer"/>
    <w:basedOn w:val="Normalny"/>
    <w:link w:val="StopkaZnak"/>
    <w:uiPriority w:val="99"/>
    <w:unhideWhenUsed/>
    <w:rsid w:val="004B6B17"/>
    <w:pPr>
      <w:tabs>
        <w:tab w:val="center" w:pos="4536"/>
        <w:tab w:val="right" w:pos="9072"/>
      </w:tabs>
    </w:pPr>
  </w:style>
  <w:style w:type="character" w:customStyle="1" w:styleId="StopkaZnak">
    <w:name w:val="Stopka Znak"/>
    <w:basedOn w:val="Domylnaczcionkaakapitu"/>
    <w:link w:val="Stopka"/>
    <w:uiPriority w:val="99"/>
    <w:rsid w:val="004B6B17"/>
    <w:rPr>
      <w:rFonts w:ascii="Times New Roman" w:eastAsia="Arial Unicode MS" w:hAnsi="Times New Roman" w:cs="Times New Roman"/>
      <w:kern w:val="1"/>
      <w:sz w:val="24"/>
      <w:szCs w:val="24"/>
      <w:lang w:eastAsia="ar-SA"/>
    </w:rPr>
  </w:style>
  <w:style w:type="character" w:customStyle="1" w:styleId="ZWIKAdresatpisma">
    <w:name w:val="ZWIK Adresat pisma"/>
    <w:basedOn w:val="Domylnaczcionkaakapitu"/>
    <w:uiPriority w:val="1"/>
    <w:rsid w:val="004B6B17"/>
    <w:rPr>
      <w:rFonts w:ascii="Times New Roman" w:hAnsi="Times New Roman"/>
      <w:b/>
      <w:sz w:val="22"/>
    </w:rPr>
  </w:style>
  <w:style w:type="character" w:customStyle="1" w:styleId="ZWIKTrepisma">
    <w:name w:val="ZWIK Treść pisma"/>
    <w:basedOn w:val="Domylnaczcionkaakapitu"/>
    <w:uiPriority w:val="1"/>
    <w:rsid w:val="004B6B17"/>
    <w:rPr>
      <w:rFonts w:ascii="Times New Roman" w:hAnsi="Times New Roman"/>
      <w:sz w:val="22"/>
    </w:rPr>
  </w:style>
  <w:style w:type="paragraph" w:styleId="Tekstpodstawowy">
    <w:name w:val="Body Text"/>
    <w:basedOn w:val="Normalny"/>
    <w:link w:val="TekstpodstawowyZnak"/>
    <w:rsid w:val="0037026E"/>
    <w:pPr>
      <w:spacing w:after="120"/>
    </w:pPr>
    <w:rPr>
      <w:rFonts w:eastAsia="Lucida Sans Unicode"/>
      <w:kern w:val="0"/>
      <w:lang w:val="x-none"/>
    </w:rPr>
  </w:style>
  <w:style w:type="character" w:customStyle="1" w:styleId="TekstpodstawowyZnak">
    <w:name w:val="Tekst podstawowy Znak"/>
    <w:basedOn w:val="Domylnaczcionkaakapitu"/>
    <w:link w:val="Tekstpodstawowy"/>
    <w:rsid w:val="0037026E"/>
    <w:rPr>
      <w:rFonts w:ascii="Times New Roman" w:eastAsia="Lucida Sans Unicode" w:hAnsi="Times New Roman" w:cs="Times New Roman"/>
      <w:sz w:val="24"/>
      <w:szCs w:val="24"/>
      <w:lang w:val="x-none"/>
    </w:rPr>
  </w:style>
  <w:style w:type="character" w:styleId="Odwoaniedokomentarza">
    <w:name w:val="annotation reference"/>
    <w:basedOn w:val="Domylnaczcionkaakapitu"/>
    <w:uiPriority w:val="99"/>
    <w:semiHidden/>
    <w:unhideWhenUsed/>
    <w:rsid w:val="00613BEF"/>
    <w:rPr>
      <w:sz w:val="16"/>
      <w:szCs w:val="16"/>
    </w:rPr>
  </w:style>
  <w:style w:type="paragraph" w:styleId="Tekstkomentarza">
    <w:name w:val="annotation text"/>
    <w:basedOn w:val="Normalny"/>
    <w:link w:val="TekstkomentarzaZnak"/>
    <w:uiPriority w:val="99"/>
    <w:semiHidden/>
    <w:unhideWhenUsed/>
    <w:rsid w:val="00613BEF"/>
    <w:rPr>
      <w:sz w:val="20"/>
      <w:szCs w:val="20"/>
    </w:rPr>
  </w:style>
  <w:style w:type="character" w:customStyle="1" w:styleId="TekstkomentarzaZnak">
    <w:name w:val="Tekst komentarza Znak"/>
    <w:basedOn w:val="Domylnaczcionkaakapitu"/>
    <w:link w:val="Tekstkomentarza"/>
    <w:uiPriority w:val="99"/>
    <w:semiHidden/>
    <w:rsid w:val="00613BEF"/>
    <w:rPr>
      <w:rFonts w:ascii="Times New Roman" w:eastAsia="Arial Unicode MS"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613BEF"/>
    <w:rPr>
      <w:b/>
      <w:bCs/>
    </w:rPr>
  </w:style>
  <w:style w:type="character" w:customStyle="1" w:styleId="TematkomentarzaZnak">
    <w:name w:val="Temat komentarza Znak"/>
    <w:basedOn w:val="TekstkomentarzaZnak"/>
    <w:link w:val="Tematkomentarza"/>
    <w:uiPriority w:val="99"/>
    <w:semiHidden/>
    <w:rsid w:val="00613BEF"/>
    <w:rPr>
      <w:rFonts w:ascii="Times New Roman" w:eastAsia="Arial Unicode MS" w:hAnsi="Times New Roman" w:cs="Times New Roman"/>
      <w:b/>
      <w:bCs/>
      <w:kern w:val="1"/>
      <w:sz w:val="20"/>
      <w:szCs w:val="20"/>
      <w:lang w:eastAsia="ar-SA"/>
    </w:rPr>
  </w:style>
  <w:style w:type="character" w:customStyle="1" w:styleId="Nagwek4Znak">
    <w:name w:val="Nagłówek 4 Znak"/>
    <w:basedOn w:val="Domylnaczcionkaakapitu"/>
    <w:link w:val="Nagwek4"/>
    <w:semiHidden/>
    <w:rsid w:val="007326CC"/>
    <w:rPr>
      <w:rFonts w:ascii="Arial" w:eastAsia="Times New Roman" w:hAnsi="Arial" w:cs="Times New Roman"/>
      <w:b/>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sklep.pkn.pl/?a=show&amp;m=product&amp;pid=469105&amp;page=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 Id="rId4" Type="http://schemas.microsoft.com/office/2007/relationships/hdphoto" Target="media/hdphoto2.wdp"/></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3842B60772419397A1E4C03D2E937B"/>
        <w:category>
          <w:name w:val="Ogólne"/>
          <w:gallery w:val="placeholder"/>
        </w:category>
        <w:types>
          <w:type w:val="bbPlcHdr"/>
        </w:types>
        <w:behaviors>
          <w:behavior w:val="content"/>
        </w:behaviors>
        <w:guid w:val="{9DC1C755-8177-48F3-BF3C-A52438D875E8}"/>
      </w:docPartPr>
      <w:docPartBody>
        <w:p w:rsidR="00632E5E" w:rsidRDefault="007F510E">
          <w:pPr>
            <w:pStyle w:val="233842B60772419397A1E4C03D2E937B"/>
          </w:pPr>
          <w:r w:rsidRPr="00E33BEC">
            <w:rPr>
              <w:i/>
              <w:color w:val="808080" w:themeColor="background1" w:themeShade="80"/>
              <w:sz w:val="18"/>
            </w:rPr>
            <w:t>[Inicjały]</w:t>
          </w:r>
        </w:p>
      </w:docPartBody>
    </w:docPart>
    <w:docPart>
      <w:docPartPr>
        <w:name w:val="1C882344718748D88992C50B0AF62D0B"/>
        <w:category>
          <w:name w:val="Ogólne"/>
          <w:gallery w:val="placeholder"/>
        </w:category>
        <w:types>
          <w:type w:val="bbPlcHdr"/>
        </w:types>
        <w:behaviors>
          <w:behavior w:val="content"/>
        </w:behaviors>
        <w:guid w:val="{E38A77E7-2AC2-4281-A3C1-38940910BF6F}"/>
      </w:docPartPr>
      <w:docPartBody>
        <w:p w:rsidR="00632E5E" w:rsidRDefault="007F510E">
          <w:pPr>
            <w:pStyle w:val="1C882344718748D88992C50B0AF62D0B"/>
          </w:pPr>
          <w:r w:rsidRPr="00B74187">
            <w:rPr>
              <w:rFonts w:ascii="Times New Roman" w:hAnsi="Times New Roman"/>
              <w:i/>
              <w:color w:val="808080" w:themeColor="background1" w:themeShade="80"/>
              <w:sz w:val="18"/>
            </w:rPr>
            <w:t>[adresat]</w:t>
          </w:r>
        </w:p>
      </w:docPartBody>
    </w:docPart>
    <w:docPart>
      <w:docPartPr>
        <w:name w:val="7F88D6B16867435287E6C60793801107"/>
        <w:category>
          <w:name w:val="Ogólne"/>
          <w:gallery w:val="placeholder"/>
        </w:category>
        <w:types>
          <w:type w:val="bbPlcHdr"/>
        </w:types>
        <w:behaviors>
          <w:behavior w:val="content"/>
        </w:behaviors>
        <w:guid w:val="{2C3AAB18-3C16-465C-83F1-4BEFB014C6B0}"/>
      </w:docPartPr>
      <w:docPartBody>
        <w:p w:rsidR="00632E5E" w:rsidRDefault="007F510E">
          <w:pPr>
            <w:pStyle w:val="7F88D6B16867435287E6C60793801107"/>
          </w:pPr>
          <w:r w:rsidRPr="00B74187">
            <w:rPr>
              <w:rFonts w:ascii="Times New Roman" w:hAnsi="Times New Roman"/>
              <w:i/>
              <w:color w:val="808080" w:themeColor="background1" w:themeShade="80"/>
              <w:sz w:val="18"/>
            </w:rPr>
            <w:t>[Wprowadź stanowisko]</w:t>
          </w:r>
        </w:p>
      </w:docPartBody>
    </w:docPart>
    <w:docPart>
      <w:docPartPr>
        <w:name w:val="68C3593CC46B4A20B6C390EDBA06E1B0"/>
        <w:category>
          <w:name w:val="Ogólne"/>
          <w:gallery w:val="placeholder"/>
        </w:category>
        <w:types>
          <w:type w:val="bbPlcHdr"/>
        </w:types>
        <w:behaviors>
          <w:behavior w:val="content"/>
        </w:behaviors>
        <w:guid w:val="{5375F1D0-9F94-42CE-AD41-A22C3FCFD5DC}"/>
      </w:docPartPr>
      <w:docPartBody>
        <w:p w:rsidR="00632E5E" w:rsidRDefault="007F510E">
          <w:pPr>
            <w:pStyle w:val="68C3593CC46B4A20B6C390EDBA06E1B0"/>
          </w:pPr>
          <w:r w:rsidRPr="00B74187">
            <w:rPr>
              <w:rFonts w:ascii="Times New Roman" w:hAnsi="Times New Roman"/>
              <w:i/>
              <w:color w:val="808080" w:themeColor="background1" w:themeShade="80"/>
              <w:sz w:val="18"/>
            </w:rPr>
            <w:t>[Wprowadź adres]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E5E"/>
    <w:rsid w:val="00033A85"/>
    <w:rsid w:val="000501EE"/>
    <w:rsid w:val="000B6258"/>
    <w:rsid w:val="000E2F03"/>
    <w:rsid w:val="000E4CEF"/>
    <w:rsid w:val="001501A2"/>
    <w:rsid w:val="001B0DA6"/>
    <w:rsid w:val="003C387B"/>
    <w:rsid w:val="004875B1"/>
    <w:rsid w:val="004E755C"/>
    <w:rsid w:val="004F78D8"/>
    <w:rsid w:val="005D2106"/>
    <w:rsid w:val="00632E5E"/>
    <w:rsid w:val="006356F3"/>
    <w:rsid w:val="006C2FC1"/>
    <w:rsid w:val="007A1BAE"/>
    <w:rsid w:val="007F510E"/>
    <w:rsid w:val="00947204"/>
    <w:rsid w:val="00A8558D"/>
    <w:rsid w:val="00B708D7"/>
    <w:rsid w:val="00B72898"/>
    <w:rsid w:val="00BE0D05"/>
    <w:rsid w:val="00DC2327"/>
    <w:rsid w:val="00E82AC3"/>
    <w:rsid w:val="00F45E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Pr>
      <w:color w:val="808080"/>
    </w:rPr>
  </w:style>
  <w:style w:type="paragraph" w:customStyle="1" w:styleId="A08A171D87BA4FE2B5A72DE102CC95A6">
    <w:name w:val="A08A171D87BA4FE2B5A72DE102CC95A6"/>
  </w:style>
  <w:style w:type="paragraph" w:customStyle="1" w:styleId="285DFDAEB19D453996CD90DF919D39D9">
    <w:name w:val="285DFDAEB19D453996CD90DF919D39D9"/>
  </w:style>
  <w:style w:type="paragraph" w:customStyle="1" w:styleId="233842B60772419397A1E4C03D2E937B">
    <w:name w:val="233842B60772419397A1E4C03D2E937B"/>
  </w:style>
  <w:style w:type="paragraph" w:customStyle="1" w:styleId="E0ABE200C6C244C6A6CE1B82B691A1EC">
    <w:name w:val="E0ABE200C6C244C6A6CE1B82B691A1EC"/>
  </w:style>
  <w:style w:type="paragraph" w:customStyle="1" w:styleId="38EAD928FB3B4BF48562B06805DC61ED">
    <w:name w:val="38EAD928FB3B4BF48562B06805DC61ED"/>
  </w:style>
  <w:style w:type="paragraph" w:customStyle="1" w:styleId="1C882344718748D88992C50B0AF62D0B">
    <w:name w:val="1C882344718748D88992C50B0AF62D0B"/>
  </w:style>
  <w:style w:type="paragraph" w:customStyle="1" w:styleId="7F88D6B16867435287E6C60793801107">
    <w:name w:val="7F88D6B16867435287E6C60793801107"/>
  </w:style>
  <w:style w:type="paragraph" w:customStyle="1" w:styleId="68C3593CC46B4A20B6C390EDBA06E1B0">
    <w:name w:val="68C3593CC46B4A20B6C390EDBA06E1B0"/>
  </w:style>
  <w:style w:type="paragraph" w:customStyle="1" w:styleId="DE97041C82C24220A8B485D1F316C30B">
    <w:name w:val="DE97041C82C24220A8B485D1F316C30B"/>
  </w:style>
  <w:style w:type="paragraph" w:customStyle="1" w:styleId="2D12809B59584B5991F5448BC940365B">
    <w:name w:val="2D12809B59584B5991F5448BC940365B"/>
  </w:style>
  <w:style w:type="paragraph" w:customStyle="1" w:styleId="8279E67D10EB4853A2B8506EF384E5F2">
    <w:name w:val="8279E67D10EB4853A2B8506EF384E5F2"/>
  </w:style>
  <w:style w:type="paragraph" w:customStyle="1" w:styleId="D4DF2C89013B48CE96577C99FF2511E2">
    <w:name w:val="D4DF2C89013B48CE96577C99FF2511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Pr>
      <w:color w:val="808080"/>
    </w:rPr>
  </w:style>
  <w:style w:type="paragraph" w:customStyle="1" w:styleId="A08A171D87BA4FE2B5A72DE102CC95A6">
    <w:name w:val="A08A171D87BA4FE2B5A72DE102CC95A6"/>
  </w:style>
  <w:style w:type="paragraph" w:customStyle="1" w:styleId="285DFDAEB19D453996CD90DF919D39D9">
    <w:name w:val="285DFDAEB19D453996CD90DF919D39D9"/>
  </w:style>
  <w:style w:type="paragraph" w:customStyle="1" w:styleId="233842B60772419397A1E4C03D2E937B">
    <w:name w:val="233842B60772419397A1E4C03D2E937B"/>
  </w:style>
  <w:style w:type="paragraph" w:customStyle="1" w:styleId="E0ABE200C6C244C6A6CE1B82B691A1EC">
    <w:name w:val="E0ABE200C6C244C6A6CE1B82B691A1EC"/>
  </w:style>
  <w:style w:type="paragraph" w:customStyle="1" w:styleId="38EAD928FB3B4BF48562B06805DC61ED">
    <w:name w:val="38EAD928FB3B4BF48562B06805DC61ED"/>
  </w:style>
  <w:style w:type="paragraph" w:customStyle="1" w:styleId="1C882344718748D88992C50B0AF62D0B">
    <w:name w:val="1C882344718748D88992C50B0AF62D0B"/>
  </w:style>
  <w:style w:type="paragraph" w:customStyle="1" w:styleId="7F88D6B16867435287E6C60793801107">
    <w:name w:val="7F88D6B16867435287E6C60793801107"/>
  </w:style>
  <w:style w:type="paragraph" w:customStyle="1" w:styleId="68C3593CC46B4A20B6C390EDBA06E1B0">
    <w:name w:val="68C3593CC46B4A20B6C390EDBA06E1B0"/>
  </w:style>
  <w:style w:type="paragraph" w:customStyle="1" w:styleId="DE97041C82C24220A8B485D1F316C30B">
    <w:name w:val="DE97041C82C24220A8B485D1F316C30B"/>
  </w:style>
  <w:style w:type="paragraph" w:customStyle="1" w:styleId="2D12809B59584B5991F5448BC940365B">
    <w:name w:val="2D12809B59584B5991F5448BC940365B"/>
  </w:style>
  <w:style w:type="paragraph" w:customStyle="1" w:styleId="8279E67D10EB4853A2B8506EF384E5F2">
    <w:name w:val="8279E67D10EB4853A2B8506EF384E5F2"/>
  </w:style>
  <w:style w:type="paragraph" w:customStyle="1" w:styleId="D4DF2C89013B48CE96577C99FF2511E2">
    <w:name w:val="D4DF2C89013B48CE96577C99FF251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[Dział]</CompanyAddress>
  <CompanyPhone/>
  <CompanyFax>[Numer]</CompanyFax>
  <CompanyEmail>[Rok]</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746777-5648-4BC8-80CD-A66EA02A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2457</Words>
  <Characters>14748</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Manager>TTI</Manager>
  <Company>HP</Company>
  <LinksUpToDate>false</LinksUpToDate>
  <CharactersWithSpaces>17171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Pykalo</dc:creator>
  <cp:keywords>-</cp:keywords>
  <dc:description>EJ</dc:description>
  <cp:lastModifiedBy>Beata Kurzynka</cp:lastModifiedBy>
  <cp:revision>2</cp:revision>
  <cp:lastPrinted>2019-03-25T09:36:00Z</cp:lastPrinted>
  <dcterms:created xsi:type="dcterms:W3CDTF">2019-03-25T09:37:00Z</dcterms:created>
  <dcterms:modified xsi:type="dcterms:W3CDTF">2019-03-25T09:37:00Z</dcterms:modified>
  <cp:contentStatus>2017</cp:contentStatus>
</cp:coreProperties>
</file>