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E778" w14:textId="77777777" w:rsidR="00A3471F" w:rsidRDefault="00A3471F" w:rsidP="009470A7">
      <w:pPr>
        <w:pStyle w:val="Nagwek"/>
        <w:spacing w:line="260" w:lineRule="atLeast"/>
        <w:jc w:val="center"/>
        <w:rPr>
          <w:rFonts w:cstheme="minorHAnsi"/>
          <w:b/>
          <w:sz w:val="21"/>
          <w:szCs w:val="21"/>
        </w:rPr>
      </w:pPr>
    </w:p>
    <w:p w14:paraId="1DAA34C5" w14:textId="77777777" w:rsidR="00AA175C" w:rsidRPr="00AA175C" w:rsidRDefault="00AA175C" w:rsidP="009470A7">
      <w:pPr>
        <w:pStyle w:val="Tekstpodstawowy"/>
        <w:spacing w:line="260" w:lineRule="atLeast"/>
        <w:rPr>
          <w:lang w:val="pl-PL" w:eastAsia="pl-PL"/>
        </w:rPr>
      </w:pPr>
    </w:p>
    <w:p w14:paraId="10725546" w14:textId="77777777" w:rsidR="001B7AE7" w:rsidRDefault="001B7AE7" w:rsidP="009470A7">
      <w:pPr>
        <w:pStyle w:val="pkt"/>
        <w:spacing w:before="0" w:after="0" w:line="260" w:lineRule="atLeast"/>
        <w:ind w:left="0" w:firstLine="0"/>
        <w:rPr>
          <w:rFonts w:asciiTheme="minorHAnsi" w:hAnsiTheme="minorHAnsi" w:cstheme="minorHAnsi"/>
          <w:sz w:val="21"/>
          <w:szCs w:val="21"/>
        </w:rPr>
      </w:pPr>
    </w:p>
    <w:p w14:paraId="5242F2D3" w14:textId="77777777" w:rsidR="00AA175C" w:rsidRDefault="00AA175C" w:rsidP="009470A7">
      <w:pPr>
        <w:pStyle w:val="pkt"/>
        <w:spacing w:before="0" w:after="0" w:line="260" w:lineRule="atLeast"/>
        <w:ind w:left="0" w:firstLine="0"/>
        <w:jc w:val="center"/>
        <w:rPr>
          <w:rFonts w:asciiTheme="minorHAnsi" w:hAnsiTheme="minorHAnsi" w:cstheme="minorHAnsi"/>
          <w:sz w:val="21"/>
          <w:szCs w:val="21"/>
        </w:rPr>
      </w:pPr>
    </w:p>
    <w:p w14:paraId="5B2FEE99" w14:textId="77777777" w:rsidR="00B7171F" w:rsidRPr="00131365" w:rsidRDefault="00B7171F" w:rsidP="00B7171F">
      <w:pPr>
        <w:pStyle w:val="Nagwek"/>
        <w:spacing w:line="260" w:lineRule="atLeast"/>
        <w:jc w:val="center"/>
        <w:rPr>
          <w:rFonts w:asciiTheme="minorHAnsi" w:hAnsiTheme="minorHAnsi" w:cstheme="minorHAnsi"/>
          <w:b/>
          <w:sz w:val="32"/>
          <w:szCs w:val="32"/>
        </w:rPr>
      </w:pPr>
      <w:r w:rsidRPr="00131365">
        <w:rPr>
          <w:rFonts w:cstheme="minorHAnsi"/>
          <w:b/>
          <w:sz w:val="32"/>
          <w:szCs w:val="32"/>
        </w:rPr>
        <w:t>SPECYFIKACJA WARUNKÓW ZAMÓWIENIA</w:t>
      </w:r>
    </w:p>
    <w:p w14:paraId="28FD4328" w14:textId="77777777" w:rsidR="00AA175C" w:rsidRPr="00131365" w:rsidRDefault="00AA175C" w:rsidP="009470A7">
      <w:pPr>
        <w:pStyle w:val="pkt"/>
        <w:spacing w:before="0" w:after="0" w:line="260" w:lineRule="atLeast"/>
        <w:ind w:left="0" w:firstLine="0"/>
        <w:jc w:val="center"/>
        <w:rPr>
          <w:rFonts w:asciiTheme="minorHAnsi" w:hAnsiTheme="minorHAnsi" w:cstheme="minorHAnsi"/>
          <w:sz w:val="21"/>
          <w:szCs w:val="21"/>
        </w:rPr>
      </w:pPr>
    </w:p>
    <w:p w14:paraId="628AEA3C" w14:textId="77777777" w:rsidR="00AA175C" w:rsidRPr="00131365" w:rsidRDefault="00AA175C" w:rsidP="009470A7">
      <w:pPr>
        <w:pStyle w:val="pkt"/>
        <w:spacing w:before="0" w:after="0" w:line="260" w:lineRule="atLeast"/>
        <w:ind w:left="0" w:firstLine="0"/>
        <w:jc w:val="center"/>
        <w:rPr>
          <w:rFonts w:asciiTheme="minorHAnsi" w:hAnsiTheme="minorHAnsi" w:cstheme="minorHAnsi"/>
          <w:sz w:val="21"/>
          <w:szCs w:val="21"/>
        </w:rPr>
      </w:pPr>
    </w:p>
    <w:p w14:paraId="234FCB4A" w14:textId="2D6A7F36" w:rsidR="001B7AE7" w:rsidRPr="00131365" w:rsidRDefault="004442A8" w:rsidP="009470A7">
      <w:pPr>
        <w:pStyle w:val="pkt"/>
        <w:spacing w:before="0" w:after="0" w:line="260" w:lineRule="atLeast"/>
        <w:ind w:left="0" w:firstLine="0"/>
        <w:jc w:val="center"/>
        <w:rPr>
          <w:rFonts w:asciiTheme="minorHAnsi" w:hAnsiTheme="minorHAnsi" w:cstheme="minorHAnsi"/>
          <w:b/>
          <w:bCs/>
          <w:sz w:val="21"/>
          <w:szCs w:val="21"/>
        </w:rPr>
      </w:pPr>
      <w:r w:rsidRPr="00131365">
        <w:rPr>
          <w:rFonts w:cstheme="minorHAnsi"/>
          <w:sz w:val="21"/>
          <w:szCs w:val="21"/>
        </w:rPr>
        <w:t xml:space="preserve">Postępowanie o udzielenie zamówienia publicznego prowadzone w trybie </w:t>
      </w:r>
      <w:r w:rsidR="007F3073" w:rsidRPr="00131365">
        <w:rPr>
          <w:rFonts w:cstheme="minorHAnsi"/>
          <w:sz w:val="21"/>
          <w:szCs w:val="21"/>
        </w:rPr>
        <w:t>przetargu nieograniczonego</w:t>
      </w:r>
      <w:r w:rsidRPr="00131365">
        <w:rPr>
          <w:rFonts w:cstheme="minorHAnsi"/>
          <w:sz w:val="21"/>
          <w:szCs w:val="21"/>
        </w:rPr>
        <w:t xml:space="preserve"> zgodnie z przepisami </w:t>
      </w:r>
      <w:r w:rsidR="00240E01" w:rsidRPr="00131365">
        <w:rPr>
          <w:rFonts w:cstheme="minorHAnsi"/>
          <w:sz w:val="21"/>
          <w:szCs w:val="21"/>
        </w:rPr>
        <w:t>Ustawy</w:t>
      </w:r>
      <w:r w:rsidRPr="00131365">
        <w:rPr>
          <w:rFonts w:cstheme="minorHAnsi"/>
          <w:sz w:val="21"/>
          <w:szCs w:val="21"/>
        </w:rPr>
        <w:t xml:space="preserve"> z dnia 11 września 2019 r. - Prawo zamówień publicznych </w:t>
      </w:r>
      <w:r w:rsidRPr="00131365">
        <w:rPr>
          <w:rFonts w:cstheme="minorHAnsi"/>
          <w:sz w:val="21"/>
          <w:szCs w:val="21"/>
        </w:rPr>
        <w:br/>
        <w:t>(t.j. Dz.</w:t>
      </w:r>
      <w:r w:rsidR="00114EFB" w:rsidRPr="00131365">
        <w:rPr>
          <w:rFonts w:cstheme="minorHAnsi"/>
          <w:sz w:val="21"/>
          <w:szCs w:val="21"/>
        </w:rPr>
        <w:t xml:space="preserve"> </w:t>
      </w:r>
      <w:r w:rsidRPr="00131365">
        <w:rPr>
          <w:rFonts w:cstheme="minorHAnsi"/>
          <w:sz w:val="21"/>
          <w:szCs w:val="21"/>
        </w:rPr>
        <w:t xml:space="preserve">U. z </w:t>
      </w:r>
      <w:r w:rsidR="00644DA1" w:rsidRPr="00131365">
        <w:rPr>
          <w:rFonts w:cstheme="minorHAnsi"/>
          <w:sz w:val="21"/>
          <w:szCs w:val="21"/>
        </w:rPr>
        <w:t>2023, poz. 1605</w:t>
      </w:r>
      <w:r w:rsidR="00C80B46" w:rsidRPr="00131365">
        <w:rPr>
          <w:rFonts w:cstheme="minorHAnsi"/>
          <w:sz w:val="21"/>
          <w:szCs w:val="21"/>
        </w:rPr>
        <w:t xml:space="preserve"> z</w:t>
      </w:r>
      <w:r w:rsidR="00917BA2" w:rsidRPr="00131365">
        <w:rPr>
          <w:rFonts w:cstheme="minorHAnsi"/>
          <w:sz w:val="21"/>
          <w:szCs w:val="21"/>
        </w:rPr>
        <w:t xml:space="preserve"> póź</w:t>
      </w:r>
      <w:r w:rsidR="00C4228B" w:rsidRPr="00131365">
        <w:rPr>
          <w:rFonts w:cstheme="minorHAnsi"/>
          <w:sz w:val="21"/>
          <w:szCs w:val="21"/>
        </w:rPr>
        <w:t>n</w:t>
      </w:r>
      <w:r w:rsidR="00917BA2" w:rsidRPr="00131365">
        <w:rPr>
          <w:rFonts w:cstheme="minorHAnsi"/>
          <w:sz w:val="21"/>
          <w:szCs w:val="21"/>
        </w:rPr>
        <w:t>.</w:t>
      </w:r>
      <w:r w:rsidR="00C80B46" w:rsidRPr="00131365">
        <w:rPr>
          <w:rFonts w:cstheme="minorHAnsi"/>
          <w:sz w:val="21"/>
          <w:szCs w:val="21"/>
        </w:rPr>
        <w:t>zm.</w:t>
      </w:r>
      <w:r w:rsidRPr="00131365">
        <w:rPr>
          <w:rFonts w:cstheme="minorHAnsi"/>
          <w:sz w:val="21"/>
          <w:szCs w:val="21"/>
        </w:rPr>
        <w:t xml:space="preserve">)  </w:t>
      </w:r>
    </w:p>
    <w:p w14:paraId="47369605" w14:textId="77777777" w:rsidR="001B7AE7" w:rsidRPr="00131365" w:rsidRDefault="001B7AE7" w:rsidP="009470A7">
      <w:pPr>
        <w:pStyle w:val="pkt"/>
        <w:spacing w:before="0" w:after="0" w:line="260" w:lineRule="atLeast"/>
        <w:ind w:left="0" w:firstLine="0"/>
        <w:rPr>
          <w:rFonts w:asciiTheme="minorHAnsi" w:hAnsiTheme="minorHAnsi" w:cstheme="minorHAnsi"/>
          <w:sz w:val="21"/>
          <w:szCs w:val="21"/>
        </w:rPr>
      </w:pPr>
    </w:p>
    <w:p w14:paraId="14262A3E" w14:textId="77777777" w:rsidR="001B7AE7" w:rsidRPr="00131365" w:rsidRDefault="001B7AE7" w:rsidP="009470A7">
      <w:pPr>
        <w:pStyle w:val="pkt"/>
        <w:spacing w:before="0" w:after="0" w:line="260" w:lineRule="atLeast"/>
        <w:ind w:left="0" w:firstLine="0"/>
        <w:jc w:val="center"/>
        <w:rPr>
          <w:rFonts w:asciiTheme="minorHAnsi" w:hAnsiTheme="minorHAnsi" w:cstheme="minorHAnsi"/>
          <w:b/>
          <w:sz w:val="21"/>
          <w:szCs w:val="21"/>
        </w:rPr>
      </w:pPr>
    </w:p>
    <w:p w14:paraId="172F39A2" w14:textId="77777777" w:rsidR="001B7AE7" w:rsidRPr="00131365" w:rsidRDefault="001B7AE7" w:rsidP="009470A7">
      <w:pPr>
        <w:pStyle w:val="pkt"/>
        <w:spacing w:before="0" w:after="0" w:line="260" w:lineRule="atLeast"/>
        <w:ind w:left="0" w:firstLine="0"/>
        <w:jc w:val="center"/>
        <w:rPr>
          <w:rFonts w:asciiTheme="minorHAnsi" w:hAnsiTheme="minorHAnsi" w:cstheme="minorHAnsi"/>
          <w:b/>
          <w:sz w:val="21"/>
          <w:szCs w:val="21"/>
        </w:rPr>
      </w:pPr>
    </w:p>
    <w:p w14:paraId="09C2BCAB" w14:textId="77777777" w:rsidR="001B7AE7" w:rsidRPr="00131365" w:rsidRDefault="004442A8" w:rsidP="009470A7">
      <w:pPr>
        <w:pStyle w:val="pkt"/>
        <w:spacing w:before="0" w:after="0" w:line="260" w:lineRule="atLeast"/>
        <w:ind w:left="0" w:firstLine="0"/>
        <w:jc w:val="center"/>
        <w:rPr>
          <w:rFonts w:asciiTheme="minorHAnsi" w:hAnsiTheme="minorHAnsi" w:cstheme="minorHAnsi"/>
          <w:b/>
          <w:sz w:val="21"/>
          <w:szCs w:val="21"/>
        </w:rPr>
      </w:pPr>
      <w:r w:rsidRPr="00131365">
        <w:rPr>
          <w:rFonts w:cstheme="minorHAnsi"/>
          <w:b/>
          <w:sz w:val="21"/>
          <w:szCs w:val="21"/>
        </w:rPr>
        <w:t>Nazwa nadana zamówieniu:</w:t>
      </w:r>
    </w:p>
    <w:p w14:paraId="0ECCA42C" w14:textId="77777777" w:rsidR="001B7AE7" w:rsidRPr="00131365" w:rsidRDefault="001B7AE7" w:rsidP="009470A7">
      <w:pPr>
        <w:pStyle w:val="Nagwek"/>
        <w:spacing w:line="260" w:lineRule="atLeast"/>
        <w:rPr>
          <w:rFonts w:asciiTheme="minorHAnsi" w:hAnsiTheme="minorHAnsi" w:cstheme="minorHAnsi"/>
          <w:b/>
          <w:bCs/>
          <w:color w:val="002060"/>
          <w:sz w:val="21"/>
          <w:szCs w:val="21"/>
        </w:rPr>
      </w:pPr>
    </w:p>
    <w:p w14:paraId="0BCAB5E9" w14:textId="5124AE2A" w:rsidR="00B7171F" w:rsidRPr="00131365" w:rsidRDefault="00CF4EB9" w:rsidP="002966B5">
      <w:pPr>
        <w:spacing w:line="260" w:lineRule="atLeast"/>
        <w:jc w:val="center"/>
        <w:rPr>
          <w:rFonts w:cs="Calibri"/>
          <w:b/>
          <w:bCs/>
          <w:color w:val="002060"/>
          <w:szCs w:val="24"/>
        </w:rPr>
      </w:pPr>
      <w:r w:rsidRPr="00131365">
        <w:rPr>
          <w:rFonts w:cs="Calibri"/>
          <w:b/>
          <w:bCs/>
          <w:color w:val="002060"/>
          <w:szCs w:val="24"/>
        </w:rPr>
        <w:t>Lipnowska</w:t>
      </w:r>
      <w:r w:rsidR="002E4A4B" w:rsidRPr="00131365">
        <w:rPr>
          <w:rFonts w:cs="Calibri"/>
          <w:b/>
          <w:bCs/>
          <w:color w:val="002060"/>
          <w:szCs w:val="24"/>
        </w:rPr>
        <w:t xml:space="preserve"> </w:t>
      </w:r>
      <w:r w:rsidR="00B7171F" w:rsidRPr="00131365">
        <w:rPr>
          <w:rFonts w:cs="Calibri"/>
          <w:b/>
          <w:bCs/>
          <w:color w:val="002060"/>
          <w:szCs w:val="24"/>
        </w:rPr>
        <w:t xml:space="preserve">Grupa Zakupowa. </w:t>
      </w:r>
    </w:p>
    <w:p w14:paraId="04C4C747" w14:textId="72AA56A4" w:rsidR="00C97858" w:rsidRPr="00131365" w:rsidRDefault="00B7171F" w:rsidP="009470A7">
      <w:pPr>
        <w:spacing w:line="260" w:lineRule="atLeast"/>
        <w:jc w:val="center"/>
        <w:rPr>
          <w:rFonts w:cstheme="minorHAnsi"/>
          <w:b/>
          <w:szCs w:val="24"/>
        </w:rPr>
      </w:pPr>
      <w:r w:rsidRPr="00131365">
        <w:rPr>
          <w:rFonts w:cs="Calibri"/>
          <w:b/>
          <w:bCs/>
          <w:color w:val="002060"/>
          <w:szCs w:val="24"/>
        </w:rPr>
        <w:t>Dostawa energii elektrycznej w okresie od 01.01.2025r. do 31.12.2025r.</w:t>
      </w:r>
    </w:p>
    <w:p w14:paraId="77CFF548" w14:textId="77777777" w:rsidR="008A3385" w:rsidRPr="00131365" w:rsidRDefault="008A3385" w:rsidP="009470A7">
      <w:pPr>
        <w:spacing w:line="260" w:lineRule="atLeast"/>
        <w:jc w:val="center"/>
        <w:rPr>
          <w:rFonts w:cstheme="minorHAnsi"/>
          <w:b/>
          <w:szCs w:val="24"/>
        </w:rPr>
      </w:pPr>
    </w:p>
    <w:p w14:paraId="3C05630E" w14:textId="77777777" w:rsidR="00E15DFE" w:rsidRPr="00131365" w:rsidRDefault="00E15DFE" w:rsidP="009470A7">
      <w:pPr>
        <w:spacing w:line="260" w:lineRule="atLeast"/>
        <w:jc w:val="center"/>
        <w:rPr>
          <w:rFonts w:cstheme="minorHAnsi"/>
          <w:b/>
          <w:sz w:val="21"/>
          <w:szCs w:val="21"/>
        </w:rPr>
      </w:pPr>
    </w:p>
    <w:p w14:paraId="35B5E594" w14:textId="77777777" w:rsidR="00E15DFE" w:rsidRPr="00131365" w:rsidRDefault="00E15DFE" w:rsidP="009470A7">
      <w:pPr>
        <w:spacing w:line="260" w:lineRule="atLeast"/>
        <w:jc w:val="center"/>
        <w:rPr>
          <w:rFonts w:cstheme="minorHAnsi"/>
          <w:b/>
          <w:sz w:val="21"/>
          <w:szCs w:val="21"/>
        </w:rPr>
      </w:pPr>
    </w:p>
    <w:p w14:paraId="1C3CC1DA" w14:textId="77777777" w:rsidR="0003262B" w:rsidRPr="00131365" w:rsidRDefault="004442A8" w:rsidP="0003262B">
      <w:pPr>
        <w:spacing w:line="260" w:lineRule="atLeast"/>
        <w:jc w:val="center"/>
        <w:rPr>
          <w:rFonts w:cstheme="minorHAnsi"/>
          <w:sz w:val="21"/>
          <w:szCs w:val="21"/>
        </w:rPr>
      </w:pPr>
      <w:r w:rsidRPr="00131365">
        <w:rPr>
          <w:rFonts w:cstheme="minorHAnsi"/>
          <w:b/>
          <w:sz w:val="21"/>
          <w:szCs w:val="21"/>
        </w:rPr>
        <w:t>Oznaczenie sprawy:</w:t>
      </w:r>
      <w:r w:rsidRPr="00131365">
        <w:rPr>
          <w:rFonts w:cstheme="minorHAnsi"/>
          <w:sz w:val="21"/>
          <w:szCs w:val="21"/>
        </w:rPr>
        <w:t xml:space="preserve"> </w:t>
      </w:r>
      <w:r w:rsidR="0003262B" w:rsidRPr="00131365">
        <w:rPr>
          <w:rFonts w:cstheme="minorHAnsi"/>
          <w:sz w:val="21"/>
          <w:szCs w:val="21"/>
        </w:rPr>
        <w:t>GSR.271.11.2024.KG</w:t>
      </w:r>
    </w:p>
    <w:p w14:paraId="695C02F1" w14:textId="61E5857C" w:rsidR="001B7AE7" w:rsidRPr="00131365" w:rsidRDefault="001B7AE7" w:rsidP="009470A7">
      <w:pPr>
        <w:spacing w:line="260" w:lineRule="atLeast"/>
        <w:jc w:val="center"/>
        <w:rPr>
          <w:rFonts w:asciiTheme="minorHAnsi" w:hAnsiTheme="minorHAnsi" w:cstheme="minorHAnsi"/>
          <w:b/>
          <w:bCs/>
          <w:sz w:val="21"/>
          <w:szCs w:val="21"/>
        </w:rPr>
      </w:pPr>
    </w:p>
    <w:p w14:paraId="181A4FD2" w14:textId="77777777" w:rsidR="001B7AE7" w:rsidRPr="00131365" w:rsidRDefault="001B7AE7" w:rsidP="009470A7">
      <w:pPr>
        <w:spacing w:line="260" w:lineRule="atLeast"/>
        <w:ind w:hanging="284"/>
        <w:jc w:val="both"/>
        <w:rPr>
          <w:rFonts w:asciiTheme="minorHAnsi" w:eastAsia="Calibri" w:hAnsiTheme="minorHAnsi" w:cstheme="minorHAnsi"/>
          <w:sz w:val="21"/>
          <w:szCs w:val="21"/>
          <w:lang w:eastAsia="zh-CN"/>
        </w:rPr>
      </w:pPr>
    </w:p>
    <w:p w14:paraId="36B173AF" w14:textId="77777777" w:rsidR="00321C76" w:rsidRPr="00131365" w:rsidRDefault="00321C76" w:rsidP="009470A7">
      <w:pPr>
        <w:spacing w:line="260" w:lineRule="atLeast"/>
        <w:ind w:left="-284"/>
        <w:jc w:val="both"/>
        <w:rPr>
          <w:rFonts w:eastAsia="Calibri" w:cstheme="minorHAnsi"/>
          <w:sz w:val="21"/>
          <w:szCs w:val="21"/>
          <w:lang w:eastAsia="zh-CN"/>
        </w:rPr>
      </w:pPr>
    </w:p>
    <w:p w14:paraId="4474E7D5" w14:textId="77777777" w:rsidR="001B7AE7" w:rsidRPr="00131365" w:rsidRDefault="004442A8" w:rsidP="009470A7">
      <w:pPr>
        <w:spacing w:line="260" w:lineRule="atLeast"/>
        <w:ind w:left="-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Miejsce publikacji:</w:t>
      </w:r>
    </w:p>
    <w:p w14:paraId="53EEA73A" w14:textId="3A4DC7C2" w:rsidR="001B7AE7" w:rsidRPr="00131365" w:rsidRDefault="004442A8" w:rsidP="009470A7">
      <w:pPr>
        <w:spacing w:line="260" w:lineRule="atLeast"/>
        <w:ind w:left="-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1. </w:t>
      </w:r>
      <w:r w:rsidR="007F3073" w:rsidRPr="00131365">
        <w:rPr>
          <w:rFonts w:eastAsia="Calibri" w:cstheme="minorHAnsi"/>
          <w:sz w:val="21"/>
          <w:szCs w:val="21"/>
          <w:lang w:eastAsia="zh-CN"/>
        </w:rPr>
        <w:t>Dziennik Urzędowy Unii Europejskiej</w:t>
      </w:r>
    </w:p>
    <w:p w14:paraId="428B1A73" w14:textId="77777777" w:rsidR="00507B57" w:rsidRPr="00131365" w:rsidRDefault="004442A8" w:rsidP="00507B57">
      <w:pPr>
        <w:spacing w:line="260" w:lineRule="atLeast"/>
        <w:ind w:hanging="284"/>
        <w:rPr>
          <w:rFonts w:eastAsia="Calibri" w:cstheme="minorHAnsi"/>
          <w:sz w:val="21"/>
          <w:szCs w:val="21"/>
          <w:lang w:eastAsia="zh-CN"/>
        </w:rPr>
      </w:pPr>
      <w:r w:rsidRPr="00131365">
        <w:rPr>
          <w:rFonts w:eastAsia="Calibri" w:cstheme="minorHAnsi"/>
          <w:sz w:val="21"/>
          <w:szCs w:val="21"/>
          <w:lang w:eastAsia="zh-CN"/>
        </w:rPr>
        <w:t>2. Strona internetowa prowadzonego postępowania:</w:t>
      </w:r>
      <w:r w:rsidR="002966B5" w:rsidRPr="00131365">
        <w:rPr>
          <w:rFonts w:eastAsia="Calibri" w:cstheme="minorHAnsi"/>
          <w:sz w:val="21"/>
          <w:szCs w:val="21"/>
          <w:lang w:eastAsia="zh-CN"/>
        </w:rPr>
        <w:t xml:space="preserve"> </w:t>
      </w:r>
      <w:hyperlink r:id="rId8" w:history="1">
        <w:r w:rsidR="00507B57" w:rsidRPr="00131365">
          <w:rPr>
            <w:rStyle w:val="Hipercze"/>
            <w:rFonts w:eastAsia="Calibri" w:cstheme="minorHAnsi"/>
            <w:sz w:val="21"/>
            <w:szCs w:val="21"/>
            <w:lang w:eastAsia="zh-CN"/>
          </w:rPr>
          <w:t>https://platformazakupowa.pl/transakcja/967895</w:t>
        </w:r>
      </w:hyperlink>
    </w:p>
    <w:p w14:paraId="551C9DF6" w14:textId="6D828C69" w:rsidR="001B7AE7" w:rsidRPr="00131365" w:rsidRDefault="001B7AE7" w:rsidP="00587C0C">
      <w:pPr>
        <w:spacing w:line="260" w:lineRule="atLeast"/>
        <w:ind w:hanging="284"/>
        <w:rPr>
          <w:rFonts w:asciiTheme="minorHAnsi" w:eastAsia="Calibri" w:hAnsiTheme="minorHAnsi" w:cstheme="minorHAnsi"/>
          <w:sz w:val="21"/>
          <w:szCs w:val="21"/>
          <w:lang w:eastAsia="zh-CN"/>
        </w:rPr>
      </w:pPr>
    </w:p>
    <w:p w14:paraId="76979D69" w14:textId="77777777" w:rsidR="00321C76" w:rsidRPr="00131365" w:rsidRDefault="00321C76" w:rsidP="009470A7">
      <w:pPr>
        <w:suppressAutoHyphens w:val="0"/>
        <w:spacing w:line="260" w:lineRule="atLeast"/>
        <w:ind w:hanging="284"/>
        <w:rPr>
          <w:sz w:val="21"/>
          <w:szCs w:val="21"/>
        </w:rPr>
      </w:pPr>
    </w:p>
    <w:p w14:paraId="104E246F" w14:textId="77777777" w:rsidR="000E3B7A" w:rsidRPr="00131365" w:rsidRDefault="000E3B7A" w:rsidP="009470A7">
      <w:pPr>
        <w:spacing w:line="260" w:lineRule="atLeast"/>
        <w:ind w:hanging="284"/>
        <w:rPr>
          <w:sz w:val="21"/>
          <w:szCs w:val="21"/>
        </w:rPr>
      </w:pPr>
    </w:p>
    <w:p w14:paraId="6F8E0EF5" w14:textId="77777777" w:rsidR="00AA175C" w:rsidRPr="00131365" w:rsidRDefault="00AA175C" w:rsidP="009470A7">
      <w:pPr>
        <w:spacing w:line="260" w:lineRule="atLeast"/>
        <w:ind w:hanging="284"/>
        <w:rPr>
          <w:sz w:val="21"/>
          <w:szCs w:val="21"/>
        </w:rPr>
      </w:pPr>
    </w:p>
    <w:p w14:paraId="36BD7243" w14:textId="77777777" w:rsidR="00AA175C" w:rsidRPr="00131365" w:rsidRDefault="00AA175C" w:rsidP="009470A7">
      <w:pPr>
        <w:spacing w:line="260" w:lineRule="atLeast"/>
        <w:ind w:hanging="284"/>
        <w:rPr>
          <w:sz w:val="21"/>
          <w:szCs w:val="21"/>
        </w:rPr>
      </w:pPr>
    </w:p>
    <w:p w14:paraId="21C57629" w14:textId="77777777" w:rsidR="00B1170E" w:rsidRPr="00131365" w:rsidRDefault="00B1170E" w:rsidP="00B1170E">
      <w:pPr>
        <w:spacing w:line="260" w:lineRule="atLeast"/>
        <w:ind w:hanging="284"/>
        <w:rPr>
          <w:sz w:val="21"/>
          <w:szCs w:val="21"/>
        </w:rPr>
      </w:pPr>
    </w:p>
    <w:p w14:paraId="3E7B4881" w14:textId="77777777" w:rsidR="00AA175C" w:rsidRPr="00131365" w:rsidRDefault="00AA175C" w:rsidP="009470A7">
      <w:pPr>
        <w:spacing w:line="260" w:lineRule="atLeast"/>
        <w:ind w:hanging="284"/>
        <w:rPr>
          <w:sz w:val="21"/>
          <w:szCs w:val="21"/>
        </w:rPr>
      </w:pPr>
    </w:p>
    <w:p w14:paraId="51238CFC" w14:textId="77777777" w:rsidR="00B7171F" w:rsidRPr="00131365" w:rsidRDefault="00B7171F" w:rsidP="009470A7">
      <w:pPr>
        <w:spacing w:line="260" w:lineRule="atLeast"/>
        <w:ind w:hanging="284"/>
        <w:rPr>
          <w:sz w:val="21"/>
          <w:szCs w:val="21"/>
        </w:rPr>
      </w:pPr>
    </w:p>
    <w:p w14:paraId="67175C60" w14:textId="77777777" w:rsidR="00B7171F" w:rsidRPr="00131365" w:rsidRDefault="00B7171F" w:rsidP="009470A7">
      <w:pPr>
        <w:spacing w:line="260" w:lineRule="atLeast"/>
        <w:ind w:hanging="284"/>
        <w:rPr>
          <w:sz w:val="21"/>
          <w:szCs w:val="21"/>
        </w:rPr>
      </w:pPr>
    </w:p>
    <w:p w14:paraId="3EBF9F9E" w14:textId="77777777" w:rsidR="00B1170E" w:rsidRPr="00131365" w:rsidRDefault="00B1170E" w:rsidP="00B1170E">
      <w:pPr>
        <w:spacing w:line="260" w:lineRule="atLeast"/>
        <w:ind w:hanging="284"/>
        <w:rPr>
          <w:sz w:val="21"/>
          <w:szCs w:val="21"/>
        </w:rPr>
      </w:pPr>
    </w:p>
    <w:p w14:paraId="7A08F3D4" w14:textId="77777777" w:rsidR="00B91B90" w:rsidRPr="00131365" w:rsidRDefault="00B91B90" w:rsidP="00B1170E">
      <w:pPr>
        <w:spacing w:line="260" w:lineRule="atLeast"/>
        <w:ind w:hanging="284"/>
        <w:rPr>
          <w:sz w:val="21"/>
          <w:szCs w:val="21"/>
        </w:rPr>
      </w:pPr>
    </w:p>
    <w:p w14:paraId="55A918AF" w14:textId="77777777" w:rsidR="00B91B90" w:rsidRPr="00131365" w:rsidRDefault="00B91B90" w:rsidP="00B1170E">
      <w:pPr>
        <w:spacing w:line="260" w:lineRule="atLeast"/>
        <w:ind w:hanging="284"/>
        <w:rPr>
          <w:sz w:val="21"/>
          <w:szCs w:val="21"/>
        </w:rPr>
      </w:pPr>
    </w:p>
    <w:p w14:paraId="463A8C11" w14:textId="77777777" w:rsidR="00B91B90" w:rsidRPr="00131365" w:rsidRDefault="00B91B90" w:rsidP="00B1170E">
      <w:pPr>
        <w:spacing w:line="260" w:lineRule="atLeast"/>
        <w:ind w:hanging="284"/>
        <w:rPr>
          <w:sz w:val="21"/>
          <w:szCs w:val="21"/>
        </w:rPr>
      </w:pPr>
    </w:p>
    <w:p w14:paraId="0A933FD4" w14:textId="77777777" w:rsidR="00B91B90" w:rsidRPr="00131365" w:rsidRDefault="00B91B90" w:rsidP="00B1170E">
      <w:pPr>
        <w:spacing w:line="260" w:lineRule="atLeast"/>
        <w:ind w:hanging="284"/>
        <w:rPr>
          <w:sz w:val="21"/>
          <w:szCs w:val="21"/>
        </w:rPr>
      </w:pPr>
    </w:p>
    <w:p w14:paraId="15D27DFF" w14:textId="77777777" w:rsidR="00B91B90" w:rsidRPr="00131365" w:rsidRDefault="00B91B90" w:rsidP="00B1170E">
      <w:pPr>
        <w:spacing w:line="260" w:lineRule="atLeast"/>
        <w:ind w:hanging="284"/>
        <w:rPr>
          <w:sz w:val="21"/>
          <w:szCs w:val="21"/>
        </w:rPr>
      </w:pPr>
    </w:p>
    <w:p w14:paraId="5618B9DF" w14:textId="77777777" w:rsidR="00B91B90" w:rsidRPr="00131365" w:rsidRDefault="00B91B90" w:rsidP="00B1170E">
      <w:pPr>
        <w:spacing w:line="260" w:lineRule="atLeast"/>
        <w:ind w:hanging="284"/>
        <w:rPr>
          <w:sz w:val="21"/>
          <w:szCs w:val="21"/>
        </w:rPr>
      </w:pPr>
    </w:p>
    <w:p w14:paraId="3B238595" w14:textId="77777777" w:rsidR="00B91B90" w:rsidRPr="00131365" w:rsidRDefault="00B91B90" w:rsidP="00B1170E">
      <w:pPr>
        <w:spacing w:line="260" w:lineRule="atLeast"/>
        <w:ind w:hanging="284"/>
        <w:rPr>
          <w:sz w:val="21"/>
          <w:szCs w:val="21"/>
        </w:rPr>
      </w:pPr>
    </w:p>
    <w:p w14:paraId="117CB020" w14:textId="77777777" w:rsidR="00B91B90" w:rsidRPr="00131365" w:rsidRDefault="00B91B90" w:rsidP="00B1170E">
      <w:pPr>
        <w:spacing w:line="260" w:lineRule="atLeast"/>
        <w:ind w:hanging="284"/>
        <w:rPr>
          <w:sz w:val="21"/>
          <w:szCs w:val="21"/>
        </w:rPr>
      </w:pPr>
    </w:p>
    <w:p w14:paraId="219AAFF0" w14:textId="77777777" w:rsidR="00B91B90" w:rsidRPr="00131365" w:rsidRDefault="00B91B90" w:rsidP="00B1170E">
      <w:pPr>
        <w:spacing w:line="260" w:lineRule="atLeast"/>
        <w:ind w:hanging="284"/>
        <w:rPr>
          <w:sz w:val="21"/>
          <w:szCs w:val="21"/>
        </w:rPr>
      </w:pPr>
    </w:p>
    <w:p w14:paraId="60737DDA" w14:textId="77777777" w:rsidR="00B91B90" w:rsidRPr="00131365" w:rsidRDefault="00B91B90" w:rsidP="00B1170E">
      <w:pPr>
        <w:spacing w:line="260" w:lineRule="atLeast"/>
        <w:ind w:hanging="284"/>
        <w:rPr>
          <w:sz w:val="21"/>
          <w:szCs w:val="21"/>
        </w:rPr>
      </w:pPr>
    </w:p>
    <w:p w14:paraId="404782D3" w14:textId="77777777" w:rsidR="00B1170E" w:rsidRPr="00131365" w:rsidRDefault="00B1170E" w:rsidP="00B1170E">
      <w:pPr>
        <w:spacing w:line="260" w:lineRule="atLeast"/>
        <w:ind w:hanging="284"/>
        <w:rPr>
          <w:sz w:val="21"/>
          <w:szCs w:val="21"/>
        </w:rPr>
      </w:pPr>
    </w:p>
    <w:p w14:paraId="48ADAB54" w14:textId="11B67664" w:rsidR="001B7AE7" w:rsidRPr="00131365" w:rsidRDefault="003F2E74" w:rsidP="00B1170E">
      <w:pPr>
        <w:spacing w:line="260" w:lineRule="atLeast"/>
        <w:ind w:hanging="284"/>
        <w:rPr>
          <w:sz w:val="21"/>
          <w:szCs w:val="21"/>
        </w:rPr>
      </w:pPr>
      <w:r w:rsidRPr="00131365">
        <w:rPr>
          <w:sz w:val="21"/>
          <w:szCs w:val="21"/>
        </w:rPr>
        <w:t>Wielgie,</w:t>
      </w:r>
      <w:r w:rsidR="00B7171F" w:rsidRPr="00131365">
        <w:rPr>
          <w:sz w:val="21"/>
          <w:szCs w:val="21"/>
        </w:rPr>
        <w:t xml:space="preserve"> </w:t>
      </w:r>
      <w:r w:rsidR="00587C0C" w:rsidRPr="00131365">
        <w:rPr>
          <w:sz w:val="21"/>
          <w:szCs w:val="21"/>
        </w:rPr>
        <w:t>dnia.12.08</w:t>
      </w:r>
      <w:r w:rsidR="00B7171F" w:rsidRPr="00131365">
        <w:rPr>
          <w:sz w:val="21"/>
          <w:szCs w:val="21"/>
        </w:rPr>
        <w:t>.</w:t>
      </w:r>
      <w:r w:rsidR="00321C76" w:rsidRPr="00131365">
        <w:rPr>
          <w:sz w:val="21"/>
          <w:szCs w:val="21"/>
        </w:rPr>
        <w:t>202</w:t>
      </w:r>
      <w:r w:rsidR="00C4228B" w:rsidRPr="00131365">
        <w:rPr>
          <w:sz w:val="21"/>
          <w:szCs w:val="21"/>
        </w:rPr>
        <w:t>4</w:t>
      </w:r>
      <w:r w:rsidR="00321C76" w:rsidRPr="00131365">
        <w:rPr>
          <w:sz w:val="21"/>
          <w:szCs w:val="21"/>
        </w:rPr>
        <w:t>r.</w:t>
      </w:r>
      <w:r w:rsidR="007F3073" w:rsidRPr="00131365">
        <w:rPr>
          <w:sz w:val="21"/>
          <w:szCs w:val="21"/>
        </w:rPr>
        <w:br w:type="page"/>
      </w:r>
    </w:p>
    <w:p w14:paraId="49929AF8" w14:textId="77777777" w:rsidR="001B7AE7" w:rsidRPr="00131365" w:rsidRDefault="004442A8" w:rsidP="009470A7">
      <w:pPr>
        <w:spacing w:line="260" w:lineRule="atLeast"/>
        <w:rPr>
          <w:rFonts w:asciiTheme="minorHAnsi" w:hAnsiTheme="minorHAnsi" w:cstheme="minorHAnsi"/>
          <w:sz w:val="21"/>
          <w:szCs w:val="21"/>
        </w:rPr>
      </w:pPr>
      <w:r w:rsidRPr="00131365">
        <w:rPr>
          <w:rFonts w:cstheme="minorHAnsi"/>
          <w:sz w:val="21"/>
          <w:szCs w:val="21"/>
        </w:rPr>
        <w:lastRenderedPageBreak/>
        <w:t>Spis treści</w:t>
      </w:r>
    </w:p>
    <w:p w14:paraId="184FF3B0" w14:textId="77777777" w:rsidR="001B7AE7" w:rsidRPr="00131365" w:rsidRDefault="001B7AE7" w:rsidP="00342416">
      <w:pPr>
        <w:spacing w:line="360" w:lineRule="auto"/>
        <w:rPr>
          <w:rFonts w:asciiTheme="minorHAnsi" w:hAnsiTheme="minorHAnsi" w:cstheme="minorHAnsi"/>
          <w:sz w:val="21"/>
          <w:szCs w:val="21"/>
        </w:rPr>
      </w:pPr>
    </w:p>
    <w:sdt>
      <w:sdtPr>
        <w:rPr>
          <w:sz w:val="21"/>
          <w:szCs w:val="21"/>
        </w:rPr>
        <w:id w:val="2030677837"/>
        <w:docPartObj>
          <w:docPartGallery w:val="Table of Contents"/>
          <w:docPartUnique/>
        </w:docPartObj>
      </w:sdtPr>
      <w:sdtContent>
        <w:p w14:paraId="24977D63" w14:textId="329CD750" w:rsidR="00120363" w:rsidRPr="00131365" w:rsidRDefault="004442A8" w:rsidP="00120363">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r w:rsidRPr="00131365">
            <w:fldChar w:fldCharType="begin"/>
          </w:r>
          <w:r w:rsidRPr="00131365">
            <w:rPr>
              <w:rStyle w:val="czeindeksu"/>
              <w:rFonts w:cs="Calibri"/>
              <w:webHidden/>
              <w:sz w:val="21"/>
              <w:szCs w:val="21"/>
            </w:rPr>
            <w:instrText>TOC \z \o "1-3" \u \h</w:instrText>
          </w:r>
          <w:r w:rsidRPr="00131365">
            <w:rPr>
              <w:rStyle w:val="czeindeksu"/>
              <w:rFonts w:cs="Calibri"/>
              <w:sz w:val="21"/>
              <w:szCs w:val="21"/>
            </w:rPr>
            <w:fldChar w:fldCharType="separate"/>
          </w:r>
          <w:hyperlink w:anchor="_Toc165019638" w:history="1">
            <w:r w:rsidR="00120363" w:rsidRPr="00131365">
              <w:rPr>
                <w:rStyle w:val="Hipercze"/>
                <w:noProof/>
                <w:sz w:val="21"/>
                <w:szCs w:val="21"/>
              </w:rPr>
              <w:t>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NAZWA ORAZ ADRES ZAMAWIAJĄCEGO, NUMER TELEFONU, ADRES POCZTY ELEKTRONICZNEJ I ADRES STRONY INTERNETOWEJ PROWADZONEGO POSTĘPOWANIA, SŁOWNICZEK</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_Toc165019638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3</w:t>
            </w:r>
            <w:r w:rsidR="00120363" w:rsidRPr="00131365">
              <w:rPr>
                <w:noProof/>
                <w:webHidden/>
                <w:sz w:val="21"/>
                <w:szCs w:val="21"/>
              </w:rPr>
              <w:fldChar w:fldCharType="end"/>
            </w:r>
          </w:hyperlink>
        </w:p>
        <w:p w14:paraId="62B1F357" w14:textId="3825787D"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39" w:history="1">
            <w:r w:rsidR="00120363" w:rsidRPr="00131365">
              <w:rPr>
                <w:rStyle w:val="Hipercze"/>
                <w:noProof/>
                <w:sz w:val="21"/>
                <w:szCs w:val="21"/>
              </w:rPr>
              <w:t>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TRYB UDZIELENIA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_Toc165019639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5</w:t>
            </w:r>
            <w:r w:rsidR="00120363" w:rsidRPr="00131365">
              <w:rPr>
                <w:noProof/>
                <w:webHidden/>
                <w:sz w:val="21"/>
                <w:szCs w:val="21"/>
              </w:rPr>
              <w:fldChar w:fldCharType="end"/>
            </w:r>
          </w:hyperlink>
        </w:p>
        <w:p w14:paraId="5FD1292B" w14:textId="69DC6282"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0" w:history="1">
            <w:r w:rsidR="00120363" w:rsidRPr="00131365">
              <w:rPr>
                <w:rStyle w:val="Hipercze"/>
                <w:noProof/>
                <w:sz w:val="21"/>
                <w:szCs w:val="21"/>
              </w:rPr>
              <w:t>III.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OPIS PRZEDMIOTU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_Toc165019640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5</w:t>
            </w:r>
            <w:r w:rsidR="00120363" w:rsidRPr="00131365">
              <w:rPr>
                <w:noProof/>
                <w:webHidden/>
                <w:sz w:val="21"/>
                <w:szCs w:val="21"/>
              </w:rPr>
              <w:fldChar w:fldCharType="end"/>
            </w:r>
          </w:hyperlink>
        </w:p>
        <w:p w14:paraId="76254B48" w14:textId="38E52AC1"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1" w:history="1">
            <w:r w:rsidR="00120363" w:rsidRPr="00131365">
              <w:rPr>
                <w:rStyle w:val="Hipercze"/>
                <w:noProof/>
                <w:sz w:val="21"/>
                <w:szCs w:val="21"/>
              </w:rPr>
              <w:t>IV.</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TERMIN WYKONANIA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_Toc165019641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8</w:t>
            </w:r>
            <w:r w:rsidR="00120363" w:rsidRPr="00131365">
              <w:rPr>
                <w:noProof/>
                <w:webHidden/>
                <w:sz w:val="21"/>
                <w:szCs w:val="21"/>
              </w:rPr>
              <w:fldChar w:fldCharType="end"/>
            </w:r>
          </w:hyperlink>
        </w:p>
        <w:p w14:paraId="0FC6023E" w14:textId="5D32FCD5"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2" w:history="1">
            <w:r w:rsidR="00120363" w:rsidRPr="00131365">
              <w:rPr>
                <w:rStyle w:val="Hipercze"/>
                <w:noProof/>
                <w:sz w:val="21"/>
                <w:szCs w:val="21"/>
              </w:rPr>
              <w:t>V.</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PODSTAWY WYKLUCZENIA –  Dotyczy Część 1 / Część 2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_Toc165019642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8</w:t>
            </w:r>
            <w:r w:rsidR="00120363" w:rsidRPr="00131365">
              <w:rPr>
                <w:noProof/>
                <w:webHidden/>
                <w:sz w:val="21"/>
                <w:szCs w:val="21"/>
              </w:rPr>
              <w:fldChar w:fldCharType="end"/>
            </w:r>
          </w:hyperlink>
        </w:p>
        <w:p w14:paraId="3A50CC61" w14:textId="73F86B08"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3" w:history="1">
            <w:r w:rsidR="00120363" w:rsidRPr="00131365">
              <w:rPr>
                <w:rStyle w:val="Hipercze"/>
                <w:noProof/>
                <w:sz w:val="21"/>
                <w:szCs w:val="21"/>
              </w:rPr>
              <w:t>VI.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 xml:space="preserve">WARUNKI UDZIAŁU W POSTĘPOWANIU </w:t>
            </w:r>
            <w:r w:rsidR="00120363" w:rsidRPr="00131365">
              <w:rPr>
                <w:rStyle w:val="Hipercze"/>
                <w:rFonts w:cs="Calibri"/>
                <w:noProof/>
                <w:sz w:val="21"/>
                <w:szCs w:val="21"/>
              </w:rPr>
              <w:t xml:space="preserve">– </w:t>
            </w:r>
            <w:r w:rsidR="00120363" w:rsidRPr="00131365">
              <w:rPr>
                <w:rStyle w:val="Hipercze"/>
                <w:noProof/>
                <w:sz w:val="21"/>
                <w:szCs w:val="21"/>
              </w:rPr>
              <w:t>Dotyczy Część 1 / Część 2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_Toc165019643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11</w:t>
            </w:r>
            <w:r w:rsidR="00120363" w:rsidRPr="00131365">
              <w:rPr>
                <w:noProof/>
                <w:webHidden/>
                <w:sz w:val="21"/>
                <w:szCs w:val="21"/>
              </w:rPr>
              <w:fldChar w:fldCharType="end"/>
            </w:r>
          </w:hyperlink>
        </w:p>
        <w:p w14:paraId="48BD867F" w14:textId="52D12532" w:rsidR="00120363" w:rsidRPr="00131365" w:rsidRDefault="00000000" w:rsidP="00120363">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hyperlink w:anchor="_Toc165019644" w:history="1">
            <w:r w:rsidR="00120363" w:rsidRPr="00131365">
              <w:rPr>
                <w:rStyle w:val="Hipercze"/>
                <w:noProof/>
                <w:sz w:val="21"/>
                <w:szCs w:val="21"/>
              </w:rPr>
              <w:t>VII.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 xml:space="preserve">OŚWIADCZENIA I DOKUMENTY, JAKIE WYKONAWCY ZOBOWIĄZANI SĄ ZŁOŻYĆ W CELU WYKAZANIA SPEŁNIANIA WARUNKÓW UDZIAŁU W POSTĘPOWANIU ORAZ BRAKU PODSTAW WYKLUCZENIA </w:t>
            </w:r>
            <w:r w:rsidR="00120363" w:rsidRPr="00131365">
              <w:rPr>
                <w:rStyle w:val="Hipercze"/>
                <w:rFonts w:cs="Calibri"/>
                <w:noProof/>
                <w:sz w:val="21"/>
                <w:szCs w:val="21"/>
              </w:rPr>
              <w:t xml:space="preserve">– </w:t>
            </w:r>
            <w:r w:rsidR="00120363" w:rsidRPr="00131365">
              <w:rPr>
                <w:rStyle w:val="Hipercze"/>
                <w:noProof/>
                <w:sz w:val="21"/>
                <w:szCs w:val="21"/>
              </w:rPr>
              <w:t>Dotyczy Część 1 / Część 2  zamówienia</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_Toc165019644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12</w:t>
            </w:r>
            <w:r w:rsidR="00120363" w:rsidRPr="00131365">
              <w:rPr>
                <w:noProof/>
                <w:webHidden/>
                <w:sz w:val="21"/>
                <w:szCs w:val="21"/>
              </w:rPr>
              <w:fldChar w:fldCharType="end"/>
            </w:r>
          </w:hyperlink>
        </w:p>
        <w:p w14:paraId="29DD8723" w14:textId="02F07B8B" w:rsidR="00120363" w:rsidRPr="00131365" w:rsidRDefault="00000000" w:rsidP="00120363">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hyperlink w:anchor="_Toc165019645" w:history="1">
            <w:r w:rsidR="00120363" w:rsidRPr="00131365">
              <w:rPr>
                <w:rStyle w:val="Hipercze"/>
                <w:noProof/>
                <w:sz w:val="21"/>
                <w:szCs w:val="21"/>
              </w:rPr>
              <w:t>VIII.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INFORMACJE O SPOSOBIE I ŚRODKACH KOMUNIKACJI, PRZY UŻYCIU KTÓRYCH ZAMAWIAJĄCY BĘDZIE KOMUNIKOWAŁ SIĘ Z WYKONAWCAMI</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_Toc165019645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16</w:t>
            </w:r>
            <w:r w:rsidR="00120363" w:rsidRPr="00131365">
              <w:rPr>
                <w:noProof/>
                <w:webHidden/>
                <w:sz w:val="21"/>
                <w:szCs w:val="21"/>
              </w:rPr>
              <w:fldChar w:fldCharType="end"/>
            </w:r>
          </w:hyperlink>
        </w:p>
        <w:p w14:paraId="32960AC1" w14:textId="0FFE1524"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6" w:history="1">
            <w:r w:rsidR="00120363" w:rsidRPr="00131365">
              <w:rPr>
                <w:rStyle w:val="Hipercze"/>
                <w:noProof/>
                <w:sz w:val="21"/>
                <w:szCs w:val="21"/>
              </w:rPr>
              <w:t>IX.</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FORMA I POSTAĆ SKŁADANYCH OŚWIADCZEŃ I DOKUMENTÓW ORAZ OFERTY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_Toc165019646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17</w:t>
            </w:r>
            <w:r w:rsidR="00120363" w:rsidRPr="00131365">
              <w:rPr>
                <w:noProof/>
                <w:webHidden/>
                <w:sz w:val="21"/>
                <w:szCs w:val="21"/>
              </w:rPr>
              <w:fldChar w:fldCharType="end"/>
            </w:r>
          </w:hyperlink>
        </w:p>
        <w:p w14:paraId="41275B11" w14:textId="71E4EFFE"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7" w:history="1">
            <w:r w:rsidR="00120363" w:rsidRPr="00131365">
              <w:rPr>
                <w:rStyle w:val="Hipercze"/>
                <w:noProof/>
                <w:sz w:val="21"/>
                <w:szCs w:val="21"/>
              </w:rPr>
              <w:t>X.</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TERMIN ZWIĄZANIA OFERTĄ</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_Toc165019647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19</w:t>
            </w:r>
            <w:r w:rsidR="00120363" w:rsidRPr="00131365">
              <w:rPr>
                <w:noProof/>
                <w:webHidden/>
                <w:sz w:val="21"/>
                <w:szCs w:val="21"/>
              </w:rPr>
              <w:fldChar w:fldCharType="end"/>
            </w:r>
          </w:hyperlink>
        </w:p>
        <w:p w14:paraId="1DDD638F" w14:textId="52641AE5"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8" w:history="1">
            <w:r w:rsidR="00120363" w:rsidRPr="00131365">
              <w:rPr>
                <w:rStyle w:val="Hipercze"/>
                <w:noProof/>
                <w:sz w:val="21"/>
                <w:szCs w:val="21"/>
              </w:rPr>
              <w:t>XI.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OPIS SPOSOBU PRZYGOTOWANIA OFERTY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_Toc165019648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19</w:t>
            </w:r>
            <w:r w:rsidR="00120363" w:rsidRPr="00131365">
              <w:rPr>
                <w:noProof/>
                <w:webHidden/>
                <w:sz w:val="21"/>
                <w:szCs w:val="21"/>
              </w:rPr>
              <w:fldChar w:fldCharType="end"/>
            </w:r>
          </w:hyperlink>
        </w:p>
        <w:p w14:paraId="51412A42" w14:textId="7B4B7755"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49" w:history="1">
            <w:r w:rsidR="00120363" w:rsidRPr="00131365">
              <w:rPr>
                <w:rStyle w:val="Hipercze"/>
                <w:noProof/>
                <w:sz w:val="21"/>
                <w:szCs w:val="21"/>
              </w:rPr>
              <w:t>XII.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TERMIN SKŁADANIA I OTWARCIA OFERT</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_Toc165019649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21</w:t>
            </w:r>
            <w:r w:rsidR="00120363" w:rsidRPr="00131365">
              <w:rPr>
                <w:noProof/>
                <w:webHidden/>
                <w:sz w:val="21"/>
                <w:szCs w:val="21"/>
              </w:rPr>
              <w:fldChar w:fldCharType="end"/>
            </w:r>
          </w:hyperlink>
        </w:p>
        <w:p w14:paraId="4BFF007D" w14:textId="10C46FB6"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0" w:history="1">
            <w:r w:rsidR="00120363" w:rsidRPr="00131365">
              <w:rPr>
                <w:rStyle w:val="Hipercze"/>
                <w:noProof/>
                <w:sz w:val="21"/>
                <w:szCs w:val="21"/>
              </w:rPr>
              <w:t>XIII.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SPOSÓB OBLICZENIA CENY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_Toc165019650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22</w:t>
            </w:r>
            <w:r w:rsidR="00120363" w:rsidRPr="00131365">
              <w:rPr>
                <w:noProof/>
                <w:webHidden/>
                <w:sz w:val="21"/>
                <w:szCs w:val="21"/>
              </w:rPr>
              <w:fldChar w:fldCharType="end"/>
            </w:r>
          </w:hyperlink>
        </w:p>
        <w:p w14:paraId="10C2A570" w14:textId="68F29335"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1" w:history="1">
            <w:r w:rsidR="00120363" w:rsidRPr="00131365">
              <w:rPr>
                <w:rStyle w:val="Hipercze"/>
                <w:noProof/>
                <w:sz w:val="21"/>
                <w:szCs w:val="21"/>
              </w:rPr>
              <w:t>XIV.</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OPIS KRYTERIÓW OCENY OFERT WRAZ Z PODANIEM WAG TYCH KRYTERIÓW I SPOSOBU OCENY OFERT</w:t>
            </w:r>
            <w:r w:rsidR="00120363" w:rsidRPr="00131365">
              <w:rPr>
                <w:noProof/>
                <w:webHidden/>
                <w:sz w:val="21"/>
                <w:szCs w:val="21"/>
              </w:rPr>
              <w:tab/>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_Toc165019651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22</w:t>
            </w:r>
            <w:r w:rsidR="00120363" w:rsidRPr="00131365">
              <w:rPr>
                <w:noProof/>
                <w:webHidden/>
                <w:sz w:val="21"/>
                <w:szCs w:val="21"/>
              </w:rPr>
              <w:fldChar w:fldCharType="end"/>
            </w:r>
          </w:hyperlink>
        </w:p>
        <w:p w14:paraId="16516DFE" w14:textId="35238D35"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2" w:history="1">
            <w:r w:rsidR="00120363" w:rsidRPr="00131365">
              <w:rPr>
                <w:rStyle w:val="Hipercze"/>
                <w:noProof/>
                <w:sz w:val="21"/>
                <w:szCs w:val="21"/>
              </w:rPr>
              <w:t>XV.</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WYMAGANIA DOTYCZĄCE WADIUM</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_Toc165019652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24</w:t>
            </w:r>
            <w:r w:rsidR="00120363" w:rsidRPr="00131365">
              <w:rPr>
                <w:noProof/>
                <w:webHidden/>
                <w:sz w:val="21"/>
                <w:szCs w:val="21"/>
              </w:rPr>
              <w:fldChar w:fldCharType="end"/>
            </w:r>
          </w:hyperlink>
        </w:p>
        <w:p w14:paraId="4CF55482" w14:textId="2F89E382"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3" w:history="1">
            <w:r w:rsidR="00120363" w:rsidRPr="00131365">
              <w:rPr>
                <w:rStyle w:val="Hipercze"/>
                <w:noProof/>
                <w:sz w:val="21"/>
                <w:szCs w:val="21"/>
              </w:rPr>
              <w:t>XVI.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ZABEZPIECZENIE NALEŻYTEGO WYKONANIA UMOWY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_Toc165019653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25</w:t>
            </w:r>
            <w:r w:rsidR="00120363" w:rsidRPr="00131365">
              <w:rPr>
                <w:noProof/>
                <w:webHidden/>
                <w:sz w:val="21"/>
                <w:szCs w:val="21"/>
              </w:rPr>
              <w:fldChar w:fldCharType="end"/>
            </w:r>
          </w:hyperlink>
        </w:p>
        <w:p w14:paraId="7AB7D1A5" w14:textId="3E3B25E0" w:rsidR="00120363" w:rsidRPr="00131365" w:rsidRDefault="00000000" w:rsidP="00120363">
          <w:pPr>
            <w:pStyle w:val="Spistreci1"/>
            <w:tabs>
              <w:tab w:val="left" w:pos="880"/>
            </w:tabs>
            <w:spacing w:line="360" w:lineRule="auto"/>
            <w:ind w:left="420" w:hanging="420"/>
            <w:rPr>
              <w:rFonts w:asciiTheme="minorHAnsi" w:eastAsiaTheme="minorEastAsia" w:hAnsiTheme="minorHAnsi" w:cstheme="minorBidi"/>
              <w:noProof/>
              <w:kern w:val="2"/>
              <w:sz w:val="21"/>
              <w:szCs w:val="21"/>
              <w14:ligatures w14:val="standardContextual"/>
            </w:rPr>
          </w:pPr>
          <w:hyperlink w:anchor="_Toc165019654" w:history="1">
            <w:r w:rsidR="00120363" w:rsidRPr="00131365">
              <w:rPr>
                <w:rStyle w:val="Hipercze"/>
                <w:noProof/>
                <w:sz w:val="21"/>
                <w:szCs w:val="21"/>
              </w:rPr>
              <w:t>XVII.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INFORMACJE O FORMALNOŚCIACH, JAKIE MUSZĄ ZOSTAĆ DOPEŁNIONE PO WYBORZE OFERTY W CELU ZAWARCIA UMOWY W SPRAWIE ZAMÓWIENIA PUBLICZNEGO</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_Toc165019654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25</w:t>
            </w:r>
            <w:r w:rsidR="00120363" w:rsidRPr="00131365">
              <w:rPr>
                <w:noProof/>
                <w:webHidden/>
                <w:sz w:val="21"/>
                <w:szCs w:val="21"/>
              </w:rPr>
              <w:fldChar w:fldCharType="end"/>
            </w:r>
          </w:hyperlink>
        </w:p>
        <w:p w14:paraId="78F29FA6" w14:textId="00755D14" w:rsidR="00120363" w:rsidRPr="00131365" w:rsidRDefault="00000000" w:rsidP="00120363">
          <w:pPr>
            <w:pStyle w:val="Spistreci1"/>
            <w:tabs>
              <w:tab w:val="left" w:pos="880"/>
            </w:tabs>
            <w:spacing w:line="360" w:lineRule="auto"/>
            <w:rPr>
              <w:rFonts w:asciiTheme="minorHAnsi" w:eastAsiaTheme="minorEastAsia" w:hAnsiTheme="minorHAnsi" w:cstheme="minorBidi"/>
              <w:noProof/>
              <w:kern w:val="2"/>
              <w:sz w:val="21"/>
              <w:szCs w:val="21"/>
              <w14:ligatures w14:val="standardContextual"/>
            </w:rPr>
          </w:pPr>
          <w:hyperlink w:anchor="_Toc165019655" w:history="1">
            <w:r w:rsidR="00120363" w:rsidRPr="00131365">
              <w:rPr>
                <w:rStyle w:val="Hipercze"/>
                <w:noProof/>
                <w:sz w:val="21"/>
                <w:szCs w:val="21"/>
              </w:rPr>
              <w:t>XVIII.PROJEKTOWANE POSTANOWIENIA UMOWY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_Toc165019655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25</w:t>
            </w:r>
            <w:r w:rsidR="00120363" w:rsidRPr="00131365">
              <w:rPr>
                <w:noProof/>
                <w:webHidden/>
                <w:sz w:val="21"/>
                <w:szCs w:val="21"/>
              </w:rPr>
              <w:fldChar w:fldCharType="end"/>
            </w:r>
          </w:hyperlink>
        </w:p>
        <w:p w14:paraId="0EE39520" w14:textId="2A14EE51"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6" w:history="1">
            <w:r w:rsidR="00120363" w:rsidRPr="00131365">
              <w:rPr>
                <w:rStyle w:val="Hipercze"/>
                <w:noProof/>
                <w:sz w:val="21"/>
                <w:szCs w:val="21"/>
              </w:rPr>
              <w:t>XIX.</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POUCZENIE O ŚRODKACH OCHRONY PRAWNEJ PRZYSŁUGUJĄCYCH WYKONAWCY</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_Toc165019656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27</w:t>
            </w:r>
            <w:r w:rsidR="00120363" w:rsidRPr="00131365">
              <w:rPr>
                <w:noProof/>
                <w:webHidden/>
                <w:sz w:val="21"/>
                <w:szCs w:val="21"/>
              </w:rPr>
              <w:fldChar w:fldCharType="end"/>
            </w:r>
          </w:hyperlink>
        </w:p>
        <w:p w14:paraId="4BDC9CCE" w14:textId="37EAE44E"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7" w:history="1">
            <w:r w:rsidR="00120363" w:rsidRPr="00131365">
              <w:rPr>
                <w:rStyle w:val="Hipercze"/>
                <w:noProof/>
                <w:sz w:val="21"/>
                <w:szCs w:val="21"/>
              </w:rPr>
              <w:t>XX.</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POSTANOWIENIA DODATKOWE</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_Toc165019657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28</w:t>
            </w:r>
            <w:r w:rsidR="00120363" w:rsidRPr="00131365">
              <w:rPr>
                <w:noProof/>
                <w:webHidden/>
                <w:sz w:val="21"/>
                <w:szCs w:val="21"/>
              </w:rPr>
              <w:fldChar w:fldCharType="end"/>
            </w:r>
          </w:hyperlink>
        </w:p>
        <w:p w14:paraId="69785CCE" w14:textId="02BB3079" w:rsidR="00120363" w:rsidRPr="00131365" w:rsidRDefault="00000000" w:rsidP="00120363">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5019658" w:history="1">
            <w:r w:rsidR="00120363" w:rsidRPr="00131365">
              <w:rPr>
                <w:rStyle w:val="Hipercze"/>
                <w:noProof/>
                <w:sz w:val="21"/>
                <w:szCs w:val="21"/>
              </w:rPr>
              <w:t>XXI.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OCHRONA DANYCH OSOBOWYCH</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_Toc165019658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28</w:t>
            </w:r>
            <w:r w:rsidR="00120363" w:rsidRPr="00131365">
              <w:rPr>
                <w:noProof/>
                <w:webHidden/>
                <w:sz w:val="21"/>
                <w:szCs w:val="21"/>
              </w:rPr>
              <w:fldChar w:fldCharType="end"/>
            </w:r>
          </w:hyperlink>
        </w:p>
        <w:p w14:paraId="498D4019" w14:textId="3091026A" w:rsidR="00120363" w:rsidRPr="00131365" w:rsidRDefault="00000000" w:rsidP="00120363">
          <w:pPr>
            <w:pStyle w:val="Spistreci1"/>
            <w:tabs>
              <w:tab w:val="left" w:pos="660"/>
            </w:tabs>
            <w:spacing w:line="360" w:lineRule="auto"/>
            <w:rPr>
              <w:rFonts w:asciiTheme="minorHAnsi" w:eastAsiaTheme="minorEastAsia" w:hAnsiTheme="minorHAnsi" w:cstheme="minorBidi"/>
              <w:noProof/>
              <w:kern w:val="2"/>
              <w:sz w:val="22"/>
              <w:szCs w:val="22"/>
              <w14:ligatures w14:val="standardContextual"/>
            </w:rPr>
          </w:pPr>
          <w:hyperlink w:anchor="_Toc165019659" w:history="1">
            <w:r w:rsidR="00120363" w:rsidRPr="00131365">
              <w:rPr>
                <w:rStyle w:val="Hipercze"/>
                <w:noProof/>
                <w:sz w:val="21"/>
                <w:szCs w:val="21"/>
              </w:rPr>
              <w:t>XXII.</w:t>
            </w:r>
            <w:r w:rsidR="00120363" w:rsidRPr="00131365">
              <w:rPr>
                <w:rFonts w:asciiTheme="minorHAnsi" w:eastAsiaTheme="minorEastAsia" w:hAnsiTheme="minorHAnsi" w:cstheme="minorBidi"/>
                <w:noProof/>
                <w:kern w:val="2"/>
                <w:sz w:val="21"/>
                <w:szCs w:val="21"/>
                <w14:ligatures w14:val="standardContextual"/>
              </w:rPr>
              <w:tab/>
            </w:r>
            <w:r w:rsidR="00120363" w:rsidRPr="00131365">
              <w:rPr>
                <w:rStyle w:val="Hipercze"/>
                <w:noProof/>
                <w:sz w:val="21"/>
                <w:szCs w:val="21"/>
              </w:rPr>
              <w:t>ZAŁĄCZNIKI</w:t>
            </w:r>
            <w:r w:rsidR="00120363" w:rsidRPr="00131365">
              <w:rPr>
                <w:noProof/>
                <w:webHidden/>
                <w:sz w:val="21"/>
                <w:szCs w:val="21"/>
              </w:rPr>
              <w:tab/>
            </w:r>
            <w:r w:rsidR="00120363" w:rsidRPr="00131365">
              <w:rPr>
                <w:noProof/>
                <w:webHidden/>
                <w:sz w:val="21"/>
                <w:szCs w:val="21"/>
              </w:rPr>
              <w:fldChar w:fldCharType="begin"/>
            </w:r>
            <w:r w:rsidR="00120363" w:rsidRPr="00131365">
              <w:rPr>
                <w:noProof/>
                <w:webHidden/>
                <w:sz w:val="21"/>
                <w:szCs w:val="21"/>
              </w:rPr>
              <w:instrText xml:space="preserve"> PAGEREF _Toc165019659 \h </w:instrText>
            </w:r>
            <w:r w:rsidR="00120363" w:rsidRPr="00131365">
              <w:rPr>
                <w:noProof/>
                <w:webHidden/>
                <w:sz w:val="21"/>
                <w:szCs w:val="21"/>
              </w:rPr>
            </w:r>
            <w:r w:rsidR="00120363" w:rsidRPr="00131365">
              <w:rPr>
                <w:noProof/>
                <w:webHidden/>
                <w:sz w:val="21"/>
                <w:szCs w:val="21"/>
              </w:rPr>
              <w:fldChar w:fldCharType="separate"/>
            </w:r>
            <w:r w:rsidR="00691805" w:rsidRPr="00131365">
              <w:rPr>
                <w:noProof/>
                <w:webHidden/>
                <w:sz w:val="21"/>
                <w:szCs w:val="21"/>
              </w:rPr>
              <w:t>29</w:t>
            </w:r>
            <w:r w:rsidR="00120363" w:rsidRPr="00131365">
              <w:rPr>
                <w:noProof/>
                <w:webHidden/>
                <w:sz w:val="21"/>
                <w:szCs w:val="21"/>
              </w:rPr>
              <w:fldChar w:fldCharType="end"/>
            </w:r>
          </w:hyperlink>
        </w:p>
        <w:p w14:paraId="5E09B916" w14:textId="4AE0E330" w:rsidR="00094E73" w:rsidRPr="00131365" w:rsidRDefault="004442A8" w:rsidP="00094E73">
          <w:pPr>
            <w:pStyle w:val="Spistreci1"/>
            <w:tabs>
              <w:tab w:val="left" w:pos="660"/>
            </w:tabs>
            <w:spacing w:line="360" w:lineRule="auto"/>
            <w:rPr>
              <w:rFonts w:asciiTheme="minorHAnsi" w:eastAsiaTheme="minorEastAsia" w:hAnsiTheme="minorHAnsi" w:cstheme="minorBidi"/>
              <w:sz w:val="16"/>
              <w:szCs w:val="16"/>
            </w:rPr>
          </w:pPr>
          <w:r w:rsidRPr="00131365">
            <w:rPr>
              <w:rStyle w:val="czeindeksu"/>
              <w:sz w:val="21"/>
              <w:szCs w:val="21"/>
            </w:rPr>
            <w:fldChar w:fldCharType="end"/>
          </w:r>
        </w:p>
      </w:sdtContent>
    </w:sdt>
    <w:p w14:paraId="4D06E71D" w14:textId="77777777" w:rsidR="004D5B52" w:rsidRPr="00131365" w:rsidRDefault="004D5B52" w:rsidP="00E50310">
      <w:pPr>
        <w:ind w:left="284"/>
        <w:rPr>
          <w:b/>
          <w:bCs/>
          <w:kern w:val="2"/>
          <w:sz w:val="21"/>
          <w:szCs w:val="48"/>
          <w:lang w:val="x-none" w:eastAsia="x-none"/>
        </w:rPr>
      </w:pPr>
      <w:r w:rsidRPr="00131365">
        <w:br w:type="page"/>
      </w:r>
    </w:p>
    <w:p w14:paraId="6BE1C4D8" w14:textId="77777777" w:rsidR="004D5B52" w:rsidRPr="00131365" w:rsidRDefault="004D5B52" w:rsidP="004D5B52">
      <w:pPr>
        <w:pStyle w:val="Nagwek1"/>
        <w:numPr>
          <w:ilvl w:val="0"/>
          <w:numId w:val="0"/>
        </w:numPr>
        <w:spacing w:beforeAutospacing="0" w:afterAutospacing="0" w:line="260" w:lineRule="atLeast"/>
        <w:ind w:left="862"/>
        <w:rPr>
          <w:rFonts w:asciiTheme="minorHAnsi" w:hAnsiTheme="minorHAnsi" w:cstheme="minorHAnsi"/>
          <w:szCs w:val="21"/>
        </w:rPr>
      </w:pPr>
    </w:p>
    <w:p w14:paraId="475DB761" w14:textId="1CDD2BB0" w:rsidR="001B7AE7" w:rsidRPr="00131365" w:rsidRDefault="004442A8">
      <w:pPr>
        <w:pStyle w:val="Nagwek1"/>
        <w:numPr>
          <w:ilvl w:val="0"/>
          <w:numId w:val="52"/>
        </w:numPr>
        <w:spacing w:beforeAutospacing="0" w:afterAutospacing="0" w:line="260" w:lineRule="atLeast"/>
        <w:rPr>
          <w:rFonts w:asciiTheme="minorHAnsi" w:hAnsiTheme="minorHAnsi" w:cstheme="minorHAnsi"/>
          <w:szCs w:val="21"/>
        </w:rPr>
      </w:pPr>
      <w:bookmarkStart w:id="0" w:name="_Toc165019638"/>
      <w:r w:rsidRPr="00131365">
        <w:t>NAZWA ORAZ ADRES ZAMAWIAJĄCEGO, NUMER TELEFONU, ADRES POCZTY ELEKTRONICZNEJ I ADRES STRONY INTERNETOWEJ PROWADZONEGO POSTĘPOWANIA, SŁOWNICZEK</w:t>
      </w:r>
      <w:bookmarkEnd w:id="0"/>
      <w:r w:rsidRPr="00131365">
        <w:t xml:space="preserve"> </w:t>
      </w:r>
    </w:p>
    <w:p w14:paraId="79B3DC0A" w14:textId="77777777" w:rsidR="00D13D3C" w:rsidRPr="00131365" w:rsidRDefault="00D13D3C" w:rsidP="000E369A">
      <w:pPr>
        <w:tabs>
          <w:tab w:val="left" w:pos="851"/>
        </w:tabs>
        <w:spacing w:line="260" w:lineRule="atLeast"/>
        <w:jc w:val="both"/>
        <w:rPr>
          <w:rFonts w:asciiTheme="minorHAnsi" w:hAnsiTheme="minorHAnsi" w:cstheme="minorHAnsi"/>
          <w:sz w:val="21"/>
          <w:szCs w:val="21"/>
        </w:rPr>
      </w:pPr>
    </w:p>
    <w:p w14:paraId="306B72AD" w14:textId="77777777" w:rsidR="00B1170E" w:rsidRPr="00131365" w:rsidRDefault="00B1170E" w:rsidP="000E369A">
      <w:pPr>
        <w:tabs>
          <w:tab w:val="left" w:pos="851"/>
        </w:tabs>
        <w:spacing w:line="260" w:lineRule="atLeast"/>
        <w:jc w:val="both"/>
        <w:rPr>
          <w:rFonts w:asciiTheme="minorHAnsi" w:hAnsiTheme="minorHAnsi" w:cstheme="minorHAnsi"/>
          <w:sz w:val="21"/>
          <w:szCs w:val="21"/>
        </w:rPr>
      </w:pPr>
    </w:p>
    <w:p w14:paraId="4BCB3595" w14:textId="77777777" w:rsidR="003F2E74" w:rsidRPr="00131365" w:rsidRDefault="003F2E74" w:rsidP="003F2E74">
      <w:pPr>
        <w:numPr>
          <w:ilvl w:val="0"/>
          <w:numId w:val="33"/>
        </w:numPr>
        <w:spacing w:line="280" w:lineRule="atLeast"/>
        <w:ind w:left="284" w:hanging="284"/>
        <w:rPr>
          <w:rFonts w:asciiTheme="minorHAnsi" w:eastAsia="Calibri" w:hAnsiTheme="minorHAnsi" w:cstheme="minorHAnsi"/>
          <w:b/>
          <w:sz w:val="21"/>
          <w:szCs w:val="21"/>
          <w:lang w:eastAsia="en-US"/>
        </w:rPr>
      </w:pPr>
      <w:r w:rsidRPr="00131365">
        <w:rPr>
          <w:rFonts w:cstheme="minorHAnsi"/>
          <w:sz w:val="21"/>
          <w:szCs w:val="21"/>
          <w:lang w:eastAsia="en-US"/>
        </w:rPr>
        <w:t xml:space="preserve">Zamawiający: </w:t>
      </w:r>
      <w:r w:rsidRPr="00131365">
        <w:rPr>
          <w:rFonts w:cstheme="minorHAnsi"/>
          <w:sz w:val="21"/>
          <w:szCs w:val="21"/>
          <w:lang w:eastAsia="en-US"/>
        </w:rPr>
        <w:tab/>
      </w:r>
      <w:r w:rsidRPr="00131365">
        <w:rPr>
          <w:rFonts w:cstheme="minorHAnsi"/>
          <w:sz w:val="21"/>
          <w:szCs w:val="21"/>
          <w:lang w:eastAsia="en-US"/>
        </w:rPr>
        <w:tab/>
      </w:r>
    </w:p>
    <w:p w14:paraId="4DD37483" w14:textId="77777777" w:rsidR="003F2E74" w:rsidRPr="00131365" w:rsidRDefault="003F2E74" w:rsidP="003F2E74">
      <w:pPr>
        <w:autoSpaceDE w:val="0"/>
        <w:autoSpaceDN w:val="0"/>
        <w:adjustRightInd w:val="0"/>
        <w:ind w:firstLine="284"/>
        <w:rPr>
          <w:rFonts w:eastAsia="TT69o00" w:cs="Calibri"/>
          <w:b/>
          <w:sz w:val="21"/>
          <w:szCs w:val="21"/>
        </w:rPr>
      </w:pPr>
      <w:r w:rsidRPr="00131365">
        <w:rPr>
          <w:rFonts w:eastAsia="TT69o00" w:cs="Calibri"/>
          <w:b/>
          <w:sz w:val="21"/>
          <w:szCs w:val="21"/>
        </w:rPr>
        <w:t>Gmina Wielgie</w:t>
      </w:r>
    </w:p>
    <w:p w14:paraId="4429A832"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 xml:space="preserve">Siedziba: </w:t>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Urząd Gminy Wielgie, ul. Starowiejska 8, 87-603 Wielgie</w:t>
      </w:r>
    </w:p>
    <w:p w14:paraId="0D266181"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Numer NIP:</w:t>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466-03-26-661</w:t>
      </w:r>
    </w:p>
    <w:p w14:paraId="14775574"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Numer Regon:</w:t>
      </w:r>
      <w:r w:rsidRPr="00131365">
        <w:rPr>
          <w:rFonts w:eastAsia="TT69o00" w:cs="Calibri"/>
          <w:sz w:val="21"/>
          <w:szCs w:val="21"/>
        </w:rPr>
        <w:tab/>
      </w:r>
      <w:r w:rsidRPr="00131365">
        <w:rPr>
          <w:rFonts w:eastAsia="TT69o00" w:cs="Calibri"/>
          <w:sz w:val="21"/>
          <w:szCs w:val="21"/>
        </w:rPr>
        <w:tab/>
        <w:t>910866583</w:t>
      </w:r>
    </w:p>
    <w:p w14:paraId="4115F079"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 xml:space="preserve">adres internetowy: </w:t>
      </w:r>
      <w:r w:rsidRPr="00131365">
        <w:rPr>
          <w:rFonts w:eastAsia="TT69o00" w:cs="Calibri"/>
          <w:sz w:val="21"/>
          <w:szCs w:val="21"/>
        </w:rPr>
        <w:tab/>
      </w:r>
      <w:r w:rsidRPr="00131365">
        <w:rPr>
          <w:rFonts w:eastAsia="TT69o00" w:cs="Calibri"/>
          <w:sz w:val="21"/>
          <w:szCs w:val="21"/>
        </w:rPr>
        <w:tab/>
        <w:t xml:space="preserve">www.wielgie.pl            </w:t>
      </w:r>
    </w:p>
    <w:p w14:paraId="01B727AE"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adres e-mail:</w:t>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 xml:space="preserve">gmina@wielgie.pl      </w:t>
      </w:r>
    </w:p>
    <w:p w14:paraId="6A79E9E4" w14:textId="77777777"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 xml:space="preserve">tel. </w:t>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+48 (54) 289 73 80</w:t>
      </w:r>
    </w:p>
    <w:p w14:paraId="620ECC0F" w14:textId="4C70250F" w:rsidR="003F2E74" w:rsidRPr="00131365" w:rsidRDefault="003F2E74" w:rsidP="003F2E74">
      <w:pPr>
        <w:autoSpaceDE w:val="0"/>
        <w:autoSpaceDN w:val="0"/>
        <w:adjustRightInd w:val="0"/>
        <w:ind w:firstLine="284"/>
        <w:rPr>
          <w:rFonts w:eastAsia="TT69o00" w:cs="Calibri"/>
          <w:sz w:val="21"/>
          <w:szCs w:val="21"/>
        </w:rPr>
      </w:pPr>
      <w:r w:rsidRPr="00131365">
        <w:rPr>
          <w:rFonts w:eastAsia="TT69o00" w:cs="Calibri"/>
          <w:sz w:val="21"/>
          <w:szCs w:val="21"/>
        </w:rPr>
        <w:t xml:space="preserve">godziny pracy Urzędu: </w:t>
      </w:r>
      <w:r w:rsidRPr="00131365">
        <w:rPr>
          <w:rFonts w:eastAsia="TT69o00" w:cs="Calibri"/>
          <w:sz w:val="21"/>
          <w:szCs w:val="21"/>
        </w:rPr>
        <w:tab/>
      </w:r>
      <w:r w:rsidR="00587C0C" w:rsidRPr="00131365">
        <w:rPr>
          <w:rFonts w:eastAsia="TT69o00" w:cs="Calibri"/>
          <w:sz w:val="21"/>
          <w:szCs w:val="21"/>
        </w:rPr>
        <w:t>poniedziałek, środa, czwartek</w:t>
      </w:r>
      <w:r w:rsidRPr="00131365">
        <w:rPr>
          <w:rFonts w:eastAsia="TT69o00" w:cs="Calibri"/>
          <w:sz w:val="21"/>
          <w:szCs w:val="21"/>
        </w:rPr>
        <w:t xml:space="preserve"> 7:30-15:30</w:t>
      </w:r>
    </w:p>
    <w:p w14:paraId="054A8B0B" w14:textId="49953B8F" w:rsidR="00587C0C" w:rsidRPr="00131365" w:rsidRDefault="00587C0C" w:rsidP="003F2E74">
      <w:pPr>
        <w:autoSpaceDE w:val="0"/>
        <w:autoSpaceDN w:val="0"/>
        <w:adjustRightInd w:val="0"/>
        <w:ind w:firstLine="284"/>
        <w:rPr>
          <w:rFonts w:eastAsia="TT69o00" w:cs="Calibri"/>
          <w:sz w:val="21"/>
          <w:szCs w:val="21"/>
        </w:rPr>
      </w:pP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wtorek 7:30-17:00</w:t>
      </w:r>
    </w:p>
    <w:p w14:paraId="1FB04D61" w14:textId="75080A6B" w:rsidR="00587C0C" w:rsidRPr="00131365" w:rsidRDefault="00587C0C" w:rsidP="003F2E74">
      <w:pPr>
        <w:autoSpaceDE w:val="0"/>
        <w:autoSpaceDN w:val="0"/>
        <w:adjustRightInd w:val="0"/>
        <w:ind w:firstLine="284"/>
        <w:rPr>
          <w:rFonts w:eastAsia="TT69o00" w:cs="Calibri"/>
          <w:sz w:val="21"/>
          <w:szCs w:val="21"/>
        </w:rPr>
      </w:pP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r>
      <w:r w:rsidRPr="00131365">
        <w:rPr>
          <w:rFonts w:eastAsia="TT69o00" w:cs="Calibri"/>
          <w:sz w:val="21"/>
          <w:szCs w:val="21"/>
        </w:rPr>
        <w:tab/>
        <w:t>piątek 7:30–14:00</w:t>
      </w:r>
    </w:p>
    <w:p w14:paraId="7C16372B" w14:textId="77777777" w:rsidR="00B1170E" w:rsidRPr="00131365" w:rsidRDefault="00B1170E" w:rsidP="00B1170E">
      <w:pPr>
        <w:tabs>
          <w:tab w:val="left" w:pos="851"/>
        </w:tabs>
        <w:spacing w:line="260" w:lineRule="atLeast"/>
        <w:ind w:left="851"/>
        <w:jc w:val="both"/>
        <w:rPr>
          <w:rFonts w:asciiTheme="minorHAnsi" w:hAnsiTheme="minorHAnsi" w:cstheme="minorHAnsi"/>
          <w:sz w:val="21"/>
          <w:szCs w:val="21"/>
        </w:rPr>
      </w:pPr>
    </w:p>
    <w:p w14:paraId="1D44B757" w14:textId="77777777" w:rsidR="00B1170E" w:rsidRPr="00131365" w:rsidRDefault="00B1170E" w:rsidP="000E369A">
      <w:pPr>
        <w:tabs>
          <w:tab w:val="left" w:pos="851"/>
        </w:tabs>
        <w:spacing w:line="260" w:lineRule="atLeast"/>
        <w:jc w:val="both"/>
        <w:rPr>
          <w:rFonts w:asciiTheme="minorHAnsi" w:hAnsiTheme="minorHAnsi" w:cstheme="minorHAnsi"/>
          <w:sz w:val="21"/>
          <w:szCs w:val="21"/>
        </w:rPr>
      </w:pPr>
    </w:p>
    <w:p w14:paraId="7F3C4257" w14:textId="6568576D" w:rsidR="004F49A5" w:rsidRPr="00131365" w:rsidRDefault="004F49A5" w:rsidP="004F49A5">
      <w:pPr>
        <w:spacing w:line="280" w:lineRule="atLeast"/>
        <w:jc w:val="both"/>
        <w:rPr>
          <w:rFonts w:eastAsia="Calibri" w:cs="Calibri"/>
          <w:sz w:val="21"/>
          <w:szCs w:val="21"/>
          <w:lang w:eastAsia="ar-SA"/>
        </w:rPr>
      </w:pPr>
      <w:r w:rsidRPr="00131365">
        <w:rPr>
          <w:rFonts w:eastAsia="Calibri" w:cs="Calibri"/>
          <w:sz w:val="21"/>
          <w:szCs w:val="21"/>
          <w:lang w:eastAsia="ar-SA"/>
        </w:rPr>
        <w:t xml:space="preserve">Zamawiający, </w:t>
      </w:r>
      <w:r w:rsidRPr="00131365">
        <w:rPr>
          <w:rFonts w:eastAsia="Calibri" w:cs="Calibri"/>
          <w:b/>
          <w:sz w:val="21"/>
          <w:szCs w:val="21"/>
          <w:lang w:eastAsia="ar-SA"/>
        </w:rPr>
        <w:t>1)</w:t>
      </w:r>
      <w:r w:rsidRPr="00131365">
        <w:rPr>
          <w:rFonts w:eastAsia="Calibri" w:cs="Calibri"/>
          <w:sz w:val="21"/>
          <w:szCs w:val="21"/>
          <w:lang w:eastAsia="ar-SA"/>
        </w:rPr>
        <w:t xml:space="preserve"> </w:t>
      </w:r>
      <w:r w:rsidRPr="00131365">
        <w:rPr>
          <w:rFonts w:eastAsia="Calibri" w:cs="Calibri"/>
          <w:b/>
          <w:sz w:val="21"/>
          <w:szCs w:val="21"/>
          <w:lang w:eastAsia="ar-SA"/>
        </w:rPr>
        <w:t>Gmina Wielgie</w:t>
      </w:r>
      <w:r w:rsidRPr="00131365">
        <w:rPr>
          <w:rFonts w:eastAsia="Calibri" w:cs="Calibri"/>
          <w:sz w:val="21"/>
          <w:szCs w:val="21"/>
          <w:lang w:eastAsia="ar-SA"/>
        </w:rPr>
        <w:t xml:space="preserve"> w niniejszym postępowaniu działa w imieniu własnym i jednostek organizacyjnych Gminy oraz Ośrodka Kultury i Biblioteki Gminy Wielgie, ul. Starowiejska 81, 87-603 Wielgie </w:t>
      </w:r>
    </w:p>
    <w:p w14:paraId="45C9F6C5" w14:textId="77777777" w:rsidR="004F49A5" w:rsidRPr="00131365" w:rsidRDefault="004F49A5" w:rsidP="004F49A5">
      <w:pPr>
        <w:spacing w:line="280" w:lineRule="atLeast"/>
        <w:jc w:val="both"/>
        <w:rPr>
          <w:rFonts w:eastAsia="Calibri" w:cs="Calibri"/>
          <w:sz w:val="21"/>
          <w:szCs w:val="21"/>
          <w:lang w:eastAsia="ar-SA"/>
        </w:rPr>
      </w:pPr>
      <w:r w:rsidRPr="00131365">
        <w:rPr>
          <w:rFonts w:eastAsia="Calibri" w:cs="Calibri"/>
          <w:sz w:val="21"/>
          <w:szCs w:val="21"/>
          <w:lang w:eastAsia="ar-SA"/>
        </w:rPr>
        <w:t xml:space="preserve">oraz w oparciu o udzielone Pełnomocnictwo, jako upoważniony zamawiający, w imieniu i na rzecz nw. zamawiających występujących w imieniu własnym oraz w imieniu i na rzecz reprezentowanych jednostek organizacyjnych, instytucji kultury i podmiotów opisanych w </w:t>
      </w:r>
      <w:r w:rsidRPr="00131365">
        <w:rPr>
          <w:rFonts w:eastAsia="Calibri" w:cs="Calibri"/>
          <w:b/>
          <w:sz w:val="21"/>
          <w:szCs w:val="21"/>
          <w:lang w:eastAsia="ar-SA"/>
        </w:rPr>
        <w:t>Załączniku nr 1a/1b</w:t>
      </w:r>
      <w:r w:rsidRPr="00131365">
        <w:rPr>
          <w:rFonts w:eastAsia="Calibri" w:cs="Calibri"/>
          <w:sz w:val="21"/>
          <w:szCs w:val="21"/>
          <w:lang w:eastAsia="ar-SA"/>
        </w:rPr>
        <w:t xml:space="preserve"> do SWZ:</w:t>
      </w:r>
    </w:p>
    <w:p w14:paraId="700CC472" w14:textId="77777777" w:rsidR="004F49A5" w:rsidRPr="00131365" w:rsidRDefault="004F49A5" w:rsidP="004F49A5">
      <w:pPr>
        <w:spacing w:line="280" w:lineRule="atLeast"/>
        <w:jc w:val="both"/>
        <w:rPr>
          <w:rFonts w:eastAsia="Calibri" w:cs="Calibri"/>
          <w:sz w:val="21"/>
          <w:szCs w:val="21"/>
          <w:lang w:eastAsia="ar-SA"/>
        </w:rPr>
      </w:pPr>
    </w:p>
    <w:p w14:paraId="34D9444C" w14:textId="346953E9" w:rsidR="004F49A5" w:rsidRPr="00131365" w:rsidRDefault="004F49A5" w:rsidP="004F49A5">
      <w:pPr>
        <w:numPr>
          <w:ilvl w:val="0"/>
          <w:numId w:val="79"/>
        </w:numPr>
        <w:spacing w:line="280" w:lineRule="atLeast"/>
        <w:jc w:val="both"/>
        <w:rPr>
          <w:rFonts w:eastAsia="Calibri" w:cs="Calibri"/>
          <w:sz w:val="21"/>
          <w:szCs w:val="21"/>
          <w:lang w:eastAsia="ar-SA"/>
        </w:rPr>
      </w:pPr>
      <w:r w:rsidRPr="00131365">
        <w:rPr>
          <w:rFonts w:eastAsia="Calibri" w:cs="Calibri"/>
          <w:b/>
          <w:sz w:val="21"/>
          <w:szCs w:val="21"/>
          <w:lang w:eastAsia="ar-SA"/>
        </w:rPr>
        <w:t>Gminy Bobrowniki</w:t>
      </w:r>
      <w:r w:rsidRPr="00131365">
        <w:rPr>
          <w:rFonts w:eastAsia="Calibri" w:cs="Calibri"/>
          <w:sz w:val="21"/>
          <w:szCs w:val="21"/>
          <w:lang w:eastAsia="ar-SA"/>
        </w:rPr>
        <w:t>, numer NIP 466-03-44-759, adres Urząd</w:t>
      </w:r>
      <w:r w:rsidR="00AF42D2" w:rsidRPr="00131365">
        <w:rPr>
          <w:rFonts w:eastAsia="Calibri" w:cs="Calibri"/>
          <w:sz w:val="21"/>
          <w:szCs w:val="21"/>
          <w:lang w:eastAsia="ar-SA"/>
        </w:rPr>
        <w:t xml:space="preserve"> Miasta i</w:t>
      </w:r>
      <w:r w:rsidRPr="00131365">
        <w:rPr>
          <w:rFonts w:eastAsia="Calibri" w:cs="Calibri"/>
          <w:sz w:val="21"/>
          <w:szCs w:val="21"/>
          <w:lang w:eastAsia="ar-SA"/>
        </w:rPr>
        <w:t xml:space="preserve"> Gminy Bobrowniki, </w:t>
      </w:r>
      <w:r w:rsidR="00AF42D2" w:rsidRPr="00131365">
        <w:rPr>
          <w:rFonts w:eastAsia="Calibri" w:cs="Calibri"/>
          <w:sz w:val="21"/>
          <w:szCs w:val="21"/>
          <w:lang w:eastAsia="ar-SA"/>
        </w:rPr>
        <w:br/>
      </w:r>
      <w:r w:rsidRPr="00131365">
        <w:rPr>
          <w:rFonts w:eastAsia="Calibri" w:cs="Calibri"/>
          <w:sz w:val="21"/>
          <w:szCs w:val="21"/>
          <w:lang w:eastAsia="ar-SA"/>
        </w:rPr>
        <w:t>ul. Nieszawska 10, 87-617 Bobrowniki, działającej w imieniu własnym i jednostek organizacyjnych Gminy</w:t>
      </w:r>
    </w:p>
    <w:p w14:paraId="0E1DED41" w14:textId="77777777" w:rsidR="004F49A5" w:rsidRPr="00131365" w:rsidRDefault="004F49A5" w:rsidP="004F49A5">
      <w:pPr>
        <w:spacing w:line="280" w:lineRule="atLeast"/>
        <w:jc w:val="both"/>
        <w:rPr>
          <w:rFonts w:eastAsia="Calibri" w:cs="Calibri"/>
          <w:sz w:val="21"/>
          <w:szCs w:val="21"/>
          <w:lang w:eastAsia="ar-SA"/>
        </w:rPr>
      </w:pPr>
    </w:p>
    <w:p w14:paraId="2D23A1B1" w14:textId="48CC39F5" w:rsidR="004F49A5" w:rsidRPr="00131365" w:rsidRDefault="004F49A5" w:rsidP="004F49A5">
      <w:pPr>
        <w:numPr>
          <w:ilvl w:val="0"/>
          <w:numId w:val="79"/>
        </w:numPr>
        <w:spacing w:line="280" w:lineRule="atLeast"/>
        <w:jc w:val="both"/>
        <w:rPr>
          <w:rFonts w:eastAsia="Calibri" w:cs="Calibri"/>
          <w:sz w:val="21"/>
          <w:szCs w:val="21"/>
          <w:lang w:eastAsia="ar-SA"/>
        </w:rPr>
      </w:pPr>
      <w:r w:rsidRPr="00131365">
        <w:rPr>
          <w:rFonts w:eastAsia="Calibri" w:cs="Calibri"/>
          <w:b/>
          <w:sz w:val="21"/>
          <w:szCs w:val="21"/>
          <w:lang w:eastAsia="ar-SA"/>
        </w:rPr>
        <w:t>Gminy Chrostkowo</w:t>
      </w:r>
      <w:r w:rsidRPr="00131365">
        <w:rPr>
          <w:rFonts w:eastAsia="Calibri" w:cs="Calibri"/>
          <w:sz w:val="21"/>
          <w:szCs w:val="21"/>
          <w:lang w:eastAsia="ar-SA"/>
        </w:rPr>
        <w:t xml:space="preserve">, numer NIP 466-03-26-655, adres Urząd Gminy Chrostkowo, Chrostkowo 99, </w:t>
      </w:r>
      <w:r w:rsidR="00AF42D2" w:rsidRPr="00131365">
        <w:rPr>
          <w:rFonts w:eastAsia="Calibri" w:cs="Calibri"/>
          <w:sz w:val="21"/>
          <w:szCs w:val="21"/>
          <w:lang w:eastAsia="ar-SA"/>
        </w:rPr>
        <w:br/>
      </w:r>
      <w:r w:rsidRPr="00131365">
        <w:rPr>
          <w:rFonts w:eastAsia="Calibri" w:cs="Calibri"/>
          <w:sz w:val="21"/>
          <w:szCs w:val="21"/>
          <w:lang w:eastAsia="ar-SA"/>
        </w:rPr>
        <w:t>87-602 Chrostkowo, działającej  w imieniu własnym i jednostek organizacyjnych Gminy</w:t>
      </w:r>
    </w:p>
    <w:p w14:paraId="4AFEDD4A" w14:textId="77777777" w:rsidR="004F49A5" w:rsidRPr="00131365" w:rsidRDefault="004F49A5" w:rsidP="004F49A5">
      <w:pPr>
        <w:spacing w:line="280" w:lineRule="atLeast"/>
        <w:jc w:val="both"/>
        <w:rPr>
          <w:rFonts w:eastAsia="Calibri" w:cs="Calibri"/>
          <w:sz w:val="21"/>
          <w:szCs w:val="21"/>
          <w:lang w:eastAsia="ar-SA"/>
        </w:rPr>
      </w:pPr>
    </w:p>
    <w:p w14:paraId="2E7C3F7E" w14:textId="77777777" w:rsidR="004F49A5" w:rsidRPr="00131365" w:rsidRDefault="004F49A5" w:rsidP="004F49A5">
      <w:pPr>
        <w:numPr>
          <w:ilvl w:val="0"/>
          <w:numId w:val="79"/>
        </w:numPr>
        <w:tabs>
          <w:tab w:val="num" w:pos="0"/>
        </w:tabs>
        <w:spacing w:line="280" w:lineRule="atLeast"/>
        <w:jc w:val="both"/>
        <w:rPr>
          <w:rFonts w:eastAsia="Calibri" w:cs="Calibri"/>
          <w:sz w:val="21"/>
          <w:szCs w:val="21"/>
          <w:lang w:eastAsia="ar-SA"/>
        </w:rPr>
      </w:pPr>
      <w:r w:rsidRPr="00131365">
        <w:rPr>
          <w:rFonts w:eastAsia="Calibri" w:cs="Calibri"/>
          <w:b/>
          <w:sz w:val="21"/>
          <w:szCs w:val="21"/>
          <w:lang w:eastAsia="ar-SA"/>
        </w:rPr>
        <w:t>Gminy Dobrzyń nad Wisłą</w:t>
      </w:r>
      <w:r w:rsidRPr="00131365">
        <w:rPr>
          <w:rFonts w:eastAsia="Calibri" w:cs="Calibri"/>
          <w:sz w:val="21"/>
          <w:szCs w:val="21"/>
          <w:lang w:eastAsia="ar-SA"/>
        </w:rPr>
        <w:t>, numer NIP 466-03-26-649, adres Urząd Miasta i Gminy Dobrzyń nad Wisłą, ul. Szkolna 1, 87-610 Dobrzyń nad Wisłą, działającej w imieniu własnym i jednostek organizacyjnych Gminy</w:t>
      </w:r>
    </w:p>
    <w:p w14:paraId="6F9C95EB" w14:textId="77777777" w:rsidR="004F49A5" w:rsidRPr="00131365" w:rsidRDefault="004F49A5" w:rsidP="004F49A5">
      <w:pPr>
        <w:spacing w:line="280" w:lineRule="atLeast"/>
        <w:jc w:val="both"/>
        <w:rPr>
          <w:rFonts w:eastAsia="Calibri" w:cs="Calibri"/>
          <w:sz w:val="21"/>
          <w:szCs w:val="21"/>
          <w:lang w:eastAsia="ar-SA"/>
        </w:rPr>
      </w:pPr>
    </w:p>
    <w:p w14:paraId="65304DB5" w14:textId="77777777" w:rsidR="004F49A5" w:rsidRPr="00131365" w:rsidRDefault="004F49A5" w:rsidP="004F49A5">
      <w:pPr>
        <w:numPr>
          <w:ilvl w:val="0"/>
          <w:numId w:val="79"/>
        </w:numPr>
        <w:tabs>
          <w:tab w:val="num" w:pos="0"/>
        </w:tabs>
        <w:spacing w:line="280" w:lineRule="atLeast"/>
        <w:jc w:val="both"/>
        <w:rPr>
          <w:rFonts w:eastAsia="Calibri" w:cs="Calibri"/>
          <w:sz w:val="21"/>
          <w:szCs w:val="21"/>
          <w:lang w:eastAsia="ar-SA"/>
        </w:rPr>
      </w:pPr>
      <w:r w:rsidRPr="00131365">
        <w:rPr>
          <w:rFonts w:eastAsia="Calibri" w:cs="Calibri"/>
          <w:b/>
          <w:sz w:val="21"/>
          <w:szCs w:val="21"/>
          <w:lang w:eastAsia="ar-SA"/>
        </w:rPr>
        <w:t>Gminy Miasta Lipna</w:t>
      </w:r>
      <w:r w:rsidRPr="00131365">
        <w:rPr>
          <w:rFonts w:eastAsia="Calibri" w:cs="Calibri"/>
          <w:sz w:val="21"/>
          <w:szCs w:val="21"/>
          <w:lang w:eastAsia="ar-SA"/>
        </w:rPr>
        <w:t>, numer NIP 466-03-87-786, adres Urząd Miejski w Lipnie, Plac Dekerta 8, 87-600 Lipno, działającej w imieniu własnym działającej w imieniu własnym i jednostek organizacyjnych Gminy oraz w imieniu i na rzecz:</w:t>
      </w:r>
    </w:p>
    <w:p w14:paraId="092203FB" w14:textId="77777777" w:rsidR="004F49A5" w:rsidRPr="00131365" w:rsidRDefault="004F49A5" w:rsidP="004F49A5">
      <w:pPr>
        <w:numPr>
          <w:ilvl w:val="0"/>
          <w:numId w:val="80"/>
        </w:numPr>
        <w:spacing w:line="280" w:lineRule="atLeast"/>
        <w:jc w:val="both"/>
        <w:rPr>
          <w:rFonts w:eastAsia="Calibri" w:cs="Calibri"/>
          <w:sz w:val="21"/>
          <w:szCs w:val="21"/>
          <w:lang w:eastAsia="ar-SA"/>
        </w:rPr>
      </w:pPr>
      <w:r w:rsidRPr="00131365">
        <w:rPr>
          <w:rFonts w:eastAsia="Calibri" w:cs="Calibri"/>
          <w:sz w:val="21"/>
          <w:szCs w:val="21"/>
          <w:lang w:eastAsia="ar-SA"/>
        </w:rPr>
        <w:t>Miejskiego Centrum Kulturalnego, ul. Piłsudskiego 22, 87-600 Lipno</w:t>
      </w:r>
    </w:p>
    <w:p w14:paraId="78FF64E2" w14:textId="77777777" w:rsidR="004F49A5" w:rsidRPr="00131365" w:rsidRDefault="004F49A5" w:rsidP="004F49A5">
      <w:pPr>
        <w:spacing w:line="280" w:lineRule="atLeast"/>
        <w:jc w:val="both"/>
        <w:rPr>
          <w:rFonts w:eastAsia="Calibri" w:cs="Calibri"/>
          <w:sz w:val="21"/>
          <w:szCs w:val="21"/>
          <w:lang w:eastAsia="ar-SA"/>
        </w:rPr>
      </w:pPr>
    </w:p>
    <w:p w14:paraId="78CE34D9" w14:textId="77777777" w:rsidR="004F49A5" w:rsidRPr="00131365" w:rsidRDefault="004F49A5" w:rsidP="004F49A5">
      <w:pPr>
        <w:numPr>
          <w:ilvl w:val="0"/>
          <w:numId w:val="79"/>
        </w:numPr>
        <w:tabs>
          <w:tab w:val="num" w:pos="0"/>
        </w:tabs>
        <w:spacing w:line="280" w:lineRule="atLeast"/>
        <w:jc w:val="both"/>
        <w:rPr>
          <w:rFonts w:eastAsia="Calibri" w:cs="Calibri"/>
          <w:sz w:val="21"/>
          <w:szCs w:val="21"/>
          <w:lang w:eastAsia="ar-SA"/>
        </w:rPr>
      </w:pPr>
      <w:r w:rsidRPr="00131365">
        <w:rPr>
          <w:rFonts w:eastAsia="Calibri" w:cs="Calibri"/>
          <w:b/>
          <w:sz w:val="21"/>
          <w:szCs w:val="21"/>
          <w:lang w:eastAsia="ar-SA"/>
        </w:rPr>
        <w:t>Miasta i Gminy Skępe</w:t>
      </w:r>
      <w:r w:rsidRPr="00131365">
        <w:rPr>
          <w:rFonts w:eastAsia="Calibri" w:cs="Calibri"/>
          <w:sz w:val="21"/>
          <w:szCs w:val="21"/>
          <w:lang w:eastAsia="ar-SA"/>
        </w:rPr>
        <w:t xml:space="preserve">, numer NIP 466-03-27-672, adres Urząd Miasta i Gminy Skępe, </w:t>
      </w:r>
      <w:r w:rsidRPr="00131365">
        <w:rPr>
          <w:rFonts w:eastAsia="Calibri" w:cs="Calibri"/>
          <w:sz w:val="21"/>
          <w:szCs w:val="21"/>
          <w:lang w:eastAsia="ar-SA"/>
        </w:rPr>
        <w:br/>
        <w:t>ul. Kościelna 2, 87-630 Skępe, działającego w imieniu własnym i jednostek organizacyjnych Gminy</w:t>
      </w:r>
    </w:p>
    <w:p w14:paraId="19CE67B0" w14:textId="77777777" w:rsidR="004F49A5" w:rsidRPr="00131365" w:rsidRDefault="004F49A5" w:rsidP="004F49A5">
      <w:pPr>
        <w:spacing w:line="280" w:lineRule="atLeast"/>
        <w:jc w:val="both"/>
        <w:rPr>
          <w:rFonts w:eastAsia="Calibri" w:cs="Calibri"/>
          <w:sz w:val="21"/>
          <w:szCs w:val="21"/>
          <w:lang w:eastAsia="ar-SA"/>
        </w:rPr>
      </w:pPr>
    </w:p>
    <w:p w14:paraId="1E6C9259" w14:textId="0163A739" w:rsidR="004F49A5" w:rsidRPr="00131365" w:rsidRDefault="004F49A5" w:rsidP="004F49A5">
      <w:pPr>
        <w:numPr>
          <w:ilvl w:val="0"/>
          <w:numId w:val="79"/>
        </w:numPr>
        <w:tabs>
          <w:tab w:val="num" w:pos="0"/>
        </w:tabs>
        <w:spacing w:line="280" w:lineRule="atLeast"/>
        <w:jc w:val="both"/>
        <w:rPr>
          <w:rFonts w:eastAsia="Calibri" w:cs="Calibri"/>
          <w:sz w:val="21"/>
          <w:szCs w:val="21"/>
          <w:lang w:eastAsia="ar-SA"/>
        </w:rPr>
      </w:pPr>
      <w:r w:rsidRPr="00131365">
        <w:rPr>
          <w:rFonts w:eastAsia="Calibri" w:cs="Calibri"/>
          <w:b/>
          <w:sz w:val="21"/>
          <w:szCs w:val="21"/>
          <w:lang w:eastAsia="ar-SA"/>
        </w:rPr>
        <w:t>Gminy Tłuchowo</w:t>
      </w:r>
      <w:r w:rsidRPr="00131365">
        <w:rPr>
          <w:rFonts w:eastAsia="Calibri" w:cs="Calibri"/>
          <w:sz w:val="21"/>
          <w:szCs w:val="21"/>
          <w:lang w:eastAsia="ar-SA"/>
        </w:rPr>
        <w:t xml:space="preserve">, numer NIP 466-03-27-011, adres Urząd Gminy Tłuchowo, ul. Sierpecka 20, 87-605 Tłuchowo, działającej w imieniu własnym i jednostek organizacyjnych Gminy oraz w imieniu </w:t>
      </w:r>
      <w:r w:rsidR="00EB7A22" w:rsidRPr="00131365">
        <w:rPr>
          <w:rFonts w:eastAsia="Calibri" w:cs="Calibri"/>
          <w:sz w:val="21"/>
          <w:szCs w:val="21"/>
          <w:lang w:eastAsia="ar-SA"/>
        </w:rPr>
        <w:br/>
      </w:r>
      <w:r w:rsidRPr="00131365">
        <w:rPr>
          <w:rFonts w:eastAsia="Calibri" w:cs="Calibri"/>
          <w:sz w:val="21"/>
          <w:szCs w:val="21"/>
          <w:lang w:eastAsia="ar-SA"/>
        </w:rPr>
        <w:t>i na rzecz:</w:t>
      </w:r>
    </w:p>
    <w:p w14:paraId="463717C7" w14:textId="77777777" w:rsidR="004F49A5" w:rsidRPr="00131365" w:rsidRDefault="004F49A5" w:rsidP="004F49A5">
      <w:pPr>
        <w:numPr>
          <w:ilvl w:val="0"/>
          <w:numId w:val="80"/>
        </w:numPr>
        <w:spacing w:line="280" w:lineRule="atLeast"/>
        <w:jc w:val="both"/>
        <w:rPr>
          <w:rFonts w:eastAsia="Calibri" w:cs="Calibri"/>
          <w:sz w:val="21"/>
          <w:szCs w:val="21"/>
          <w:lang w:eastAsia="ar-SA"/>
        </w:rPr>
      </w:pPr>
      <w:r w:rsidRPr="00131365">
        <w:rPr>
          <w:rFonts w:eastAsia="Calibri" w:cs="Calibri"/>
          <w:sz w:val="21"/>
          <w:szCs w:val="21"/>
          <w:lang w:eastAsia="ar-SA"/>
        </w:rPr>
        <w:t>Gminnego Ośrodka Kultury, ul. Sierpecka 26, 87-605 Tłuchowo</w:t>
      </w:r>
    </w:p>
    <w:p w14:paraId="4A981704" w14:textId="77777777" w:rsidR="004F49A5" w:rsidRPr="00131365" w:rsidRDefault="004F49A5" w:rsidP="004F49A5">
      <w:pPr>
        <w:numPr>
          <w:ilvl w:val="0"/>
          <w:numId w:val="80"/>
        </w:numPr>
        <w:spacing w:line="280" w:lineRule="atLeast"/>
        <w:jc w:val="both"/>
        <w:rPr>
          <w:rFonts w:eastAsia="Calibri" w:cs="Calibri"/>
          <w:sz w:val="21"/>
          <w:szCs w:val="21"/>
          <w:lang w:eastAsia="ar-SA"/>
        </w:rPr>
      </w:pPr>
      <w:r w:rsidRPr="00131365">
        <w:rPr>
          <w:rFonts w:eastAsia="Calibri" w:cs="Calibri"/>
          <w:sz w:val="21"/>
          <w:szCs w:val="21"/>
          <w:lang w:eastAsia="ar-SA"/>
        </w:rPr>
        <w:t>Gminnej Biblioteki Publicznej, ul. Sierpecka 26, 87-605 Tłuchowo.</w:t>
      </w:r>
    </w:p>
    <w:p w14:paraId="309B011F" w14:textId="47B7D99B" w:rsidR="00692ADA" w:rsidRPr="00131365" w:rsidRDefault="00692ADA" w:rsidP="004F49A5">
      <w:pPr>
        <w:spacing w:line="300" w:lineRule="atLeast"/>
        <w:ind w:left="142" w:hanging="142"/>
        <w:jc w:val="both"/>
        <w:rPr>
          <w:rFonts w:eastAsia="Calibri"/>
          <w:sz w:val="21"/>
          <w:szCs w:val="21"/>
          <w:lang w:eastAsia="ar-SA"/>
        </w:rPr>
      </w:pPr>
    </w:p>
    <w:p w14:paraId="123B10E2" w14:textId="57040E70" w:rsidR="001B7AE7" w:rsidRPr="00131365" w:rsidRDefault="004442A8" w:rsidP="00835D5F">
      <w:pPr>
        <w:numPr>
          <w:ilvl w:val="3"/>
          <w:numId w:val="29"/>
        </w:numPr>
        <w:tabs>
          <w:tab w:val="left" w:pos="284"/>
        </w:tabs>
        <w:spacing w:line="280" w:lineRule="atLeast"/>
        <w:ind w:left="284" w:hanging="284"/>
        <w:jc w:val="both"/>
        <w:rPr>
          <w:sz w:val="21"/>
          <w:szCs w:val="21"/>
        </w:rPr>
      </w:pPr>
      <w:r w:rsidRPr="00131365">
        <w:rPr>
          <w:rFonts w:cstheme="minorHAnsi"/>
          <w:sz w:val="21"/>
          <w:szCs w:val="21"/>
        </w:rPr>
        <w:lastRenderedPageBreak/>
        <w:t xml:space="preserve">Adres strony internetowej, na której udostępniona zostanie dokumentacja oraz zamieszczane będą zmiany i wyjaśnienia treści SWZ oraz inne dokumenty zamówienia bezpośrednio związane </w:t>
      </w:r>
      <w:r w:rsidR="00EB7A22" w:rsidRPr="00131365">
        <w:rPr>
          <w:rFonts w:cstheme="minorHAnsi"/>
          <w:sz w:val="21"/>
          <w:szCs w:val="21"/>
        </w:rPr>
        <w:br/>
      </w:r>
      <w:r w:rsidRPr="00131365">
        <w:rPr>
          <w:rFonts w:cstheme="minorHAnsi"/>
          <w:sz w:val="21"/>
          <w:szCs w:val="21"/>
        </w:rPr>
        <w:t>z postępowaniem o udzielenie zamówienia</w:t>
      </w:r>
      <w:r w:rsidR="0075021A" w:rsidRPr="00131365">
        <w:rPr>
          <w:rFonts w:cstheme="minorHAnsi"/>
          <w:bCs/>
          <w:sz w:val="21"/>
          <w:szCs w:val="21"/>
        </w:rPr>
        <w:t xml:space="preserve">: </w:t>
      </w:r>
      <w:r w:rsidR="00136DB8" w:rsidRPr="00131365">
        <w:rPr>
          <w:rFonts w:cstheme="minorHAnsi"/>
          <w:b/>
          <w:bCs/>
          <w:sz w:val="21"/>
          <w:szCs w:val="21"/>
        </w:rPr>
        <w:t>: https://platformazakupowa.pl/transakcja/967895</w:t>
      </w:r>
    </w:p>
    <w:p w14:paraId="7F0375E1" w14:textId="77777777" w:rsidR="001B7AE7" w:rsidRPr="00131365" w:rsidRDefault="004442A8" w:rsidP="00835D5F">
      <w:pPr>
        <w:numPr>
          <w:ilvl w:val="3"/>
          <w:numId w:val="29"/>
        </w:numPr>
        <w:tabs>
          <w:tab w:val="left" w:pos="284"/>
          <w:tab w:val="left" w:pos="851"/>
        </w:tabs>
        <w:spacing w:line="280" w:lineRule="atLeast"/>
        <w:ind w:hanging="2880"/>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Pojęcia użyte w specyfikacji warunków zamówienia:</w:t>
      </w:r>
    </w:p>
    <w:p w14:paraId="15AE5FBF" w14:textId="77777777" w:rsidR="00137095"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Dystrybucja energii elektrycznej</w:t>
      </w:r>
      <w:r w:rsidRPr="00131365">
        <w:rPr>
          <w:rFonts w:cstheme="minorHAnsi"/>
          <w:sz w:val="21"/>
          <w:szCs w:val="21"/>
        </w:rPr>
        <w:t xml:space="preserve"> - transport energii elektrycznej siecią dystrybucyjną OSD w celu jej dostarczania odbiorcom, z wyłączeniem sprzedaży tej energii.</w:t>
      </w:r>
    </w:p>
    <w:p w14:paraId="1102F8A9" w14:textId="32D3D681" w:rsidR="002539CA" w:rsidRPr="00131365" w:rsidRDefault="00356C36"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eastAsia="Calibri" w:cs="Calibri"/>
          <w:b/>
          <w:sz w:val="21"/>
          <w:szCs w:val="21"/>
          <w:lang w:eastAsia="zh-CN"/>
        </w:rPr>
        <w:t>JEDZ</w:t>
      </w:r>
      <w:r w:rsidRPr="00131365">
        <w:rPr>
          <w:rFonts w:eastAsia="Calibri" w:cs="Calibri"/>
          <w:bCs/>
          <w:sz w:val="21"/>
          <w:szCs w:val="21"/>
          <w:lang w:eastAsia="zh-CN"/>
        </w:rPr>
        <w:t xml:space="preserve"> - oświadczenie, o którym mowa w art. 125 ust.</w:t>
      </w:r>
      <w:r w:rsidR="00901561" w:rsidRPr="00131365">
        <w:rPr>
          <w:rFonts w:eastAsia="Calibri" w:cs="Calibri"/>
          <w:bCs/>
          <w:sz w:val="21"/>
          <w:szCs w:val="21"/>
          <w:lang w:eastAsia="zh-CN"/>
        </w:rPr>
        <w:t xml:space="preserve"> </w:t>
      </w:r>
      <w:r w:rsidRPr="00131365">
        <w:rPr>
          <w:rFonts w:eastAsia="Calibri" w:cs="Calibri"/>
          <w:bCs/>
          <w:sz w:val="21"/>
          <w:szCs w:val="21"/>
          <w:lang w:eastAsia="zh-CN"/>
        </w:rPr>
        <w:t xml:space="preserve">1 </w:t>
      </w:r>
      <w:r w:rsidR="00240E01" w:rsidRPr="00131365">
        <w:rPr>
          <w:rFonts w:eastAsia="Calibri" w:cs="Calibri"/>
          <w:bCs/>
          <w:sz w:val="21"/>
          <w:szCs w:val="21"/>
          <w:lang w:eastAsia="zh-CN"/>
        </w:rPr>
        <w:t>Ustawy</w:t>
      </w:r>
      <w:r w:rsidRPr="00131365">
        <w:rPr>
          <w:rFonts w:eastAsia="Calibri" w:cs="Calibri"/>
          <w:bCs/>
          <w:sz w:val="21"/>
          <w:szCs w:val="21"/>
          <w:lang w:eastAsia="zh-CN"/>
        </w:rPr>
        <w:t xml:space="preserve"> Pzp sporządzone na formularzu jednolitego europejskiego dokumentu zamówienia, zgodnie ze wzorem standardowego formularza określonego w rozporządzeniu wykonawczym Komisji (UE) 2016/7 z dnia 5 stycznia 2016 r. ustanawiającym standardowy formularz jednolitego europejskiego dokumentu zamówienia </w:t>
      </w:r>
      <w:r w:rsidR="008B368E" w:rsidRPr="00131365">
        <w:rPr>
          <w:rFonts w:eastAsia="Calibri" w:cs="Calibri"/>
          <w:bCs/>
          <w:sz w:val="21"/>
          <w:szCs w:val="21"/>
          <w:lang w:eastAsia="zh-CN"/>
        </w:rPr>
        <w:br/>
      </w:r>
      <w:r w:rsidRPr="00131365">
        <w:rPr>
          <w:rFonts w:eastAsia="Calibri" w:cs="Calibri"/>
          <w:bCs/>
          <w:sz w:val="21"/>
          <w:szCs w:val="21"/>
          <w:lang w:eastAsia="zh-CN"/>
        </w:rPr>
        <w:t>(Dz. Urz. UE L 3 z 06.01.2016, str. 16)</w:t>
      </w:r>
      <w:r w:rsidR="002C3A71" w:rsidRPr="00131365">
        <w:rPr>
          <w:rFonts w:eastAsia="Calibri" w:cs="Calibri"/>
          <w:bCs/>
          <w:sz w:val="21"/>
          <w:szCs w:val="21"/>
          <w:lang w:eastAsia="zh-CN"/>
        </w:rPr>
        <w:t>.</w:t>
      </w:r>
      <w:bookmarkStart w:id="1" w:name="_Hlk159321958"/>
    </w:p>
    <w:bookmarkEnd w:id="1"/>
    <w:p w14:paraId="02888251" w14:textId="2A08B310" w:rsidR="00137095" w:rsidRPr="00131365" w:rsidRDefault="00D019AE"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Odbiorca</w:t>
      </w:r>
      <w:r w:rsidRPr="00131365">
        <w:rPr>
          <w:rFonts w:cstheme="minorHAnsi"/>
          <w:sz w:val="21"/>
          <w:szCs w:val="21"/>
        </w:rPr>
        <w:t xml:space="preserve"> – odbiorca energii elektrycznej</w:t>
      </w:r>
      <w:r w:rsidR="002C3A71" w:rsidRPr="00131365">
        <w:rPr>
          <w:rFonts w:cstheme="minorHAnsi"/>
          <w:sz w:val="21"/>
          <w:szCs w:val="21"/>
        </w:rPr>
        <w:t>.</w:t>
      </w:r>
    </w:p>
    <w:p w14:paraId="7C3B8729" w14:textId="77777777" w:rsidR="00137095"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Okres rozliczeniowy</w:t>
      </w:r>
      <w:r w:rsidRPr="00131365">
        <w:rPr>
          <w:rFonts w:cstheme="minorHAnsi"/>
          <w:sz w:val="21"/>
          <w:szCs w:val="21"/>
        </w:rPr>
        <w:t xml:space="preserve"> - okres, za który na podstawie odczytów urządzeń pomiarowych następuje rozliczenie zużytej energii elektrycznej, zgodny z okresem rozliczeniowym udostępnionym przez OSD działającym na danym terenie.</w:t>
      </w:r>
    </w:p>
    <w:p w14:paraId="601753BE" w14:textId="45047C9A" w:rsidR="00D019AE"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Operator/OSD</w:t>
      </w:r>
      <w:r w:rsidRPr="00131365">
        <w:rPr>
          <w:rFonts w:cstheme="minorHAnsi"/>
          <w:sz w:val="21"/>
          <w:szCs w:val="21"/>
        </w:rPr>
        <w:t xml:space="preserve"> – Operator Systemu Dystrybucyjnego</w:t>
      </w:r>
      <w:r w:rsidR="00240947" w:rsidRPr="00131365">
        <w:rPr>
          <w:rFonts w:cstheme="minorHAnsi"/>
          <w:sz w:val="21"/>
          <w:szCs w:val="21"/>
        </w:rPr>
        <w:t>.</w:t>
      </w:r>
      <w:r w:rsidRPr="00131365">
        <w:rPr>
          <w:rFonts w:cstheme="minorHAnsi"/>
          <w:sz w:val="21"/>
          <w:szCs w:val="21"/>
        </w:rPr>
        <w:t xml:space="preserve"> </w:t>
      </w:r>
    </w:p>
    <w:p w14:paraId="3B96711B" w14:textId="3D545587" w:rsidR="00137095" w:rsidRPr="00131365" w:rsidRDefault="00A361FE"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Platforma</w:t>
      </w:r>
      <w:r w:rsidRPr="00131365">
        <w:rPr>
          <w:rFonts w:cstheme="minorHAnsi"/>
          <w:sz w:val="21"/>
          <w:szCs w:val="21"/>
        </w:rPr>
        <w:t xml:space="preserve"> </w:t>
      </w:r>
      <w:r w:rsidR="00CE1BEF" w:rsidRPr="00131365">
        <w:rPr>
          <w:rFonts w:cstheme="minorHAnsi"/>
          <w:b/>
          <w:bCs/>
          <w:sz w:val="21"/>
          <w:szCs w:val="21"/>
        </w:rPr>
        <w:t>Zakupowa</w:t>
      </w:r>
      <w:r w:rsidR="00CE1BEF" w:rsidRPr="00131365">
        <w:rPr>
          <w:rFonts w:cstheme="minorHAnsi"/>
          <w:sz w:val="21"/>
          <w:szCs w:val="21"/>
        </w:rPr>
        <w:t xml:space="preserve"> </w:t>
      </w:r>
      <w:r w:rsidRPr="00131365">
        <w:rPr>
          <w:rFonts w:cstheme="minorHAnsi"/>
          <w:sz w:val="21"/>
          <w:szCs w:val="21"/>
        </w:rPr>
        <w:t xml:space="preserve">- narzędzie umożliwiające realizację procesu związanego z udzielaniem zamówień publicznych w formie elektronicznej służące w szczególności do przekazywania ofert, oświadczeń </w:t>
      </w:r>
      <w:r w:rsidR="006B1045" w:rsidRPr="00131365">
        <w:rPr>
          <w:rFonts w:cstheme="minorHAnsi"/>
          <w:sz w:val="21"/>
          <w:szCs w:val="21"/>
        </w:rPr>
        <w:t>i komunikacji</w:t>
      </w:r>
      <w:r w:rsidRPr="00131365">
        <w:rPr>
          <w:rFonts w:cstheme="minorHAnsi"/>
          <w:sz w:val="21"/>
          <w:szCs w:val="21"/>
        </w:rPr>
        <w:t>.</w:t>
      </w:r>
    </w:p>
    <w:p w14:paraId="563D3346" w14:textId="582CEC39" w:rsidR="00137095"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PPE</w:t>
      </w:r>
      <w:r w:rsidRPr="00131365">
        <w:rPr>
          <w:rFonts w:cstheme="minorHAnsi"/>
          <w:sz w:val="21"/>
          <w:szCs w:val="21"/>
        </w:rPr>
        <w:t xml:space="preserve"> – punkt poboru energii elektrycznej</w:t>
      </w:r>
      <w:r w:rsidR="00240947" w:rsidRPr="00131365">
        <w:rPr>
          <w:rFonts w:cstheme="minorHAnsi"/>
          <w:sz w:val="21"/>
          <w:szCs w:val="21"/>
        </w:rPr>
        <w:t>.</w:t>
      </w:r>
    </w:p>
    <w:p w14:paraId="7DC5592C" w14:textId="378E6452" w:rsidR="00E57017" w:rsidRPr="00131365" w:rsidRDefault="00E57017"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 xml:space="preserve">Prezes URE </w:t>
      </w:r>
      <w:r w:rsidRPr="00131365">
        <w:rPr>
          <w:rFonts w:cstheme="minorHAnsi"/>
          <w:sz w:val="21"/>
          <w:szCs w:val="21"/>
        </w:rPr>
        <w:t>– Prezes Urzędu Regulacji Energetyki</w:t>
      </w:r>
      <w:r w:rsidR="00EB7A22" w:rsidRPr="00131365">
        <w:rPr>
          <w:rFonts w:cstheme="minorHAnsi"/>
          <w:sz w:val="21"/>
          <w:szCs w:val="21"/>
        </w:rPr>
        <w:t>.</w:t>
      </w:r>
    </w:p>
    <w:p w14:paraId="61818908" w14:textId="05DD5269" w:rsidR="00137095"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eastAsia="Calibri" w:cstheme="minorHAnsi"/>
          <w:b/>
          <w:sz w:val="21"/>
          <w:szCs w:val="21"/>
          <w:lang w:eastAsia="zh-CN"/>
        </w:rPr>
        <w:t xml:space="preserve">Rozporządzenie </w:t>
      </w:r>
      <w:proofErr w:type="spellStart"/>
      <w:r w:rsidRPr="00131365">
        <w:rPr>
          <w:rFonts w:eastAsia="Calibri" w:cstheme="minorHAnsi"/>
          <w:b/>
          <w:sz w:val="21"/>
          <w:szCs w:val="21"/>
          <w:lang w:eastAsia="zh-CN"/>
        </w:rPr>
        <w:t>MRPiT</w:t>
      </w:r>
      <w:proofErr w:type="spellEnd"/>
      <w:r w:rsidRPr="00131365">
        <w:rPr>
          <w:rFonts w:eastAsia="Calibri" w:cstheme="minorHAnsi"/>
          <w:sz w:val="21"/>
          <w:szCs w:val="21"/>
          <w:lang w:eastAsia="zh-CN"/>
        </w:rPr>
        <w:t xml:space="preserve"> - Rozporządzenie Ministra Rozwoju, Pracy i Technologii z dnia </w:t>
      </w:r>
      <w:r w:rsidRPr="00131365">
        <w:rPr>
          <w:rFonts w:eastAsia="Calibri" w:cstheme="minorHAnsi"/>
          <w:sz w:val="21"/>
          <w:szCs w:val="21"/>
          <w:lang w:eastAsia="zh-CN"/>
        </w:rPr>
        <w:br/>
        <w:t xml:space="preserve">23 grudnia 2020r. w sprawie podmiotowych środków dowodowych oraz innych dokumentów </w:t>
      </w:r>
      <w:r w:rsidR="00EB7A22" w:rsidRPr="00131365">
        <w:rPr>
          <w:rFonts w:eastAsia="Calibri" w:cstheme="minorHAnsi"/>
          <w:sz w:val="21"/>
          <w:szCs w:val="21"/>
          <w:lang w:eastAsia="zh-CN"/>
        </w:rPr>
        <w:br/>
      </w:r>
      <w:r w:rsidRPr="00131365">
        <w:rPr>
          <w:rFonts w:eastAsia="Calibri" w:cstheme="minorHAnsi"/>
          <w:sz w:val="21"/>
          <w:szCs w:val="21"/>
          <w:lang w:eastAsia="zh-CN"/>
        </w:rPr>
        <w:t>lub oświadczeń, jakich może żądać zamawiający od wykonawcy (Dz.U. 2020, poz. 2415</w:t>
      </w:r>
      <w:r w:rsidR="00743DA4" w:rsidRPr="00131365">
        <w:rPr>
          <w:rFonts w:eastAsia="Calibri" w:cstheme="minorHAnsi"/>
          <w:sz w:val="21"/>
          <w:szCs w:val="21"/>
          <w:lang w:eastAsia="zh-CN"/>
        </w:rPr>
        <w:t xml:space="preserve"> </w:t>
      </w:r>
      <w:r w:rsidR="00743DA4" w:rsidRPr="00131365">
        <w:rPr>
          <w:rFonts w:eastAsia="Calibri" w:cstheme="minorHAnsi"/>
          <w:color w:val="000000" w:themeColor="text1"/>
          <w:sz w:val="21"/>
          <w:szCs w:val="21"/>
          <w:lang w:eastAsia="zh-CN"/>
        </w:rPr>
        <w:t>z</w:t>
      </w:r>
      <w:r w:rsidR="00AD4E98" w:rsidRPr="00131365">
        <w:rPr>
          <w:rFonts w:eastAsia="Calibri" w:cstheme="minorHAnsi"/>
          <w:color w:val="000000" w:themeColor="text1"/>
          <w:sz w:val="21"/>
          <w:szCs w:val="21"/>
          <w:lang w:eastAsia="zh-CN"/>
        </w:rPr>
        <w:t xml:space="preserve"> póź</w:t>
      </w:r>
      <w:r w:rsidR="00743AF0" w:rsidRPr="00131365">
        <w:rPr>
          <w:rFonts w:eastAsia="Calibri" w:cstheme="minorHAnsi"/>
          <w:color w:val="000000" w:themeColor="text1"/>
          <w:sz w:val="21"/>
          <w:szCs w:val="21"/>
          <w:lang w:eastAsia="zh-CN"/>
        </w:rPr>
        <w:t>n</w:t>
      </w:r>
      <w:r w:rsidR="00AD4E98" w:rsidRPr="00131365">
        <w:rPr>
          <w:rFonts w:eastAsia="Calibri" w:cstheme="minorHAnsi"/>
          <w:color w:val="000000" w:themeColor="text1"/>
          <w:sz w:val="21"/>
          <w:szCs w:val="21"/>
          <w:lang w:eastAsia="zh-CN"/>
        </w:rPr>
        <w:t>.</w:t>
      </w:r>
      <w:r w:rsidR="00743DA4" w:rsidRPr="00131365">
        <w:rPr>
          <w:rFonts w:eastAsia="Calibri" w:cstheme="minorHAnsi"/>
          <w:color w:val="000000" w:themeColor="text1"/>
          <w:sz w:val="21"/>
          <w:szCs w:val="21"/>
          <w:lang w:eastAsia="zh-CN"/>
        </w:rPr>
        <w:t>zm.</w:t>
      </w:r>
      <w:r w:rsidRPr="00131365">
        <w:rPr>
          <w:rFonts w:eastAsia="Calibri" w:cstheme="minorHAnsi"/>
          <w:color w:val="000000" w:themeColor="text1"/>
          <w:sz w:val="21"/>
          <w:szCs w:val="21"/>
          <w:lang w:eastAsia="zh-CN"/>
        </w:rPr>
        <w:t>).</w:t>
      </w:r>
    </w:p>
    <w:p w14:paraId="2D2206C8" w14:textId="16AF36ED" w:rsidR="00E3433B"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eastAsia="Calibri" w:cstheme="minorHAnsi"/>
          <w:b/>
          <w:bCs/>
          <w:sz w:val="21"/>
          <w:szCs w:val="21"/>
          <w:lang w:eastAsia="zh-CN"/>
        </w:rPr>
        <w:t>Rozporządzenie PRM</w:t>
      </w:r>
      <w:r w:rsidRPr="00131365">
        <w:rPr>
          <w:rFonts w:eastAsia="Calibri" w:cstheme="minorHAnsi"/>
          <w:sz w:val="21"/>
          <w:szCs w:val="21"/>
          <w:lang w:eastAsia="zh-CN"/>
        </w:rPr>
        <w:t xml:space="preserve"> - Rozporządzenie Prezesa Rady Ministrów z dnia </w:t>
      </w:r>
      <w:r w:rsidRPr="00131365">
        <w:rPr>
          <w:rFonts w:eastAsia="Calibri" w:cstheme="minorHAnsi"/>
          <w:sz w:val="21"/>
          <w:szCs w:val="21"/>
          <w:lang w:eastAsia="zh-CN"/>
        </w:rPr>
        <w:br/>
        <w:t xml:space="preserve">30 grudnia 2020 r. w sprawie sposobu sporządzania i przekazywania informacji oraz wymagań technicznych dla dokumentów elektronicznych oraz środków komunikacji elektronicznej </w:t>
      </w:r>
      <w:r w:rsidR="00EB7A22" w:rsidRPr="00131365">
        <w:rPr>
          <w:rFonts w:eastAsia="Calibri" w:cstheme="minorHAnsi"/>
          <w:sz w:val="21"/>
          <w:szCs w:val="21"/>
          <w:lang w:eastAsia="zh-CN"/>
        </w:rPr>
        <w:br/>
      </w:r>
      <w:r w:rsidRPr="00131365">
        <w:rPr>
          <w:rFonts w:eastAsia="Calibri" w:cstheme="minorHAnsi"/>
          <w:sz w:val="21"/>
          <w:szCs w:val="21"/>
          <w:lang w:eastAsia="zh-CN"/>
        </w:rPr>
        <w:t>w postępowaniu o udzielenie zamówienia publicznego lub konkursie (Dz.U.2020, poz. 2452)</w:t>
      </w:r>
      <w:r w:rsidR="00EB7A22" w:rsidRPr="00131365">
        <w:rPr>
          <w:rFonts w:eastAsia="Calibri" w:cstheme="minorHAnsi"/>
          <w:sz w:val="21"/>
          <w:szCs w:val="21"/>
          <w:lang w:eastAsia="zh-CN"/>
        </w:rPr>
        <w:t>.</w:t>
      </w:r>
    </w:p>
    <w:p w14:paraId="0B96B972" w14:textId="19AD49A7" w:rsidR="00D019AE" w:rsidRPr="00131365" w:rsidRDefault="002C3A71"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 xml:space="preserve">Rozporządzenie (UE) 2022/1269 </w:t>
      </w:r>
      <w:r w:rsidRPr="00131365">
        <w:rPr>
          <w:rFonts w:cstheme="minorHAnsi"/>
          <w:sz w:val="21"/>
          <w:szCs w:val="21"/>
        </w:rPr>
        <w:t xml:space="preserve">– Rozporządzenie Rady (UE) 2022/1269 z dnia 21 lipca 2022 r. </w:t>
      </w:r>
      <w:r w:rsidR="00EB7A22" w:rsidRPr="00131365">
        <w:rPr>
          <w:rFonts w:cstheme="minorHAnsi"/>
          <w:sz w:val="21"/>
          <w:szCs w:val="21"/>
        </w:rPr>
        <w:br/>
      </w:r>
      <w:r w:rsidRPr="00131365">
        <w:rPr>
          <w:rFonts w:cstheme="minorHAnsi"/>
          <w:sz w:val="21"/>
          <w:szCs w:val="21"/>
        </w:rPr>
        <w:t xml:space="preserve">w sprawie zmiany rozporządzenia (UE) nr 833/2014 dotyczącego środków ograniczających </w:t>
      </w:r>
      <w:r w:rsidR="00EB7A22" w:rsidRPr="00131365">
        <w:rPr>
          <w:rFonts w:cstheme="minorHAnsi"/>
          <w:sz w:val="21"/>
          <w:szCs w:val="21"/>
        </w:rPr>
        <w:br/>
      </w:r>
      <w:r w:rsidRPr="00131365">
        <w:rPr>
          <w:rFonts w:cstheme="minorHAnsi"/>
          <w:sz w:val="21"/>
          <w:szCs w:val="21"/>
        </w:rPr>
        <w:t>w związku z działaniami Rosji destabilizującymi sytuację na Ukrainie.</w:t>
      </w:r>
    </w:p>
    <w:p w14:paraId="1D73BE42" w14:textId="27EF4C68" w:rsidR="00E3433B"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Rozporządzenie (UE) 833/2014</w:t>
      </w:r>
      <w:r w:rsidRPr="00131365">
        <w:rPr>
          <w:rFonts w:cstheme="minorHAnsi"/>
          <w:sz w:val="21"/>
          <w:szCs w:val="21"/>
        </w:rPr>
        <w:t xml:space="preserve"> - Rozporządzenie Rady (UE) NR 833/2014 z dnia 31 lipca 2014 r. dotyczące środków ograniczających w związku z działaniami Rosji destabilizującymi sytuację </w:t>
      </w:r>
      <w:r w:rsidR="00EB7A22" w:rsidRPr="00131365">
        <w:rPr>
          <w:rFonts w:cstheme="minorHAnsi"/>
          <w:sz w:val="21"/>
          <w:szCs w:val="21"/>
        </w:rPr>
        <w:br/>
      </w:r>
      <w:r w:rsidRPr="00131365">
        <w:rPr>
          <w:rFonts w:cstheme="minorHAnsi"/>
          <w:sz w:val="21"/>
          <w:szCs w:val="21"/>
        </w:rPr>
        <w:t>na Ukrainie.</w:t>
      </w:r>
    </w:p>
    <w:p w14:paraId="0359B4EC" w14:textId="77777777" w:rsidR="00E3433B"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SWZ</w:t>
      </w:r>
      <w:r w:rsidRPr="00131365">
        <w:rPr>
          <w:rFonts w:cstheme="minorHAnsi"/>
          <w:sz w:val="21"/>
          <w:szCs w:val="21"/>
        </w:rPr>
        <w:t xml:space="preserve"> – niniejsza Specyfikacja Warunków Zamówienia.</w:t>
      </w:r>
    </w:p>
    <w:p w14:paraId="144A6871" w14:textId="2253093A" w:rsidR="00E3433B" w:rsidRPr="00131365" w:rsidRDefault="004442A8"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Taryfa OSD</w:t>
      </w:r>
      <w:r w:rsidRPr="00131365">
        <w:rPr>
          <w:rFonts w:cstheme="minorHAnsi"/>
          <w:sz w:val="21"/>
          <w:szCs w:val="21"/>
        </w:rPr>
        <w:t xml:space="preserve"> - zbiór stawek opłat oraz warunków ich stosowania, opracowany przez OSD </w:t>
      </w:r>
      <w:r w:rsidR="00EB7A22" w:rsidRPr="00131365">
        <w:rPr>
          <w:rFonts w:cstheme="minorHAnsi"/>
          <w:sz w:val="21"/>
          <w:szCs w:val="21"/>
        </w:rPr>
        <w:br/>
      </w:r>
      <w:r w:rsidRPr="00131365">
        <w:rPr>
          <w:rFonts w:cstheme="minorHAnsi"/>
          <w:sz w:val="21"/>
          <w:szCs w:val="21"/>
        </w:rPr>
        <w:t>i zatwierdzony przez Prezesa Urzędu Regulacji Energetyki, wprowadzony do stosowania jako obowiązujący określonych w nim odbiorców.</w:t>
      </w:r>
    </w:p>
    <w:p w14:paraId="52BE818C" w14:textId="6695A892" w:rsidR="00E3433B" w:rsidRPr="00131365" w:rsidRDefault="005C14A2"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Ustawa</w:t>
      </w:r>
      <w:r w:rsidRPr="00131365">
        <w:rPr>
          <w:rFonts w:cstheme="minorHAnsi"/>
          <w:sz w:val="21"/>
          <w:szCs w:val="21"/>
        </w:rPr>
        <w:t xml:space="preserve"> </w:t>
      </w:r>
      <w:r w:rsidRPr="00131365">
        <w:rPr>
          <w:rFonts w:cstheme="minorHAnsi"/>
          <w:b/>
          <w:bCs/>
          <w:sz w:val="21"/>
          <w:szCs w:val="21"/>
        </w:rPr>
        <w:t xml:space="preserve">Pe </w:t>
      </w:r>
      <w:r w:rsidRPr="00131365">
        <w:rPr>
          <w:rFonts w:cstheme="minorHAnsi"/>
          <w:sz w:val="21"/>
          <w:szCs w:val="21"/>
        </w:rPr>
        <w:t>- u</w:t>
      </w:r>
      <w:bookmarkStart w:id="2" w:name="_Hlk159577240"/>
      <w:r w:rsidRPr="00131365">
        <w:rPr>
          <w:rFonts w:cstheme="minorHAnsi"/>
          <w:sz w:val="21"/>
          <w:szCs w:val="21"/>
        </w:rPr>
        <w:t>stawa z dnia 10 kwietnia 1997 r. Prawo energetyczne (</w:t>
      </w:r>
      <w:bookmarkEnd w:id="2"/>
      <w:r w:rsidR="002A4279" w:rsidRPr="00131365">
        <w:rPr>
          <w:rFonts w:cstheme="minorHAnsi"/>
          <w:sz w:val="21"/>
          <w:szCs w:val="21"/>
        </w:rPr>
        <w:t>t.j. Dz.U. 2024, poz. 266</w:t>
      </w:r>
      <w:r w:rsidRPr="00131365">
        <w:rPr>
          <w:rFonts w:cstheme="minorHAnsi"/>
          <w:sz w:val="21"/>
          <w:szCs w:val="21"/>
        </w:rPr>
        <w:t xml:space="preserve">) </w:t>
      </w:r>
      <w:r w:rsidR="00EB7A22" w:rsidRPr="00131365">
        <w:rPr>
          <w:rFonts w:cstheme="minorHAnsi"/>
          <w:sz w:val="21"/>
          <w:szCs w:val="21"/>
        </w:rPr>
        <w:br/>
      </w:r>
      <w:r w:rsidRPr="00131365">
        <w:rPr>
          <w:rFonts w:cstheme="minorHAnsi"/>
          <w:sz w:val="21"/>
          <w:szCs w:val="21"/>
        </w:rPr>
        <w:t>wraz z aktami wykonawczymi.</w:t>
      </w:r>
    </w:p>
    <w:p w14:paraId="7D8E22B3" w14:textId="1670D337" w:rsidR="00E3433B" w:rsidRPr="00131365" w:rsidRDefault="005C14A2" w:rsidP="00835D5F">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Ustawa Pzp</w:t>
      </w:r>
      <w:r w:rsidRPr="00131365">
        <w:rPr>
          <w:rFonts w:cstheme="minorHAnsi"/>
          <w:sz w:val="21"/>
          <w:szCs w:val="21"/>
        </w:rPr>
        <w:t xml:space="preserve"> - ustawa z dnia 11 września 2019 r. - Prawo zamówień publicznych (Dz.</w:t>
      </w:r>
      <w:r w:rsidR="007C50B7" w:rsidRPr="00131365">
        <w:rPr>
          <w:rFonts w:cstheme="minorHAnsi"/>
          <w:sz w:val="21"/>
          <w:szCs w:val="21"/>
        </w:rPr>
        <w:t xml:space="preserve"> </w:t>
      </w:r>
      <w:r w:rsidRPr="00131365">
        <w:rPr>
          <w:rFonts w:cstheme="minorHAnsi"/>
          <w:sz w:val="21"/>
          <w:szCs w:val="21"/>
        </w:rPr>
        <w:t xml:space="preserve">U. z </w:t>
      </w:r>
      <w:r w:rsidR="00644DA1" w:rsidRPr="00131365">
        <w:rPr>
          <w:rFonts w:cstheme="minorHAnsi"/>
          <w:sz w:val="21"/>
          <w:szCs w:val="21"/>
        </w:rPr>
        <w:t xml:space="preserve">2023, </w:t>
      </w:r>
      <w:r w:rsidR="00EB7A22" w:rsidRPr="00131365">
        <w:rPr>
          <w:rFonts w:cstheme="minorHAnsi"/>
          <w:sz w:val="21"/>
          <w:szCs w:val="21"/>
        </w:rPr>
        <w:br/>
      </w:r>
      <w:r w:rsidR="00644DA1" w:rsidRPr="00131365">
        <w:rPr>
          <w:rFonts w:cstheme="minorHAnsi"/>
          <w:sz w:val="21"/>
          <w:szCs w:val="21"/>
        </w:rPr>
        <w:t>poz. 1605</w:t>
      </w:r>
      <w:r w:rsidR="00743DA4" w:rsidRPr="00131365">
        <w:rPr>
          <w:rFonts w:cstheme="minorHAnsi"/>
          <w:sz w:val="21"/>
          <w:szCs w:val="21"/>
        </w:rPr>
        <w:t xml:space="preserve"> z</w:t>
      </w:r>
      <w:r w:rsidR="00917BA2" w:rsidRPr="00131365">
        <w:rPr>
          <w:rFonts w:cstheme="minorHAnsi"/>
          <w:sz w:val="21"/>
          <w:szCs w:val="21"/>
        </w:rPr>
        <w:t xml:space="preserve"> póź</w:t>
      </w:r>
      <w:r w:rsidR="00E57017" w:rsidRPr="00131365">
        <w:rPr>
          <w:rFonts w:cstheme="minorHAnsi"/>
          <w:sz w:val="21"/>
          <w:szCs w:val="21"/>
        </w:rPr>
        <w:t>n</w:t>
      </w:r>
      <w:r w:rsidR="00917BA2" w:rsidRPr="00131365">
        <w:rPr>
          <w:rFonts w:cstheme="minorHAnsi"/>
          <w:sz w:val="21"/>
          <w:szCs w:val="21"/>
        </w:rPr>
        <w:t>.</w:t>
      </w:r>
      <w:r w:rsidR="00743DA4" w:rsidRPr="00131365">
        <w:rPr>
          <w:rFonts w:cstheme="minorHAnsi"/>
          <w:sz w:val="21"/>
          <w:szCs w:val="21"/>
        </w:rPr>
        <w:t>zm.</w:t>
      </w:r>
      <w:r w:rsidRPr="00131365">
        <w:rPr>
          <w:rFonts w:cstheme="minorHAnsi"/>
          <w:sz w:val="21"/>
          <w:szCs w:val="21"/>
        </w:rPr>
        <w:t>)</w:t>
      </w:r>
    </w:p>
    <w:p w14:paraId="58DFB0A3" w14:textId="7DACC385" w:rsidR="00094E73" w:rsidRPr="00131365" w:rsidRDefault="004442A8" w:rsidP="00CE2703">
      <w:pPr>
        <w:pStyle w:val="Akapitzlist"/>
        <w:numPr>
          <w:ilvl w:val="4"/>
          <w:numId w:val="29"/>
        </w:numPr>
        <w:shd w:val="clear" w:color="auto" w:fill="FFFFFF"/>
        <w:tabs>
          <w:tab w:val="left" w:pos="851"/>
        </w:tabs>
        <w:spacing w:line="280" w:lineRule="atLeast"/>
        <w:ind w:left="851" w:hanging="425"/>
        <w:jc w:val="both"/>
        <w:rPr>
          <w:rFonts w:cstheme="minorHAnsi"/>
          <w:sz w:val="21"/>
          <w:szCs w:val="21"/>
        </w:rPr>
      </w:pPr>
      <w:r w:rsidRPr="00131365">
        <w:rPr>
          <w:rFonts w:cstheme="minorHAnsi"/>
          <w:b/>
          <w:bCs/>
          <w:sz w:val="21"/>
          <w:szCs w:val="21"/>
        </w:rPr>
        <w:t>Ustawa sankcyjna</w:t>
      </w:r>
      <w:r w:rsidRPr="00131365">
        <w:rPr>
          <w:rFonts w:cstheme="minorHAnsi"/>
          <w:sz w:val="21"/>
          <w:szCs w:val="21"/>
        </w:rPr>
        <w:t xml:space="preserve"> - Ustawa z dnia 13 kwietnia 2022</w:t>
      </w:r>
      <w:r w:rsidR="00F30BB7" w:rsidRPr="00131365">
        <w:rPr>
          <w:rFonts w:cstheme="minorHAnsi"/>
          <w:sz w:val="21"/>
          <w:szCs w:val="21"/>
        </w:rPr>
        <w:t xml:space="preserve"> </w:t>
      </w:r>
      <w:r w:rsidRPr="00131365">
        <w:rPr>
          <w:rFonts w:cstheme="minorHAnsi"/>
          <w:sz w:val="21"/>
          <w:szCs w:val="21"/>
        </w:rPr>
        <w:t xml:space="preserve">r. o szczególnych rozwiązaniach w zakresie przeciwdziałania wspieraniu agresji na Ukrainę oraz służących ochronie bezpieczeństwa narodowego </w:t>
      </w:r>
      <w:r w:rsidR="008B5865" w:rsidRPr="00131365">
        <w:rPr>
          <w:rFonts w:cstheme="minorHAnsi"/>
          <w:sz w:val="21"/>
          <w:szCs w:val="21"/>
        </w:rPr>
        <w:t>(Dz.</w:t>
      </w:r>
      <w:r w:rsidR="00A8263D" w:rsidRPr="00131365">
        <w:rPr>
          <w:rFonts w:cstheme="minorHAnsi"/>
          <w:sz w:val="21"/>
          <w:szCs w:val="21"/>
        </w:rPr>
        <w:t xml:space="preserve"> U.</w:t>
      </w:r>
      <w:r w:rsidR="008B5865" w:rsidRPr="00131365">
        <w:rPr>
          <w:rFonts w:cstheme="minorHAnsi"/>
          <w:sz w:val="21"/>
          <w:szCs w:val="21"/>
        </w:rPr>
        <w:t xml:space="preserve"> 20</w:t>
      </w:r>
      <w:r w:rsidR="0078253A" w:rsidRPr="00131365">
        <w:rPr>
          <w:rFonts w:cstheme="minorHAnsi"/>
          <w:sz w:val="21"/>
          <w:szCs w:val="21"/>
        </w:rPr>
        <w:t>24</w:t>
      </w:r>
      <w:r w:rsidR="008B5865" w:rsidRPr="00131365">
        <w:rPr>
          <w:rFonts w:cstheme="minorHAnsi"/>
          <w:sz w:val="21"/>
          <w:szCs w:val="21"/>
        </w:rPr>
        <w:t xml:space="preserve">, poz. </w:t>
      </w:r>
      <w:r w:rsidR="0078253A" w:rsidRPr="00131365">
        <w:rPr>
          <w:rFonts w:cstheme="minorHAnsi"/>
          <w:sz w:val="21"/>
          <w:szCs w:val="21"/>
        </w:rPr>
        <w:t>507</w:t>
      </w:r>
      <w:r w:rsidR="00DD237A" w:rsidRPr="00131365">
        <w:rPr>
          <w:rFonts w:cstheme="minorHAnsi"/>
          <w:sz w:val="21"/>
          <w:szCs w:val="21"/>
        </w:rPr>
        <w:t>)</w:t>
      </w:r>
      <w:r w:rsidR="00E3433B" w:rsidRPr="00131365">
        <w:rPr>
          <w:rFonts w:cstheme="minorHAnsi"/>
          <w:sz w:val="21"/>
          <w:szCs w:val="21"/>
        </w:rPr>
        <w:t>.</w:t>
      </w:r>
    </w:p>
    <w:p w14:paraId="219EFFCB" w14:textId="77777777" w:rsidR="00094E73" w:rsidRPr="00131365" w:rsidRDefault="00094E73" w:rsidP="008B368E">
      <w:pPr>
        <w:tabs>
          <w:tab w:val="left" w:pos="993"/>
        </w:tabs>
        <w:spacing w:line="260" w:lineRule="atLeast"/>
        <w:jc w:val="right"/>
        <w:rPr>
          <w:rFonts w:asciiTheme="minorHAnsi" w:hAnsiTheme="minorHAnsi" w:cstheme="minorHAnsi"/>
          <w:b/>
          <w:bCs/>
          <w:sz w:val="21"/>
          <w:szCs w:val="21"/>
        </w:rPr>
      </w:pPr>
    </w:p>
    <w:p w14:paraId="0158C9C1" w14:textId="77777777" w:rsidR="001B7AE7" w:rsidRPr="00131365" w:rsidRDefault="004442A8" w:rsidP="009470A7">
      <w:pPr>
        <w:pStyle w:val="Nagwek1"/>
        <w:spacing w:beforeAutospacing="0" w:afterAutospacing="0" w:line="260" w:lineRule="atLeast"/>
      </w:pPr>
      <w:bookmarkStart w:id="3" w:name="_Toc165019639"/>
      <w:r w:rsidRPr="00131365">
        <w:t>TRYB UDZIELENIA ZAMÓWIENIA</w:t>
      </w:r>
      <w:bookmarkEnd w:id="3"/>
      <w:r w:rsidRPr="00131365">
        <w:t xml:space="preserve"> </w:t>
      </w:r>
    </w:p>
    <w:p w14:paraId="4640971A" w14:textId="77777777" w:rsidR="001B7AE7" w:rsidRPr="00131365" w:rsidRDefault="001B7AE7" w:rsidP="009470A7">
      <w:pPr>
        <w:spacing w:line="260" w:lineRule="atLeast"/>
      </w:pPr>
    </w:p>
    <w:p w14:paraId="36F19DCF" w14:textId="651C49CD" w:rsidR="001B7AE7" w:rsidRPr="00131365" w:rsidRDefault="003146D2" w:rsidP="00835D5F">
      <w:pPr>
        <w:numPr>
          <w:ilvl w:val="3"/>
          <w:numId w:val="23"/>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Postępowanie prowadzone jest </w:t>
      </w:r>
      <w:r w:rsidR="004442A8" w:rsidRPr="00131365">
        <w:rPr>
          <w:rFonts w:cstheme="minorHAnsi"/>
          <w:sz w:val="21"/>
          <w:szCs w:val="21"/>
        </w:rPr>
        <w:t xml:space="preserve">w trybie </w:t>
      </w:r>
      <w:r w:rsidR="00587A1F" w:rsidRPr="00131365">
        <w:rPr>
          <w:rFonts w:cstheme="minorHAnsi"/>
          <w:sz w:val="21"/>
          <w:szCs w:val="21"/>
        </w:rPr>
        <w:t>przetargu nieograniczonego</w:t>
      </w:r>
      <w:r w:rsidR="004442A8" w:rsidRPr="00131365">
        <w:rPr>
          <w:rFonts w:cstheme="minorHAnsi"/>
          <w:sz w:val="21"/>
          <w:szCs w:val="21"/>
        </w:rPr>
        <w:t xml:space="preserve">, na podstawie art. </w:t>
      </w:r>
      <w:r w:rsidR="00587A1F" w:rsidRPr="00131365">
        <w:rPr>
          <w:rFonts w:cstheme="minorHAnsi"/>
          <w:sz w:val="21"/>
          <w:szCs w:val="21"/>
        </w:rPr>
        <w:t>132</w:t>
      </w:r>
      <w:r w:rsidR="004442A8" w:rsidRPr="00131365">
        <w:rPr>
          <w:rFonts w:cstheme="minorHAnsi"/>
          <w:sz w:val="21"/>
          <w:szCs w:val="21"/>
        </w:rPr>
        <w:t xml:space="preserve"> </w:t>
      </w:r>
      <w:r w:rsidR="00E9307D" w:rsidRPr="00131365">
        <w:rPr>
          <w:rFonts w:cstheme="minorHAnsi"/>
          <w:sz w:val="21"/>
          <w:szCs w:val="21"/>
        </w:rPr>
        <w:t>U</w:t>
      </w:r>
      <w:r w:rsidR="00240E01" w:rsidRPr="00131365">
        <w:rPr>
          <w:rFonts w:cstheme="minorHAnsi"/>
          <w:sz w:val="21"/>
          <w:szCs w:val="21"/>
        </w:rPr>
        <w:t>stawy</w:t>
      </w:r>
      <w:r w:rsidR="007D0E8E" w:rsidRPr="00131365">
        <w:rPr>
          <w:rFonts w:cstheme="minorHAnsi"/>
          <w:sz w:val="21"/>
          <w:szCs w:val="21"/>
        </w:rPr>
        <w:t xml:space="preserve"> </w:t>
      </w:r>
      <w:r w:rsidR="004442A8" w:rsidRPr="00131365">
        <w:rPr>
          <w:rFonts w:cstheme="minorHAnsi"/>
          <w:sz w:val="21"/>
          <w:szCs w:val="21"/>
        </w:rPr>
        <w:t>Pzp, w którym w odpowiedzi na ogłoszenie o zamówieniu oferty mogą składać wszyscy zainteresowani wykonawcy</w:t>
      </w:r>
      <w:bookmarkStart w:id="4" w:name="_Hlk55138849"/>
      <w:r w:rsidR="004442A8" w:rsidRPr="00131365">
        <w:rPr>
          <w:rFonts w:cstheme="minorHAnsi"/>
          <w:sz w:val="21"/>
          <w:szCs w:val="21"/>
        </w:rPr>
        <w:t>.</w:t>
      </w:r>
      <w:r w:rsidR="007D0E8E" w:rsidRPr="00131365">
        <w:rPr>
          <w:rFonts w:cstheme="minorHAnsi"/>
          <w:sz w:val="21"/>
          <w:szCs w:val="21"/>
        </w:rPr>
        <w:t xml:space="preserve"> </w:t>
      </w:r>
    </w:p>
    <w:p w14:paraId="6037280A" w14:textId="01AD6A81" w:rsidR="00CE2703" w:rsidRPr="00131365" w:rsidRDefault="004442A8" w:rsidP="00AF42D2">
      <w:pPr>
        <w:numPr>
          <w:ilvl w:val="3"/>
          <w:numId w:val="23"/>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Postępowanie o udzielenie zamówienia prowadzi się pisemnie w języku polskim.</w:t>
      </w:r>
    </w:p>
    <w:p w14:paraId="266CFC89" w14:textId="77777777" w:rsidR="001B7AE7" w:rsidRPr="00131365" w:rsidRDefault="004442A8" w:rsidP="009470A7">
      <w:pPr>
        <w:pStyle w:val="Nagwek1"/>
        <w:spacing w:beforeAutospacing="0" w:afterAutospacing="0" w:line="260" w:lineRule="atLeast"/>
      </w:pPr>
      <w:bookmarkStart w:id="5" w:name="_Toc165019640"/>
      <w:r w:rsidRPr="00131365">
        <w:t>OPIS PRZEDMIOTU ZAMÓWIENIA</w:t>
      </w:r>
      <w:bookmarkEnd w:id="4"/>
      <w:bookmarkEnd w:id="5"/>
    </w:p>
    <w:p w14:paraId="3F5C9B78" w14:textId="77777777" w:rsidR="00401DE3" w:rsidRPr="00131365" w:rsidRDefault="00401DE3" w:rsidP="009470A7">
      <w:pPr>
        <w:pStyle w:val="Nagwek1"/>
        <w:numPr>
          <w:ilvl w:val="0"/>
          <w:numId w:val="0"/>
        </w:numPr>
        <w:spacing w:beforeAutospacing="0" w:afterAutospacing="0" w:line="260" w:lineRule="atLeast"/>
        <w:ind w:left="502"/>
      </w:pPr>
    </w:p>
    <w:p w14:paraId="10293D60" w14:textId="5A63614B" w:rsidR="00250210" w:rsidRPr="00131365" w:rsidRDefault="002A4279">
      <w:pPr>
        <w:numPr>
          <w:ilvl w:val="0"/>
          <w:numId w:val="54"/>
        </w:numPr>
        <w:tabs>
          <w:tab w:val="left" w:pos="284"/>
        </w:tabs>
        <w:spacing w:line="280" w:lineRule="atLeast"/>
        <w:ind w:left="284" w:hanging="284"/>
        <w:jc w:val="both"/>
        <w:rPr>
          <w:rFonts w:asciiTheme="minorHAnsi" w:eastAsia="Calibri" w:hAnsiTheme="minorHAnsi" w:cstheme="minorHAnsi"/>
          <w:b/>
          <w:bCs/>
          <w:sz w:val="21"/>
          <w:szCs w:val="21"/>
          <w:lang w:eastAsia="zh-CN"/>
        </w:rPr>
      </w:pPr>
      <w:r w:rsidRPr="00131365">
        <w:rPr>
          <w:rFonts w:asciiTheme="minorHAnsi" w:eastAsia="Calibri" w:hAnsiTheme="minorHAnsi" w:cstheme="minorHAnsi"/>
          <w:bCs/>
          <w:sz w:val="21"/>
          <w:szCs w:val="21"/>
          <w:lang w:eastAsia="zh-CN"/>
        </w:rPr>
        <w:t xml:space="preserve">Zamawiający opisani w Rozdziale I SWZ przeprowadzają wspólnie postępowanie o udzielenie zamówienia publicznego (art. 38 </w:t>
      </w:r>
      <w:r w:rsidR="00E9307D" w:rsidRPr="00131365">
        <w:rPr>
          <w:rFonts w:asciiTheme="minorHAnsi" w:eastAsia="Calibri" w:hAnsiTheme="minorHAnsi" w:cstheme="minorHAnsi"/>
          <w:bCs/>
          <w:sz w:val="21"/>
          <w:szCs w:val="21"/>
          <w:lang w:eastAsia="zh-CN"/>
        </w:rPr>
        <w:t>U</w:t>
      </w:r>
      <w:r w:rsidRPr="00131365">
        <w:rPr>
          <w:rFonts w:asciiTheme="minorHAnsi" w:eastAsia="Calibri" w:hAnsiTheme="minorHAnsi" w:cstheme="minorHAnsi"/>
          <w:bCs/>
          <w:sz w:val="21"/>
          <w:szCs w:val="21"/>
          <w:lang w:eastAsia="zh-CN"/>
        </w:rPr>
        <w:t>stawy Pzp).</w:t>
      </w:r>
      <w:r w:rsidR="00732B07" w:rsidRPr="00131365">
        <w:rPr>
          <w:rFonts w:asciiTheme="minorHAnsi" w:eastAsia="Calibri" w:hAnsiTheme="minorHAnsi" w:cstheme="minorHAnsi"/>
          <w:bCs/>
          <w:sz w:val="21"/>
          <w:szCs w:val="21"/>
          <w:lang w:eastAsia="zh-CN"/>
        </w:rPr>
        <w:t xml:space="preserve"> </w:t>
      </w:r>
      <w:r w:rsidR="00333063" w:rsidRPr="00131365">
        <w:rPr>
          <w:rFonts w:asciiTheme="minorHAnsi" w:eastAsia="Calibri" w:hAnsiTheme="minorHAnsi" w:cstheme="minorHAnsi"/>
          <w:bCs/>
          <w:sz w:val="21"/>
          <w:szCs w:val="21"/>
          <w:lang w:eastAsia="zh-CN"/>
        </w:rPr>
        <w:t xml:space="preserve">Zamawiającym upoważnionym do przeprowadzenia zamówienia </w:t>
      </w:r>
      <w:r w:rsidR="00EB7A22" w:rsidRPr="00131365">
        <w:rPr>
          <w:rFonts w:asciiTheme="minorHAnsi" w:eastAsia="Calibri" w:hAnsiTheme="minorHAnsi" w:cstheme="minorHAnsi"/>
          <w:bCs/>
          <w:sz w:val="21"/>
          <w:szCs w:val="21"/>
          <w:lang w:eastAsia="zh-CN"/>
        </w:rPr>
        <w:br/>
      </w:r>
      <w:r w:rsidR="00333063" w:rsidRPr="00131365">
        <w:rPr>
          <w:rFonts w:asciiTheme="minorHAnsi" w:eastAsia="Calibri" w:hAnsiTheme="minorHAnsi" w:cstheme="minorHAnsi"/>
          <w:bCs/>
          <w:sz w:val="21"/>
          <w:szCs w:val="21"/>
          <w:lang w:eastAsia="zh-CN"/>
        </w:rPr>
        <w:t>oraz wyboru najkorzystniejszej oferty (część 1 oraz część 2 zamówienia)</w:t>
      </w:r>
      <w:r w:rsidR="00DD5B37" w:rsidRPr="00131365">
        <w:rPr>
          <w:rFonts w:asciiTheme="minorHAnsi" w:eastAsia="Calibri" w:hAnsiTheme="minorHAnsi" w:cstheme="minorHAnsi"/>
          <w:bCs/>
          <w:sz w:val="21"/>
          <w:szCs w:val="21"/>
          <w:lang w:eastAsia="zh-CN"/>
        </w:rPr>
        <w:t xml:space="preserve"> w imieniu i na rzecz zamawiających opisanych w Rozdziale I SWZ</w:t>
      </w:r>
      <w:r w:rsidR="00333063" w:rsidRPr="00131365">
        <w:rPr>
          <w:rFonts w:asciiTheme="minorHAnsi" w:eastAsia="Calibri" w:hAnsiTheme="minorHAnsi" w:cstheme="minorHAnsi"/>
          <w:bCs/>
          <w:sz w:val="21"/>
          <w:szCs w:val="21"/>
          <w:lang w:eastAsia="zh-CN"/>
        </w:rPr>
        <w:t xml:space="preserve"> jest </w:t>
      </w:r>
      <w:r w:rsidR="00AF42D2" w:rsidRPr="00131365">
        <w:rPr>
          <w:rFonts w:asciiTheme="minorHAnsi" w:eastAsia="Calibri" w:hAnsiTheme="minorHAnsi" w:cstheme="minorHAnsi"/>
          <w:bCs/>
          <w:sz w:val="21"/>
          <w:szCs w:val="21"/>
          <w:lang w:eastAsia="zh-CN"/>
        </w:rPr>
        <w:t>Gmina Wielgie</w:t>
      </w:r>
      <w:r w:rsidR="00333063" w:rsidRPr="00131365">
        <w:rPr>
          <w:rFonts w:asciiTheme="minorHAnsi" w:eastAsia="Calibri" w:hAnsiTheme="minorHAnsi" w:cstheme="minorHAnsi"/>
          <w:bCs/>
          <w:sz w:val="21"/>
          <w:szCs w:val="21"/>
          <w:lang w:eastAsia="zh-CN"/>
        </w:rPr>
        <w:t xml:space="preserve">. Zamówienia udzielą (podpiszą umowy </w:t>
      </w:r>
      <w:r w:rsidR="00EB7A22" w:rsidRPr="00131365">
        <w:rPr>
          <w:rFonts w:asciiTheme="minorHAnsi" w:eastAsia="Calibri" w:hAnsiTheme="minorHAnsi" w:cstheme="minorHAnsi"/>
          <w:bCs/>
          <w:sz w:val="21"/>
          <w:szCs w:val="21"/>
          <w:lang w:eastAsia="zh-CN"/>
        </w:rPr>
        <w:br/>
      </w:r>
      <w:r w:rsidR="00333063" w:rsidRPr="00131365">
        <w:rPr>
          <w:rFonts w:asciiTheme="minorHAnsi" w:eastAsia="Calibri" w:hAnsiTheme="minorHAnsi" w:cstheme="minorHAnsi"/>
          <w:bCs/>
          <w:sz w:val="21"/>
          <w:szCs w:val="21"/>
          <w:lang w:eastAsia="zh-CN"/>
        </w:rPr>
        <w:t>na dostawę energii elektrycznej) zamawiający opisani w Rozdziale XVIII SWZ.</w:t>
      </w:r>
    </w:p>
    <w:p w14:paraId="68E63DAC" w14:textId="1A946716" w:rsidR="002A4279" w:rsidRPr="00131365" w:rsidRDefault="002A4279">
      <w:pPr>
        <w:numPr>
          <w:ilvl w:val="0"/>
          <w:numId w:val="54"/>
        </w:numPr>
        <w:tabs>
          <w:tab w:val="left" w:pos="284"/>
        </w:tabs>
        <w:spacing w:line="280" w:lineRule="atLeast"/>
        <w:ind w:left="284" w:hanging="284"/>
        <w:jc w:val="both"/>
        <w:rPr>
          <w:rFonts w:asciiTheme="minorHAnsi" w:eastAsia="Calibri" w:hAnsiTheme="minorHAnsi" w:cstheme="minorHAnsi"/>
          <w:b/>
          <w:bCs/>
          <w:sz w:val="21"/>
          <w:szCs w:val="21"/>
          <w:lang w:eastAsia="zh-CN"/>
        </w:rPr>
      </w:pPr>
      <w:r w:rsidRPr="00131365">
        <w:rPr>
          <w:rFonts w:asciiTheme="minorHAnsi" w:eastAsia="Calibri" w:hAnsiTheme="minorHAnsi" w:cstheme="minorHAnsi"/>
          <w:bCs/>
          <w:sz w:val="21"/>
          <w:szCs w:val="21"/>
          <w:lang w:eastAsia="zh-CN"/>
        </w:rPr>
        <w:t xml:space="preserve">Przedmiotem zamówienia jest dostawa energii elektrycznej w okresie od dnia </w:t>
      </w:r>
      <w:r w:rsidRPr="00131365">
        <w:rPr>
          <w:rFonts w:asciiTheme="minorHAnsi" w:eastAsia="Calibri" w:hAnsiTheme="minorHAnsi" w:cstheme="minorHAnsi"/>
          <w:b/>
          <w:bCs/>
          <w:sz w:val="21"/>
          <w:szCs w:val="21"/>
          <w:lang w:eastAsia="zh-CN"/>
        </w:rPr>
        <w:t xml:space="preserve">01.01.2025r. </w:t>
      </w:r>
      <w:r w:rsidR="00333063" w:rsidRPr="00131365">
        <w:rPr>
          <w:rFonts w:asciiTheme="minorHAnsi" w:eastAsia="Calibri" w:hAnsiTheme="minorHAnsi" w:cstheme="minorHAnsi"/>
          <w:b/>
          <w:bCs/>
          <w:sz w:val="21"/>
          <w:szCs w:val="21"/>
          <w:lang w:eastAsia="zh-CN"/>
        </w:rPr>
        <w:br/>
      </w:r>
      <w:r w:rsidRPr="00131365">
        <w:rPr>
          <w:rFonts w:asciiTheme="minorHAnsi" w:eastAsia="Calibri" w:hAnsiTheme="minorHAnsi" w:cstheme="minorHAnsi"/>
          <w:b/>
          <w:bCs/>
          <w:sz w:val="21"/>
          <w:szCs w:val="21"/>
          <w:lang w:eastAsia="zh-CN"/>
        </w:rPr>
        <w:t>do 31.12.2025r.</w:t>
      </w:r>
      <w:r w:rsidR="003645A9" w:rsidRPr="00131365">
        <w:rPr>
          <w:rFonts w:asciiTheme="minorHAnsi" w:eastAsia="Calibri" w:hAnsiTheme="minorHAnsi" w:cstheme="minorHAnsi"/>
          <w:b/>
          <w:bCs/>
          <w:sz w:val="21"/>
          <w:szCs w:val="21"/>
          <w:lang w:eastAsia="zh-CN"/>
        </w:rPr>
        <w:t xml:space="preserve"> </w:t>
      </w:r>
      <w:r w:rsidR="003645A9" w:rsidRPr="00131365">
        <w:rPr>
          <w:rFonts w:asciiTheme="minorHAnsi" w:eastAsia="Calibri" w:hAnsiTheme="minorHAnsi" w:cstheme="minorHAnsi"/>
          <w:sz w:val="21"/>
          <w:szCs w:val="21"/>
          <w:lang w:eastAsia="zh-CN"/>
        </w:rPr>
        <w:t xml:space="preserve">Zamówienie udzielone zostanie w </w:t>
      </w:r>
      <w:r w:rsidR="00333063" w:rsidRPr="00131365">
        <w:rPr>
          <w:rFonts w:asciiTheme="minorHAnsi" w:eastAsia="Calibri" w:hAnsiTheme="minorHAnsi" w:cstheme="minorHAnsi"/>
          <w:sz w:val="21"/>
          <w:szCs w:val="21"/>
          <w:lang w:eastAsia="zh-CN"/>
        </w:rPr>
        <w:t>dwóch</w:t>
      </w:r>
      <w:r w:rsidR="003645A9" w:rsidRPr="00131365">
        <w:rPr>
          <w:rFonts w:asciiTheme="minorHAnsi" w:eastAsia="Calibri" w:hAnsiTheme="minorHAnsi" w:cstheme="minorHAnsi"/>
          <w:sz w:val="21"/>
          <w:szCs w:val="21"/>
          <w:lang w:eastAsia="zh-CN"/>
        </w:rPr>
        <w:t xml:space="preserve"> częściach</w:t>
      </w:r>
      <w:r w:rsidR="00250210" w:rsidRPr="00131365">
        <w:rPr>
          <w:rFonts w:asciiTheme="minorHAnsi" w:eastAsia="Calibri" w:hAnsiTheme="minorHAnsi" w:cstheme="minorHAnsi"/>
          <w:sz w:val="21"/>
          <w:szCs w:val="21"/>
          <w:lang w:eastAsia="zh-CN"/>
        </w:rPr>
        <w:t xml:space="preserve">. Wykonawca może złożyć ofertę </w:t>
      </w:r>
      <w:r w:rsidR="0097278D" w:rsidRPr="00131365">
        <w:rPr>
          <w:rFonts w:asciiTheme="minorHAnsi" w:eastAsia="Calibri" w:hAnsiTheme="minorHAnsi" w:cstheme="minorHAnsi"/>
          <w:sz w:val="21"/>
          <w:szCs w:val="21"/>
          <w:lang w:eastAsia="zh-CN"/>
        </w:rPr>
        <w:br/>
      </w:r>
      <w:r w:rsidR="00250210" w:rsidRPr="00131365">
        <w:rPr>
          <w:rFonts w:asciiTheme="minorHAnsi" w:eastAsia="Calibri" w:hAnsiTheme="minorHAnsi" w:cstheme="minorHAnsi"/>
          <w:sz w:val="21"/>
          <w:szCs w:val="21"/>
          <w:lang w:eastAsia="zh-CN"/>
        </w:rPr>
        <w:t>na dowolną ilość części:</w:t>
      </w:r>
    </w:p>
    <w:p w14:paraId="32A32E69" w14:textId="34A8F272" w:rsidR="003645A9" w:rsidRPr="00131365" w:rsidRDefault="003645A9">
      <w:pPr>
        <w:pStyle w:val="Akapitzlist"/>
        <w:numPr>
          <w:ilvl w:val="1"/>
          <w:numId w:val="60"/>
        </w:numPr>
        <w:tabs>
          <w:tab w:val="left" w:pos="284"/>
        </w:tabs>
        <w:spacing w:line="280" w:lineRule="atLeast"/>
        <w:ind w:left="567" w:hanging="283"/>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Część 1 zamówienia – Dostawa energii elektrycznej do lokali i obiektów</w:t>
      </w:r>
      <w:r w:rsidR="00333063" w:rsidRPr="00131365">
        <w:rPr>
          <w:rFonts w:asciiTheme="minorHAnsi" w:eastAsia="Calibri" w:hAnsiTheme="minorHAnsi" w:cstheme="minorHAnsi"/>
          <w:sz w:val="21"/>
          <w:szCs w:val="21"/>
          <w:lang w:eastAsia="zh-CN"/>
        </w:rPr>
        <w:t>.</w:t>
      </w:r>
    </w:p>
    <w:p w14:paraId="20825A1F" w14:textId="58279BCE" w:rsidR="003645A9" w:rsidRPr="00131365" w:rsidRDefault="003645A9">
      <w:pPr>
        <w:pStyle w:val="Akapitzlist"/>
        <w:numPr>
          <w:ilvl w:val="1"/>
          <w:numId w:val="60"/>
        </w:numPr>
        <w:tabs>
          <w:tab w:val="left" w:pos="284"/>
          <w:tab w:val="left" w:pos="567"/>
        </w:tabs>
        <w:spacing w:line="280" w:lineRule="atLeast"/>
        <w:ind w:left="0" w:firstLine="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Część </w:t>
      </w:r>
      <w:r w:rsidR="00333063" w:rsidRPr="00131365">
        <w:rPr>
          <w:rFonts w:asciiTheme="minorHAnsi" w:eastAsia="Calibri" w:hAnsiTheme="minorHAnsi" w:cstheme="minorHAnsi"/>
          <w:sz w:val="21"/>
          <w:szCs w:val="21"/>
          <w:lang w:eastAsia="zh-CN"/>
        </w:rPr>
        <w:t>2</w:t>
      </w:r>
      <w:r w:rsidRPr="00131365">
        <w:rPr>
          <w:rFonts w:asciiTheme="minorHAnsi" w:eastAsia="Calibri" w:hAnsiTheme="minorHAnsi" w:cstheme="minorHAnsi"/>
          <w:sz w:val="21"/>
          <w:szCs w:val="21"/>
          <w:lang w:eastAsia="zh-CN"/>
        </w:rPr>
        <w:t xml:space="preserve"> zamówienia – Dostawa energii elektrycznej dla potrzeb oświetlenia drogowego</w:t>
      </w:r>
      <w:r w:rsidR="00333063" w:rsidRPr="00131365">
        <w:rPr>
          <w:rFonts w:asciiTheme="minorHAnsi" w:eastAsia="Calibri" w:hAnsiTheme="minorHAnsi" w:cstheme="minorHAnsi"/>
          <w:sz w:val="21"/>
          <w:szCs w:val="21"/>
          <w:lang w:eastAsia="zh-CN"/>
        </w:rPr>
        <w:t>.</w:t>
      </w:r>
    </w:p>
    <w:p w14:paraId="71A2E250" w14:textId="7386C0A1" w:rsidR="003645A9" w:rsidRPr="00131365" w:rsidRDefault="003645A9" w:rsidP="003F573F">
      <w:pPr>
        <w:pStyle w:val="Akapitzlist"/>
        <w:tabs>
          <w:tab w:val="left" w:pos="284"/>
        </w:tabs>
        <w:spacing w:line="280" w:lineRule="atLeast"/>
        <w:ind w:left="426" w:hanging="142"/>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Szczegółowy opis poszczególnych części zamówienia znajduje się w Rozdziale III.1, III.2 SWZ</w:t>
      </w:r>
      <w:r w:rsidR="0069625B" w:rsidRPr="00131365">
        <w:rPr>
          <w:rFonts w:asciiTheme="minorHAnsi" w:eastAsia="Calibri" w:hAnsiTheme="minorHAnsi" w:cstheme="minorHAnsi"/>
          <w:sz w:val="21"/>
          <w:szCs w:val="21"/>
          <w:lang w:eastAsia="zh-CN"/>
        </w:rPr>
        <w:t>.</w:t>
      </w:r>
    </w:p>
    <w:p w14:paraId="55D7CC4F" w14:textId="4A436E24" w:rsidR="005F4BD8" w:rsidRPr="00131365" w:rsidRDefault="003645A9" w:rsidP="00835D5F">
      <w:pPr>
        <w:numPr>
          <w:ilvl w:val="0"/>
          <w:numId w:val="16"/>
        </w:numPr>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Prognozowana ilość energii elektrycznej</w:t>
      </w:r>
      <w:r w:rsidR="00872B59" w:rsidRPr="00131365">
        <w:rPr>
          <w:rFonts w:asciiTheme="minorHAnsi" w:eastAsia="Calibri" w:hAnsiTheme="minorHAnsi" w:cstheme="minorHAnsi"/>
          <w:sz w:val="21"/>
          <w:szCs w:val="21"/>
          <w:lang w:eastAsia="zh-CN"/>
        </w:rPr>
        <w:t xml:space="preserve"> będąca przedmiotem umowy</w:t>
      </w:r>
      <w:r w:rsidRPr="00131365">
        <w:rPr>
          <w:rFonts w:asciiTheme="minorHAnsi" w:eastAsia="Calibri" w:hAnsiTheme="minorHAnsi" w:cstheme="minorHAnsi"/>
          <w:sz w:val="21"/>
          <w:szCs w:val="21"/>
          <w:lang w:eastAsia="zh-CN"/>
        </w:rPr>
        <w:t xml:space="preserve"> </w:t>
      </w:r>
      <w:r w:rsidR="005F4BD8" w:rsidRPr="00131365">
        <w:rPr>
          <w:rFonts w:asciiTheme="minorHAnsi" w:eastAsia="Calibri" w:hAnsiTheme="minorHAnsi" w:cstheme="minorHAnsi"/>
          <w:sz w:val="21"/>
          <w:szCs w:val="21"/>
          <w:lang w:eastAsia="zh-CN"/>
        </w:rPr>
        <w:t xml:space="preserve">ma charakter orientacyjny i może odbiegać od faktycznie pobranej w okresie trwania umowy. Ilość energii elektrycznej oszacowana została na podstawie danych historycznych o zużyciu energii elektrycznej w ostatnich 12 miesiącach </w:t>
      </w:r>
      <w:r w:rsidR="0097278D" w:rsidRPr="00131365">
        <w:rPr>
          <w:rFonts w:asciiTheme="minorHAnsi" w:eastAsia="Calibri" w:hAnsiTheme="minorHAnsi" w:cstheme="minorHAnsi"/>
          <w:sz w:val="21"/>
          <w:szCs w:val="21"/>
          <w:lang w:eastAsia="zh-CN"/>
        </w:rPr>
        <w:br/>
      </w:r>
      <w:r w:rsidR="005F4BD8" w:rsidRPr="00131365">
        <w:rPr>
          <w:rFonts w:asciiTheme="minorHAnsi" w:eastAsia="Calibri" w:hAnsiTheme="minorHAnsi" w:cstheme="minorHAnsi"/>
          <w:sz w:val="21"/>
          <w:szCs w:val="21"/>
          <w:lang w:eastAsia="zh-CN"/>
        </w:rPr>
        <w:t xml:space="preserve">oraz z uwzględnieniem podjętych przez zamawiających działań, o których mowa w art. 37 Ustawy z dnia 07 października 2022 r. o szczególnych rozwiązaniach służących ochronie odbiorców energii elektrycznej w 2023 roku w związku z sytuacją na rynku energii elektrycznej. Wykonawca winien uwzględnić możliwe wahania poboru energii elektrycznej. Zmniejszenie lub zwiększenie ilości energii elektrycznej nie pociąga dla zamawiających (odbiorców) żadnych konsekwencji, poza koniecznością dokonania zapłaty </w:t>
      </w:r>
      <w:r w:rsidR="0097278D" w:rsidRPr="00131365">
        <w:rPr>
          <w:rFonts w:asciiTheme="minorHAnsi" w:eastAsia="Calibri" w:hAnsiTheme="minorHAnsi" w:cstheme="minorHAnsi"/>
          <w:sz w:val="21"/>
          <w:szCs w:val="21"/>
          <w:lang w:eastAsia="zh-CN"/>
        </w:rPr>
        <w:br/>
      </w:r>
      <w:r w:rsidR="005F4BD8" w:rsidRPr="00131365">
        <w:rPr>
          <w:rFonts w:asciiTheme="minorHAnsi" w:eastAsia="Calibri" w:hAnsiTheme="minorHAnsi" w:cstheme="minorHAnsi"/>
          <w:sz w:val="21"/>
          <w:szCs w:val="21"/>
          <w:lang w:eastAsia="zh-CN"/>
        </w:rPr>
        <w:t>za faktycznie pobraną ilość energii.</w:t>
      </w:r>
    </w:p>
    <w:p w14:paraId="383E2AD3" w14:textId="77777777" w:rsidR="005F4BD8" w:rsidRPr="00131365" w:rsidRDefault="005F4BD8" w:rsidP="00835D5F">
      <w:pPr>
        <w:numPr>
          <w:ilvl w:val="0"/>
          <w:numId w:val="16"/>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131365">
        <w:rPr>
          <w:rFonts w:asciiTheme="minorHAnsi" w:eastAsia="Calibri" w:hAnsiTheme="minorHAnsi" w:cstheme="minorHAnsi"/>
          <w:bCs/>
          <w:sz w:val="21"/>
          <w:szCs w:val="21"/>
          <w:lang w:eastAsia="zh-CN"/>
        </w:rPr>
        <w:t>Standardy jakościowe</w:t>
      </w:r>
    </w:p>
    <w:p w14:paraId="43FDB71F" w14:textId="77777777" w:rsidR="005F4BD8" w:rsidRPr="00131365" w:rsidRDefault="005F4BD8" w:rsidP="00835D5F">
      <w:pPr>
        <w:widowControl w:val="0"/>
        <w:numPr>
          <w:ilvl w:val="0"/>
          <w:numId w:val="36"/>
        </w:numPr>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Przedmiotem zamówienia są dostawy energii elektrycznej o określonych, zgodnie z obowiązującymi przepisami, standardach jakościowych.</w:t>
      </w:r>
    </w:p>
    <w:p w14:paraId="7766EB43" w14:textId="17E53FEF" w:rsidR="005F4BD8" w:rsidRPr="00131365" w:rsidRDefault="005F4BD8" w:rsidP="00835D5F">
      <w:pPr>
        <w:pStyle w:val="Akapitzlist"/>
        <w:numPr>
          <w:ilvl w:val="0"/>
          <w:numId w:val="36"/>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Standardy jakościowe energii elektrycznej opisane są w </w:t>
      </w:r>
      <w:r w:rsidR="00E9307D" w:rsidRPr="00131365">
        <w:rPr>
          <w:rFonts w:asciiTheme="minorHAnsi" w:eastAsia="Calibri" w:hAnsiTheme="minorHAnsi" w:cstheme="minorHAnsi"/>
          <w:sz w:val="21"/>
          <w:szCs w:val="21"/>
          <w:lang w:eastAsia="zh-CN"/>
        </w:rPr>
        <w:t>U</w:t>
      </w:r>
      <w:r w:rsidRPr="00131365">
        <w:rPr>
          <w:rFonts w:asciiTheme="minorHAnsi" w:eastAsia="Calibri" w:hAnsiTheme="minorHAnsi" w:cstheme="minorHAnsi"/>
          <w:sz w:val="21"/>
          <w:szCs w:val="21"/>
          <w:lang w:eastAsia="zh-CN"/>
        </w:rPr>
        <w:t xml:space="preserve">stawie Pe oraz w Rozporządzeniu Ministra Klimatu i Środowiska z dnia 13 października 2023r. w sprawie szczegółowych warunków funkcjonowania systemu elektroenergetycznego. Zasady kształtowania i kalkulacji taryf oraz rozliczeń w obrocie energią elektryczną określa Rozporządzenie Ministra Klimatu i Środowiska z dnia </w:t>
      </w:r>
      <w:r w:rsidR="0097278D" w:rsidRPr="00131365">
        <w:rPr>
          <w:rFonts w:asciiTheme="minorHAnsi" w:eastAsia="Calibri" w:hAnsiTheme="minorHAnsi" w:cstheme="minorHAnsi"/>
          <w:sz w:val="21"/>
          <w:szCs w:val="21"/>
          <w:lang w:eastAsia="zh-CN"/>
        </w:rPr>
        <w:br/>
      </w:r>
      <w:r w:rsidRPr="00131365">
        <w:rPr>
          <w:rFonts w:asciiTheme="minorHAnsi" w:eastAsia="Calibri" w:hAnsiTheme="minorHAnsi" w:cstheme="minorHAnsi"/>
          <w:sz w:val="21"/>
          <w:szCs w:val="21"/>
          <w:lang w:eastAsia="zh-CN"/>
        </w:rPr>
        <w:t xml:space="preserve">29 listopada 2022r. </w:t>
      </w:r>
    </w:p>
    <w:p w14:paraId="4118F24B" w14:textId="77777777" w:rsidR="004F6AB5" w:rsidRPr="00131365" w:rsidRDefault="004F6AB5" w:rsidP="00835D5F">
      <w:pPr>
        <w:numPr>
          <w:ilvl w:val="0"/>
          <w:numId w:val="16"/>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131365">
        <w:rPr>
          <w:rFonts w:asciiTheme="minorHAnsi" w:eastAsia="Calibri" w:hAnsiTheme="minorHAnsi" w:cstheme="minorHAnsi"/>
          <w:bCs/>
          <w:sz w:val="21"/>
          <w:szCs w:val="21"/>
          <w:lang w:eastAsia="zh-CN"/>
        </w:rPr>
        <w:t>Kod CPV, pod którym sklasyfikowano przedmiot zamówienia:</w:t>
      </w:r>
    </w:p>
    <w:p w14:paraId="7513FEFC" w14:textId="77777777" w:rsidR="004F6AB5" w:rsidRPr="00131365" w:rsidRDefault="004F6AB5" w:rsidP="00835D5F">
      <w:pPr>
        <w:tabs>
          <w:tab w:val="left" w:pos="284"/>
        </w:tabs>
        <w:spacing w:line="280" w:lineRule="atLeast"/>
        <w:ind w:firstLine="284"/>
        <w:jc w:val="both"/>
        <w:rPr>
          <w:rFonts w:asciiTheme="minorHAnsi" w:eastAsia="Calibri" w:hAnsiTheme="minorHAnsi" w:cstheme="minorHAnsi"/>
          <w:bCs/>
          <w:sz w:val="21"/>
          <w:szCs w:val="21"/>
          <w:lang w:eastAsia="zh-CN"/>
        </w:rPr>
      </w:pPr>
      <w:r w:rsidRPr="00131365">
        <w:rPr>
          <w:rFonts w:asciiTheme="minorHAnsi" w:eastAsia="Calibri" w:hAnsiTheme="minorHAnsi" w:cstheme="minorHAnsi"/>
          <w:bCs/>
          <w:sz w:val="21"/>
          <w:szCs w:val="21"/>
          <w:lang w:eastAsia="zh-CN"/>
        </w:rPr>
        <w:t>09300000-2 - Energia elektryczna, cieplna, słoneczna i jądrowa</w:t>
      </w:r>
    </w:p>
    <w:p w14:paraId="11F25CE7" w14:textId="1B29FE4A" w:rsidR="005F4BD8" w:rsidRPr="00131365" w:rsidRDefault="004F6AB5" w:rsidP="00835D5F">
      <w:pPr>
        <w:spacing w:line="280" w:lineRule="atLeast"/>
        <w:ind w:left="284"/>
        <w:jc w:val="both"/>
        <w:rPr>
          <w:rFonts w:asciiTheme="minorHAnsi" w:eastAsia="Calibri" w:hAnsiTheme="minorHAnsi" w:cstheme="minorHAnsi"/>
          <w:sz w:val="21"/>
          <w:szCs w:val="21"/>
          <w:lang w:eastAsia="zh-CN"/>
        </w:rPr>
      </w:pPr>
      <w:r w:rsidRPr="00131365">
        <w:rPr>
          <w:rFonts w:asciiTheme="minorHAnsi" w:eastAsia="Calibri" w:hAnsiTheme="minorHAnsi" w:cstheme="minorHAnsi"/>
          <w:bCs/>
          <w:sz w:val="21"/>
          <w:szCs w:val="21"/>
          <w:lang w:eastAsia="zh-CN"/>
        </w:rPr>
        <w:t>09310000-5 – Elektryczność</w:t>
      </w:r>
    </w:p>
    <w:p w14:paraId="19D6A3C6" w14:textId="659538DE" w:rsidR="006F4CB8" w:rsidRPr="00131365" w:rsidRDefault="00C62C48" w:rsidP="00A26B3F">
      <w:pPr>
        <w:numPr>
          <w:ilvl w:val="0"/>
          <w:numId w:val="16"/>
        </w:numPr>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Szczegóły dotyczące zużycia energii elektrycznej opisane zostały w </w:t>
      </w:r>
      <w:r w:rsidRPr="00131365">
        <w:rPr>
          <w:rFonts w:asciiTheme="minorHAnsi" w:eastAsia="Calibri" w:hAnsiTheme="minorHAnsi" w:cstheme="minorHAnsi"/>
          <w:b/>
          <w:sz w:val="21"/>
          <w:szCs w:val="21"/>
          <w:lang w:eastAsia="zh-CN"/>
        </w:rPr>
        <w:t>Załącznik</w:t>
      </w:r>
      <w:r w:rsidR="003E5C0E" w:rsidRPr="00131365">
        <w:rPr>
          <w:rFonts w:asciiTheme="minorHAnsi" w:eastAsia="Calibri" w:hAnsiTheme="minorHAnsi" w:cstheme="minorHAnsi"/>
          <w:b/>
          <w:sz w:val="21"/>
          <w:szCs w:val="21"/>
          <w:lang w:eastAsia="zh-CN"/>
        </w:rPr>
        <w:t>u</w:t>
      </w:r>
      <w:r w:rsidRPr="00131365">
        <w:rPr>
          <w:rFonts w:asciiTheme="minorHAnsi" w:eastAsia="Calibri" w:hAnsiTheme="minorHAnsi" w:cstheme="minorHAnsi"/>
          <w:b/>
          <w:sz w:val="21"/>
          <w:szCs w:val="21"/>
          <w:lang w:eastAsia="zh-CN"/>
        </w:rPr>
        <w:t xml:space="preserve"> nr </w:t>
      </w:r>
      <w:r w:rsidR="003E5C0E" w:rsidRPr="00131365">
        <w:rPr>
          <w:rFonts w:asciiTheme="minorHAnsi" w:eastAsia="Calibri" w:hAnsiTheme="minorHAnsi" w:cstheme="minorHAnsi"/>
          <w:b/>
          <w:bCs/>
          <w:sz w:val="21"/>
          <w:szCs w:val="21"/>
          <w:lang w:eastAsia="zh-CN"/>
        </w:rPr>
        <w:t>1a/1b</w:t>
      </w:r>
      <w:r w:rsidRPr="00131365">
        <w:rPr>
          <w:rFonts w:asciiTheme="minorHAnsi" w:eastAsia="Calibri" w:hAnsiTheme="minorHAnsi" w:cstheme="minorHAnsi"/>
          <w:b/>
          <w:sz w:val="21"/>
          <w:szCs w:val="21"/>
          <w:lang w:eastAsia="zh-CN"/>
        </w:rPr>
        <w:t xml:space="preserve"> </w:t>
      </w:r>
      <w:r w:rsidRPr="00131365">
        <w:rPr>
          <w:rFonts w:asciiTheme="minorHAnsi" w:eastAsia="Calibri" w:hAnsiTheme="minorHAnsi" w:cstheme="minorHAnsi"/>
          <w:sz w:val="21"/>
          <w:szCs w:val="21"/>
          <w:lang w:eastAsia="zh-CN"/>
        </w:rPr>
        <w:t>do SWZ</w:t>
      </w:r>
      <w:r w:rsidRPr="00131365">
        <w:rPr>
          <w:rFonts w:asciiTheme="minorHAnsi" w:eastAsia="Calibri" w:hAnsiTheme="minorHAnsi" w:cstheme="minorHAnsi"/>
          <w:b/>
          <w:sz w:val="21"/>
          <w:szCs w:val="21"/>
          <w:lang w:eastAsia="zh-CN"/>
        </w:rPr>
        <w:t xml:space="preserve"> Wykaz punktów poboru.</w:t>
      </w:r>
    </w:p>
    <w:p w14:paraId="3E263EE4" w14:textId="69D5C22D" w:rsidR="00E65203" w:rsidRPr="00131365" w:rsidRDefault="00E65203" w:rsidP="00835D5F">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Dostawca rezerwowy</w:t>
      </w:r>
      <w:r w:rsidR="007C79C2" w:rsidRPr="00131365">
        <w:rPr>
          <w:rFonts w:asciiTheme="minorHAnsi" w:eastAsia="Calibri" w:hAnsiTheme="minorHAnsi" w:cstheme="minorHAnsi"/>
          <w:sz w:val="21"/>
          <w:szCs w:val="21"/>
          <w:lang w:eastAsia="zh-CN"/>
        </w:rPr>
        <w:t xml:space="preserve"> Energa Obrót S.A. z siedzibą w Gdańsku.</w:t>
      </w:r>
    </w:p>
    <w:p w14:paraId="622CE08E" w14:textId="77777777" w:rsidR="007C79C2" w:rsidRPr="00131365" w:rsidRDefault="005F4BD8" w:rsidP="00DD5B37">
      <w:pPr>
        <w:numPr>
          <w:ilvl w:val="0"/>
          <w:numId w:val="16"/>
        </w:numPr>
        <w:tabs>
          <w:tab w:val="left" w:pos="284"/>
        </w:tabs>
        <w:spacing w:line="280" w:lineRule="atLeast"/>
        <w:jc w:val="both"/>
        <w:rPr>
          <w:rFonts w:asciiTheme="minorHAnsi" w:eastAsia="Calibri" w:hAnsiTheme="minorHAnsi" w:cstheme="minorHAnsi"/>
          <w:color w:val="FF0000"/>
          <w:sz w:val="21"/>
          <w:szCs w:val="21"/>
          <w:lang w:eastAsia="zh-CN"/>
        </w:rPr>
      </w:pPr>
      <w:r w:rsidRPr="00131365">
        <w:rPr>
          <w:rFonts w:asciiTheme="minorHAnsi" w:eastAsia="Calibri" w:hAnsiTheme="minorHAnsi" w:cstheme="minorHAnsi"/>
          <w:sz w:val="21"/>
          <w:szCs w:val="21"/>
          <w:lang w:eastAsia="zh-CN"/>
        </w:rPr>
        <w:t>Stosowane okresy rozliczeniowe</w:t>
      </w:r>
      <w:r w:rsidR="007C79C2" w:rsidRPr="00131365">
        <w:rPr>
          <w:rFonts w:asciiTheme="minorHAnsi" w:eastAsia="Calibri" w:hAnsiTheme="minorHAnsi" w:cstheme="minorHAnsi"/>
          <w:sz w:val="21"/>
          <w:szCs w:val="21"/>
          <w:lang w:eastAsia="zh-CN"/>
        </w:rPr>
        <w:t>:</w:t>
      </w:r>
    </w:p>
    <w:p w14:paraId="5734924C" w14:textId="4153C8E1" w:rsidR="005F4BD8" w:rsidRPr="00131365" w:rsidRDefault="007C79C2" w:rsidP="007C79C2">
      <w:pPr>
        <w:tabs>
          <w:tab w:val="left" w:pos="284"/>
        </w:tabs>
        <w:spacing w:line="280" w:lineRule="atLeast"/>
        <w:ind w:left="360"/>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Grupa taryfowa  C1x, G, R </w:t>
      </w:r>
      <w:r w:rsidR="00DD5B37" w:rsidRPr="00131365">
        <w:rPr>
          <w:rFonts w:asciiTheme="minorHAnsi" w:eastAsia="Calibri" w:hAnsiTheme="minorHAnsi" w:cstheme="minorHAnsi"/>
          <w:sz w:val="21"/>
          <w:szCs w:val="21"/>
          <w:lang w:eastAsia="zh-CN"/>
        </w:rPr>
        <w:t xml:space="preserve"> - </w:t>
      </w:r>
      <w:r w:rsidRPr="00131365">
        <w:rPr>
          <w:rFonts w:asciiTheme="minorHAnsi" w:eastAsia="Calibri" w:hAnsiTheme="minorHAnsi" w:cstheme="minorHAnsi"/>
          <w:sz w:val="21"/>
          <w:szCs w:val="21"/>
          <w:lang w:eastAsia="zh-CN"/>
        </w:rPr>
        <w:t>2</w:t>
      </w:r>
      <w:r w:rsidR="00DD5B37" w:rsidRPr="00131365">
        <w:rPr>
          <w:rFonts w:asciiTheme="minorHAnsi" w:eastAsia="Calibri" w:hAnsiTheme="minorHAnsi" w:cstheme="minorHAnsi"/>
          <w:sz w:val="21"/>
          <w:szCs w:val="21"/>
          <w:lang w:eastAsia="zh-CN"/>
        </w:rPr>
        <w:t xml:space="preserve"> miesiąc</w:t>
      </w:r>
      <w:r w:rsidRPr="00131365">
        <w:rPr>
          <w:rFonts w:asciiTheme="minorHAnsi" w:eastAsia="Calibri" w:hAnsiTheme="minorHAnsi" w:cstheme="minorHAnsi"/>
          <w:sz w:val="21"/>
          <w:szCs w:val="21"/>
          <w:lang w:eastAsia="zh-CN"/>
        </w:rPr>
        <w:t>e;</w:t>
      </w:r>
    </w:p>
    <w:p w14:paraId="21FCB100" w14:textId="464E3528" w:rsidR="007C79C2" w:rsidRPr="00131365" w:rsidRDefault="007C79C2" w:rsidP="007C79C2">
      <w:pPr>
        <w:tabs>
          <w:tab w:val="left" w:pos="284"/>
        </w:tabs>
        <w:spacing w:line="280" w:lineRule="atLeast"/>
        <w:ind w:left="360"/>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Grupa taryfowa  C2x – 1 miesiąc.</w:t>
      </w:r>
    </w:p>
    <w:p w14:paraId="56091339" w14:textId="6A1588F8" w:rsidR="00C62C48" w:rsidRPr="00131365" w:rsidRDefault="00C62C48" w:rsidP="00835D5F">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Wykonawca w oparciu o udzielone Pełnomocnictwo, zobowiązany będzie do zgłoszenia w imieniu własnym i zamawiającego (odbiorców) umowy właściwemu OSD zgodnie z obowiązującymi przepisami oraz do reprezentowania go przed OSD w procesie zmiany sprzedawcy.</w:t>
      </w:r>
    </w:p>
    <w:p w14:paraId="4DF2135B" w14:textId="77777777" w:rsidR="004F6AB5" w:rsidRPr="00131365" w:rsidRDefault="004F6AB5" w:rsidP="00835D5F">
      <w:pPr>
        <w:numPr>
          <w:ilvl w:val="0"/>
          <w:numId w:val="16"/>
        </w:numPr>
        <w:tabs>
          <w:tab w:val="left" w:pos="284"/>
        </w:tabs>
        <w:spacing w:line="280" w:lineRule="atLeast"/>
        <w:jc w:val="both"/>
        <w:rPr>
          <w:rFonts w:asciiTheme="minorHAnsi" w:eastAsia="Calibri" w:hAnsiTheme="minorHAnsi" w:cstheme="minorHAnsi"/>
          <w:bCs/>
          <w:sz w:val="21"/>
          <w:szCs w:val="21"/>
        </w:rPr>
      </w:pPr>
      <w:r w:rsidRPr="00131365">
        <w:rPr>
          <w:rFonts w:asciiTheme="minorHAnsi" w:eastAsia="Calibri" w:hAnsiTheme="minorHAnsi" w:cstheme="minorHAnsi"/>
          <w:bCs/>
          <w:sz w:val="21"/>
          <w:szCs w:val="21"/>
        </w:rPr>
        <w:lastRenderedPageBreak/>
        <w:t>Usługi dystrybucyjne są/będą świadczone na podstawie odrębnych umów zawartych pomiędzy zamawiającymi (odbiorcami energii elektrycznej) a OSD.</w:t>
      </w:r>
    </w:p>
    <w:p w14:paraId="3CBB75C5" w14:textId="0CC4A64B" w:rsidR="004F6AB5" w:rsidRPr="00131365" w:rsidRDefault="004F6AB5" w:rsidP="00835D5F">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bCs/>
          <w:sz w:val="21"/>
          <w:szCs w:val="21"/>
        </w:rPr>
        <w:t xml:space="preserve">Operator systemu dystrybucyjnego – zgodnie z opisem w </w:t>
      </w:r>
      <w:r w:rsidRPr="00131365">
        <w:rPr>
          <w:rFonts w:asciiTheme="minorHAnsi" w:eastAsia="Calibri" w:hAnsiTheme="minorHAnsi" w:cstheme="minorHAnsi"/>
          <w:b/>
          <w:bCs/>
          <w:sz w:val="21"/>
          <w:szCs w:val="21"/>
        </w:rPr>
        <w:t xml:space="preserve">Załączniku nr </w:t>
      </w:r>
      <w:bookmarkStart w:id="6" w:name="_Hlk163544167"/>
      <w:r w:rsidRPr="00131365">
        <w:rPr>
          <w:rFonts w:asciiTheme="minorHAnsi" w:eastAsia="Calibri" w:hAnsiTheme="minorHAnsi" w:cstheme="minorHAnsi"/>
          <w:b/>
          <w:bCs/>
          <w:sz w:val="21"/>
          <w:szCs w:val="21"/>
        </w:rPr>
        <w:t>1a/1b</w:t>
      </w:r>
      <w:bookmarkEnd w:id="6"/>
      <w:r w:rsidRPr="00131365">
        <w:rPr>
          <w:rFonts w:asciiTheme="minorHAnsi" w:eastAsia="Calibri" w:hAnsiTheme="minorHAnsi" w:cstheme="minorHAnsi"/>
          <w:b/>
          <w:bCs/>
          <w:sz w:val="21"/>
          <w:szCs w:val="21"/>
        </w:rPr>
        <w:t xml:space="preserve"> </w:t>
      </w:r>
      <w:r w:rsidRPr="00131365">
        <w:rPr>
          <w:rFonts w:asciiTheme="minorHAnsi" w:eastAsia="Calibri" w:hAnsiTheme="minorHAnsi" w:cstheme="minorHAnsi"/>
          <w:bCs/>
          <w:sz w:val="21"/>
          <w:szCs w:val="21"/>
        </w:rPr>
        <w:t>do SWZ kolumna „Operator Systemu Dystrybucyjnego”.</w:t>
      </w:r>
    </w:p>
    <w:p w14:paraId="05FF9622" w14:textId="77777777" w:rsidR="004F6AB5" w:rsidRPr="00131365" w:rsidRDefault="004F6AB5">
      <w:pPr>
        <w:numPr>
          <w:ilvl w:val="0"/>
          <w:numId w:val="61"/>
        </w:numPr>
        <w:tabs>
          <w:tab w:val="left" w:pos="284"/>
        </w:tabs>
        <w:spacing w:line="280" w:lineRule="atLeast"/>
        <w:ind w:left="284" w:hanging="284"/>
        <w:jc w:val="both"/>
        <w:rPr>
          <w:rFonts w:asciiTheme="minorHAnsi" w:eastAsia="Calibri" w:hAnsiTheme="minorHAnsi" w:cstheme="minorHAnsi"/>
          <w:bCs/>
          <w:sz w:val="21"/>
          <w:szCs w:val="21"/>
        </w:rPr>
      </w:pPr>
      <w:r w:rsidRPr="00131365">
        <w:rPr>
          <w:rFonts w:asciiTheme="minorHAnsi" w:eastAsia="Calibri" w:hAnsiTheme="minorHAnsi" w:cstheme="minorHAnsi"/>
          <w:sz w:val="21"/>
          <w:szCs w:val="21"/>
          <w:lang w:eastAsia="zh-CN"/>
        </w:rPr>
        <w:t>Warunkiem rozpoczęcia dostaw energii elektrycznej we wskazanym (w odniesieniu do poszczególnych punktów poboru) terminie jest pozytywne przeprowadzenie procedury zmiany sprzedawcy, posiadanie przez Odbiorcę ważnej umowy o świadczenie usług dystrybucji energii elektrycznej oraz skuteczne rozwiązanie/wygaśnięcie dotychczas obowiązujących umów na sprzedaż energii elektrycznej/umów kompleksowych:</w:t>
      </w:r>
    </w:p>
    <w:p w14:paraId="392F482E" w14:textId="4991A179" w:rsidR="004F6AB5" w:rsidRPr="00131365" w:rsidRDefault="004F6AB5">
      <w:pPr>
        <w:numPr>
          <w:ilvl w:val="0"/>
          <w:numId w:val="57"/>
        </w:numPr>
        <w:tabs>
          <w:tab w:val="left" w:pos="284"/>
        </w:tabs>
        <w:suppressAutoHyphens w:val="0"/>
        <w:spacing w:line="280" w:lineRule="atLeast"/>
        <w:jc w:val="both"/>
        <w:rPr>
          <w:rFonts w:asciiTheme="minorHAnsi" w:eastAsia="Calibri" w:hAnsiTheme="minorHAnsi" w:cstheme="minorHAnsi"/>
          <w:sz w:val="21"/>
          <w:szCs w:val="21"/>
          <w:lang w:eastAsia="zh-CN"/>
        </w:rPr>
      </w:pPr>
      <w:bookmarkStart w:id="7" w:name="_Hlk82023763"/>
      <w:r w:rsidRPr="00131365">
        <w:rPr>
          <w:rFonts w:asciiTheme="minorHAnsi" w:eastAsia="Calibri" w:hAnsiTheme="minorHAnsi" w:cstheme="minorHAnsi"/>
          <w:sz w:val="21"/>
          <w:szCs w:val="21"/>
          <w:lang w:eastAsia="zh-CN"/>
        </w:rPr>
        <w:t xml:space="preserve">W przypadku obowiązywania umów kompleksowych lub </w:t>
      </w:r>
      <w:bookmarkEnd w:id="7"/>
      <w:r w:rsidRPr="00131365">
        <w:rPr>
          <w:rFonts w:asciiTheme="minorHAnsi" w:eastAsia="Calibri" w:hAnsiTheme="minorHAnsi" w:cstheme="minorHAnsi"/>
          <w:sz w:val="21"/>
          <w:szCs w:val="21"/>
          <w:lang w:eastAsia="zh-CN"/>
        </w:rPr>
        <w:t xml:space="preserve">bezterminowych umów sprzedaży energii elektrycznej, zamawiający (odbiorcy) złożą (w odniesieniu do poszczególnych punktów poboru) stosowne oświadczenia o rozwiązaniu umów ze skutkiem na dzień poprzedzający planowaną datę rozpoczęcia dostaw (zgodnie z opisem w </w:t>
      </w:r>
      <w:r w:rsidRPr="00131365">
        <w:rPr>
          <w:rFonts w:eastAsia="Calibri" w:cs="Calibri"/>
          <w:b/>
          <w:bCs/>
          <w:sz w:val="21"/>
          <w:szCs w:val="21"/>
          <w:lang w:eastAsia="zh-CN"/>
        </w:rPr>
        <w:t>Załączniku nr 1a/1b</w:t>
      </w:r>
      <w:r w:rsidR="00F40BB7" w:rsidRPr="00131365">
        <w:rPr>
          <w:rFonts w:eastAsia="Calibri" w:cs="Calibri"/>
          <w:b/>
          <w:bCs/>
          <w:sz w:val="21"/>
          <w:szCs w:val="21"/>
          <w:lang w:eastAsia="zh-CN"/>
        </w:rPr>
        <w:t xml:space="preserve"> </w:t>
      </w:r>
      <w:r w:rsidRPr="00131365">
        <w:rPr>
          <w:rFonts w:asciiTheme="minorHAnsi" w:eastAsia="Calibri" w:hAnsiTheme="minorHAnsi" w:cstheme="minorHAnsi"/>
          <w:sz w:val="21"/>
          <w:szCs w:val="21"/>
          <w:lang w:eastAsia="zh-CN"/>
        </w:rPr>
        <w:t>do SWZ kolumna „Okres dostaw”)</w:t>
      </w:r>
      <w:r w:rsidRPr="00131365">
        <w:rPr>
          <w:rFonts w:asciiTheme="minorHAnsi" w:eastAsia="Calibri" w:hAnsiTheme="minorHAnsi" w:cstheme="minorHAnsi"/>
          <w:color w:val="FF0000"/>
          <w:sz w:val="21"/>
          <w:szCs w:val="21"/>
          <w:lang w:eastAsia="zh-CN"/>
        </w:rPr>
        <w:t xml:space="preserve"> </w:t>
      </w:r>
      <w:r w:rsidRPr="00131365">
        <w:rPr>
          <w:rFonts w:asciiTheme="minorHAnsi" w:eastAsia="Calibri" w:hAnsiTheme="minorHAnsi" w:cstheme="minorHAnsi"/>
          <w:sz w:val="21"/>
          <w:szCs w:val="21"/>
          <w:lang w:eastAsia="zh-CN"/>
        </w:rPr>
        <w:t>-wypowiedzenie umów nie będzie należeć do obowiązków wykonawcy.</w:t>
      </w:r>
    </w:p>
    <w:p w14:paraId="1F318D6F" w14:textId="415A1C11" w:rsidR="004F6AB5" w:rsidRPr="00131365" w:rsidRDefault="004F6AB5">
      <w:pPr>
        <w:numPr>
          <w:ilvl w:val="0"/>
          <w:numId w:val="57"/>
        </w:numPr>
        <w:tabs>
          <w:tab w:val="left" w:pos="284"/>
        </w:tabs>
        <w:suppressAutoHyphens w:val="0"/>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W przypadku posiadania terminowych umów sprzedaży, termin ich obowiązywania upływa z dniem poprzedzającym planowaną datę rozpoczęcia dostaw (zgodnie z opisem w </w:t>
      </w:r>
      <w:r w:rsidRPr="00131365">
        <w:rPr>
          <w:rFonts w:asciiTheme="minorHAnsi" w:eastAsia="Calibri" w:hAnsiTheme="minorHAnsi" w:cstheme="minorHAnsi"/>
          <w:b/>
          <w:sz w:val="21"/>
          <w:szCs w:val="21"/>
          <w:lang w:eastAsia="zh-CN"/>
        </w:rPr>
        <w:t>nr</w:t>
      </w:r>
      <w:r w:rsidRPr="00131365">
        <w:rPr>
          <w:rFonts w:asciiTheme="minorHAnsi" w:eastAsia="Calibri" w:hAnsiTheme="minorHAnsi" w:cstheme="minorHAnsi"/>
          <w:sz w:val="21"/>
          <w:szCs w:val="21"/>
          <w:lang w:eastAsia="zh-CN"/>
        </w:rPr>
        <w:t xml:space="preserve"> </w:t>
      </w:r>
      <w:r w:rsidRPr="00131365">
        <w:rPr>
          <w:rFonts w:eastAsia="Calibri" w:cs="Calibri"/>
          <w:b/>
          <w:bCs/>
          <w:sz w:val="21"/>
          <w:szCs w:val="21"/>
          <w:lang w:eastAsia="zh-CN"/>
        </w:rPr>
        <w:t xml:space="preserve">Załączniku 1a/1b </w:t>
      </w:r>
      <w:r w:rsidR="007C79C2" w:rsidRPr="00131365">
        <w:rPr>
          <w:rFonts w:eastAsia="Calibri" w:cs="Calibri"/>
          <w:b/>
          <w:bCs/>
          <w:sz w:val="21"/>
          <w:szCs w:val="21"/>
          <w:lang w:eastAsia="zh-CN"/>
        </w:rPr>
        <w:br/>
      </w:r>
      <w:r w:rsidRPr="00131365">
        <w:rPr>
          <w:rFonts w:asciiTheme="minorHAnsi" w:eastAsia="Calibri" w:hAnsiTheme="minorHAnsi" w:cstheme="minorHAnsi"/>
          <w:sz w:val="21"/>
          <w:szCs w:val="21"/>
          <w:lang w:eastAsia="zh-CN"/>
        </w:rPr>
        <w:t>do SWZ kolumna „Okres dostaw”).</w:t>
      </w:r>
    </w:p>
    <w:p w14:paraId="705A1274" w14:textId="5D6E1032" w:rsidR="004F6AB5" w:rsidRPr="00131365" w:rsidRDefault="004F6AB5">
      <w:pPr>
        <w:numPr>
          <w:ilvl w:val="0"/>
          <w:numId w:val="70"/>
        </w:numPr>
        <w:tabs>
          <w:tab w:val="left" w:pos="284"/>
        </w:tabs>
        <w:suppressAutoHyphens w:val="0"/>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W </w:t>
      </w:r>
      <w:r w:rsidRPr="00131365">
        <w:rPr>
          <w:rFonts w:asciiTheme="minorHAnsi" w:eastAsia="Calibri" w:hAnsiTheme="minorHAnsi" w:cstheme="minorHAnsi"/>
          <w:b/>
          <w:bCs/>
          <w:sz w:val="21"/>
          <w:szCs w:val="21"/>
          <w:lang w:eastAsia="zh-CN"/>
        </w:rPr>
        <w:t>Załączniku nr 1a/1b</w:t>
      </w:r>
      <w:r w:rsidR="00F40BB7" w:rsidRPr="00131365">
        <w:rPr>
          <w:rFonts w:asciiTheme="minorHAnsi" w:eastAsia="Calibri" w:hAnsiTheme="minorHAnsi" w:cstheme="minorHAnsi"/>
          <w:b/>
          <w:bCs/>
          <w:sz w:val="21"/>
          <w:szCs w:val="21"/>
          <w:lang w:eastAsia="zh-CN"/>
        </w:rPr>
        <w:t xml:space="preserve"> do SWZ</w:t>
      </w:r>
      <w:r w:rsidRPr="00131365">
        <w:rPr>
          <w:rFonts w:asciiTheme="minorHAnsi" w:eastAsia="Calibri" w:hAnsiTheme="minorHAnsi" w:cstheme="minorHAnsi"/>
          <w:b/>
          <w:bCs/>
          <w:sz w:val="21"/>
          <w:szCs w:val="21"/>
          <w:lang w:eastAsia="zh-CN"/>
        </w:rPr>
        <w:t xml:space="preserve"> </w:t>
      </w:r>
      <w:r w:rsidRPr="00131365">
        <w:rPr>
          <w:rFonts w:asciiTheme="minorHAnsi" w:eastAsia="Calibri" w:hAnsiTheme="minorHAnsi" w:cstheme="minorHAnsi"/>
          <w:sz w:val="21"/>
          <w:szCs w:val="21"/>
          <w:lang w:eastAsia="zh-CN"/>
        </w:rPr>
        <w:t>w kolumnie „Zmiana sprzedawcy” wskazano w odniesieniu, do których PPE zmiana sprzedawcy nastąpi po raz pierwszy, a w odniesieniu do których po raz kolejny.</w:t>
      </w:r>
    </w:p>
    <w:p w14:paraId="4A82E274" w14:textId="50D27A08" w:rsidR="004F6AB5" w:rsidRPr="00131365" w:rsidRDefault="004F6AB5">
      <w:pPr>
        <w:numPr>
          <w:ilvl w:val="1"/>
          <w:numId w:val="56"/>
        </w:numPr>
        <w:tabs>
          <w:tab w:val="left" w:pos="284"/>
        </w:tabs>
        <w:suppressAutoHyphens w:val="0"/>
        <w:spacing w:line="280" w:lineRule="atLeast"/>
        <w:ind w:left="709" w:hanging="425"/>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W przypadku punktów poboru, w których nastąpił już rozdział umów na sprzedażową i dystrybucyjną (kolejna zmiana sprzedawcy), zamawiający (odbiorcy) posiadają umowy dystrybucyjne zawarte </w:t>
      </w:r>
      <w:r w:rsidR="0097278D" w:rsidRPr="00131365">
        <w:rPr>
          <w:rFonts w:asciiTheme="minorHAnsi" w:eastAsia="Calibri" w:hAnsiTheme="minorHAnsi" w:cstheme="minorHAnsi"/>
          <w:sz w:val="21"/>
          <w:szCs w:val="21"/>
          <w:lang w:eastAsia="zh-CN"/>
        </w:rPr>
        <w:br/>
      </w:r>
      <w:r w:rsidRPr="00131365">
        <w:rPr>
          <w:rFonts w:asciiTheme="minorHAnsi" w:eastAsia="Calibri" w:hAnsiTheme="minorHAnsi" w:cstheme="minorHAnsi"/>
          <w:sz w:val="21"/>
          <w:szCs w:val="21"/>
          <w:lang w:eastAsia="zh-CN"/>
        </w:rPr>
        <w:t>na czas nieoznaczony.</w:t>
      </w:r>
    </w:p>
    <w:p w14:paraId="1A364ECA" w14:textId="77777777" w:rsidR="004F6AB5" w:rsidRPr="00131365" w:rsidRDefault="004F6AB5">
      <w:pPr>
        <w:numPr>
          <w:ilvl w:val="1"/>
          <w:numId w:val="56"/>
        </w:numPr>
        <w:tabs>
          <w:tab w:val="left" w:pos="284"/>
        </w:tabs>
        <w:suppressAutoHyphens w:val="0"/>
        <w:spacing w:line="280" w:lineRule="atLeast"/>
        <w:ind w:left="709" w:hanging="425"/>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W przypadku punktów poboru, dla których zmiana sprzedawcy nastąpi po raz pierwszy (a obecnie obowiązują umowy kompleksowe), wykonawca zostanie upoważniony przez zamawiającego do:</w:t>
      </w:r>
    </w:p>
    <w:p w14:paraId="30795C46" w14:textId="77777777" w:rsidR="004F6AB5" w:rsidRPr="00131365" w:rsidRDefault="004F6AB5">
      <w:pPr>
        <w:numPr>
          <w:ilvl w:val="2"/>
          <w:numId w:val="58"/>
        </w:numPr>
        <w:tabs>
          <w:tab w:val="left" w:pos="709"/>
        </w:tabs>
        <w:suppressAutoHyphens w:val="0"/>
        <w:spacing w:line="280" w:lineRule="atLeast"/>
        <w:ind w:left="993" w:hanging="142"/>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złożenia wniosków o zawarcie umów dystrybucji na czas nieoznaczony</w:t>
      </w:r>
    </w:p>
    <w:p w14:paraId="53A3428C" w14:textId="366934B8" w:rsidR="004F6AB5" w:rsidRPr="00131365" w:rsidRDefault="004F6AB5">
      <w:pPr>
        <w:numPr>
          <w:ilvl w:val="2"/>
          <w:numId w:val="58"/>
        </w:numPr>
        <w:tabs>
          <w:tab w:val="left" w:pos="709"/>
        </w:tabs>
        <w:suppressAutoHyphens w:val="0"/>
        <w:spacing w:line="280" w:lineRule="atLeast"/>
        <w:ind w:left="993" w:hanging="142"/>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zawarcia w imieniu i na rzecz mocodawcy umów o świadczenie usług dystrybucji energii elektrycznej na czas nieoznaczony.</w:t>
      </w:r>
    </w:p>
    <w:p w14:paraId="23C70881" w14:textId="35459BCE" w:rsidR="004F6AB5" w:rsidRPr="00131365" w:rsidRDefault="004F6AB5">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W przypadku, gdy w trakcie trwania umowy nastąpią zmiany w zakresie Nabywcy / Odbiorcy wymagające zawarcia nowej umowy dystrybucyjnej, zamawiający może udzielić stosownego Pełnomocnictwa wykonawcy lub zawrzeć umowę indywidualnie.</w:t>
      </w:r>
    </w:p>
    <w:p w14:paraId="57E778D0" w14:textId="570391CC" w:rsidR="004F6AB5" w:rsidRPr="00131365" w:rsidRDefault="004F6AB5">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W </w:t>
      </w:r>
      <w:r w:rsidRPr="00131365">
        <w:rPr>
          <w:rFonts w:asciiTheme="minorHAnsi" w:eastAsia="Calibri" w:hAnsiTheme="minorHAnsi" w:cstheme="minorHAnsi"/>
          <w:b/>
          <w:bCs/>
          <w:sz w:val="21"/>
          <w:szCs w:val="21"/>
          <w:lang w:eastAsia="zh-CN"/>
        </w:rPr>
        <w:t>Załączniku nr 1a/1b</w:t>
      </w:r>
      <w:r w:rsidR="00F40BB7" w:rsidRPr="00131365">
        <w:rPr>
          <w:rFonts w:asciiTheme="minorHAnsi" w:eastAsia="Calibri" w:hAnsiTheme="minorHAnsi" w:cstheme="minorHAnsi"/>
          <w:b/>
          <w:bCs/>
          <w:sz w:val="21"/>
          <w:szCs w:val="21"/>
          <w:lang w:eastAsia="zh-CN"/>
        </w:rPr>
        <w:t xml:space="preserve"> </w:t>
      </w:r>
      <w:r w:rsidRPr="00131365">
        <w:rPr>
          <w:rFonts w:asciiTheme="minorHAnsi" w:eastAsia="Calibri" w:hAnsiTheme="minorHAnsi" w:cstheme="minorHAnsi"/>
          <w:sz w:val="21"/>
          <w:szCs w:val="21"/>
          <w:lang w:eastAsia="zh-CN"/>
        </w:rPr>
        <w:t xml:space="preserve">do SWZ w kolumnie „Odbiorca (adres do przesyłania faktur)” wskazano adres </w:t>
      </w:r>
      <w:r w:rsidR="0097278D" w:rsidRPr="00131365">
        <w:rPr>
          <w:rFonts w:asciiTheme="minorHAnsi" w:eastAsia="Calibri" w:hAnsiTheme="minorHAnsi" w:cstheme="minorHAnsi"/>
          <w:sz w:val="21"/>
          <w:szCs w:val="21"/>
          <w:lang w:eastAsia="zh-CN"/>
        </w:rPr>
        <w:br/>
      </w:r>
      <w:r w:rsidRPr="00131365">
        <w:rPr>
          <w:rFonts w:asciiTheme="minorHAnsi" w:eastAsia="Calibri" w:hAnsiTheme="minorHAnsi" w:cstheme="minorHAnsi"/>
          <w:sz w:val="21"/>
          <w:szCs w:val="21"/>
          <w:lang w:eastAsia="zh-CN"/>
        </w:rPr>
        <w:t xml:space="preserve">do przesyłania faktury. Dane dotyczące wystawiania i dostarczania faktur zawarte zostaną w Umowie </w:t>
      </w:r>
      <w:r w:rsidR="0097278D" w:rsidRPr="00131365">
        <w:rPr>
          <w:rFonts w:asciiTheme="minorHAnsi" w:eastAsia="Calibri" w:hAnsiTheme="minorHAnsi" w:cstheme="minorHAnsi"/>
          <w:sz w:val="21"/>
          <w:szCs w:val="21"/>
          <w:lang w:eastAsia="zh-CN"/>
        </w:rPr>
        <w:br/>
      </w:r>
      <w:r w:rsidRPr="00131365">
        <w:rPr>
          <w:rFonts w:asciiTheme="minorHAnsi" w:eastAsia="Calibri" w:hAnsiTheme="minorHAnsi" w:cstheme="minorHAnsi"/>
          <w:sz w:val="21"/>
          <w:szCs w:val="21"/>
          <w:lang w:eastAsia="zh-CN"/>
        </w:rPr>
        <w:t>na dostawy energii elektrycznej/załączniku do Umowy.</w:t>
      </w:r>
    </w:p>
    <w:p w14:paraId="2B468BCD" w14:textId="78A93466" w:rsidR="00AB5070" w:rsidRPr="00131365" w:rsidRDefault="00AB5070">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Postępowaniem nie zostały objęte PPE (grupa taryfowa G), w których energia elektryczna będzie przeznaczona na cele gospodarstwa domowego.</w:t>
      </w:r>
    </w:p>
    <w:p w14:paraId="1B237225" w14:textId="60915AD4" w:rsidR="00AB5070" w:rsidRPr="00131365" w:rsidRDefault="007F5A4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Postępowaniem nie zostały objęte PPE ze statusem Prosumenta.</w:t>
      </w:r>
    </w:p>
    <w:p w14:paraId="0272033B" w14:textId="3EFD1700"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eastAsia="Calibri" w:cs="Calibri"/>
          <w:sz w:val="21"/>
          <w:szCs w:val="21"/>
          <w:lang w:eastAsia="zh-CN"/>
        </w:rPr>
        <w:t xml:space="preserve">Zamawiający posiadają status odbiorcy, wobec czego przysługuje im uprawnienie do zakupu energii </w:t>
      </w:r>
      <w:r w:rsidR="0097278D" w:rsidRPr="00131365">
        <w:rPr>
          <w:rFonts w:eastAsia="Calibri" w:cs="Calibri"/>
          <w:sz w:val="21"/>
          <w:szCs w:val="21"/>
          <w:lang w:eastAsia="zh-CN"/>
        </w:rPr>
        <w:br/>
      </w:r>
      <w:r w:rsidRPr="00131365">
        <w:rPr>
          <w:rFonts w:eastAsia="Calibri" w:cs="Calibri"/>
          <w:sz w:val="21"/>
          <w:szCs w:val="21"/>
          <w:lang w:eastAsia="zh-CN"/>
        </w:rPr>
        <w:t>od wybranego przez siebie sprzedawcy</w:t>
      </w:r>
      <w:r w:rsidRPr="00131365">
        <w:rPr>
          <w:rFonts w:asciiTheme="minorHAnsi" w:eastAsia="Calibri" w:hAnsiTheme="minorHAnsi" w:cstheme="minorHAnsi"/>
          <w:sz w:val="21"/>
          <w:szCs w:val="21"/>
          <w:lang w:eastAsia="zh-CN"/>
        </w:rPr>
        <w:t xml:space="preserve"> /art.4j ust.1 </w:t>
      </w:r>
      <w:r w:rsidR="00240E01" w:rsidRPr="00131365">
        <w:rPr>
          <w:rFonts w:asciiTheme="minorHAnsi" w:eastAsia="Calibri" w:hAnsiTheme="minorHAnsi" w:cstheme="minorHAnsi"/>
          <w:sz w:val="21"/>
          <w:szCs w:val="21"/>
          <w:lang w:eastAsia="zh-CN"/>
        </w:rPr>
        <w:t>Ustawy</w:t>
      </w:r>
      <w:r w:rsidRPr="00131365">
        <w:rPr>
          <w:rFonts w:asciiTheme="minorHAnsi" w:eastAsia="Calibri" w:hAnsiTheme="minorHAnsi" w:cstheme="minorHAnsi"/>
          <w:sz w:val="21"/>
          <w:szCs w:val="21"/>
          <w:lang w:eastAsia="zh-CN"/>
        </w:rPr>
        <w:t xml:space="preserve"> Pe/.</w:t>
      </w:r>
    </w:p>
    <w:p w14:paraId="6AF29458" w14:textId="77777777"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Zamawiający nie przewiduje aukcji elektronicznej.</w:t>
      </w:r>
    </w:p>
    <w:p w14:paraId="7731F0B9" w14:textId="7727A319"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Zamawiający nie przewiduje udzielenia zamówień, o których mowa w art. 214 ust. 1 pkt 8 </w:t>
      </w:r>
      <w:r w:rsidR="00240E01" w:rsidRPr="00131365">
        <w:rPr>
          <w:rFonts w:asciiTheme="minorHAnsi" w:eastAsia="Calibri" w:hAnsiTheme="minorHAnsi" w:cstheme="minorHAnsi"/>
          <w:sz w:val="21"/>
          <w:szCs w:val="21"/>
          <w:lang w:eastAsia="zh-CN"/>
        </w:rPr>
        <w:t>Ustawy</w:t>
      </w:r>
      <w:r w:rsidRPr="00131365">
        <w:rPr>
          <w:rFonts w:asciiTheme="minorHAnsi" w:eastAsia="Calibri" w:hAnsiTheme="minorHAnsi" w:cstheme="minorHAnsi"/>
          <w:sz w:val="21"/>
          <w:szCs w:val="21"/>
          <w:lang w:eastAsia="zh-CN"/>
        </w:rPr>
        <w:t xml:space="preserve"> Pzp.</w:t>
      </w:r>
    </w:p>
    <w:p w14:paraId="51ECEA9C" w14:textId="77777777"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Zamawiający nie prowadzi postępowania w celu zawarcia umowy ramowej.</w:t>
      </w:r>
    </w:p>
    <w:p w14:paraId="08F130D3" w14:textId="77777777"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Zamawiający nie dopuszcza składania ofert wariantowych oraz w postaci katalogów elektronicznych.</w:t>
      </w:r>
    </w:p>
    <w:p w14:paraId="27EAD370" w14:textId="5C8F8E29"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Zamawiający nie wymaga odbycia wizji lokalnej i sprawdzenia dokumentów niezbędnych do realizacji zamówienia (art. 131 ust.2 </w:t>
      </w:r>
      <w:r w:rsidR="00240E01" w:rsidRPr="00131365">
        <w:rPr>
          <w:rFonts w:asciiTheme="minorHAnsi" w:eastAsia="Calibri" w:hAnsiTheme="minorHAnsi" w:cstheme="minorHAnsi"/>
          <w:sz w:val="21"/>
          <w:szCs w:val="21"/>
          <w:lang w:eastAsia="zh-CN"/>
        </w:rPr>
        <w:t>Ustawy</w:t>
      </w:r>
      <w:r w:rsidRPr="00131365">
        <w:rPr>
          <w:rFonts w:asciiTheme="minorHAnsi" w:eastAsia="Calibri" w:hAnsiTheme="minorHAnsi" w:cstheme="minorHAnsi"/>
          <w:sz w:val="21"/>
          <w:szCs w:val="21"/>
          <w:lang w:eastAsia="zh-CN"/>
        </w:rPr>
        <w:t xml:space="preserve"> Pzp).</w:t>
      </w:r>
    </w:p>
    <w:p w14:paraId="76BE3FC8" w14:textId="77777777"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Zamawiający nie przewiduje składania przedmiotowych środków dowodowych.</w:t>
      </w:r>
    </w:p>
    <w:p w14:paraId="7BA1E286" w14:textId="77777777" w:rsidR="008E74CD" w:rsidRPr="00131365" w:rsidRDefault="008E74CD">
      <w:pPr>
        <w:numPr>
          <w:ilvl w:val="0"/>
          <w:numId w:val="73"/>
        </w:numPr>
        <w:tabs>
          <w:tab w:val="left" w:pos="284"/>
        </w:tabs>
        <w:spacing w:line="280" w:lineRule="atLeast"/>
        <w:jc w:val="both"/>
        <w:rPr>
          <w:rFonts w:asciiTheme="minorHAnsi" w:hAnsiTheme="minorHAnsi" w:cstheme="minorHAnsi"/>
          <w:kern w:val="2"/>
          <w:sz w:val="21"/>
          <w:szCs w:val="21"/>
          <w:lang w:eastAsia="x-none"/>
        </w:rPr>
      </w:pPr>
      <w:r w:rsidRPr="00131365">
        <w:rPr>
          <w:rFonts w:asciiTheme="minorHAnsi" w:hAnsiTheme="minorHAnsi" w:cstheme="minorHAnsi"/>
          <w:kern w:val="2"/>
          <w:sz w:val="21"/>
          <w:szCs w:val="21"/>
          <w:lang w:eastAsia="x-none"/>
        </w:rPr>
        <w:t>Zamawiający nie przewiduje zwrotu kosztów udziału w postępowaniu.</w:t>
      </w:r>
    </w:p>
    <w:p w14:paraId="0C7C2D16" w14:textId="4F1EC982" w:rsidR="008E74CD" w:rsidRPr="00131365" w:rsidRDefault="008E74CD">
      <w:pPr>
        <w:numPr>
          <w:ilvl w:val="0"/>
          <w:numId w:val="73"/>
        </w:numPr>
        <w:tabs>
          <w:tab w:val="left" w:pos="284"/>
        </w:tabs>
        <w:spacing w:line="280" w:lineRule="atLeast"/>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t xml:space="preserve">Zamawiający nie przewiduje wymagań w zakresie zatrudnienia osób, o których mowa </w:t>
      </w:r>
      <w:r w:rsidR="0097278D" w:rsidRPr="00131365">
        <w:rPr>
          <w:rFonts w:asciiTheme="minorHAnsi" w:eastAsia="Calibri" w:hAnsiTheme="minorHAnsi" w:cstheme="minorHAnsi"/>
          <w:sz w:val="21"/>
          <w:szCs w:val="21"/>
          <w:lang w:eastAsia="zh-CN"/>
        </w:rPr>
        <w:br/>
      </w:r>
      <w:r w:rsidRPr="00131365">
        <w:rPr>
          <w:rFonts w:asciiTheme="minorHAnsi" w:eastAsia="Calibri" w:hAnsiTheme="minorHAnsi" w:cstheme="minorHAnsi"/>
          <w:sz w:val="21"/>
          <w:szCs w:val="21"/>
          <w:lang w:eastAsia="zh-CN"/>
        </w:rPr>
        <w:t xml:space="preserve">w art. 96 ust.2 pkt 2 </w:t>
      </w:r>
      <w:r w:rsidR="00240E01" w:rsidRPr="00131365">
        <w:rPr>
          <w:rFonts w:asciiTheme="minorHAnsi" w:eastAsia="Calibri" w:hAnsiTheme="minorHAnsi" w:cstheme="minorHAnsi"/>
          <w:sz w:val="21"/>
          <w:szCs w:val="21"/>
          <w:lang w:eastAsia="zh-CN"/>
        </w:rPr>
        <w:t>Ustawy</w:t>
      </w:r>
      <w:r w:rsidRPr="00131365">
        <w:rPr>
          <w:rFonts w:asciiTheme="minorHAnsi" w:eastAsia="Calibri" w:hAnsiTheme="minorHAnsi" w:cstheme="minorHAnsi"/>
          <w:sz w:val="21"/>
          <w:szCs w:val="21"/>
          <w:lang w:eastAsia="zh-CN"/>
        </w:rPr>
        <w:t xml:space="preserve"> Pzp.</w:t>
      </w:r>
    </w:p>
    <w:p w14:paraId="12DA68F5" w14:textId="1D46314F" w:rsidR="008E74CD" w:rsidRPr="00131365" w:rsidRDefault="008E74CD">
      <w:pPr>
        <w:numPr>
          <w:ilvl w:val="0"/>
          <w:numId w:val="73"/>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asciiTheme="minorHAnsi" w:eastAsia="Calibri" w:hAnsiTheme="minorHAnsi" w:cstheme="minorHAnsi"/>
          <w:sz w:val="21"/>
          <w:szCs w:val="21"/>
          <w:lang w:eastAsia="zh-CN"/>
        </w:rPr>
        <w:lastRenderedPageBreak/>
        <w:t xml:space="preserve">Zamawiający </w:t>
      </w:r>
      <w:r w:rsidR="0086305C" w:rsidRPr="00131365">
        <w:rPr>
          <w:rFonts w:asciiTheme="minorHAnsi" w:eastAsia="Calibri" w:hAnsiTheme="minorHAnsi" w:cstheme="minorHAnsi"/>
          <w:sz w:val="21"/>
          <w:szCs w:val="21"/>
          <w:lang w:eastAsia="zh-CN"/>
        </w:rPr>
        <w:t xml:space="preserve">skorzysta </w:t>
      </w:r>
      <w:r w:rsidRPr="00131365">
        <w:rPr>
          <w:rFonts w:asciiTheme="minorHAnsi" w:eastAsia="Calibri" w:hAnsiTheme="minorHAnsi" w:cstheme="minorHAnsi"/>
          <w:sz w:val="21"/>
          <w:szCs w:val="21"/>
          <w:lang w:eastAsia="zh-CN"/>
        </w:rPr>
        <w:t xml:space="preserve">z art. 139 ust. 1 </w:t>
      </w:r>
      <w:r w:rsidR="00240E01" w:rsidRPr="00131365">
        <w:rPr>
          <w:rFonts w:asciiTheme="minorHAnsi" w:eastAsia="Calibri" w:hAnsiTheme="minorHAnsi" w:cstheme="minorHAnsi"/>
          <w:sz w:val="21"/>
          <w:szCs w:val="21"/>
          <w:lang w:eastAsia="zh-CN"/>
        </w:rPr>
        <w:t>Ustawy</w:t>
      </w:r>
      <w:r w:rsidRPr="00131365">
        <w:rPr>
          <w:rFonts w:asciiTheme="minorHAnsi" w:eastAsia="Calibri" w:hAnsiTheme="minorHAnsi" w:cstheme="minorHAnsi"/>
          <w:sz w:val="21"/>
          <w:szCs w:val="21"/>
          <w:lang w:eastAsia="zh-CN"/>
        </w:rPr>
        <w:t xml:space="preserve"> Pzp, tj. w pierwszej kolejności</w:t>
      </w:r>
      <w:r w:rsidR="0086305C" w:rsidRPr="00131365">
        <w:rPr>
          <w:rFonts w:asciiTheme="minorHAnsi" w:eastAsia="Calibri" w:hAnsiTheme="minorHAnsi" w:cstheme="minorHAnsi"/>
          <w:sz w:val="21"/>
          <w:szCs w:val="21"/>
          <w:lang w:eastAsia="zh-CN"/>
        </w:rPr>
        <w:t xml:space="preserve"> dokona</w:t>
      </w:r>
      <w:r w:rsidRPr="00131365">
        <w:rPr>
          <w:rFonts w:asciiTheme="minorHAnsi" w:eastAsia="Calibri" w:hAnsiTheme="minorHAnsi" w:cstheme="minorHAnsi"/>
          <w:sz w:val="21"/>
          <w:szCs w:val="21"/>
          <w:lang w:eastAsia="zh-CN"/>
        </w:rPr>
        <w:t xml:space="preserve"> badania i oceny ofert, a następnie dokona kwalifikacji podmiotowej wykonawcy, którego oferta została najwyżej oceniona, w zakresie braku podstaw wykluczenia oraz spełniania warunków udziału w postępowaniu.</w:t>
      </w:r>
    </w:p>
    <w:p w14:paraId="12B9381F" w14:textId="77777777" w:rsidR="00980E1E" w:rsidRPr="00131365" w:rsidRDefault="00980E1E" w:rsidP="009470A7">
      <w:pPr>
        <w:tabs>
          <w:tab w:val="left" w:pos="284"/>
        </w:tabs>
        <w:spacing w:line="260" w:lineRule="atLeast"/>
        <w:jc w:val="both"/>
        <w:rPr>
          <w:rFonts w:asciiTheme="minorHAnsi" w:eastAsia="Calibri" w:hAnsiTheme="minorHAnsi" w:cstheme="minorHAnsi"/>
          <w:sz w:val="21"/>
          <w:szCs w:val="21"/>
          <w:lang w:eastAsia="zh-CN"/>
        </w:rPr>
      </w:pPr>
    </w:p>
    <w:p w14:paraId="27D6FDFE" w14:textId="77777777" w:rsidR="008E74CD" w:rsidRPr="00131365" w:rsidRDefault="00777D8A" w:rsidP="009470A7">
      <w:pPr>
        <w:tabs>
          <w:tab w:val="left" w:pos="1418"/>
        </w:tabs>
        <w:spacing w:line="260" w:lineRule="atLeast"/>
        <w:jc w:val="both"/>
        <w:rPr>
          <w:rFonts w:cs="Calibri"/>
          <w:b/>
          <w:sz w:val="21"/>
          <w:szCs w:val="21"/>
        </w:rPr>
      </w:pPr>
      <w:r w:rsidRPr="00131365">
        <w:rPr>
          <w:rFonts w:cs="Calibri"/>
          <w:b/>
          <w:sz w:val="21"/>
          <w:szCs w:val="21"/>
        </w:rPr>
        <w:t xml:space="preserve">III.1. Szczegółowy opis przedmiotu zamówienia </w:t>
      </w:r>
    </w:p>
    <w:p w14:paraId="1E8AC1BE" w14:textId="2E32B96A" w:rsidR="00777D8A" w:rsidRPr="00131365" w:rsidRDefault="00777D8A" w:rsidP="009470A7">
      <w:pPr>
        <w:tabs>
          <w:tab w:val="left" w:pos="1418"/>
        </w:tabs>
        <w:spacing w:line="260" w:lineRule="atLeast"/>
        <w:ind w:firstLine="426"/>
        <w:jc w:val="both"/>
        <w:rPr>
          <w:rFonts w:eastAsia="Calibri" w:cs="Calibri"/>
          <w:b/>
          <w:sz w:val="21"/>
          <w:szCs w:val="21"/>
          <w:lang w:eastAsia="zh-CN"/>
        </w:rPr>
      </w:pPr>
      <w:r w:rsidRPr="00131365">
        <w:rPr>
          <w:rFonts w:cs="Calibri"/>
          <w:b/>
          <w:sz w:val="21"/>
          <w:szCs w:val="21"/>
        </w:rPr>
        <w:t xml:space="preserve">Część 1 zamówienia - </w:t>
      </w:r>
      <w:r w:rsidR="00F048BE" w:rsidRPr="00131365">
        <w:rPr>
          <w:rFonts w:eastAsia="Calibri" w:cs="Calibri"/>
          <w:b/>
          <w:sz w:val="21"/>
          <w:szCs w:val="21"/>
          <w:lang w:eastAsia="zh-CN"/>
        </w:rPr>
        <w:t>Dostawa energii elektrycznej do lokali i obiektów</w:t>
      </w:r>
    </w:p>
    <w:p w14:paraId="57EF93AF" w14:textId="77777777" w:rsidR="006F51EB" w:rsidRPr="00131365" w:rsidRDefault="006F51EB" w:rsidP="006F51EB">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Przedmiotem</w:t>
      </w:r>
      <w:r w:rsidRPr="00131365">
        <w:rPr>
          <w:rFonts w:eastAsia="Calibri" w:cs="Calibri"/>
          <w:sz w:val="20"/>
          <w:lang w:eastAsia="zh-CN"/>
        </w:rPr>
        <w:t xml:space="preserve"> zamówienia jest </w:t>
      </w:r>
      <w:r w:rsidRPr="00131365">
        <w:rPr>
          <w:rFonts w:eastAsia="Calibri" w:cs="Calibri"/>
          <w:sz w:val="21"/>
          <w:szCs w:val="21"/>
          <w:lang w:eastAsia="zh-CN"/>
        </w:rPr>
        <w:t xml:space="preserve">dostawa energii elektrycznej o szacowanym wolumenie –  </w:t>
      </w:r>
      <w:r w:rsidRPr="00131365">
        <w:rPr>
          <w:rFonts w:eastAsia="Calibri" w:cs="Calibri"/>
          <w:b/>
          <w:bCs/>
          <w:sz w:val="21"/>
          <w:szCs w:val="21"/>
          <w:lang w:eastAsia="zh-CN"/>
        </w:rPr>
        <w:t xml:space="preserve">3.099,98 </w:t>
      </w:r>
      <w:r w:rsidRPr="00131365">
        <w:rPr>
          <w:rFonts w:eastAsia="Calibri" w:cs="Calibri"/>
          <w:b/>
          <w:sz w:val="21"/>
          <w:szCs w:val="21"/>
          <w:lang w:eastAsia="zh-CN"/>
        </w:rPr>
        <w:t>MWh</w:t>
      </w:r>
      <w:r w:rsidRPr="00131365">
        <w:rPr>
          <w:rFonts w:eastAsia="Calibri" w:cs="Calibri"/>
          <w:sz w:val="21"/>
          <w:szCs w:val="21"/>
          <w:lang w:eastAsia="zh-CN"/>
        </w:rPr>
        <w:t>. Dane mają charakter orientacyjny.</w:t>
      </w:r>
    </w:p>
    <w:p w14:paraId="1D017DCA" w14:textId="77777777" w:rsidR="006F51EB" w:rsidRPr="00131365" w:rsidRDefault="006F51EB" w:rsidP="006F51EB">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 xml:space="preserve">Ilość układów pomiarowych rozliczających zużytą energię elektryczną </w:t>
      </w:r>
      <w:r w:rsidRPr="00131365">
        <w:rPr>
          <w:rFonts w:eastAsia="Calibri" w:cs="Calibri"/>
          <w:b/>
          <w:sz w:val="21"/>
          <w:szCs w:val="21"/>
          <w:lang w:eastAsia="zh-CN"/>
        </w:rPr>
        <w:t xml:space="preserve">199 </w:t>
      </w:r>
      <w:r w:rsidRPr="00131365">
        <w:rPr>
          <w:rFonts w:eastAsia="Calibri" w:cs="Calibri"/>
          <w:sz w:val="21"/>
          <w:szCs w:val="21"/>
          <w:lang w:eastAsia="zh-CN"/>
        </w:rPr>
        <w:t>szt.</w:t>
      </w:r>
    </w:p>
    <w:p w14:paraId="48BA95D4" w14:textId="77777777" w:rsidR="00136DB8" w:rsidRPr="00131365" w:rsidRDefault="006F51EB" w:rsidP="00136DB8">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 xml:space="preserve">Szczegółowy opis punktów poboru (PPE) zamawiający zamieścił w </w:t>
      </w:r>
      <w:r w:rsidRPr="00131365">
        <w:rPr>
          <w:rFonts w:eastAsia="Calibri" w:cs="Calibri"/>
          <w:b/>
          <w:sz w:val="21"/>
          <w:szCs w:val="21"/>
          <w:lang w:eastAsia="zh-CN"/>
        </w:rPr>
        <w:t>Załączniku nr 1a</w:t>
      </w:r>
      <w:r w:rsidRPr="00131365">
        <w:rPr>
          <w:rFonts w:eastAsia="Calibri" w:cs="Calibri"/>
          <w:sz w:val="21"/>
          <w:szCs w:val="21"/>
          <w:lang w:eastAsia="zh-CN"/>
        </w:rPr>
        <w:t xml:space="preserve"> do SWZ.</w:t>
      </w:r>
    </w:p>
    <w:p w14:paraId="364FE0F9" w14:textId="77777777" w:rsidR="00CA39A1" w:rsidRPr="00131365" w:rsidRDefault="00136DB8" w:rsidP="00CA39A1">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Wskazane powyżej prognozowane zużycie energii elektrycznej ma charakter orientacyjny  i może odbiegać od faktycznie pobranej, w okresie trwania umowy, ilości energii. Zmniejszenie lub zwiększenie ilości energii elektrycznej nie pociąga dla zamawiających (odbiorców) żadnych konsekwencji, poza koniecznością dokonania zapłaty za faktycznie pobraną ilość energii</w:t>
      </w:r>
    </w:p>
    <w:p w14:paraId="24585A91" w14:textId="77777777" w:rsidR="00CA39A1" w:rsidRPr="00131365" w:rsidRDefault="006F51EB" w:rsidP="00CA39A1">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 xml:space="preserve">Dostawy realizowane będą w terminie od </w:t>
      </w:r>
      <w:bookmarkStart w:id="8" w:name="_Hlk163114815"/>
      <w:r w:rsidRPr="00131365">
        <w:rPr>
          <w:rFonts w:eastAsia="Calibri" w:cs="Calibri"/>
          <w:b/>
          <w:sz w:val="21"/>
          <w:szCs w:val="21"/>
          <w:lang w:eastAsia="zh-CN"/>
        </w:rPr>
        <w:t>01.01.2025r. do 31.12.2025r</w:t>
      </w:r>
      <w:r w:rsidRPr="00131365">
        <w:rPr>
          <w:rFonts w:eastAsia="Calibri" w:cs="Calibri"/>
          <w:sz w:val="21"/>
          <w:szCs w:val="21"/>
          <w:lang w:eastAsia="zh-CN"/>
        </w:rPr>
        <w:t xml:space="preserve">.; szczegóły dotyczące terminów dostaw w odniesieniu do poszczególnych punktów poboru opisano w </w:t>
      </w:r>
      <w:r w:rsidRPr="00131365">
        <w:rPr>
          <w:rFonts w:eastAsia="Calibri" w:cs="Calibri"/>
          <w:b/>
          <w:sz w:val="21"/>
          <w:szCs w:val="21"/>
          <w:lang w:eastAsia="zh-CN"/>
        </w:rPr>
        <w:t>Załączniku nr 1a</w:t>
      </w:r>
      <w:r w:rsidRPr="00131365">
        <w:rPr>
          <w:rFonts w:eastAsia="Calibri" w:cs="Calibri"/>
          <w:sz w:val="21"/>
          <w:szCs w:val="21"/>
          <w:lang w:eastAsia="zh-CN"/>
        </w:rPr>
        <w:t xml:space="preserve"> do SWZ kolumna „Okres dostaw”.</w:t>
      </w:r>
      <w:bookmarkStart w:id="9" w:name="_Hlk167361448"/>
      <w:bookmarkStart w:id="10" w:name="_Hlk167357189"/>
      <w:bookmarkStart w:id="11" w:name="_Hlk163115168"/>
      <w:bookmarkEnd w:id="8"/>
    </w:p>
    <w:p w14:paraId="009F88CD" w14:textId="4D17C7C9" w:rsidR="006F51EB" w:rsidRPr="00131365" w:rsidRDefault="006F51EB" w:rsidP="00CA39A1">
      <w:pPr>
        <w:pStyle w:val="Akapitzlist"/>
        <w:numPr>
          <w:ilvl w:val="3"/>
          <w:numId w:val="73"/>
        </w:numPr>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Obowiązujące obecnie umowy na dostawy energii elektrycznej wygasną lub ulegną rozwiązaniu ze skutkiem na dzień poprzedzający planowaną datę rozpoczęcia dostaw (kolumna „Okres dostaw”). Obowiązek wypowiedzenia umów leży po stronie zamawiających (odbiorców).</w:t>
      </w:r>
    </w:p>
    <w:bookmarkEnd w:id="9"/>
    <w:bookmarkEnd w:id="10"/>
    <w:bookmarkEnd w:id="11"/>
    <w:p w14:paraId="1F615CF3" w14:textId="77777777" w:rsidR="00A635E3" w:rsidRPr="00131365" w:rsidRDefault="00A635E3" w:rsidP="00846365">
      <w:pPr>
        <w:tabs>
          <w:tab w:val="left" w:pos="284"/>
          <w:tab w:val="left" w:pos="426"/>
        </w:tabs>
        <w:spacing w:line="280" w:lineRule="atLeast"/>
        <w:jc w:val="both"/>
        <w:rPr>
          <w:rFonts w:eastAsia="Calibri" w:cs="Calibri"/>
          <w:sz w:val="21"/>
          <w:szCs w:val="21"/>
          <w:lang w:eastAsia="zh-CN"/>
        </w:rPr>
      </w:pPr>
    </w:p>
    <w:p w14:paraId="304CA5A4" w14:textId="258F50E7" w:rsidR="006728B8" w:rsidRPr="00131365" w:rsidRDefault="006728B8" w:rsidP="006728B8">
      <w:pPr>
        <w:tabs>
          <w:tab w:val="left" w:pos="284"/>
        </w:tabs>
        <w:spacing w:line="300" w:lineRule="atLeast"/>
        <w:jc w:val="both"/>
        <w:rPr>
          <w:rFonts w:eastAsia="Calibri" w:cs="Calibri"/>
          <w:b/>
          <w:bCs/>
          <w:sz w:val="21"/>
          <w:szCs w:val="21"/>
          <w:lang w:eastAsia="zh-CN"/>
        </w:rPr>
      </w:pPr>
      <w:r w:rsidRPr="00131365">
        <w:rPr>
          <w:rFonts w:eastAsia="Calibri" w:cs="Calibri"/>
          <w:b/>
          <w:bCs/>
          <w:sz w:val="21"/>
          <w:szCs w:val="21"/>
          <w:lang w:eastAsia="zh-CN"/>
        </w:rPr>
        <w:t>III.2.</w:t>
      </w:r>
      <w:r w:rsidRPr="00131365">
        <w:rPr>
          <w:rFonts w:cs="Calibri"/>
          <w:b/>
          <w:bCs/>
          <w:sz w:val="21"/>
          <w:szCs w:val="21"/>
        </w:rPr>
        <w:t xml:space="preserve"> Szczegółowy opis przedmiotu zamówienia - </w:t>
      </w:r>
      <w:r w:rsidRPr="00131365">
        <w:rPr>
          <w:rFonts w:eastAsia="Calibri" w:cs="Calibri"/>
          <w:b/>
          <w:bCs/>
          <w:sz w:val="21"/>
          <w:szCs w:val="21"/>
          <w:lang w:eastAsia="zh-CN"/>
        </w:rPr>
        <w:t xml:space="preserve">Część 2 zamówienia – Dostawa energii elektrycznej </w:t>
      </w:r>
      <w:r w:rsidR="00EC0E05" w:rsidRPr="00131365">
        <w:rPr>
          <w:rFonts w:eastAsia="Calibri" w:cs="Calibri"/>
          <w:b/>
          <w:bCs/>
          <w:sz w:val="21"/>
          <w:szCs w:val="21"/>
          <w:lang w:eastAsia="zh-CN"/>
        </w:rPr>
        <w:br/>
      </w:r>
      <w:r w:rsidRPr="00131365">
        <w:rPr>
          <w:rFonts w:eastAsia="Calibri" w:cs="Calibri"/>
          <w:b/>
          <w:bCs/>
          <w:sz w:val="21"/>
          <w:szCs w:val="21"/>
          <w:lang w:eastAsia="zh-CN"/>
        </w:rPr>
        <w:t>dla potrzeb oświetlenia drogowego.</w:t>
      </w:r>
    </w:p>
    <w:p w14:paraId="077B54AE" w14:textId="77777777" w:rsidR="006728B8" w:rsidRPr="00131365" w:rsidRDefault="006728B8" w:rsidP="006728B8">
      <w:pPr>
        <w:tabs>
          <w:tab w:val="left" w:pos="1418"/>
        </w:tabs>
        <w:spacing w:line="300" w:lineRule="atLeast"/>
        <w:jc w:val="both"/>
        <w:rPr>
          <w:rFonts w:cs="Calibri"/>
          <w:bCs/>
          <w:sz w:val="21"/>
          <w:szCs w:val="21"/>
        </w:rPr>
      </w:pPr>
    </w:p>
    <w:p w14:paraId="14EC383C" w14:textId="6099811F" w:rsidR="006F51EB" w:rsidRPr="00131365" w:rsidRDefault="006728B8" w:rsidP="006F51EB">
      <w:p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1.</w:t>
      </w:r>
      <w:r w:rsidRPr="00131365">
        <w:rPr>
          <w:rFonts w:eastAsia="Calibri" w:cs="Calibri"/>
          <w:sz w:val="21"/>
          <w:szCs w:val="21"/>
          <w:lang w:eastAsia="zh-CN"/>
        </w:rPr>
        <w:tab/>
      </w:r>
      <w:r w:rsidR="006F51EB" w:rsidRPr="00131365">
        <w:rPr>
          <w:rFonts w:eastAsia="Calibri" w:cs="Calibri"/>
          <w:sz w:val="21"/>
          <w:szCs w:val="21"/>
          <w:lang w:eastAsia="zh-CN"/>
        </w:rPr>
        <w:t xml:space="preserve">Przedmiotem zamówienia jest dostawa energii elektrycznej o szacowanym wolumenie –  </w:t>
      </w:r>
      <w:r w:rsidR="006F51EB" w:rsidRPr="00131365">
        <w:rPr>
          <w:rFonts w:eastAsia="Calibri" w:cs="Calibri"/>
          <w:b/>
          <w:bCs/>
          <w:sz w:val="21"/>
          <w:szCs w:val="21"/>
          <w:lang w:eastAsia="zh-CN"/>
        </w:rPr>
        <w:t>386,02</w:t>
      </w:r>
      <w:r w:rsidR="006F51EB" w:rsidRPr="00131365">
        <w:rPr>
          <w:rFonts w:eastAsia="Calibri" w:cs="Calibri"/>
          <w:sz w:val="21"/>
          <w:szCs w:val="21"/>
          <w:lang w:eastAsia="zh-CN"/>
        </w:rPr>
        <w:t xml:space="preserve"> MWh. Dane mają charakter orientacyjny</w:t>
      </w:r>
    </w:p>
    <w:p w14:paraId="216C515C" w14:textId="58227AC0" w:rsidR="006728B8" w:rsidRPr="00131365" w:rsidRDefault="006728B8" w:rsidP="006F51EB">
      <w:pPr>
        <w:pStyle w:val="Akapitzlist"/>
        <w:numPr>
          <w:ilvl w:val="0"/>
          <w:numId w:val="85"/>
        </w:num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 xml:space="preserve">Ilość układów pomiarowych rozliczających zużytą energię elektryczną </w:t>
      </w:r>
      <w:r w:rsidR="00EC0E05" w:rsidRPr="00131365">
        <w:rPr>
          <w:rFonts w:eastAsia="Calibri" w:cs="Calibri"/>
          <w:b/>
          <w:sz w:val="21"/>
          <w:szCs w:val="21"/>
          <w:lang w:eastAsia="zh-CN"/>
        </w:rPr>
        <w:t>47</w:t>
      </w:r>
      <w:r w:rsidRPr="00131365">
        <w:rPr>
          <w:rFonts w:eastAsia="Calibri" w:cs="Calibri"/>
          <w:b/>
          <w:sz w:val="21"/>
          <w:szCs w:val="21"/>
          <w:lang w:eastAsia="zh-CN"/>
        </w:rPr>
        <w:t xml:space="preserve"> </w:t>
      </w:r>
      <w:r w:rsidRPr="00131365">
        <w:rPr>
          <w:rFonts w:eastAsia="Calibri" w:cs="Calibri"/>
          <w:sz w:val="21"/>
          <w:szCs w:val="21"/>
          <w:lang w:eastAsia="zh-CN"/>
        </w:rPr>
        <w:t>szt.</w:t>
      </w:r>
    </w:p>
    <w:p w14:paraId="5379E819" w14:textId="5F068E09" w:rsidR="006728B8" w:rsidRPr="00131365" w:rsidRDefault="006728B8" w:rsidP="006F51EB">
      <w:pPr>
        <w:pStyle w:val="Akapitzlist"/>
        <w:numPr>
          <w:ilvl w:val="0"/>
          <w:numId w:val="54"/>
        </w:num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 xml:space="preserve">Szczegółowy opis punktów poboru (PPE) zamawiający zamieścił w </w:t>
      </w:r>
      <w:r w:rsidRPr="00131365">
        <w:rPr>
          <w:rFonts w:eastAsia="Calibri" w:cs="Calibri"/>
          <w:b/>
          <w:sz w:val="21"/>
          <w:szCs w:val="21"/>
          <w:lang w:eastAsia="zh-CN"/>
        </w:rPr>
        <w:t>Załączniku nr 1b</w:t>
      </w:r>
      <w:r w:rsidRPr="00131365">
        <w:rPr>
          <w:rFonts w:eastAsia="Calibri" w:cs="Calibri"/>
          <w:sz w:val="21"/>
          <w:szCs w:val="21"/>
          <w:lang w:eastAsia="zh-CN"/>
        </w:rPr>
        <w:t xml:space="preserve"> do SWZ.</w:t>
      </w:r>
    </w:p>
    <w:p w14:paraId="578F5636" w14:textId="77777777" w:rsidR="006F51EB" w:rsidRPr="00131365" w:rsidRDefault="006728B8" w:rsidP="006F51EB">
      <w:pPr>
        <w:pStyle w:val="Akapitzlist"/>
        <w:numPr>
          <w:ilvl w:val="0"/>
          <w:numId w:val="54"/>
        </w:num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Wskazane powyżej prognozowane zużycie energii elektrycznej ma charakter orientacyjny  i może odbiegać od faktycznie pobranej, w okresie trwania umowy, ilości energii. Zmniejszenie lub zwiększenie ilości energii elektrycznej nie pociąga dla zamawiających (odbiorców) żadnych konsekwencji, poza koniecznością dokonania zapłaty za faktycznie pobraną ilość energii</w:t>
      </w:r>
    </w:p>
    <w:p w14:paraId="6F67F005" w14:textId="77777777" w:rsidR="006F51EB" w:rsidRPr="00131365" w:rsidRDefault="006728B8" w:rsidP="006F51EB">
      <w:pPr>
        <w:pStyle w:val="Akapitzlist"/>
        <w:numPr>
          <w:ilvl w:val="0"/>
          <w:numId w:val="54"/>
        </w:num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 xml:space="preserve">Dostawy odbywać się będą w terminie od </w:t>
      </w:r>
      <w:r w:rsidRPr="00131365">
        <w:rPr>
          <w:rFonts w:eastAsia="Calibri" w:cs="Calibri"/>
          <w:b/>
          <w:sz w:val="21"/>
          <w:szCs w:val="21"/>
          <w:lang w:eastAsia="zh-CN"/>
        </w:rPr>
        <w:t>01.01.2025r. do 31.12.2025r.</w:t>
      </w:r>
      <w:r w:rsidRPr="00131365">
        <w:rPr>
          <w:rFonts w:eastAsia="Calibri" w:cs="Calibri"/>
          <w:sz w:val="21"/>
          <w:szCs w:val="21"/>
          <w:lang w:eastAsia="zh-CN"/>
        </w:rPr>
        <w:t xml:space="preserve">, z zastrzeżeniem że szczegóły dotyczące terminów dostaw (rozpoczęcia i zakończenia) w odniesieniu do poszczególnych punktów poboru opisano w </w:t>
      </w:r>
      <w:r w:rsidRPr="00131365">
        <w:rPr>
          <w:rFonts w:eastAsia="Calibri" w:cs="Calibri"/>
          <w:b/>
          <w:sz w:val="21"/>
          <w:szCs w:val="21"/>
          <w:lang w:eastAsia="zh-CN"/>
        </w:rPr>
        <w:t>Załączniku nr 1b</w:t>
      </w:r>
      <w:r w:rsidRPr="00131365">
        <w:rPr>
          <w:rFonts w:eastAsia="Calibri" w:cs="Calibri"/>
          <w:sz w:val="21"/>
          <w:szCs w:val="21"/>
          <w:lang w:eastAsia="zh-CN"/>
        </w:rPr>
        <w:t xml:space="preserve"> do SWZ kolumna „Okres dostaw”</w:t>
      </w:r>
    </w:p>
    <w:p w14:paraId="74A39C9D" w14:textId="712339A9" w:rsidR="006728B8" w:rsidRPr="00131365" w:rsidRDefault="006728B8" w:rsidP="006F51EB">
      <w:pPr>
        <w:pStyle w:val="Akapitzlist"/>
        <w:numPr>
          <w:ilvl w:val="0"/>
          <w:numId w:val="54"/>
        </w:numPr>
        <w:spacing w:line="300" w:lineRule="atLeast"/>
        <w:ind w:left="426" w:hanging="426"/>
        <w:jc w:val="both"/>
        <w:rPr>
          <w:rFonts w:eastAsia="Calibri" w:cs="Calibri"/>
          <w:sz w:val="21"/>
          <w:szCs w:val="21"/>
          <w:lang w:eastAsia="zh-CN"/>
        </w:rPr>
      </w:pPr>
      <w:r w:rsidRPr="00131365">
        <w:rPr>
          <w:rFonts w:eastAsia="Calibri" w:cs="Calibri"/>
          <w:sz w:val="21"/>
          <w:szCs w:val="21"/>
          <w:lang w:eastAsia="zh-CN"/>
        </w:rPr>
        <w:t xml:space="preserve">Obowiązujące obecnie umowy na dostawy energii elektrycznej wygasną lub ulegną rozwiązaniu ze skutkiem na dzień poprzedzający planowaną datę rozpoczęcia dostaw (kolumna „Okres dostaw”). Obowiązek wypowiedzenia umów leży po stronie zamawiających (odbiorców). </w:t>
      </w:r>
    </w:p>
    <w:p w14:paraId="3236B604" w14:textId="77777777" w:rsidR="004D3899" w:rsidRPr="00131365" w:rsidRDefault="004D3899" w:rsidP="009470A7">
      <w:pPr>
        <w:spacing w:line="260" w:lineRule="atLeast"/>
        <w:ind w:left="284"/>
        <w:jc w:val="both"/>
        <w:rPr>
          <w:rFonts w:eastAsia="Calibri" w:cs="Calibri"/>
          <w:sz w:val="21"/>
          <w:szCs w:val="21"/>
          <w:lang w:eastAsia="zh-CN"/>
        </w:rPr>
      </w:pPr>
    </w:p>
    <w:p w14:paraId="4D2CA5CF" w14:textId="77777777" w:rsidR="001B7AE7" w:rsidRPr="00131365" w:rsidRDefault="004442A8" w:rsidP="009470A7">
      <w:pPr>
        <w:pStyle w:val="Nagwek1"/>
        <w:spacing w:beforeAutospacing="0" w:afterAutospacing="0" w:line="260" w:lineRule="atLeast"/>
      </w:pPr>
      <w:bookmarkStart w:id="12" w:name="_Toc165019641"/>
      <w:r w:rsidRPr="00131365">
        <w:t>TERMIN WYKONANIA ZAMÓWIENIA</w:t>
      </w:r>
      <w:bookmarkEnd w:id="12"/>
    </w:p>
    <w:p w14:paraId="44E1E3AB" w14:textId="77777777" w:rsidR="001B7AE7" w:rsidRPr="00131365" w:rsidRDefault="001B7AE7" w:rsidP="00E85489">
      <w:pPr>
        <w:spacing w:line="280" w:lineRule="atLeast"/>
        <w:ind w:left="709"/>
        <w:jc w:val="both"/>
        <w:rPr>
          <w:rFonts w:asciiTheme="minorHAnsi" w:hAnsiTheme="minorHAnsi" w:cstheme="minorHAnsi"/>
          <w:sz w:val="21"/>
          <w:szCs w:val="21"/>
        </w:rPr>
      </w:pPr>
    </w:p>
    <w:p w14:paraId="2FF04C53" w14:textId="2CA75848" w:rsidR="001A4AB8" w:rsidRPr="00131365" w:rsidRDefault="00D00CB7" w:rsidP="00E85489">
      <w:pPr>
        <w:spacing w:line="280" w:lineRule="atLeast"/>
        <w:ind w:left="284"/>
        <w:jc w:val="both"/>
        <w:rPr>
          <w:rFonts w:cs="Calibri"/>
          <w:sz w:val="21"/>
          <w:szCs w:val="21"/>
        </w:rPr>
      </w:pPr>
      <w:r w:rsidRPr="00131365">
        <w:rPr>
          <w:rFonts w:cs="Calibri"/>
          <w:sz w:val="21"/>
          <w:szCs w:val="21"/>
        </w:rPr>
        <w:t>Przedmiot zamówienia</w:t>
      </w:r>
      <w:r w:rsidR="009147AD" w:rsidRPr="00131365">
        <w:rPr>
          <w:rFonts w:cs="Calibri"/>
          <w:sz w:val="21"/>
          <w:szCs w:val="21"/>
        </w:rPr>
        <w:t xml:space="preserve"> – dostawa energii elektrycznej -</w:t>
      </w:r>
      <w:r w:rsidR="001A4AB8" w:rsidRPr="00131365">
        <w:rPr>
          <w:rFonts w:cs="Calibri"/>
          <w:sz w:val="21"/>
          <w:szCs w:val="21"/>
        </w:rPr>
        <w:t xml:space="preserve"> realizowan</w:t>
      </w:r>
      <w:r w:rsidRPr="00131365">
        <w:rPr>
          <w:rFonts w:cs="Calibri"/>
          <w:sz w:val="21"/>
          <w:szCs w:val="21"/>
        </w:rPr>
        <w:t>y</w:t>
      </w:r>
      <w:r w:rsidR="001A4AB8" w:rsidRPr="00131365">
        <w:rPr>
          <w:rFonts w:cs="Calibri"/>
          <w:sz w:val="21"/>
          <w:szCs w:val="21"/>
        </w:rPr>
        <w:t xml:space="preserve"> będzie w okresie:</w:t>
      </w:r>
    </w:p>
    <w:p w14:paraId="30ACD3DC" w14:textId="05CEE197" w:rsidR="001A4AB8" w:rsidRPr="00131365" w:rsidRDefault="001A4AB8">
      <w:pPr>
        <w:pStyle w:val="Akapitzlist"/>
        <w:numPr>
          <w:ilvl w:val="4"/>
          <w:numId w:val="71"/>
        </w:numPr>
        <w:spacing w:line="280" w:lineRule="atLeast"/>
        <w:ind w:firstLine="284"/>
        <w:jc w:val="both"/>
        <w:rPr>
          <w:rFonts w:cs="Calibri"/>
          <w:sz w:val="21"/>
          <w:szCs w:val="21"/>
        </w:rPr>
      </w:pPr>
      <w:bookmarkStart w:id="13" w:name="_Hlk152673877"/>
      <w:r w:rsidRPr="00131365">
        <w:rPr>
          <w:rFonts w:cs="Calibri"/>
          <w:sz w:val="21"/>
          <w:szCs w:val="21"/>
        </w:rPr>
        <w:t xml:space="preserve">Część 1 zamówienia </w:t>
      </w:r>
      <w:bookmarkStart w:id="14" w:name="_Hlk163119534"/>
      <w:r w:rsidRPr="00131365">
        <w:rPr>
          <w:rFonts w:cs="Calibri"/>
          <w:sz w:val="21"/>
          <w:szCs w:val="21"/>
        </w:rPr>
        <w:t xml:space="preserve">od </w:t>
      </w:r>
      <w:bookmarkEnd w:id="13"/>
      <w:r w:rsidR="005E0A01" w:rsidRPr="00131365">
        <w:rPr>
          <w:rFonts w:eastAsia="Calibri" w:cs="Calibri"/>
          <w:sz w:val="21"/>
          <w:szCs w:val="21"/>
          <w:lang w:eastAsia="zh-CN"/>
        </w:rPr>
        <w:t>01.01.2025r. do 31.12.2025r.</w:t>
      </w:r>
    </w:p>
    <w:bookmarkEnd w:id="14"/>
    <w:p w14:paraId="7774624E" w14:textId="32688F54" w:rsidR="00A220AF" w:rsidRPr="00131365" w:rsidRDefault="00A220AF">
      <w:pPr>
        <w:pStyle w:val="Akapitzlist"/>
        <w:numPr>
          <w:ilvl w:val="4"/>
          <w:numId w:val="71"/>
        </w:numPr>
        <w:spacing w:line="280" w:lineRule="atLeast"/>
        <w:ind w:firstLine="284"/>
        <w:jc w:val="both"/>
        <w:rPr>
          <w:rFonts w:cs="Calibri"/>
          <w:sz w:val="21"/>
          <w:szCs w:val="21"/>
        </w:rPr>
      </w:pPr>
      <w:r w:rsidRPr="00131365">
        <w:rPr>
          <w:rFonts w:cs="Calibri"/>
          <w:sz w:val="21"/>
          <w:szCs w:val="21"/>
        </w:rPr>
        <w:t xml:space="preserve">Część 2 </w:t>
      </w:r>
      <w:r w:rsidR="00CD32C5" w:rsidRPr="00131365">
        <w:rPr>
          <w:rFonts w:cs="Calibri"/>
          <w:sz w:val="21"/>
          <w:szCs w:val="21"/>
        </w:rPr>
        <w:t xml:space="preserve">zamówienia </w:t>
      </w:r>
      <w:r w:rsidR="005E0A01" w:rsidRPr="00131365">
        <w:rPr>
          <w:rFonts w:cs="Calibri"/>
          <w:sz w:val="21"/>
          <w:szCs w:val="21"/>
        </w:rPr>
        <w:t xml:space="preserve">od </w:t>
      </w:r>
      <w:r w:rsidR="005E0A01" w:rsidRPr="00131365">
        <w:rPr>
          <w:rFonts w:eastAsia="Calibri" w:cs="Calibri"/>
          <w:sz w:val="21"/>
          <w:szCs w:val="21"/>
          <w:lang w:eastAsia="zh-CN"/>
        </w:rPr>
        <w:t>01.01.2025r. do 31.12.2025r.</w:t>
      </w:r>
    </w:p>
    <w:p w14:paraId="61B0B7B4" w14:textId="58892D2B" w:rsidR="00A55D6B" w:rsidRPr="00131365" w:rsidRDefault="005E0A01" w:rsidP="00E85489">
      <w:pPr>
        <w:spacing w:line="280" w:lineRule="atLeast"/>
        <w:ind w:left="284"/>
        <w:jc w:val="both"/>
        <w:rPr>
          <w:rFonts w:eastAsia="Calibri" w:cs="Calibri"/>
          <w:b/>
          <w:sz w:val="21"/>
          <w:szCs w:val="21"/>
          <w:lang w:eastAsia="zh-CN"/>
        </w:rPr>
      </w:pPr>
      <w:r w:rsidRPr="00131365">
        <w:rPr>
          <w:rFonts w:cs="Calibri"/>
          <w:sz w:val="21"/>
          <w:szCs w:val="21"/>
        </w:rPr>
        <w:t xml:space="preserve">Szczegóły dotyczące terminów dostaw (rozpoczęcia i zakończenia) w odniesieniu do poszczególnych punktów poboru opisano w </w:t>
      </w:r>
      <w:r w:rsidRPr="00131365">
        <w:rPr>
          <w:rFonts w:cs="Calibri"/>
          <w:b/>
          <w:bCs/>
          <w:sz w:val="21"/>
          <w:szCs w:val="21"/>
        </w:rPr>
        <w:t xml:space="preserve">Załączniku </w:t>
      </w:r>
      <w:r w:rsidRPr="00131365">
        <w:rPr>
          <w:rFonts w:asciiTheme="minorHAnsi" w:eastAsia="Calibri" w:hAnsiTheme="minorHAnsi" w:cstheme="minorHAnsi"/>
          <w:b/>
          <w:bCs/>
          <w:sz w:val="21"/>
          <w:szCs w:val="21"/>
          <w:lang w:eastAsia="zh-CN"/>
        </w:rPr>
        <w:t xml:space="preserve">1a/1b </w:t>
      </w:r>
      <w:r w:rsidRPr="00131365">
        <w:rPr>
          <w:rFonts w:cs="Calibri"/>
          <w:sz w:val="21"/>
          <w:szCs w:val="21"/>
        </w:rPr>
        <w:t>do SWZ kolumna „Okres dostaw”.</w:t>
      </w:r>
    </w:p>
    <w:p w14:paraId="772CB14E" w14:textId="5D86AE3B" w:rsidR="006407C3" w:rsidRPr="00131365" w:rsidRDefault="00A55D6B" w:rsidP="00E85489">
      <w:pPr>
        <w:tabs>
          <w:tab w:val="left" w:pos="284"/>
        </w:tabs>
        <w:spacing w:line="280" w:lineRule="atLeast"/>
        <w:ind w:left="284"/>
        <w:jc w:val="both"/>
        <w:rPr>
          <w:rFonts w:eastAsia="Calibri" w:cs="Calibri"/>
          <w:sz w:val="21"/>
          <w:szCs w:val="21"/>
          <w:lang w:eastAsia="zh-CN"/>
        </w:rPr>
      </w:pPr>
      <w:r w:rsidRPr="00131365">
        <w:rPr>
          <w:rFonts w:eastAsia="Calibri" w:cs="Calibri"/>
          <w:sz w:val="21"/>
          <w:szCs w:val="21"/>
          <w:lang w:eastAsia="zh-CN"/>
        </w:rPr>
        <w:t>Warunkiem rozpoczęcia dostaw w umowny</w:t>
      </w:r>
      <w:r w:rsidR="002D0AF3" w:rsidRPr="00131365">
        <w:rPr>
          <w:rFonts w:eastAsia="Calibri" w:cs="Calibri"/>
          <w:sz w:val="21"/>
          <w:szCs w:val="21"/>
          <w:lang w:eastAsia="zh-CN"/>
        </w:rPr>
        <w:t>ch</w:t>
      </w:r>
      <w:r w:rsidRPr="00131365">
        <w:rPr>
          <w:rFonts w:eastAsia="Calibri" w:cs="Calibri"/>
          <w:sz w:val="21"/>
          <w:szCs w:val="21"/>
          <w:lang w:eastAsia="zh-CN"/>
        </w:rPr>
        <w:t xml:space="preserve"> termin</w:t>
      </w:r>
      <w:r w:rsidR="002D0AF3" w:rsidRPr="00131365">
        <w:rPr>
          <w:rFonts w:eastAsia="Calibri" w:cs="Calibri"/>
          <w:sz w:val="21"/>
          <w:szCs w:val="21"/>
          <w:lang w:eastAsia="zh-CN"/>
        </w:rPr>
        <w:t>ach</w:t>
      </w:r>
      <w:r w:rsidRPr="00131365">
        <w:rPr>
          <w:rFonts w:eastAsia="Calibri" w:cs="Calibri"/>
          <w:sz w:val="21"/>
          <w:szCs w:val="21"/>
          <w:lang w:eastAsia="zh-CN"/>
        </w:rPr>
        <w:t xml:space="preserve"> jest skuteczne przeprowadzenie procedury zmiany sprzedawcy. </w:t>
      </w:r>
    </w:p>
    <w:p w14:paraId="538469CD" w14:textId="02F2CF0C" w:rsidR="00A55D6B" w:rsidRPr="00131365" w:rsidRDefault="00A55D6B" w:rsidP="00E85489">
      <w:pPr>
        <w:tabs>
          <w:tab w:val="left" w:pos="284"/>
        </w:tabs>
        <w:spacing w:line="280" w:lineRule="atLeast"/>
        <w:ind w:left="284"/>
        <w:jc w:val="both"/>
        <w:rPr>
          <w:rFonts w:eastAsia="Calibri" w:cs="Calibri"/>
          <w:bCs/>
          <w:sz w:val="21"/>
          <w:szCs w:val="21"/>
          <w:lang w:eastAsia="zh-CN"/>
        </w:rPr>
      </w:pPr>
      <w:r w:rsidRPr="00131365">
        <w:rPr>
          <w:rFonts w:eastAsia="Calibri" w:cs="Calibri"/>
          <w:bCs/>
          <w:sz w:val="21"/>
          <w:szCs w:val="21"/>
          <w:lang w:eastAsia="zh-CN"/>
        </w:rPr>
        <w:lastRenderedPageBreak/>
        <w:t xml:space="preserve">Zamawiający wskazuje termin realizacji zamówienia przez wskazanie konkretnej daty rozpoczęcia </w:t>
      </w:r>
      <w:r w:rsidR="00A86416" w:rsidRPr="00131365">
        <w:rPr>
          <w:rFonts w:eastAsia="Calibri" w:cs="Calibri"/>
          <w:bCs/>
          <w:sz w:val="21"/>
          <w:szCs w:val="21"/>
          <w:lang w:eastAsia="zh-CN"/>
        </w:rPr>
        <w:br/>
      </w:r>
      <w:r w:rsidRPr="00131365">
        <w:rPr>
          <w:rFonts w:eastAsia="Calibri" w:cs="Calibri"/>
          <w:bCs/>
          <w:sz w:val="21"/>
          <w:szCs w:val="21"/>
          <w:lang w:eastAsia="zh-CN"/>
        </w:rPr>
        <w:t>i zakończenia realizacji zamówienia ze względu na konieczność zachowania ciągłości dostaw energii</w:t>
      </w:r>
      <w:r w:rsidR="00A86416" w:rsidRPr="00131365">
        <w:rPr>
          <w:rFonts w:eastAsia="Calibri" w:cs="Calibri"/>
          <w:bCs/>
          <w:sz w:val="21"/>
          <w:szCs w:val="21"/>
          <w:lang w:eastAsia="zh-CN"/>
        </w:rPr>
        <w:br/>
      </w:r>
      <w:r w:rsidRPr="00131365">
        <w:rPr>
          <w:rFonts w:eastAsia="Calibri" w:cs="Calibri"/>
          <w:bCs/>
          <w:sz w:val="21"/>
          <w:szCs w:val="21"/>
          <w:lang w:eastAsia="zh-CN"/>
        </w:rPr>
        <w:t xml:space="preserve">dla poszczególnych punktów poboru oraz ze względu na przepisy </w:t>
      </w:r>
      <w:proofErr w:type="spellStart"/>
      <w:r w:rsidRPr="00131365">
        <w:rPr>
          <w:rFonts w:eastAsia="Calibri" w:cs="Calibri"/>
          <w:bCs/>
          <w:sz w:val="21"/>
          <w:szCs w:val="21"/>
          <w:lang w:eastAsia="zh-CN"/>
        </w:rPr>
        <w:t>IRiESD</w:t>
      </w:r>
      <w:proofErr w:type="spellEnd"/>
      <w:r w:rsidRPr="00131365">
        <w:rPr>
          <w:rFonts w:eastAsia="Calibri" w:cs="Calibri"/>
          <w:bCs/>
          <w:sz w:val="21"/>
          <w:szCs w:val="21"/>
          <w:lang w:eastAsia="zh-CN"/>
        </w:rPr>
        <w:t xml:space="preserve"> (Instrukcji Ruchu i Eksploatacji Sieci Dystrybucyjnej) OSD dotyczące procedury zmiany sprzedawcy, w szczególności przepisy dotyczące terminu zgłoszenia rozpoczęcia dostaw oraz obowiązku zgłoszenia terminu zakończenia dostaw.</w:t>
      </w:r>
    </w:p>
    <w:p w14:paraId="36CD8907" w14:textId="302B7EA1" w:rsidR="009147AD" w:rsidRPr="00131365" w:rsidRDefault="009147AD" w:rsidP="00E85489">
      <w:pPr>
        <w:tabs>
          <w:tab w:val="left" w:pos="284"/>
        </w:tabs>
        <w:spacing w:line="280" w:lineRule="atLeast"/>
        <w:ind w:left="284"/>
        <w:jc w:val="both"/>
        <w:rPr>
          <w:rFonts w:eastAsia="Calibri" w:cs="Calibri"/>
          <w:bCs/>
          <w:sz w:val="21"/>
          <w:szCs w:val="21"/>
          <w:lang w:eastAsia="zh-CN"/>
        </w:rPr>
      </w:pPr>
      <w:r w:rsidRPr="00131365">
        <w:rPr>
          <w:rFonts w:eastAsia="Calibri" w:cs="Calibri"/>
          <w:bCs/>
          <w:sz w:val="21"/>
          <w:szCs w:val="21"/>
          <w:lang w:eastAsia="zh-CN"/>
        </w:rPr>
        <w:t>Umowy zawarte w wyniku przeprowadzonego postępowania obowiązywać będą z dniem zawarcia/podpisania przez Strony.</w:t>
      </w:r>
    </w:p>
    <w:p w14:paraId="5B9B15D1" w14:textId="77777777" w:rsidR="00F76F11" w:rsidRPr="00131365" w:rsidRDefault="00F76F11" w:rsidP="009470A7">
      <w:pPr>
        <w:spacing w:line="260" w:lineRule="atLeast"/>
        <w:ind w:left="284"/>
        <w:jc w:val="both"/>
        <w:rPr>
          <w:rFonts w:asciiTheme="minorHAnsi" w:hAnsiTheme="minorHAnsi" w:cstheme="minorHAnsi"/>
          <w:b/>
          <w:bCs/>
          <w:sz w:val="21"/>
          <w:szCs w:val="21"/>
        </w:rPr>
      </w:pPr>
    </w:p>
    <w:p w14:paraId="635721B0" w14:textId="1EEC953A" w:rsidR="001B7AE7" w:rsidRPr="00131365" w:rsidRDefault="004442A8" w:rsidP="009470A7">
      <w:pPr>
        <w:pStyle w:val="Nagwek1"/>
        <w:spacing w:beforeAutospacing="0" w:afterAutospacing="0" w:line="260" w:lineRule="atLeast"/>
      </w:pPr>
      <w:bookmarkStart w:id="15" w:name="_Toc165019642"/>
      <w:r w:rsidRPr="00131365">
        <w:t xml:space="preserve">PODSTAWY WYKLUCZENIA </w:t>
      </w:r>
      <w:r w:rsidR="00DD530A" w:rsidRPr="00131365">
        <w:t xml:space="preserve">– </w:t>
      </w:r>
      <w:r w:rsidR="00B00A80" w:rsidRPr="00131365">
        <w:rPr>
          <w:lang w:val="pl-PL"/>
        </w:rPr>
        <w:t xml:space="preserve"> Dotyczy Część 1 / Część 2  zamówienia</w:t>
      </w:r>
      <w:bookmarkEnd w:id="15"/>
    </w:p>
    <w:p w14:paraId="482BA214" w14:textId="77777777" w:rsidR="00B00A80" w:rsidRPr="00131365" w:rsidRDefault="00B00A80" w:rsidP="00B00A80">
      <w:pPr>
        <w:pStyle w:val="Nagwek1"/>
        <w:numPr>
          <w:ilvl w:val="0"/>
          <w:numId w:val="0"/>
        </w:numPr>
        <w:spacing w:beforeAutospacing="0" w:afterAutospacing="0" w:line="260" w:lineRule="atLeast"/>
        <w:ind w:left="502"/>
      </w:pPr>
    </w:p>
    <w:p w14:paraId="1B24C5E4" w14:textId="75058F14" w:rsidR="008502AD" w:rsidRPr="00131365" w:rsidRDefault="008502AD" w:rsidP="00E85489">
      <w:pPr>
        <w:numPr>
          <w:ilvl w:val="3"/>
          <w:numId w:val="22"/>
        </w:numPr>
        <w:tabs>
          <w:tab w:val="left" w:pos="284"/>
        </w:tabs>
        <w:spacing w:line="280" w:lineRule="atLeast"/>
        <w:ind w:hanging="2880"/>
        <w:jc w:val="both"/>
        <w:rPr>
          <w:rFonts w:asciiTheme="minorHAnsi" w:hAnsiTheme="minorHAnsi" w:cstheme="minorHAnsi"/>
          <w:sz w:val="21"/>
          <w:szCs w:val="21"/>
        </w:rPr>
      </w:pPr>
      <w:r w:rsidRPr="00131365">
        <w:rPr>
          <w:rFonts w:cstheme="minorHAnsi"/>
          <w:sz w:val="21"/>
          <w:szCs w:val="21"/>
          <w:u w:val="single"/>
        </w:rPr>
        <w:t>Podstawy wykluczenia</w:t>
      </w:r>
      <w:r w:rsidRPr="00131365">
        <w:rPr>
          <w:rFonts w:cstheme="minorHAnsi"/>
          <w:sz w:val="21"/>
          <w:szCs w:val="21"/>
        </w:rPr>
        <w:t xml:space="preserve">, o których mowa w </w:t>
      </w:r>
      <w:r w:rsidRPr="00131365">
        <w:rPr>
          <w:rFonts w:cstheme="minorHAnsi"/>
          <w:b/>
          <w:bCs/>
          <w:sz w:val="21"/>
          <w:szCs w:val="21"/>
        </w:rPr>
        <w:t xml:space="preserve">art. 108 ust. 1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6CC88E19" w14:textId="77777777" w:rsidR="008502AD" w:rsidRPr="00131365" w:rsidRDefault="008502AD" w:rsidP="00E85489">
      <w:pPr>
        <w:spacing w:line="280" w:lineRule="atLeast"/>
        <w:ind w:left="851" w:hanging="567"/>
        <w:rPr>
          <w:rFonts w:asciiTheme="minorHAnsi" w:hAnsiTheme="minorHAnsi" w:cstheme="minorHAnsi"/>
          <w:sz w:val="21"/>
          <w:szCs w:val="21"/>
        </w:rPr>
      </w:pPr>
      <w:r w:rsidRPr="00131365">
        <w:rPr>
          <w:rFonts w:cstheme="minorHAnsi"/>
          <w:sz w:val="21"/>
          <w:szCs w:val="21"/>
        </w:rPr>
        <w:t>Z postępowania o udzielenie zamówienia wyklucza się wykonawcę:</w:t>
      </w:r>
    </w:p>
    <w:p w14:paraId="65003FDA" w14:textId="77777777" w:rsidR="008502AD" w:rsidRPr="00131365" w:rsidRDefault="008502AD" w:rsidP="00E85489">
      <w:pPr>
        <w:numPr>
          <w:ilvl w:val="1"/>
          <w:numId w:val="6"/>
        </w:numPr>
        <w:tabs>
          <w:tab w:val="left" w:pos="567"/>
          <w:tab w:val="left" w:pos="993"/>
        </w:tabs>
        <w:spacing w:line="280" w:lineRule="atLeast"/>
        <w:ind w:left="1276" w:hanging="992"/>
        <w:rPr>
          <w:rFonts w:asciiTheme="minorHAnsi" w:hAnsiTheme="minorHAnsi" w:cstheme="minorHAnsi"/>
          <w:sz w:val="21"/>
          <w:szCs w:val="21"/>
        </w:rPr>
      </w:pPr>
      <w:r w:rsidRPr="00131365">
        <w:rPr>
          <w:rFonts w:cstheme="minorHAnsi"/>
          <w:sz w:val="21"/>
          <w:szCs w:val="21"/>
        </w:rPr>
        <w:t>będącego osobą fizyczną, którego prawomocnie skazano za przestępstwo:</w:t>
      </w:r>
    </w:p>
    <w:p w14:paraId="559E8841" w14:textId="788E473E"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udziału w zorganizowanej grupie przestępczej albo związku mającym na celu popełnienie przestępstwa lub przestępstwa skarbowego, o którym mowa w </w:t>
      </w:r>
      <w:r w:rsidRPr="00131365">
        <w:rPr>
          <w:rFonts w:eastAsia="MS Gothic" w:cstheme="minorHAnsi"/>
          <w:sz w:val="21"/>
          <w:szCs w:val="21"/>
        </w:rPr>
        <w:t>art. 258</w:t>
      </w:r>
      <w:r w:rsidRPr="00131365">
        <w:rPr>
          <w:rFonts w:cstheme="minorHAnsi"/>
          <w:sz w:val="21"/>
          <w:szCs w:val="21"/>
        </w:rPr>
        <w:t xml:space="preserve"> Kodeksu karnego </w:t>
      </w:r>
      <w:r w:rsidRPr="00131365">
        <w:rPr>
          <w:rFonts w:cstheme="minorHAnsi"/>
          <w:b/>
          <w:bCs/>
          <w:sz w:val="21"/>
          <w:szCs w:val="21"/>
        </w:rPr>
        <w:t xml:space="preserve">(art. 108 ust. 1 pkt 1 lit. a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3DDDFB55" w14:textId="6B785CA9"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handlu ludźmi, o którym mowa w </w:t>
      </w:r>
      <w:r w:rsidRPr="00131365">
        <w:rPr>
          <w:rFonts w:eastAsia="MS Gothic" w:cstheme="minorHAnsi"/>
          <w:sz w:val="21"/>
          <w:szCs w:val="21"/>
        </w:rPr>
        <w:t>art. 189a</w:t>
      </w:r>
      <w:r w:rsidRPr="00131365">
        <w:rPr>
          <w:rFonts w:cstheme="minorHAnsi"/>
          <w:sz w:val="21"/>
          <w:szCs w:val="21"/>
        </w:rPr>
        <w:t xml:space="preserve"> Kodeksu karnego </w:t>
      </w:r>
      <w:r w:rsidRPr="00131365">
        <w:rPr>
          <w:rFonts w:cstheme="minorHAnsi"/>
          <w:b/>
          <w:bCs/>
          <w:sz w:val="21"/>
          <w:szCs w:val="21"/>
        </w:rPr>
        <w:t xml:space="preserve">(art. 108 ust. 1 pkt 1 lit. b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07FFBDEE" w14:textId="3AA6C0B5"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o którym mowa w art. 228-230a, art. 250a Kodeksu karnego, w art. 46-48 </w:t>
      </w:r>
      <w:r w:rsidR="00240E01" w:rsidRPr="00131365">
        <w:rPr>
          <w:rFonts w:cstheme="minorHAnsi"/>
          <w:sz w:val="21"/>
          <w:szCs w:val="21"/>
        </w:rPr>
        <w:t>Ustawy</w:t>
      </w:r>
      <w:r w:rsidRPr="00131365">
        <w:rPr>
          <w:rFonts w:cstheme="minorHAnsi"/>
          <w:sz w:val="21"/>
          <w:szCs w:val="21"/>
        </w:rPr>
        <w:t xml:space="preserve"> z dnia 25 czerwca 2010 r. o sporcie lub w art. 54 ust. 1-4 </w:t>
      </w:r>
      <w:r w:rsidR="00240E01" w:rsidRPr="00131365">
        <w:rPr>
          <w:rFonts w:cstheme="minorHAnsi"/>
          <w:sz w:val="21"/>
          <w:szCs w:val="21"/>
        </w:rPr>
        <w:t>Ustawy</w:t>
      </w:r>
      <w:r w:rsidRPr="00131365">
        <w:rPr>
          <w:rFonts w:cstheme="minorHAnsi"/>
          <w:sz w:val="21"/>
          <w:szCs w:val="21"/>
        </w:rPr>
        <w:t xml:space="preserve"> z dnia 12 maja 2011 r. o refundacji leków, środków spożywczych specjalnego przeznaczenia żywieniowego oraz wyrobów medycznych</w:t>
      </w:r>
      <w:r w:rsidR="00CD0FE4" w:rsidRPr="00131365">
        <w:rPr>
          <w:rFonts w:cstheme="minorHAnsi"/>
          <w:sz w:val="21"/>
          <w:szCs w:val="21"/>
        </w:rPr>
        <w:t xml:space="preserve"> </w:t>
      </w:r>
      <w:r w:rsidRPr="00131365">
        <w:rPr>
          <w:rFonts w:cstheme="minorHAnsi"/>
          <w:b/>
          <w:bCs/>
          <w:sz w:val="21"/>
          <w:szCs w:val="21"/>
        </w:rPr>
        <w:t xml:space="preserve">(art. 108 ust. 1 pkt 1 lit. c </w:t>
      </w:r>
      <w:r w:rsidR="00240E01" w:rsidRPr="00131365">
        <w:rPr>
          <w:rFonts w:asciiTheme="minorHAnsi" w:eastAsia="Calibri" w:hAnsiTheme="minorHAnsi" w:cstheme="minorHAnsi"/>
          <w:b/>
          <w:bCs/>
          <w:sz w:val="21"/>
          <w:szCs w:val="21"/>
          <w:lang w:eastAsia="zh-CN"/>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792602F6" w14:textId="5173E092"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finansowania przestępstwa o charakterze terrorystycznym, o którym mowa w </w:t>
      </w:r>
      <w:r w:rsidRPr="00131365">
        <w:rPr>
          <w:rFonts w:eastAsia="MS Gothic" w:cstheme="minorHAnsi"/>
          <w:sz w:val="21"/>
          <w:szCs w:val="21"/>
        </w:rPr>
        <w:t>art. 165a</w:t>
      </w:r>
      <w:r w:rsidRPr="00131365">
        <w:rPr>
          <w:rFonts w:cstheme="minorHAnsi"/>
          <w:sz w:val="21"/>
          <w:szCs w:val="21"/>
        </w:rPr>
        <w:t xml:space="preserve"> Kodeksu karnego, lub przestępstwo udaremniania lub utrudniania stwierdzenia przestępnego pochodzenia pieniędzy lub ukrywania ich pochodzenia, o którym mowa w </w:t>
      </w:r>
      <w:r w:rsidRPr="00131365">
        <w:rPr>
          <w:rFonts w:eastAsia="MS Gothic" w:cstheme="minorHAnsi"/>
          <w:sz w:val="21"/>
          <w:szCs w:val="21"/>
        </w:rPr>
        <w:t>art. 299</w:t>
      </w:r>
      <w:r w:rsidRPr="00131365">
        <w:rPr>
          <w:rFonts w:cstheme="minorHAnsi"/>
          <w:sz w:val="21"/>
          <w:szCs w:val="21"/>
        </w:rPr>
        <w:t xml:space="preserve"> Kodeksu karnego </w:t>
      </w:r>
      <w:r w:rsidRPr="00131365">
        <w:rPr>
          <w:rFonts w:cstheme="minorHAnsi"/>
          <w:b/>
          <w:bCs/>
          <w:sz w:val="21"/>
          <w:szCs w:val="21"/>
        </w:rPr>
        <w:t xml:space="preserve">(art. 108 ust. 1 pkt 1 lit. d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424C9DB7" w14:textId="3E52E074"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o charakterze terrorystycznym, o którym mowa w </w:t>
      </w:r>
      <w:r w:rsidRPr="00131365">
        <w:rPr>
          <w:rFonts w:eastAsia="MS Gothic" w:cstheme="minorHAnsi"/>
          <w:sz w:val="21"/>
          <w:szCs w:val="21"/>
        </w:rPr>
        <w:t>art. 115 § 20</w:t>
      </w:r>
      <w:r w:rsidRPr="00131365">
        <w:rPr>
          <w:rFonts w:cstheme="minorHAnsi"/>
          <w:sz w:val="21"/>
          <w:szCs w:val="21"/>
        </w:rPr>
        <w:t xml:space="preserve"> Kodeksu karnego, lub mające na celu popełnienie tego przestępstwa </w:t>
      </w:r>
      <w:r w:rsidRPr="00131365">
        <w:rPr>
          <w:rFonts w:cstheme="minorHAnsi"/>
          <w:b/>
          <w:bCs/>
          <w:sz w:val="21"/>
          <w:szCs w:val="21"/>
        </w:rPr>
        <w:t>(art. 108 ust. 1 pkt 1 lit. e</w:t>
      </w:r>
      <w:r w:rsidR="00025D03" w:rsidRPr="00131365">
        <w:t xml:space="preserve"> </w:t>
      </w:r>
      <w:r w:rsidR="00240E01" w:rsidRPr="00131365">
        <w:rPr>
          <w:rFonts w:cstheme="minorHAnsi"/>
          <w:b/>
          <w:bCs/>
          <w:sz w:val="21"/>
          <w:szCs w:val="21"/>
        </w:rPr>
        <w:t>Ustawy</w:t>
      </w:r>
      <w:r w:rsidRPr="00131365">
        <w:rPr>
          <w:rFonts w:cstheme="minorHAnsi"/>
          <w:b/>
          <w:bCs/>
          <w:sz w:val="21"/>
          <w:szCs w:val="21"/>
        </w:rPr>
        <w:t xml:space="preserve"> Pzp)</w:t>
      </w:r>
      <w:r w:rsidRPr="00131365">
        <w:rPr>
          <w:rFonts w:cstheme="minorHAnsi"/>
          <w:sz w:val="21"/>
          <w:szCs w:val="21"/>
        </w:rPr>
        <w:t>,</w:t>
      </w:r>
    </w:p>
    <w:p w14:paraId="104B432F" w14:textId="46F2ED78"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powierzenia wykonywania pracy małoletniemu cudzoziemcowi, o którym mowa w </w:t>
      </w:r>
      <w:r w:rsidRPr="00131365">
        <w:rPr>
          <w:rFonts w:eastAsia="MS Gothic" w:cstheme="minorHAnsi"/>
          <w:sz w:val="21"/>
          <w:szCs w:val="21"/>
        </w:rPr>
        <w:t>art. 9 ust. 2</w:t>
      </w:r>
      <w:r w:rsidRPr="00131365">
        <w:rPr>
          <w:rFonts w:cstheme="minorHAnsi"/>
          <w:sz w:val="21"/>
          <w:szCs w:val="21"/>
        </w:rPr>
        <w:t xml:space="preserve"> </w:t>
      </w:r>
      <w:r w:rsidR="00240E01" w:rsidRPr="00131365">
        <w:rPr>
          <w:rFonts w:cstheme="minorHAnsi"/>
          <w:sz w:val="21"/>
          <w:szCs w:val="21"/>
        </w:rPr>
        <w:t>Ustawy</w:t>
      </w:r>
      <w:r w:rsidRPr="00131365">
        <w:rPr>
          <w:rFonts w:cstheme="minorHAnsi"/>
          <w:sz w:val="21"/>
          <w:szCs w:val="21"/>
        </w:rPr>
        <w:t xml:space="preserve"> z dnia 15 czerwca 2012 r. o skutkach powierzania wykonywania pracy cudzoziemcom przebywającym wbrew przepisom na terytorium Rzeczypospolitej Polskiej </w:t>
      </w:r>
      <w:r w:rsidRPr="00131365">
        <w:rPr>
          <w:rFonts w:cstheme="minorHAnsi"/>
          <w:b/>
          <w:bCs/>
          <w:sz w:val="21"/>
          <w:szCs w:val="21"/>
        </w:rPr>
        <w:t xml:space="preserve">(art. 108 ust. 1 pkt 1 lit. f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325D236A" w14:textId="347178DD"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przeciwko obrotowi gospodarczemu, o których mowa w </w:t>
      </w:r>
      <w:r w:rsidRPr="00131365">
        <w:rPr>
          <w:rFonts w:eastAsia="MS Gothic" w:cstheme="minorHAnsi"/>
          <w:sz w:val="21"/>
          <w:szCs w:val="21"/>
        </w:rPr>
        <w:t>art. 296-307</w:t>
      </w:r>
      <w:r w:rsidRPr="00131365">
        <w:rPr>
          <w:rFonts w:cstheme="minorHAnsi"/>
          <w:sz w:val="21"/>
          <w:szCs w:val="21"/>
        </w:rPr>
        <w:t xml:space="preserve"> Kodeksu karnego, przestępstwo oszustwa, o którym mowa w </w:t>
      </w:r>
      <w:r w:rsidRPr="00131365">
        <w:rPr>
          <w:rFonts w:eastAsia="MS Gothic" w:cstheme="minorHAnsi"/>
          <w:sz w:val="21"/>
          <w:szCs w:val="21"/>
        </w:rPr>
        <w:t>art. 286</w:t>
      </w:r>
      <w:r w:rsidRPr="00131365">
        <w:rPr>
          <w:rFonts w:cstheme="minorHAnsi"/>
          <w:sz w:val="21"/>
          <w:szCs w:val="21"/>
        </w:rPr>
        <w:t xml:space="preserve"> Kodeksu karnego, przestępstwo przeciwko wiarygodności dokumentów, o których mowa w </w:t>
      </w:r>
      <w:r w:rsidRPr="00131365">
        <w:rPr>
          <w:rFonts w:eastAsia="MS Gothic" w:cstheme="minorHAnsi"/>
          <w:sz w:val="21"/>
          <w:szCs w:val="21"/>
        </w:rPr>
        <w:t>art. 270-277d</w:t>
      </w:r>
      <w:r w:rsidRPr="00131365">
        <w:rPr>
          <w:rFonts w:cstheme="minorHAnsi"/>
          <w:sz w:val="21"/>
          <w:szCs w:val="21"/>
        </w:rPr>
        <w:t xml:space="preserve"> Kodeksu karnego, lub przestępstwo skarbowe </w:t>
      </w:r>
      <w:r w:rsidRPr="00131365">
        <w:rPr>
          <w:rFonts w:cstheme="minorHAnsi"/>
          <w:b/>
          <w:bCs/>
          <w:sz w:val="21"/>
          <w:szCs w:val="21"/>
        </w:rPr>
        <w:t xml:space="preserve">(art. 108 ust. 1  pkt 1 lit. g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3A245BF8" w14:textId="4C4743E2" w:rsidR="008502AD" w:rsidRPr="00131365" w:rsidRDefault="008502AD" w:rsidP="00E85489">
      <w:pPr>
        <w:numPr>
          <w:ilvl w:val="2"/>
          <w:numId w:val="7"/>
        </w:numPr>
        <w:tabs>
          <w:tab w:val="left" w:pos="851"/>
        </w:tabs>
        <w:spacing w:line="280" w:lineRule="atLeast"/>
        <w:ind w:left="851" w:hanging="284"/>
        <w:jc w:val="both"/>
        <w:rPr>
          <w:rFonts w:asciiTheme="minorHAnsi" w:hAnsiTheme="minorHAnsi" w:cstheme="minorHAnsi"/>
          <w:sz w:val="21"/>
          <w:szCs w:val="21"/>
        </w:rPr>
      </w:pPr>
      <w:r w:rsidRPr="00131365">
        <w:rPr>
          <w:rFonts w:cstheme="minorHAnsi"/>
          <w:sz w:val="21"/>
          <w:szCs w:val="21"/>
        </w:rPr>
        <w:t xml:space="preserve">o którym mowa w art. 9 ust. 1 i 3 lub art. 10 </w:t>
      </w:r>
      <w:r w:rsidR="00240E01" w:rsidRPr="00131365">
        <w:rPr>
          <w:rFonts w:cstheme="minorHAnsi"/>
          <w:sz w:val="21"/>
          <w:szCs w:val="21"/>
        </w:rPr>
        <w:t>Ustawy</w:t>
      </w:r>
      <w:r w:rsidRPr="00131365">
        <w:rPr>
          <w:rFonts w:cstheme="minorHAnsi"/>
          <w:sz w:val="21"/>
          <w:szCs w:val="21"/>
        </w:rPr>
        <w:t xml:space="preserve"> z dnia 15 czerwca 2012r. o skutkach powierzania wykonywania pracy cudzoziemcom przebywającym wbrew przepisom na terytorium Rzeczypospolitej Polskiej </w:t>
      </w:r>
      <w:r w:rsidRPr="00131365">
        <w:rPr>
          <w:rFonts w:cstheme="minorHAnsi"/>
          <w:b/>
          <w:bCs/>
          <w:sz w:val="21"/>
          <w:szCs w:val="21"/>
        </w:rPr>
        <w:t xml:space="preserve">(art. 108 ust. 1 pkt 1 lit. h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1FE9175B" w14:textId="4D1BD6AA" w:rsidR="008502AD" w:rsidRPr="00131365" w:rsidRDefault="008502AD" w:rsidP="00E85489">
      <w:pPr>
        <w:numPr>
          <w:ilvl w:val="0"/>
          <w:numId w:val="8"/>
        </w:numPr>
        <w:tabs>
          <w:tab w:val="left" w:pos="851"/>
        </w:tabs>
        <w:spacing w:line="280" w:lineRule="atLeast"/>
        <w:ind w:left="1276" w:hanging="709"/>
        <w:jc w:val="both"/>
        <w:rPr>
          <w:rFonts w:asciiTheme="minorHAnsi" w:hAnsiTheme="minorHAnsi" w:cstheme="minorHAnsi"/>
          <w:sz w:val="21"/>
          <w:szCs w:val="21"/>
        </w:rPr>
      </w:pPr>
      <w:r w:rsidRPr="00131365">
        <w:rPr>
          <w:rFonts w:cstheme="minorHAnsi"/>
          <w:sz w:val="21"/>
          <w:szCs w:val="21"/>
        </w:rPr>
        <w:t>lub za odpowiedni czyn zabroniony określony w przepisach prawa obcego</w:t>
      </w:r>
      <w:r w:rsidR="00295F42" w:rsidRPr="00131365">
        <w:rPr>
          <w:rFonts w:cstheme="minorHAnsi"/>
          <w:sz w:val="21"/>
          <w:szCs w:val="21"/>
        </w:rPr>
        <w:t>;</w:t>
      </w:r>
    </w:p>
    <w:p w14:paraId="4C31C4DE" w14:textId="67FA6281" w:rsidR="008502AD" w:rsidRPr="00131365" w:rsidRDefault="008502AD" w:rsidP="00E85489">
      <w:pPr>
        <w:numPr>
          <w:ilvl w:val="0"/>
          <w:numId w:val="9"/>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131365">
        <w:rPr>
          <w:rFonts w:cstheme="minorHAnsi"/>
          <w:b/>
          <w:bCs/>
          <w:sz w:val="21"/>
          <w:szCs w:val="21"/>
        </w:rPr>
        <w:t xml:space="preserve">(art. 108 ust. 1 pkt 2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bookmarkStart w:id="16" w:name="_Hlk111635057"/>
      <w:bookmarkEnd w:id="16"/>
    </w:p>
    <w:p w14:paraId="2C5A4514" w14:textId="5CD36290" w:rsidR="008502AD" w:rsidRPr="00131365" w:rsidRDefault="008502AD" w:rsidP="00E85489">
      <w:pPr>
        <w:numPr>
          <w:ilvl w:val="0"/>
          <w:numId w:val="9"/>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131365">
        <w:rPr>
          <w:rFonts w:cstheme="minorHAnsi"/>
          <w:sz w:val="21"/>
          <w:szCs w:val="21"/>
        </w:rPr>
        <w:lastRenderedPageBreak/>
        <w:t xml:space="preserve">grzywnami lub zawarł wiążące porozumienie w sprawie spłaty tych należności </w:t>
      </w:r>
      <w:r w:rsidRPr="00131365">
        <w:rPr>
          <w:rFonts w:cstheme="minorHAnsi"/>
          <w:b/>
          <w:bCs/>
          <w:sz w:val="21"/>
          <w:szCs w:val="21"/>
        </w:rPr>
        <w:t xml:space="preserve">(art. 108 ust. 1 pkt 3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1E18CE3C" w14:textId="26484328" w:rsidR="008502AD" w:rsidRPr="00131365" w:rsidRDefault="008502AD" w:rsidP="00E85489">
      <w:pPr>
        <w:numPr>
          <w:ilvl w:val="0"/>
          <w:numId w:val="9"/>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wobec którego prawomocnie orzeczono zakaz ubiegania się o zamówienia publiczne </w:t>
      </w:r>
      <w:r w:rsidRPr="00131365">
        <w:rPr>
          <w:rFonts w:cstheme="minorHAnsi"/>
          <w:sz w:val="21"/>
          <w:szCs w:val="21"/>
        </w:rPr>
        <w:br/>
      </w:r>
      <w:r w:rsidRPr="00131365">
        <w:rPr>
          <w:rFonts w:cstheme="minorHAnsi"/>
          <w:b/>
          <w:bCs/>
          <w:sz w:val="21"/>
          <w:szCs w:val="21"/>
        </w:rPr>
        <w:t xml:space="preserve">(art. 108 ust. 1 pkt 4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38AC8F97" w14:textId="5D1B7E55" w:rsidR="008502AD" w:rsidRPr="00131365" w:rsidRDefault="008502AD" w:rsidP="00E85489">
      <w:pPr>
        <w:numPr>
          <w:ilvl w:val="0"/>
          <w:numId w:val="9"/>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00240E01" w:rsidRPr="00131365">
        <w:rPr>
          <w:rFonts w:eastAsia="MS Gothic" w:cstheme="minorHAnsi"/>
          <w:sz w:val="21"/>
          <w:szCs w:val="21"/>
        </w:rPr>
        <w:t>Ustawy</w:t>
      </w:r>
      <w:r w:rsidRPr="00131365">
        <w:rPr>
          <w:rFonts w:cstheme="minorHAnsi"/>
          <w:sz w:val="21"/>
          <w:szCs w:val="21"/>
        </w:rPr>
        <w:t xml:space="preserve"> z dnia 16 lutego 2007 r. o ochronie konkurencji i konsumentów, złożyli odrębne oferty, oferty częściowe lub wnioski o dopuszczenie do udziału w postępowaniu, chyba że wykażą, że przygotowali te oferty lub wnioski niezależnie od siebie </w:t>
      </w:r>
      <w:r w:rsidRPr="00131365">
        <w:rPr>
          <w:rFonts w:cstheme="minorHAnsi"/>
          <w:b/>
          <w:bCs/>
          <w:sz w:val="21"/>
          <w:szCs w:val="21"/>
        </w:rPr>
        <w:t xml:space="preserve">(art. 108 ust. 1 pkt 5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4F0D6BBF" w14:textId="68181DB2" w:rsidR="008502AD" w:rsidRPr="00131365" w:rsidRDefault="008502AD" w:rsidP="00E85489">
      <w:pPr>
        <w:numPr>
          <w:ilvl w:val="0"/>
          <w:numId w:val="9"/>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jeżeli, w przypadkach, o których mowa w art. 85 ust. 1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Pzp</w:t>
      </w:r>
      <w:r w:rsidR="00025D03" w:rsidRPr="00131365">
        <w:rPr>
          <w:rFonts w:cstheme="minorHAnsi"/>
          <w:sz w:val="21"/>
          <w:szCs w:val="21"/>
        </w:rPr>
        <w:t>,</w:t>
      </w:r>
      <w:r w:rsidRPr="00131365">
        <w:rPr>
          <w:rFonts w:cstheme="minorHAnsi"/>
          <w:sz w:val="21"/>
          <w:szCs w:val="21"/>
        </w:rPr>
        <w:t xml:space="preserve"> doszło do zakłócenia konkurencji wynikającego z wcześniejszego zaangażowania tego wykonawcy lub podmiotu, który należy z wykonawcą do tej samej grupy kapitałowej w rozumieniu </w:t>
      </w:r>
      <w:r w:rsidR="00240E01" w:rsidRPr="00131365">
        <w:rPr>
          <w:rFonts w:eastAsia="MS Gothic" w:cstheme="minorHAnsi"/>
          <w:sz w:val="21"/>
          <w:szCs w:val="21"/>
        </w:rPr>
        <w:t>Ustawy</w:t>
      </w:r>
      <w:r w:rsidRPr="00131365">
        <w:rPr>
          <w:rFonts w:cstheme="minorHAnsi"/>
          <w:sz w:val="21"/>
          <w:szCs w:val="21"/>
        </w:rPr>
        <w:t xml:space="preserve"> z dnia 16 lutego 2007r. o ochronie konkurencji i konsumentów, chyba że spowodowane tym zakłócenie konkurencji może być wyeliminowane w inny sposób niż przez wykluczenie wykonawcy z udziału w postępowaniu o udzielenie zamówienia </w:t>
      </w:r>
      <w:r w:rsidRPr="00131365">
        <w:rPr>
          <w:rFonts w:cstheme="minorHAnsi"/>
          <w:b/>
          <w:bCs/>
          <w:sz w:val="21"/>
          <w:szCs w:val="21"/>
        </w:rPr>
        <w:t xml:space="preserve">(art. 108 ust. 1 pkt 6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r w:rsidRPr="00131365">
        <w:rPr>
          <w:rFonts w:cstheme="minorHAnsi"/>
          <w:sz w:val="21"/>
          <w:szCs w:val="21"/>
        </w:rPr>
        <w:t>.</w:t>
      </w:r>
    </w:p>
    <w:p w14:paraId="50EB5AB3" w14:textId="030ACA47" w:rsidR="008502AD" w:rsidRPr="00131365" w:rsidRDefault="008502AD" w:rsidP="00E85489">
      <w:pPr>
        <w:numPr>
          <w:ilvl w:val="3"/>
          <w:numId w:val="35"/>
        </w:numPr>
        <w:tabs>
          <w:tab w:val="left" w:pos="284"/>
          <w:tab w:val="left" w:pos="567"/>
          <w:tab w:val="left" w:pos="993"/>
        </w:tabs>
        <w:spacing w:line="280" w:lineRule="atLeast"/>
        <w:ind w:hanging="2880"/>
        <w:rPr>
          <w:rFonts w:asciiTheme="minorHAnsi" w:hAnsiTheme="minorHAnsi" w:cstheme="minorHAnsi"/>
          <w:sz w:val="21"/>
          <w:szCs w:val="21"/>
        </w:rPr>
      </w:pPr>
      <w:r w:rsidRPr="00131365">
        <w:rPr>
          <w:rFonts w:cstheme="minorHAnsi"/>
          <w:sz w:val="21"/>
          <w:szCs w:val="21"/>
          <w:u w:val="single"/>
        </w:rPr>
        <w:t>Podstawy wykluczenia</w:t>
      </w:r>
      <w:r w:rsidRPr="00131365">
        <w:rPr>
          <w:rFonts w:cstheme="minorHAnsi"/>
          <w:sz w:val="21"/>
          <w:szCs w:val="21"/>
        </w:rPr>
        <w:t xml:space="preserve">, o których mowa w </w:t>
      </w:r>
      <w:r w:rsidRPr="00131365">
        <w:rPr>
          <w:rFonts w:cstheme="minorHAnsi"/>
          <w:b/>
          <w:bCs/>
          <w:sz w:val="21"/>
          <w:szCs w:val="21"/>
        </w:rPr>
        <w:t xml:space="preserve">art. 109 ust. 1 pkt 4 </w:t>
      </w:r>
      <w:r w:rsidR="00240E01" w:rsidRPr="00131365">
        <w:rPr>
          <w:rFonts w:cstheme="minorHAnsi"/>
          <w:b/>
          <w:bCs/>
          <w:sz w:val="21"/>
          <w:szCs w:val="21"/>
        </w:rPr>
        <w:t>Ustawy</w:t>
      </w:r>
      <w:r w:rsidR="00025D03" w:rsidRPr="00131365">
        <w:rPr>
          <w:rFonts w:cstheme="minorHAnsi"/>
          <w:b/>
          <w:bCs/>
          <w:sz w:val="21"/>
          <w:szCs w:val="21"/>
        </w:rPr>
        <w:t xml:space="preserve"> </w:t>
      </w:r>
      <w:r w:rsidRPr="00131365">
        <w:rPr>
          <w:rFonts w:cstheme="minorHAnsi"/>
          <w:b/>
          <w:bCs/>
          <w:sz w:val="21"/>
          <w:szCs w:val="21"/>
        </w:rPr>
        <w:t>Pzp:</w:t>
      </w:r>
    </w:p>
    <w:p w14:paraId="67807541" w14:textId="57402C52" w:rsidR="00F34162" w:rsidRPr="00131365" w:rsidRDefault="008502AD" w:rsidP="00E85489">
      <w:pPr>
        <w:spacing w:line="280" w:lineRule="atLeast"/>
        <w:ind w:left="284"/>
        <w:jc w:val="both"/>
        <w:rPr>
          <w:rFonts w:cstheme="minorHAnsi"/>
          <w:sz w:val="21"/>
          <w:szCs w:val="21"/>
        </w:rPr>
      </w:pPr>
      <w:r w:rsidRPr="00131365">
        <w:rPr>
          <w:rFonts w:cstheme="minorHAnsi"/>
          <w:sz w:val="21"/>
          <w:szCs w:val="21"/>
        </w:rPr>
        <w:t xml:space="preserve">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w:t>
      </w:r>
      <w:r w:rsidR="00F34162" w:rsidRPr="00131365">
        <w:rPr>
          <w:rFonts w:cstheme="minorHAnsi"/>
          <w:sz w:val="21"/>
          <w:szCs w:val="21"/>
        </w:rPr>
        <w:t>sytuacji wynikającej z podobnej procedury przewidzianej w przepisach miejsca wszczęcia tej procedury</w:t>
      </w:r>
      <w:r w:rsidR="00E85489" w:rsidRPr="00131365">
        <w:rPr>
          <w:rFonts w:cstheme="minorHAnsi"/>
          <w:sz w:val="21"/>
          <w:szCs w:val="21"/>
        </w:rPr>
        <w:t>.</w:t>
      </w:r>
    </w:p>
    <w:p w14:paraId="3D1D7845" w14:textId="3CA56A4C" w:rsidR="00F34162" w:rsidRPr="00131365" w:rsidRDefault="008502AD" w:rsidP="00E85489">
      <w:pPr>
        <w:pStyle w:val="Akapitzlist"/>
        <w:numPr>
          <w:ilvl w:val="3"/>
          <w:numId w:val="35"/>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Wykonawca nie podlega wykluczeniu w okolicznościach określonych w art. 108 ust. 1 pkt 1, 2 i 5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 xml:space="preserve">Pzp lub art. 109 ust. 1 pkt 4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 xml:space="preserve">Pzp, jeżeli udowodni zamawiającemu, że spełnił łącznie przesłanki, o których mowa w art. 110 ust.2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Pzp.</w:t>
      </w:r>
    </w:p>
    <w:p w14:paraId="24579B93" w14:textId="2E9BB2BA" w:rsidR="008502AD" w:rsidRPr="00131365" w:rsidRDefault="008502AD" w:rsidP="00E85489">
      <w:pPr>
        <w:pStyle w:val="Akapitzlist"/>
        <w:numPr>
          <w:ilvl w:val="3"/>
          <w:numId w:val="35"/>
        </w:numPr>
        <w:tabs>
          <w:tab w:val="left" w:pos="284"/>
        </w:tabs>
        <w:spacing w:line="280" w:lineRule="atLeast"/>
        <w:ind w:left="284" w:hanging="284"/>
        <w:jc w:val="both"/>
        <w:rPr>
          <w:rFonts w:asciiTheme="minorHAnsi" w:hAnsiTheme="minorHAnsi" w:cstheme="minorHAnsi"/>
          <w:sz w:val="21"/>
          <w:szCs w:val="21"/>
        </w:rPr>
      </w:pPr>
      <w:r w:rsidRPr="00131365">
        <w:rPr>
          <w:rFonts w:cstheme="minorHAnsi"/>
          <w:color w:val="000000"/>
          <w:sz w:val="21"/>
          <w:szCs w:val="21"/>
        </w:rPr>
        <w:t xml:space="preserve">Zamawiający ocenia, czy podjęte przez wykonawcę czynności, o których mowa w pkt. 3 powyżej, są </w:t>
      </w:r>
      <w:r w:rsidRPr="00131365">
        <w:rPr>
          <w:rFonts w:cstheme="minorHAnsi"/>
          <w:sz w:val="21"/>
          <w:szCs w:val="21"/>
        </w:rPr>
        <w:t>wystarczające do wykazania jego rzetelności, uwzględniając wagę i szczególne okoliczności czynu wykonawcy. Jeżeli podjęte przez wykonawcę czynności nie są wystarczające do wykazania jego rzetelności, zamawiający wyklucza wykonawcę.</w:t>
      </w:r>
    </w:p>
    <w:p w14:paraId="34803496" w14:textId="5DF45DC5" w:rsidR="00E70CE1" w:rsidRPr="00131365" w:rsidRDefault="00E70CE1">
      <w:pPr>
        <w:numPr>
          <w:ilvl w:val="3"/>
          <w:numId w:val="39"/>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 xml:space="preserve">Zamawiający żąda od wykonawcy, który polega na zdolnościach technicznych lub zawodowych podmiotów udostępniających zasoby na zasadach określonych w art.118 </w:t>
      </w:r>
      <w:r w:rsidR="00240E01" w:rsidRPr="00131365">
        <w:rPr>
          <w:rFonts w:cs="Calibri"/>
          <w:sz w:val="21"/>
          <w:szCs w:val="21"/>
        </w:rPr>
        <w:t>Ustawy</w:t>
      </w:r>
      <w:r w:rsidR="00A703EC" w:rsidRPr="00131365">
        <w:rPr>
          <w:rFonts w:cs="Calibri"/>
          <w:sz w:val="21"/>
          <w:szCs w:val="21"/>
        </w:rPr>
        <w:t xml:space="preserve"> </w:t>
      </w:r>
      <w:r w:rsidRPr="00131365">
        <w:rPr>
          <w:rFonts w:cs="Calibri"/>
          <w:sz w:val="21"/>
          <w:szCs w:val="21"/>
        </w:rPr>
        <w:t xml:space="preserve">Pzp, przedstawienia podmiotowych środków dowodowych, o których mowa w §2 ust.1 pkt 1 lit. a i b oraz </w:t>
      </w:r>
      <w:r w:rsidR="004F1006" w:rsidRPr="00131365">
        <w:rPr>
          <w:rFonts w:cs="Calibri"/>
          <w:sz w:val="21"/>
          <w:szCs w:val="21"/>
        </w:rPr>
        <w:br/>
      </w:r>
      <w:r w:rsidRPr="00131365">
        <w:rPr>
          <w:rFonts w:cs="Calibri"/>
          <w:sz w:val="21"/>
          <w:szCs w:val="21"/>
        </w:rPr>
        <w:t xml:space="preserve">pkt 6 i 7 lit. a, b, c, d </w:t>
      </w:r>
      <w:r w:rsidRPr="00131365">
        <w:rPr>
          <w:rFonts w:cs="Calibri"/>
          <w:i/>
          <w:iCs/>
          <w:sz w:val="21"/>
          <w:szCs w:val="21"/>
        </w:rPr>
        <w:t xml:space="preserve">Rozporządzenia </w:t>
      </w:r>
      <w:proofErr w:type="spellStart"/>
      <w:r w:rsidRPr="00131365">
        <w:rPr>
          <w:rFonts w:cs="Calibri"/>
          <w:i/>
          <w:iCs/>
          <w:sz w:val="21"/>
          <w:szCs w:val="21"/>
        </w:rPr>
        <w:t>MRPiT</w:t>
      </w:r>
      <w:proofErr w:type="spellEnd"/>
      <w:r w:rsidRPr="00131365">
        <w:rPr>
          <w:rFonts w:cs="Calibri"/>
          <w:sz w:val="21"/>
          <w:szCs w:val="21"/>
        </w:rPr>
        <w:t>, dotyczących tych podmiotów, potwierdzających, że nie zachodzą wobec tych podmiotów podstawy wykluczenia z postępowania.</w:t>
      </w:r>
    </w:p>
    <w:p w14:paraId="7F2EAE64" w14:textId="7A39D21B" w:rsidR="008502AD" w:rsidRPr="00131365" w:rsidRDefault="008502AD">
      <w:pPr>
        <w:numPr>
          <w:ilvl w:val="3"/>
          <w:numId w:val="53"/>
        </w:numPr>
        <w:tabs>
          <w:tab w:val="left" w:pos="284"/>
          <w:tab w:val="left" w:pos="567"/>
        </w:tabs>
        <w:spacing w:line="280" w:lineRule="atLeast"/>
        <w:ind w:left="284" w:hanging="284"/>
        <w:jc w:val="both"/>
        <w:rPr>
          <w:rFonts w:asciiTheme="minorHAnsi" w:hAnsiTheme="minorHAnsi" w:cstheme="minorHAnsi"/>
          <w:sz w:val="21"/>
          <w:szCs w:val="21"/>
        </w:rPr>
      </w:pPr>
      <w:r w:rsidRPr="00131365">
        <w:rPr>
          <w:rFonts w:cstheme="minorHAnsi"/>
          <w:sz w:val="21"/>
          <w:szCs w:val="21"/>
        </w:rPr>
        <w:t>Zamawiający nie stawia wymogu, aby wykonawca, który zamierza powierzyć wykonanie części zamówienia podwykonawcy nie będącemu podmiotem udostępniającym zasoby na zasadach o których mowa w art. 118</w:t>
      </w:r>
      <w:r w:rsidR="00025D03" w:rsidRPr="00131365">
        <w:rPr>
          <w:rFonts w:cstheme="minorHAnsi"/>
          <w:sz w:val="21"/>
          <w:szCs w:val="21"/>
        </w:rPr>
        <w:t xml:space="preserve"> </w:t>
      </w:r>
      <w:r w:rsidR="00240E01" w:rsidRPr="00131365">
        <w:rPr>
          <w:rFonts w:cstheme="minorHAnsi"/>
          <w:sz w:val="21"/>
          <w:szCs w:val="21"/>
        </w:rPr>
        <w:t>Ustawy</w:t>
      </w:r>
      <w:r w:rsidR="00025D03" w:rsidRPr="00131365">
        <w:rPr>
          <w:rFonts w:cstheme="minorHAnsi"/>
          <w:sz w:val="21"/>
          <w:szCs w:val="21"/>
        </w:rPr>
        <w:t xml:space="preserve"> Pzp</w:t>
      </w:r>
      <w:r w:rsidRPr="00131365">
        <w:rPr>
          <w:rFonts w:cstheme="minorHAnsi"/>
          <w:sz w:val="21"/>
          <w:szCs w:val="21"/>
        </w:rPr>
        <w:t xml:space="preserve">, przedstawienia podmiotowych środków dowodowych potwierdzających, że nie zachodzą wobec podwykonawcy podstawy wykluczenia z </w:t>
      </w:r>
      <w:r w:rsidRPr="00131365">
        <w:rPr>
          <w:rFonts w:cstheme="minorHAnsi"/>
          <w:color w:val="000000" w:themeColor="text1"/>
          <w:sz w:val="21"/>
          <w:szCs w:val="21"/>
        </w:rPr>
        <w:t xml:space="preserve">postępowania, </w:t>
      </w:r>
      <w:r w:rsidRPr="00131365">
        <w:rPr>
          <w:rFonts w:cstheme="minorHAnsi"/>
          <w:sz w:val="21"/>
          <w:szCs w:val="21"/>
        </w:rPr>
        <w:t>o których mowa w art. 108 oraz 109 ust.1 pkt 4</w:t>
      </w:r>
      <w:r w:rsidR="00025D03" w:rsidRPr="00131365">
        <w:t xml:space="preserve"> </w:t>
      </w:r>
      <w:r w:rsidR="00240E01" w:rsidRPr="00131365">
        <w:rPr>
          <w:rFonts w:cstheme="minorHAnsi"/>
          <w:sz w:val="21"/>
          <w:szCs w:val="21"/>
        </w:rPr>
        <w:t>Ustawy</w:t>
      </w:r>
      <w:r w:rsidRPr="00131365">
        <w:rPr>
          <w:rFonts w:cstheme="minorHAnsi"/>
          <w:sz w:val="21"/>
          <w:szCs w:val="21"/>
        </w:rPr>
        <w:t xml:space="preserve"> Pzp.</w:t>
      </w:r>
    </w:p>
    <w:p w14:paraId="3CE52B6A" w14:textId="4CFDC845" w:rsidR="008502AD" w:rsidRPr="00131365" w:rsidRDefault="008502AD">
      <w:pPr>
        <w:numPr>
          <w:ilvl w:val="3"/>
          <w:numId w:val="53"/>
        </w:numPr>
        <w:spacing w:line="280" w:lineRule="atLeast"/>
        <w:ind w:left="284" w:hanging="284"/>
        <w:jc w:val="both"/>
        <w:rPr>
          <w:rFonts w:asciiTheme="minorHAnsi" w:hAnsiTheme="minorHAnsi" w:cstheme="minorHAnsi"/>
          <w:sz w:val="21"/>
          <w:szCs w:val="21"/>
        </w:rPr>
      </w:pPr>
      <w:r w:rsidRPr="00131365">
        <w:rPr>
          <w:rFonts w:cstheme="minorHAnsi"/>
          <w:sz w:val="21"/>
          <w:szCs w:val="21"/>
          <w:u w:val="single"/>
        </w:rPr>
        <w:t>Podstawy wykluczenia</w:t>
      </w:r>
      <w:r w:rsidRPr="00131365">
        <w:rPr>
          <w:rFonts w:cstheme="minorHAnsi"/>
          <w:sz w:val="21"/>
          <w:szCs w:val="21"/>
        </w:rPr>
        <w:t xml:space="preserve">, o których mowa w </w:t>
      </w:r>
      <w:r w:rsidRPr="00131365">
        <w:rPr>
          <w:rFonts w:cstheme="minorHAnsi"/>
          <w:b/>
          <w:bCs/>
          <w:sz w:val="21"/>
          <w:szCs w:val="21"/>
        </w:rPr>
        <w:t xml:space="preserve">art. 7 ust.1 </w:t>
      </w:r>
      <w:r w:rsidR="00240E01" w:rsidRPr="00131365">
        <w:rPr>
          <w:rFonts w:cstheme="minorHAnsi"/>
          <w:b/>
          <w:bCs/>
          <w:sz w:val="21"/>
          <w:szCs w:val="21"/>
        </w:rPr>
        <w:t>Ustawy</w:t>
      </w:r>
      <w:r w:rsidRPr="00131365">
        <w:rPr>
          <w:rFonts w:cstheme="minorHAnsi"/>
          <w:b/>
          <w:bCs/>
          <w:sz w:val="21"/>
          <w:szCs w:val="21"/>
        </w:rPr>
        <w:t xml:space="preserve"> sankcyjnej</w:t>
      </w:r>
      <w:r w:rsidRPr="00131365">
        <w:rPr>
          <w:rFonts w:cstheme="minorHAnsi"/>
          <w:sz w:val="21"/>
          <w:szCs w:val="21"/>
        </w:rPr>
        <w:t>:</w:t>
      </w:r>
    </w:p>
    <w:p w14:paraId="3EBF495D" w14:textId="77777777" w:rsidR="008502AD" w:rsidRPr="00131365" w:rsidRDefault="008502AD" w:rsidP="00E85489">
      <w:pPr>
        <w:spacing w:line="280" w:lineRule="atLeast"/>
        <w:ind w:left="284"/>
        <w:jc w:val="both"/>
        <w:rPr>
          <w:rFonts w:asciiTheme="minorHAnsi" w:hAnsiTheme="minorHAnsi" w:cstheme="minorHAnsi"/>
          <w:sz w:val="21"/>
          <w:szCs w:val="21"/>
        </w:rPr>
      </w:pPr>
      <w:r w:rsidRPr="00131365">
        <w:rPr>
          <w:rFonts w:cstheme="minorHAnsi"/>
          <w:sz w:val="21"/>
          <w:szCs w:val="21"/>
        </w:rPr>
        <w:t>Z postępowania wyklucza się:</w:t>
      </w:r>
    </w:p>
    <w:p w14:paraId="4B6E560B" w14:textId="081FA716" w:rsidR="008502AD" w:rsidRPr="00131365" w:rsidRDefault="008502AD" w:rsidP="00E85489">
      <w:pPr>
        <w:numPr>
          <w:ilvl w:val="1"/>
          <w:numId w:val="34"/>
        </w:numPr>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wykonawcę wymienionego w wykazach określonych w Rozporządzeniu 765/2006 i Rozporządzeniu 269/2014 albo wpisanego na listę o której mowa w art. 2 przedmiotowej </w:t>
      </w:r>
      <w:r w:rsidR="00240E01" w:rsidRPr="00131365">
        <w:rPr>
          <w:rFonts w:cstheme="minorHAnsi"/>
          <w:sz w:val="21"/>
          <w:szCs w:val="21"/>
        </w:rPr>
        <w:t>Ustawy</w:t>
      </w:r>
      <w:r w:rsidRPr="00131365">
        <w:rPr>
          <w:rFonts w:cstheme="minorHAnsi"/>
          <w:sz w:val="21"/>
          <w:szCs w:val="21"/>
        </w:rPr>
        <w:t xml:space="preserve"> ze wskazaniem zastosowania środka, o którym mowa w art. 1 pkt 3 </w:t>
      </w:r>
      <w:r w:rsidR="00240E01" w:rsidRPr="00131365">
        <w:rPr>
          <w:rFonts w:cstheme="minorHAnsi"/>
          <w:sz w:val="21"/>
          <w:szCs w:val="21"/>
        </w:rPr>
        <w:t>Ustawy</w:t>
      </w:r>
      <w:r w:rsidRPr="00131365">
        <w:rPr>
          <w:rFonts w:cstheme="minorHAnsi"/>
          <w:sz w:val="21"/>
          <w:szCs w:val="21"/>
        </w:rPr>
        <w:t xml:space="preserve"> sankcyjnej,</w:t>
      </w:r>
    </w:p>
    <w:p w14:paraId="62E7B4FE" w14:textId="6C3BEC1F" w:rsidR="008502AD" w:rsidRPr="00131365" w:rsidRDefault="008502AD" w:rsidP="00E85489">
      <w:pPr>
        <w:numPr>
          <w:ilvl w:val="1"/>
          <w:numId w:val="34"/>
        </w:numPr>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wykonawcę, którego beneficjentem rzeczywistym w rozumieniu </w:t>
      </w:r>
      <w:r w:rsidR="00240E01" w:rsidRPr="00131365">
        <w:rPr>
          <w:rFonts w:cstheme="minorHAnsi"/>
          <w:sz w:val="21"/>
          <w:szCs w:val="21"/>
        </w:rPr>
        <w:t>Ustawy</w:t>
      </w:r>
      <w:r w:rsidRPr="00131365">
        <w:rPr>
          <w:rFonts w:cstheme="minorHAnsi"/>
          <w:sz w:val="21"/>
          <w:szCs w:val="21"/>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w:t>
      </w:r>
      <w:r w:rsidRPr="00131365">
        <w:rPr>
          <w:rFonts w:cstheme="minorHAnsi"/>
          <w:sz w:val="21"/>
          <w:szCs w:val="21"/>
        </w:rPr>
        <w:lastRenderedPageBreak/>
        <w:t xml:space="preserve">podstawie decyzji w sprawie wpisu na listę rozstrzygającej o zastosowaniu środka, o którym mowa w art. 1 pkt 3 </w:t>
      </w:r>
      <w:r w:rsidR="00240E01" w:rsidRPr="00131365">
        <w:rPr>
          <w:rFonts w:cstheme="minorHAnsi"/>
          <w:sz w:val="21"/>
          <w:szCs w:val="21"/>
        </w:rPr>
        <w:t>Ustawy</w:t>
      </w:r>
      <w:r w:rsidRPr="00131365">
        <w:rPr>
          <w:rFonts w:cstheme="minorHAnsi"/>
          <w:sz w:val="21"/>
          <w:szCs w:val="21"/>
        </w:rPr>
        <w:t xml:space="preserve"> </w:t>
      </w:r>
      <w:bookmarkStart w:id="17" w:name="_Hlk103078506"/>
      <w:r w:rsidRPr="00131365">
        <w:rPr>
          <w:rFonts w:cstheme="minorHAnsi"/>
          <w:sz w:val="21"/>
          <w:szCs w:val="21"/>
        </w:rPr>
        <w:t>sankcyjnej</w:t>
      </w:r>
      <w:bookmarkEnd w:id="17"/>
      <w:r w:rsidRPr="00131365">
        <w:rPr>
          <w:rFonts w:cstheme="minorHAnsi"/>
          <w:sz w:val="21"/>
          <w:szCs w:val="21"/>
        </w:rPr>
        <w:t>,</w:t>
      </w:r>
    </w:p>
    <w:p w14:paraId="6E175BAC" w14:textId="51DE41D8" w:rsidR="008502AD" w:rsidRPr="00131365" w:rsidRDefault="008502AD" w:rsidP="00E85489">
      <w:pPr>
        <w:numPr>
          <w:ilvl w:val="1"/>
          <w:numId w:val="34"/>
        </w:numPr>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wykonawcę, którego jednostką dominującą w rozumieniu art. 3 ust. 1 pkt 37 </w:t>
      </w:r>
      <w:r w:rsidR="00240E01" w:rsidRPr="00131365">
        <w:rPr>
          <w:rFonts w:cstheme="minorHAnsi"/>
          <w:sz w:val="21"/>
          <w:szCs w:val="21"/>
        </w:rPr>
        <w:t>Ustawy</w:t>
      </w:r>
      <w:r w:rsidRPr="00131365">
        <w:rPr>
          <w:rFonts w:cstheme="minorHAnsi"/>
          <w:sz w:val="21"/>
          <w:szCs w:val="21"/>
        </w:rPr>
        <w:t xml:space="preserve">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240E01" w:rsidRPr="00131365">
        <w:rPr>
          <w:rFonts w:cstheme="minorHAnsi"/>
          <w:sz w:val="21"/>
          <w:szCs w:val="21"/>
        </w:rPr>
        <w:t>Ustawy</w:t>
      </w:r>
      <w:r w:rsidRPr="00131365">
        <w:rPr>
          <w:rFonts w:cstheme="minorHAnsi"/>
          <w:sz w:val="21"/>
          <w:szCs w:val="21"/>
        </w:rPr>
        <w:t xml:space="preserve"> sankcyjnej.</w:t>
      </w:r>
    </w:p>
    <w:p w14:paraId="1124C8CD" w14:textId="77777777" w:rsidR="008502AD" w:rsidRPr="00131365" w:rsidRDefault="008502AD" w:rsidP="00E85489">
      <w:pPr>
        <w:spacing w:line="280" w:lineRule="atLeast"/>
        <w:ind w:left="567"/>
        <w:jc w:val="both"/>
        <w:rPr>
          <w:rFonts w:cstheme="minorHAnsi"/>
          <w:sz w:val="21"/>
          <w:szCs w:val="21"/>
        </w:rPr>
      </w:pPr>
      <w:r w:rsidRPr="00131365">
        <w:rPr>
          <w:rFonts w:cstheme="minorHAnsi"/>
          <w:sz w:val="21"/>
          <w:szCs w:val="21"/>
        </w:rPr>
        <w:t>Wykluczenie następuje na okres trwania okoliczności określonych w pkt 1-3 powyżej.</w:t>
      </w:r>
    </w:p>
    <w:p w14:paraId="2A91F77B" w14:textId="27675ED8" w:rsidR="0028025F" w:rsidRPr="00131365" w:rsidRDefault="0028025F" w:rsidP="00E85489">
      <w:pPr>
        <w:spacing w:line="280" w:lineRule="atLeast"/>
        <w:ind w:left="567"/>
        <w:jc w:val="both"/>
        <w:rPr>
          <w:rFonts w:asciiTheme="minorHAnsi" w:hAnsiTheme="minorHAnsi" w:cstheme="minorHAnsi"/>
          <w:color w:val="00B050"/>
          <w:sz w:val="21"/>
          <w:szCs w:val="21"/>
        </w:rPr>
      </w:pPr>
      <w:r w:rsidRPr="00131365">
        <w:rPr>
          <w:rFonts w:asciiTheme="minorHAnsi" w:hAnsiTheme="minorHAnsi" w:cstheme="minorHAnsi"/>
          <w:sz w:val="21"/>
          <w:szCs w:val="21"/>
        </w:rPr>
        <w:t xml:space="preserve">W przypadku zaistnienia okoliczności, o których mowa w art. 7 ust. 1 </w:t>
      </w:r>
      <w:r w:rsidR="00240E01" w:rsidRPr="00131365">
        <w:rPr>
          <w:rFonts w:asciiTheme="minorHAnsi" w:hAnsiTheme="minorHAnsi" w:cstheme="minorHAnsi"/>
          <w:sz w:val="21"/>
          <w:szCs w:val="21"/>
        </w:rPr>
        <w:t>Ustawy</w:t>
      </w:r>
      <w:r w:rsidRPr="00131365">
        <w:rPr>
          <w:rFonts w:asciiTheme="minorHAnsi" w:hAnsiTheme="minorHAnsi" w:cstheme="minorHAnsi"/>
          <w:sz w:val="21"/>
          <w:szCs w:val="21"/>
        </w:rPr>
        <w:t xml:space="preserve"> sankcyjnej, </w:t>
      </w:r>
      <w:r w:rsidR="001733EE" w:rsidRPr="00131365">
        <w:rPr>
          <w:rFonts w:asciiTheme="minorHAnsi" w:hAnsiTheme="minorHAnsi" w:cstheme="minorHAnsi"/>
          <w:sz w:val="21"/>
          <w:szCs w:val="21"/>
        </w:rPr>
        <w:t xml:space="preserve">oferta </w:t>
      </w:r>
      <w:r w:rsidRPr="00131365">
        <w:rPr>
          <w:rFonts w:asciiTheme="minorHAnsi" w:hAnsiTheme="minorHAnsi" w:cstheme="minorHAnsi"/>
          <w:sz w:val="21"/>
          <w:szCs w:val="21"/>
        </w:rPr>
        <w:t>wykonawc</w:t>
      </w:r>
      <w:r w:rsidR="001733EE" w:rsidRPr="00131365">
        <w:rPr>
          <w:rFonts w:asciiTheme="minorHAnsi" w:hAnsiTheme="minorHAnsi" w:cstheme="minorHAnsi"/>
          <w:sz w:val="21"/>
          <w:szCs w:val="21"/>
        </w:rPr>
        <w:t>y</w:t>
      </w:r>
      <w:r w:rsidRPr="00131365">
        <w:rPr>
          <w:rFonts w:asciiTheme="minorHAnsi" w:hAnsiTheme="minorHAnsi" w:cstheme="minorHAnsi"/>
          <w:sz w:val="21"/>
          <w:szCs w:val="21"/>
        </w:rPr>
        <w:t xml:space="preserve"> zostanie odrzucon</w:t>
      </w:r>
      <w:r w:rsidR="00CD32C5" w:rsidRPr="00131365">
        <w:rPr>
          <w:rFonts w:asciiTheme="minorHAnsi" w:hAnsiTheme="minorHAnsi" w:cstheme="minorHAnsi"/>
          <w:sz w:val="21"/>
          <w:szCs w:val="21"/>
        </w:rPr>
        <w:t>a</w:t>
      </w:r>
      <w:r w:rsidRPr="00131365">
        <w:rPr>
          <w:rFonts w:asciiTheme="minorHAnsi" w:hAnsiTheme="minorHAnsi" w:cstheme="minorHAnsi"/>
          <w:sz w:val="21"/>
          <w:szCs w:val="21"/>
        </w:rPr>
        <w:t xml:space="preserve"> na podstawie </w:t>
      </w:r>
      <w:r w:rsidR="001733EE" w:rsidRPr="00131365">
        <w:rPr>
          <w:rFonts w:asciiTheme="minorHAnsi" w:hAnsiTheme="minorHAnsi" w:cstheme="minorHAnsi"/>
          <w:sz w:val="21"/>
          <w:szCs w:val="21"/>
        </w:rPr>
        <w:t xml:space="preserve">art. 226 ust.1 pkt 2 lit. a </w:t>
      </w:r>
      <w:r w:rsidR="00240E01" w:rsidRPr="00131365">
        <w:rPr>
          <w:rFonts w:asciiTheme="minorHAnsi" w:hAnsiTheme="minorHAnsi" w:cstheme="minorHAnsi"/>
          <w:sz w:val="21"/>
          <w:szCs w:val="21"/>
        </w:rPr>
        <w:t>Ustawy</w:t>
      </w:r>
      <w:r w:rsidR="001733EE" w:rsidRPr="00131365">
        <w:rPr>
          <w:rFonts w:asciiTheme="minorHAnsi" w:hAnsiTheme="minorHAnsi" w:cstheme="minorHAnsi"/>
          <w:sz w:val="21"/>
          <w:szCs w:val="21"/>
        </w:rPr>
        <w:t xml:space="preserve"> Pzp, w zw. z </w:t>
      </w:r>
      <w:r w:rsidRPr="00131365">
        <w:rPr>
          <w:rFonts w:asciiTheme="minorHAnsi" w:hAnsiTheme="minorHAnsi" w:cstheme="minorHAnsi"/>
          <w:sz w:val="21"/>
          <w:szCs w:val="21"/>
        </w:rPr>
        <w:t xml:space="preserve">art. 7 ust. 3 </w:t>
      </w:r>
      <w:r w:rsidR="00240E01" w:rsidRPr="00131365">
        <w:rPr>
          <w:rFonts w:asciiTheme="minorHAnsi" w:hAnsiTheme="minorHAnsi" w:cstheme="minorHAnsi"/>
          <w:sz w:val="21"/>
          <w:szCs w:val="21"/>
        </w:rPr>
        <w:t>Ustawy</w:t>
      </w:r>
      <w:r w:rsidRPr="00131365">
        <w:rPr>
          <w:rFonts w:asciiTheme="minorHAnsi" w:hAnsiTheme="minorHAnsi" w:cstheme="minorHAnsi"/>
          <w:sz w:val="21"/>
          <w:szCs w:val="21"/>
        </w:rPr>
        <w:t xml:space="preserve"> sankcyjnej</w:t>
      </w:r>
      <w:r w:rsidR="001733EE" w:rsidRPr="00131365">
        <w:rPr>
          <w:rFonts w:asciiTheme="minorHAnsi" w:hAnsiTheme="minorHAnsi" w:cstheme="minorHAnsi"/>
          <w:sz w:val="21"/>
          <w:szCs w:val="21"/>
        </w:rPr>
        <w:t>.</w:t>
      </w:r>
    </w:p>
    <w:p w14:paraId="4B3828EE" w14:textId="02A29732" w:rsidR="008502AD" w:rsidRPr="00131365" w:rsidRDefault="008502AD">
      <w:pPr>
        <w:numPr>
          <w:ilvl w:val="3"/>
          <w:numId w:val="53"/>
        </w:numPr>
        <w:spacing w:line="280" w:lineRule="atLeast"/>
        <w:ind w:left="284" w:hanging="284"/>
        <w:jc w:val="both"/>
        <w:rPr>
          <w:rFonts w:asciiTheme="minorHAnsi" w:hAnsiTheme="minorHAnsi" w:cstheme="minorHAnsi"/>
          <w:sz w:val="21"/>
          <w:szCs w:val="21"/>
        </w:rPr>
      </w:pPr>
      <w:r w:rsidRPr="00131365">
        <w:rPr>
          <w:rFonts w:cstheme="minorHAnsi"/>
          <w:sz w:val="21"/>
          <w:szCs w:val="21"/>
          <w:u w:val="single"/>
        </w:rPr>
        <w:t>Na podstawie art. 5k</w:t>
      </w:r>
      <w:r w:rsidRPr="00131365">
        <w:rPr>
          <w:rFonts w:cstheme="minorHAnsi"/>
          <w:b/>
          <w:bCs/>
          <w:sz w:val="21"/>
          <w:szCs w:val="21"/>
        </w:rPr>
        <w:t xml:space="preserve"> </w:t>
      </w:r>
      <w:bookmarkStart w:id="18" w:name="_Hlk101336911"/>
      <w:r w:rsidRPr="00131365">
        <w:rPr>
          <w:rFonts w:cstheme="minorHAnsi"/>
          <w:b/>
          <w:bCs/>
          <w:sz w:val="21"/>
          <w:szCs w:val="21"/>
        </w:rPr>
        <w:t xml:space="preserve">Rozporządzenia (UE ) 833/2014 </w:t>
      </w:r>
      <w:bookmarkEnd w:id="18"/>
      <w:r w:rsidRPr="00131365">
        <w:rPr>
          <w:rFonts w:cstheme="minorHAnsi"/>
          <w:sz w:val="21"/>
          <w:szCs w:val="21"/>
        </w:rPr>
        <w:t>zmienionego Rozporządzeniem (UE ) 2022/</w:t>
      </w:r>
      <w:r w:rsidR="00A703EC" w:rsidRPr="00131365">
        <w:rPr>
          <w:rFonts w:cstheme="minorHAnsi"/>
          <w:sz w:val="21"/>
          <w:szCs w:val="21"/>
        </w:rPr>
        <w:t>1269</w:t>
      </w:r>
      <w:r w:rsidRPr="00131365">
        <w:rPr>
          <w:rFonts w:cstheme="minorHAnsi"/>
          <w:b/>
          <w:bCs/>
          <w:sz w:val="21"/>
          <w:szCs w:val="21"/>
        </w:rPr>
        <w:t xml:space="preserve"> </w:t>
      </w:r>
      <w:r w:rsidRPr="00131365">
        <w:rPr>
          <w:rFonts w:cstheme="minorHAnsi"/>
          <w:sz w:val="21"/>
          <w:szCs w:val="21"/>
        </w:rPr>
        <w:t xml:space="preserve">zakazuje się udzielania </w:t>
      </w:r>
      <w:r w:rsidR="000A07D6" w:rsidRPr="00131365">
        <w:rPr>
          <w:rFonts w:cstheme="minorHAnsi"/>
          <w:sz w:val="21"/>
          <w:szCs w:val="21"/>
        </w:rPr>
        <w:t xml:space="preserve">lub dalszego wykonywania wszelkich </w:t>
      </w:r>
      <w:r w:rsidRPr="00131365">
        <w:rPr>
          <w:rFonts w:cstheme="minorHAnsi"/>
          <w:sz w:val="21"/>
          <w:szCs w:val="21"/>
        </w:rPr>
        <w:t>zamówień publicznych na rzecz lub z udziałem:</w:t>
      </w:r>
    </w:p>
    <w:p w14:paraId="4486FEBD" w14:textId="77777777" w:rsidR="008502AD" w:rsidRPr="00131365" w:rsidRDefault="008502AD" w:rsidP="00E85489">
      <w:pPr>
        <w:numPr>
          <w:ilvl w:val="2"/>
          <w:numId w:val="34"/>
        </w:numPr>
        <w:spacing w:line="280" w:lineRule="atLeast"/>
        <w:ind w:left="567" w:hanging="141"/>
        <w:jc w:val="both"/>
        <w:rPr>
          <w:rFonts w:asciiTheme="minorHAnsi" w:hAnsiTheme="minorHAnsi" w:cstheme="minorHAnsi"/>
          <w:sz w:val="21"/>
          <w:szCs w:val="21"/>
        </w:rPr>
      </w:pPr>
      <w:r w:rsidRPr="00131365">
        <w:rPr>
          <w:rFonts w:cstheme="minorHAnsi"/>
          <w:sz w:val="21"/>
          <w:szCs w:val="21"/>
        </w:rPr>
        <w:t>obywateli rosyjskich lub osób fizycznych lub prawnych, podmiotów lub organów z siedzibą w Rosji;</w:t>
      </w:r>
    </w:p>
    <w:p w14:paraId="09E76F0E" w14:textId="77777777" w:rsidR="008502AD" w:rsidRPr="00131365" w:rsidRDefault="008502AD" w:rsidP="00E85489">
      <w:pPr>
        <w:numPr>
          <w:ilvl w:val="2"/>
          <w:numId w:val="34"/>
        </w:numPr>
        <w:spacing w:line="280" w:lineRule="atLeast"/>
        <w:ind w:left="567" w:hanging="141"/>
        <w:jc w:val="both"/>
        <w:rPr>
          <w:rFonts w:asciiTheme="minorHAnsi" w:hAnsiTheme="minorHAnsi" w:cstheme="minorHAnsi"/>
          <w:sz w:val="21"/>
          <w:szCs w:val="21"/>
        </w:rPr>
      </w:pPr>
      <w:r w:rsidRPr="00131365">
        <w:rPr>
          <w:rFonts w:cstheme="minorHAnsi"/>
          <w:sz w:val="21"/>
          <w:szCs w:val="21"/>
        </w:rPr>
        <w:t>osób prawnych, podmiotów lub organów, do których prawa własności bezpośrednio lub pośrednio w ponad 50 % należą do podmiotu, o którym mowa w lit. a) niniejszego ustępu; lub</w:t>
      </w:r>
    </w:p>
    <w:p w14:paraId="0E9C3020" w14:textId="77777777" w:rsidR="008502AD" w:rsidRPr="00131365" w:rsidRDefault="008502AD" w:rsidP="00E85489">
      <w:pPr>
        <w:numPr>
          <w:ilvl w:val="2"/>
          <w:numId w:val="34"/>
        </w:numPr>
        <w:spacing w:line="280" w:lineRule="atLeast"/>
        <w:ind w:left="567" w:hanging="141"/>
        <w:jc w:val="both"/>
        <w:rPr>
          <w:rFonts w:asciiTheme="minorHAnsi" w:hAnsiTheme="minorHAnsi" w:cstheme="minorHAnsi"/>
          <w:sz w:val="21"/>
          <w:szCs w:val="21"/>
        </w:rPr>
      </w:pPr>
      <w:r w:rsidRPr="00131365">
        <w:rPr>
          <w:rFonts w:cstheme="minorHAnsi"/>
          <w:sz w:val="21"/>
          <w:szCs w:val="21"/>
        </w:rPr>
        <w:t>osób fizycznych lub prawnych, podmiotów lub organów działających w imieniu lub pod kierunkiem podmiotu, o którym mowa w lit. a) lub b) niniejszego ustępu,</w:t>
      </w:r>
    </w:p>
    <w:p w14:paraId="18EEEC68" w14:textId="088621D6" w:rsidR="008502AD" w:rsidRPr="00131365" w:rsidRDefault="008502AD" w:rsidP="00E85489">
      <w:pPr>
        <w:tabs>
          <w:tab w:val="left" w:pos="284"/>
        </w:tabs>
        <w:spacing w:line="280" w:lineRule="atLeast"/>
        <w:ind w:left="284"/>
        <w:jc w:val="both"/>
        <w:rPr>
          <w:rFonts w:asciiTheme="minorHAnsi" w:hAnsiTheme="minorHAnsi" w:cstheme="minorHAnsi"/>
          <w:sz w:val="21"/>
          <w:szCs w:val="21"/>
        </w:rPr>
      </w:pPr>
      <w:r w:rsidRPr="00131365">
        <w:rPr>
          <w:rFonts w:cstheme="minorHAnsi"/>
          <w:sz w:val="21"/>
          <w:szCs w:val="21"/>
        </w:rPr>
        <w:t>w tym podwykonawców, dostawców lub podmiotów, na których zdolności polega się w rozumieniu dyrektyw w sprawie zamówień publicznych, w przypadku gdy przypada na nich ponad 10% wartości zamówienia.</w:t>
      </w:r>
    </w:p>
    <w:p w14:paraId="20F00EC6" w14:textId="13732DBA" w:rsidR="008502AD" w:rsidRPr="00131365" w:rsidRDefault="008502AD" w:rsidP="00DB0FEE">
      <w:pPr>
        <w:tabs>
          <w:tab w:val="left" w:pos="284"/>
        </w:tabs>
        <w:spacing w:line="280" w:lineRule="atLeast"/>
        <w:ind w:left="284"/>
        <w:jc w:val="both"/>
        <w:rPr>
          <w:rFonts w:asciiTheme="minorHAnsi" w:hAnsiTheme="minorHAnsi" w:cstheme="minorHAnsi"/>
          <w:sz w:val="21"/>
          <w:szCs w:val="21"/>
        </w:rPr>
      </w:pPr>
      <w:r w:rsidRPr="00131365">
        <w:rPr>
          <w:rFonts w:cstheme="minorHAnsi"/>
          <w:sz w:val="21"/>
          <w:szCs w:val="21"/>
        </w:rPr>
        <w:t xml:space="preserve">W przypadku zaistnienia okoliczności, o których mowa w art. 5k Rozporządzenia (UE) 833/2014 oferta wykonawcy zostanie odrzucona na podstawie art. 226 ust.1 pkt 2 lit. a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Pzp.</w:t>
      </w:r>
    </w:p>
    <w:p w14:paraId="1899B60E" w14:textId="77777777" w:rsidR="00980E1E" w:rsidRPr="00131365" w:rsidRDefault="00980E1E" w:rsidP="006728B8">
      <w:pPr>
        <w:tabs>
          <w:tab w:val="left" w:pos="284"/>
        </w:tabs>
        <w:spacing w:line="260" w:lineRule="atLeast"/>
        <w:jc w:val="both"/>
        <w:rPr>
          <w:rFonts w:asciiTheme="minorHAnsi" w:hAnsiTheme="minorHAnsi" w:cstheme="minorHAnsi"/>
          <w:sz w:val="21"/>
          <w:szCs w:val="21"/>
        </w:rPr>
      </w:pPr>
    </w:p>
    <w:p w14:paraId="5DCEDF4F" w14:textId="396FC36D" w:rsidR="001B7AE7" w:rsidRPr="00131365" w:rsidRDefault="004442A8" w:rsidP="00A53FB0">
      <w:pPr>
        <w:pStyle w:val="Nagwek1"/>
        <w:spacing w:beforeAutospacing="0" w:afterAutospacing="0" w:line="280" w:lineRule="atLeast"/>
        <w:rPr>
          <w:szCs w:val="21"/>
        </w:rPr>
      </w:pPr>
      <w:bookmarkStart w:id="19" w:name="_Toc165019643"/>
      <w:r w:rsidRPr="00131365">
        <w:rPr>
          <w:szCs w:val="21"/>
        </w:rPr>
        <w:t xml:space="preserve">WARUNKI UDZIAŁU W POSTĘPOWANIU </w:t>
      </w:r>
      <w:r w:rsidR="00A53FB0" w:rsidRPr="00131365">
        <w:rPr>
          <w:rFonts w:cs="Calibri"/>
          <w:szCs w:val="21"/>
        </w:rPr>
        <w:t xml:space="preserve">– </w:t>
      </w:r>
      <w:r w:rsidR="00A53FB0" w:rsidRPr="00131365">
        <w:t xml:space="preserve">Dotyczy Część 1 / Część 2 </w:t>
      </w:r>
      <w:r w:rsidR="00A53FB0" w:rsidRPr="00131365">
        <w:rPr>
          <w:rFonts w:cs="Calibri"/>
          <w:sz w:val="20"/>
          <w:szCs w:val="20"/>
          <w:lang w:val="pl-PL"/>
        </w:rPr>
        <w:t xml:space="preserve"> </w:t>
      </w:r>
      <w:r w:rsidR="00A53FB0" w:rsidRPr="00131365">
        <w:t>zamówienia</w:t>
      </w:r>
      <w:bookmarkEnd w:id="19"/>
    </w:p>
    <w:p w14:paraId="6B253735" w14:textId="77777777" w:rsidR="00A53FB0" w:rsidRPr="00131365" w:rsidRDefault="00A53FB0" w:rsidP="002176C2">
      <w:pPr>
        <w:pStyle w:val="pkt"/>
        <w:tabs>
          <w:tab w:val="left" w:pos="284"/>
        </w:tabs>
        <w:spacing w:before="0" w:after="0" w:line="260" w:lineRule="atLeast"/>
        <w:ind w:left="0" w:firstLine="0"/>
        <w:rPr>
          <w:rFonts w:cstheme="minorHAnsi"/>
          <w:sz w:val="21"/>
          <w:szCs w:val="21"/>
        </w:rPr>
      </w:pPr>
    </w:p>
    <w:p w14:paraId="11E64BB8" w14:textId="77777777" w:rsidR="00A53FB0" w:rsidRPr="00131365" w:rsidRDefault="00A53FB0" w:rsidP="00B41D40">
      <w:pPr>
        <w:pStyle w:val="pkt"/>
        <w:numPr>
          <w:ilvl w:val="0"/>
          <w:numId w:val="10"/>
        </w:numPr>
        <w:tabs>
          <w:tab w:val="left" w:pos="284"/>
        </w:tabs>
        <w:spacing w:before="0" w:after="0" w:line="280" w:lineRule="atLeast"/>
        <w:ind w:left="284" w:hanging="284"/>
        <w:rPr>
          <w:rFonts w:asciiTheme="minorHAnsi" w:hAnsiTheme="minorHAnsi" w:cstheme="minorHAnsi"/>
          <w:sz w:val="21"/>
          <w:szCs w:val="21"/>
        </w:rPr>
      </w:pPr>
      <w:r w:rsidRPr="00131365">
        <w:rPr>
          <w:rFonts w:cstheme="minorHAnsi"/>
          <w:sz w:val="21"/>
          <w:szCs w:val="21"/>
        </w:rPr>
        <w:t xml:space="preserve">O udzielenie zamówienia mogą ubiegać się wykonawcy, którzy </w:t>
      </w:r>
      <w:r w:rsidRPr="00131365">
        <w:rPr>
          <w:rFonts w:cstheme="minorHAnsi"/>
          <w:b/>
          <w:bCs/>
          <w:sz w:val="21"/>
          <w:szCs w:val="21"/>
        </w:rPr>
        <w:t>nie podlegają wykluczeniu</w:t>
      </w:r>
      <w:r w:rsidRPr="00131365">
        <w:rPr>
          <w:rFonts w:cstheme="minorHAnsi"/>
          <w:sz w:val="21"/>
          <w:szCs w:val="21"/>
        </w:rPr>
        <w:t xml:space="preserve"> oraz </w:t>
      </w:r>
      <w:r w:rsidRPr="00131365">
        <w:rPr>
          <w:rFonts w:cstheme="minorHAnsi"/>
          <w:b/>
          <w:bCs/>
          <w:sz w:val="21"/>
          <w:szCs w:val="21"/>
        </w:rPr>
        <w:t>spełniają warunki udziału w postępowaniu</w:t>
      </w:r>
      <w:r w:rsidRPr="00131365">
        <w:rPr>
          <w:rFonts w:cstheme="minorHAnsi"/>
          <w:sz w:val="21"/>
          <w:szCs w:val="21"/>
        </w:rPr>
        <w:t xml:space="preserve"> w zakresie:</w:t>
      </w:r>
    </w:p>
    <w:p w14:paraId="4AF37D3A" w14:textId="77777777" w:rsidR="00A53FB0" w:rsidRPr="00131365" w:rsidRDefault="00A53FB0" w:rsidP="00B41D40">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131365">
        <w:rPr>
          <w:rFonts w:cstheme="minorHAnsi"/>
          <w:sz w:val="21"/>
          <w:szCs w:val="21"/>
        </w:rPr>
        <w:t>uprawnień do prowadzenia określonej działalności gospodarczej lub zawodowej</w:t>
      </w:r>
    </w:p>
    <w:p w14:paraId="7A17FA6D" w14:textId="77777777" w:rsidR="00A53FB0" w:rsidRPr="00131365" w:rsidRDefault="00A53FB0" w:rsidP="00B41D40">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131365">
        <w:rPr>
          <w:rFonts w:asciiTheme="minorHAnsi" w:hAnsiTheme="minorHAnsi" w:cstheme="minorHAnsi"/>
          <w:sz w:val="21"/>
          <w:szCs w:val="21"/>
        </w:rPr>
        <w:t>zdolności technicznej lub zawodowej</w:t>
      </w:r>
    </w:p>
    <w:p w14:paraId="6C1EFD46" w14:textId="75CF719E" w:rsidR="009D27B0" w:rsidRPr="00131365" w:rsidRDefault="009D27B0" w:rsidP="009D27B0">
      <w:pPr>
        <w:pStyle w:val="pkt"/>
        <w:tabs>
          <w:tab w:val="left" w:pos="284"/>
        </w:tabs>
        <w:spacing w:before="0" w:after="0" w:line="280" w:lineRule="atLeast"/>
        <w:ind w:left="284" w:firstLine="0"/>
        <w:rPr>
          <w:rFonts w:asciiTheme="minorHAnsi" w:hAnsiTheme="minorHAnsi" w:cstheme="minorHAnsi"/>
          <w:sz w:val="21"/>
          <w:szCs w:val="21"/>
        </w:rPr>
      </w:pPr>
      <w:r w:rsidRPr="00131365">
        <w:rPr>
          <w:rFonts w:asciiTheme="minorHAnsi" w:hAnsiTheme="minorHAnsi" w:cstheme="minorHAnsi"/>
          <w:sz w:val="21"/>
          <w:szCs w:val="21"/>
        </w:rPr>
        <w:t>W pozostałym zakresie zamawiający odstępuje od określenia warunków udziału w postępowaniu.</w:t>
      </w:r>
    </w:p>
    <w:p w14:paraId="04EF1812" w14:textId="77777777" w:rsidR="00A53FB0" w:rsidRPr="00131365" w:rsidRDefault="00A53FB0" w:rsidP="00B41D40">
      <w:pPr>
        <w:pStyle w:val="pkt"/>
        <w:numPr>
          <w:ilvl w:val="0"/>
          <w:numId w:val="10"/>
        </w:numPr>
        <w:spacing w:line="280" w:lineRule="atLeast"/>
        <w:ind w:left="284" w:hanging="284"/>
        <w:rPr>
          <w:rFonts w:cstheme="minorHAnsi"/>
          <w:sz w:val="21"/>
          <w:szCs w:val="21"/>
        </w:rPr>
      </w:pPr>
      <w:r w:rsidRPr="00131365">
        <w:rPr>
          <w:rFonts w:cstheme="minorHAnsi"/>
          <w:sz w:val="21"/>
          <w:szCs w:val="21"/>
        </w:rPr>
        <w:t xml:space="preserve">Wykonawca spełni warunek udziału w postępowaniu dotyczący uprawnień do prowadzenia działalności gospodarczej jeżeli wykaże </w:t>
      </w:r>
      <w:r w:rsidRPr="00131365">
        <w:rPr>
          <w:rFonts w:cs="Calibri"/>
          <w:color w:val="002060"/>
          <w:sz w:val="21"/>
          <w:szCs w:val="21"/>
        </w:rPr>
        <w:t xml:space="preserve">posiadanie uprawnień w zakresie obrotu energią elektryczną, tj. posiadanie ważnej </w:t>
      </w:r>
      <w:r w:rsidRPr="00131365">
        <w:rPr>
          <w:rFonts w:cs="Calibri"/>
          <w:b/>
          <w:bCs/>
          <w:color w:val="002060"/>
          <w:sz w:val="21"/>
          <w:szCs w:val="21"/>
        </w:rPr>
        <w:t>Koncesji w zakresie obrotu energią elektryczną</w:t>
      </w:r>
      <w:r w:rsidRPr="00131365">
        <w:rPr>
          <w:rFonts w:cs="Calibri"/>
          <w:color w:val="002060"/>
          <w:sz w:val="21"/>
          <w:szCs w:val="21"/>
        </w:rPr>
        <w:t xml:space="preserve"> wydanej przez Prezesa Urzędu Regulacji Energetyki </w:t>
      </w:r>
      <w:r w:rsidRPr="00131365">
        <w:rPr>
          <w:rFonts w:cs="Calibri"/>
          <w:sz w:val="21"/>
          <w:szCs w:val="21"/>
        </w:rPr>
        <w:t>(art. 32 ust. 1 pkt 4 ustawy Pe).</w:t>
      </w:r>
    </w:p>
    <w:p w14:paraId="033028AB" w14:textId="77777777" w:rsidR="00A53FB0" w:rsidRPr="00131365" w:rsidRDefault="00A53FB0" w:rsidP="00B41D40">
      <w:pPr>
        <w:pStyle w:val="Akapitzlist"/>
        <w:numPr>
          <w:ilvl w:val="0"/>
          <w:numId w:val="10"/>
        </w:numPr>
        <w:tabs>
          <w:tab w:val="left" w:pos="284"/>
        </w:tabs>
        <w:suppressAutoHyphens w:val="0"/>
        <w:autoSpaceDE w:val="0"/>
        <w:autoSpaceDN w:val="0"/>
        <w:spacing w:line="280" w:lineRule="atLeast"/>
        <w:ind w:left="284" w:hanging="284"/>
        <w:jc w:val="both"/>
        <w:rPr>
          <w:rFonts w:cs="Calibri"/>
          <w:color w:val="244061" w:themeColor="accent1" w:themeShade="80"/>
          <w:sz w:val="21"/>
          <w:szCs w:val="21"/>
          <w:lang w:eastAsia="en-US"/>
        </w:rPr>
      </w:pPr>
      <w:r w:rsidRPr="00131365">
        <w:rPr>
          <w:rFonts w:cs="Calibri"/>
          <w:sz w:val="21"/>
          <w:szCs w:val="21"/>
        </w:rPr>
        <w:t xml:space="preserve">Wykonawca spełni warunek udziału w postępowaniu dotyczący zdolności technicznej lub zawodowej, jeżeli wykaże, że wykonał należycie, w okresie ostatnich 3 lat, a jeżeli okres prowadzenia działalności jest krótszy to w tym okresie: </w:t>
      </w:r>
    </w:p>
    <w:p w14:paraId="6994C9E9" w14:textId="77777777" w:rsidR="00A53FB0" w:rsidRPr="00131365" w:rsidRDefault="00A53FB0" w:rsidP="00B41D40">
      <w:pPr>
        <w:pStyle w:val="Akapitzlist"/>
        <w:tabs>
          <w:tab w:val="left" w:pos="284"/>
        </w:tabs>
        <w:suppressAutoHyphens w:val="0"/>
        <w:autoSpaceDE w:val="0"/>
        <w:autoSpaceDN w:val="0"/>
        <w:spacing w:line="280" w:lineRule="atLeast"/>
        <w:ind w:left="284"/>
        <w:jc w:val="both"/>
        <w:rPr>
          <w:rFonts w:cs="Calibri"/>
          <w:color w:val="244061" w:themeColor="accent1" w:themeShade="80"/>
          <w:sz w:val="21"/>
          <w:szCs w:val="21"/>
          <w:lang w:eastAsia="en-US"/>
        </w:rPr>
      </w:pPr>
      <w:r w:rsidRPr="00131365">
        <w:rPr>
          <w:rFonts w:cs="Calibri"/>
          <w:sz w:val="21"/>
          <w:szCs w:val="21"/>
          <w:lang w:eastAsia="en-US"/>
        </w:rPr>
        <w:t>1)</w:t>
      </w:r>
      <w:r w:rsidRPr="00131365">
        <w:rPr>
          <w:rFonts w:cs="Calibri"/>
          <w:color w:val="244061" w:themeColor="accent1" w:themeShade="80"/>
          <w:sz w:val="21"/>
          <w:szCs w:val="21"/>
          <w:lang w:eastAsia="en-US"/>
        </w:rPr>
        <w:tab/>
      </w:r>
      <w:r w:rsidRPr="00131365">
        <w:rPr>
          <w:rFonts w:cs="Calibri"/>
          <w:sz w:val="21"/>
          <w:szCs w:val="21"/>
          <w:lang w:eastAsia="en-US"/>
        </w:rPr>
        <w:t xml:space="preserve">W przypadku składania oferty na </w:t>
      </w:r>
      <w:r w:rsidRPr="00131365">
        <w:rPr>
          <w:rFonts w:cs="Calibri"/>
          <w:b/>
          <w:bCs/>
          <w:sz w:val="21"/>
          <w:szCs w:val="21"/>
          <w:lang w:eastAsia="en-US"/>
        </w:rPr>
        <w:t>Część 1</w:t>
      </w:r>
      <w:r w:rsidRPr="00131365">
        <w:rPr>
          <w:rFonts w:cs="Calibri"/>
          <w:sz w:val="21"/>
          <w:szCs w:val="21"/>
          <w:lang w:eastAsia="en-US"/>
        </w:rPr>
        <w:t xml:space="preserve"> zamówienia:</w:t>
      </w:r>
    </w:p>
    <w:p w14:paraId="0C12ECC8" w14:textId="3C3F064E" w:rsidR="00A53FB0" w:rsidRPr="00131365" w:rsidRDefault="00A53FB0" w:rsidP="00B41D40">
      <w:pPr>
        <w:pStyle w:val="Akapitzlist"/>
        <w:tabs>
          <w:tab w:val="left" w:pos="709"/>
          <w:tab w:val="left" w:pos="1134"/>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a)</w:t>
      </w:r>
      <w:r w:rsidRPr="00131365">
        <w:rPr>
          <w:rFonts w:cs="Calibri"/>
          <w:color w:val="17365D" w:themeColor="text2" w:themeShade="BF"/>
          <w:sz w:val="21"/>
          <w:szCs w:val="21"/>
          <w:lang w:eastAsia="en-US"/>
        </w:rPr>
        <w:tab/>
        <w:t xml:space="preserve">dostawy energii elektrycznej o łącznym wolumenie nie mniejszym niż </w:t>
      </w:r>
      <w:r w:rsidR="00671617" w:rsidRPr="00131365">
        <w:rPr>
          <w:rFonts w:cs="Calibri"/>
          <w:b/>
          <w:bCs/>
          <w:color w:val="17365D" w:themeColor="text2" w:themeShade="BF"/>
          <w:sz w:val="21"/>
          <w:szCs w:val="21"/>
          <w:lang w:eastAsia="en-US"/>
        </w:rPr>
        <w:t>2</w:t>
      </w:r>
      <w:r w:rsidR="007E771F" w:rsidRPr="00131365">
        <w:rPr>
          <w:rFonts w:cs="Calibri"/>
          <w:b/>
          <w:bCs/>
          <w:color w:val="17365D" w:themeColor="text2" w:themeShade="BF"/>
          <w:sz w:val="21"/>
          <w:szCs w:val="21"/>
          <w:lang w:eastAsia="en-US"/>
        </w:rPr>
        <w:t>.</w:t>
      </w:r>
      <w:r w:rsidR="00671617" w:rsidRPr="00131365">
        <w:rPr>
          <w:rFonts w:cs="Calibri"/>
          <w:b/>
          <w:bCs/>
          <w:color w:val="17365D" w:themeColor="text2" w:themeShade="BF"/>
          <w:sz w:val="21"/>
          <w:szCs w:val="21"/>
          <w:lang w:eastAsia="en-US"/>
        </w:rPr>
        <w:t>000</w:t>
      </w:r>
      <w:r w:rsidRPr="00131365">
        <w:rPr>
          <w:rFonts w:cs="Calibri"/>
          <w:b/>
          <w:bCs/>
          <w:color w:val="17365D" w:themeColor="text2" w:themeShade="BF"/>
          <w:sz w:val="21"/>
          <w:szCs w:val="21"/>
          <w:lang w:eastAsia="en-US"/>
        </w:rPr>
        <w:t xml:space="preserve"> MWh</w:t>
      </w:r>
      <w:r w:rsidRPr="00131365">
        <w:rPr>
          <w:rFonts w:cs="Calibri"/>
          <w:color w:val="17365D" w:themeColor="text2" w:themeShade="BF"/>
          <w:sz w:val="21"/>
          <w:szCs w:val="21"/>
          <w:lang w:eastAsia="en-US"/>
        </w:rPr>
        <w:t xml:space="preserve"> </w:t>
      </w:r>
    </w:p>
    <w:p w14:paraId="4D1265CF" w14:textId="77777777" w:rsidR="00A53FB0" w:rsidRPr="00131365" w:rsidRDefault="00A53FB0" w:rsidP="00B41D40">
      <w:pPr>
        <w:pStyle w:val="Akapitzlist"/>
        <w:tabs>
          <w:tab w:val="left" w:pos="284"/>
        </w:tabs>
        <w:suppressAutoHyphens w:val="0"/>
        <w:autoSpaceDE w:val="0"/>
        <w:autoSpaceDN w:val="0"/>
        <w:spacing w:line="280" w:lineRule="atLeast"/>
        <w:ind w:left="284"/>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ab/>
        <w:t xml:space="preserve">oraz </w:t>
      </w:r>
    </w:p>
    <w:p w14:paraId="3EAC1DFB" w14:textId="2BD597F4" w:rsidR="00A53FB0" w:rsidRPr="00131365" w:rsidRDefault="00A53FB0">
      <w:pPr>
        <w:pStyle w:val="Akapitzlist"/>
        <w:numPr>
          <w:ilvl w:val="2"/>
          <w:numId w:val="53"/>
        </w:numPr>
        <w:tabs>
          <w:tab w:val="left" w:pos="709"/>
          <w:tab w:val="left" w:pos="1134"/>
        </w:tabs>
        <w:suppressAutoHyphens w:val="0"/>
        <w:autoSpaceDE w:val="0"/>
        <w:autoSpaceDN w:val="0"/>
        <w:spacing w:line="280" w:lineRule="atLeast"/>
        <w:ind w:hanging="1309"/>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 xml:space="preserve">dostawy energii elektrycznej do co najmniej </w:t>
      </w:r>
      <w:r w:rsidR="00671617" w:rsidRPr="00131365">
        <w:rPr>
          <w:rFonts w:cs="Calibri"/>
          <w:b/>
          <w:bCs/>
          <w:color w:val="17365D" w:themeColor="text2" w:themeShade="BF"/>
          <w:sz w:val="21"/>
          <w:szCs w:val="21"/>
          <w:lang w:eastAsia="en-US"/>
        </w:rPr>
        <w:t>150</w:t>
      </w:r>
      <w:r w:rsidRPr="00131365">
        <w:rPr>
          <w:rFonts w:cs="Calibri"/>
          <w:b/>
          <w:bCs/>
          <w:color w:val="17365D" w:themeColor="text2" w:themeShade="BF"/>
          <w:sz w:val="21"/>
          <w:szCs w:val="21"/>
          <w:lang w:eastAsia="en-US"/>
        </w:rPr>
        <w:t xml:space="preserve"> PPE</w:t>
      </w:r>
      <w:r w:rsidRPr="00131365">
        <w:rPr>
          <w:rFonts w:cs="Calibri"/>
          <w:color w:val="17365D" w:themeColor="text2" w:themeShade="BF"/>
          <w:sz w:val="21"/>
          <w:szCs w:val="21"/>
          <w:lang w:eastAsia="en-US"/>
        </w:rPr>
        <w:t xml:space="preserve">  </w:t>
      </w:r>
    </w:p>
    <w:p w14:paraId="3ED84DD2" w14:textId="77777777" w:rsidR="00631208" w:rsidRPr="00131365" w:rsidRDefault="00631208" w:rsidP="00B41D40">
      <w:pPr>
        <w:pStyle w:val="Akapitzlist"/>
        <w:tabs>
          <w:tab w:val="left" w:pos="284"/>
        </w:tabs>
        <w:suppressAutoHyphens w:val="0"/>
        <w:autoSpaceDE w:val="0"/>
        <w:autoSpaceDN w:val="0"/>
        <w:spacing w:line="280" w:lineRule="atLeast"/>
        <w:ind w:left="709"/>
        <w:jc w:val="both"/>
        <w:rPr>
          <w:rFonts w:cs="Calibri"/>
          <w:color w:val="17365D" w:themeColor="text2" w:themeShade="BF"/>
          <w:sz w:val="21"/>
          <w:szCs w:val="21"/>
          <w:lang w:eastAsia="en-US"/>
        </w:rPr>
      </w:pPr>
    </w:p>
    <w:p w14:paraId="6AB9E1EF" w14:textId="6781AA3D" w:rsidR="00F10D48" w:rsidRPr="00131365" w:rsidRDefault="00F10D48" w:rsidP="00F10D48">
      <w:pPr>
        <w:pStyle w:val="Akapitzlist"/>
        <w:tabs>
          <w:tab w:val="left" w:pos="284"/>
        </w:tabs>
        <w:suppressAutoHyphens w:val="0"/>
        <w:autoSpaceDE w:val="0"/>
        <w:autoSpaceDN w:val="0"/>
        <w:spacing w:line="280" w:lineRule="atLeast"/>
        <w:ind w:left="284"/>
        <w:jc w:val="both"/>
        <w:rPr>
          <w:rFonts w:cs="Calibri"/>
          <w:sz w:val="21"/>
          <w:szCs w:val="21"/>
          <w:lang w:eastAsia="en-US"/>
        </w:rPr>
      </w:pPr>
      <w:r w:rsidRPr="00131365">
        <w:rPr>
          <w:rFonts w:cs="Calibri"/>
          <w:sz w:val="21"/>
          <w:szCs w:val="21"/>
          <w:lang w:eastAsia="en-US"/>
        </w:rPr>
        <w:t>2</w:t>
      </w:r>
      <w:r w:rsidR="00A53FB0" w:rsidRPr="00131365">
        <w:rPr>
          <w:rFonts w:cs="Calibri"/>
          <w:sz w:val="21"/>
          <w:szCs w:val="21"/>
          <w:lang w:eastAsia="en-US"/>
        </w:rPr>
        <w:t>)</w:t>
      </w:r>
      <w:r w:rsidR="00A53FB0" w:rsidRPr="00131365">
        <w:rPr>
          <w:rFonts w:cs="Calibri"/>
          <w:color w:val="244061" w:themeColor="accent1" w:themeShade="80"/>
          <w:sz w:val="21"/>
          <w:szCs w:val="21"/>
          <w:lang w:eastAsia="en-US"/>
        </w:rPr>
        <w:tab/>
      </w:r>
      <w:r w:rsidR="00A53FB0" w:rsidRPr="00131365">
        <w:rPr>
          <w:rFonts w:cs="Calibri"/>
          <w:sz w:val="21"/>
          <w:szCs w:val="21"/>
          <w:lang w:eastAsia="en-US"/>
        </w:rPr>
        <w:t xml:space="preserve">W przypadku składania oferty na </w:t>
      </w:r>
      <w:r w:rsidR="00A53FB0" w:rsidRPr="00131365">
        <w:rPr>
          <w:rFonts w:cs="Calibri"/>
          <w:b/>
          <w:bCs/>
          <w:sz w:val="21"/>
          <w:szCs w:val="21"/>
          <w:lang w:eastAsia="en-US"/>
        </w:rPr>
        <w:t xml:space="preserve">Część </w:t>
      </w:r>
      <w:r w:rsidRPr="00131365">
        <w:rPr>
          <w:rFonts w:cs="Calibri"/>
          <w:b/>
          <w:bCs/>
          <w:sz w:val="21"/>
          <w:szCs w:val="21"/>
          <w:lang w:eastAsia="en-US"/>
        </w:rPr>
        <w:t>2</w:t>
      </w:r>
      <w:r w:rsidR="00A53FB0" w:rsidRPr="00131365">
        <w:rPr>
          <w:rFonts w:cs="Calibri"/>
          <w:sz w:val="21"/>
          <w:szCs w:val="21"/>
          <w:lang w:eastAsia="en-US"/>
        </w:rPr>
        <w:t xml:space="preserve"> zamówienia:</w:t>
      </w:r>
    </w:p>
    <w:p w14:paraId="5FA7F8AB" w14:textId="6429003C" w:rsidR="00A53FB0" w:rsidRPr="00131365" w:rsidRDefault="00A53FB0" w:rsidP="00B41D40">
      <w:pPr>
        <w:pStyle w:val="Akapitzlist"/>
        <w:tabs>
          <w:tab w:val="left" w:pos="709"/>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a)</w:t>
      </w:r>
      <w:r w:rsidRPr="00131365">
        <w:rPr>
          <w:rFonts w:cs="Calibri"/>
          <w:color w:val="244061" w:themeColor="accent1" w:themeShade="80"/>
          <w:sz w:val="21"/>
          <w:szCs w:val="21"/>
          <w:lang w:eastAsia="en-US"/>
        </w:rPr>
        <w:tab/>
      </w:r>
      <w:r w:rsidRPr="00131365">
        <w:rPr>
          <w:rFonts w:cs="Calibri"/>
          <w:color w:val="17365D" w:themeColor="text2" w:themeShade="BF"/>
          <w:sz w:val="21"/>
          <w:szCs w:val="21"/>
          <w:lang w:eastAsia="en-US"/>
        </w:rPr>
        <w:t xml:space="preserve">dostawy energii elektrycznej o łącznym wolumenie nie mniejszym niż </w:t>
      </w:r>
      <w:r w:rsidR="00930885" w:rsidRPr="00131365">
        <w:rPr>
          <w:rFonts w:cs="Calibri"/>
          <w:b/>
          <w:bCs/>
          <w:color w:val="17365D" w:themeColor="text2" w:themeShade="BF"/>
          <w:sz w:val="21"/>
          <w:szCs w:val="21"/>
          <w:lang w:eastAsia="en-US"/>
        </w:rPr>
        <w:t>250</w:t>
      </w:r>
      <w:r w:rsidR="00671617" w:rsidRPr="00131365">
        <w:rPr>
          <w:rFonts w:cs="Calibri"/>
          <w:b/>
          <w:bCs/>
          <w:color w:val="17365D" w:themeColor="text2" w:themeShade="BF"/>
          <w:sz w:val="21"/>
          <w:szCs w:val="21"/>
          <w:lang w:eastAsia="en-US"/>
        </w:rPr>
        <w:t xml:space="preserve"> </w:t>
      </w:r>
      <w:r w:rsidRPr="00131365">
        <w:rPr>
          <w:rFonts w:cs="Calibri"/>
          <w:b/>
          <w:bCs/>
          <w:color w:val="17365D" w:themeColor="text2" w:themeShade="BF"/>
          <w:sz w:val="21"/>
          <w:szCs w:val="21"/>
          <w:lang w:eastAsia="en-US"/>
        </w:rPr>
        <w:t>MWh</w:t>
      </w:r>
      <w:r w:rsidRPr="00131365">
        <w:rPr>
          <w:rFonts w:cs="Calibri"/>
          <w:color w:val="17365D" w:themeColor="text2" w:themeShade="BF"/>
          <w:sz w:val="21"/>
          <w:szCs w:val="21"/>
          <w:lang w:eastAsia="en-US"/>
        </w:rPr>
        <w:t xml:space="preserve"> </w:t>
      </w:r>
    </w:p>
    <w:p w14:paraId="49FB95C8" w14:textId="77777777" w:rsidR="00A53FB0" w:rsidRPr="00131365" w:rsidRDefault="00A53FB0" w:rsidP="00B41D40">
      <w:pPr>
        <w:pStyle w:val="Akapitzlist"/>
        <w:tabs>
          <w:tab w:val="left" w:pos="709"/>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 xml:space="preserve">oraz </w:t>
      </w:r>
    </w:p>
    <w:p w14:paraId="53ADF571" w14:textId="38A663B4" w:rsidR="00A53FB0" w:rsidRPr="00131365" w:rsidRDefault="00A53FB0" w:rsidP="00B41D40">
      <w:pPr>
        <w:pStyle w:val="Akapitzlist"/>
        <w:tabs>
          <w:tab w:val="left" w:pos="709"/>
        </w:tabs>
        <w:suppressAutoHyphens w:val="0"/>
        <w:autoSpaceDE w:val="0"/>
        <w:autoSpaceDN w:val="0"/>
        <w:spacing w:line="280" w:lineRule="atLeast"/>
        <w:ind w:left="284" w:firstLine="425"/>
        <w:jc w:val="both"/>
        <w:rPr>
          <w:rFonts w:cs="Calibri"/>
          <w:color w:val="17365D" w:themeColor="text2" w:themeShade="BF"/>
          <w:sz w:val="21"/>
          <w:szCs w:val="21"/>
          <w:lang w:eastAsia="en-US"/>
        </w:rPr>
      </w:pPr>
      <w:r w:rsidRPr="00131365">
        <w:rPr>
          <w:rFonts w:cs="Calibri"/>
          <w:color w:val="17365D" w:themeColor="text2" w:themeShade="BF"/>
          <w:sz w:val="21"/>
          <w:szCs w:val="21"/>
          <w:lang w:eastAsia="en-US"/>
        </w:rPr>
        <w:t>b)</w:t>
      </w:r>
      <w:r w:rsidRPr="00131365">
        <w:rPr>
          <w:rFonts w:cs="Calibri"/>
          <w:color w:val="17365D" w:themeColor="text2" w:themeShade="BF"/>
          <w:sz w:val="21"/>
          <w:szCs w:val="21"/>
          <w:lang w:eastAsia="en-US"/>
        </w:rPr>
        <w:tab/>
        <w:t xml:space="preserve">dostawy energii elektrycznej do co najmniej </w:t>
      </w:r>
      <w:r w:rsidRPr="00131365">
        <w:rPr>
          <w:rFonts w:cs="Calibri"/>
          <w:b/>
          <w:bCs/>
          <w:color w:val="17365D" w:themeColor="text2" w:themeShade="BF"/>
          <w:sz w:val="21"/>
          <w:szCs w:val="21"/>
          <w:lang w:eastAsia="en-US"/>
        </w:rPr>
        <w:t xml:space="preserve"> </w:t>
      </w:r>
      <w:r w:rsidR="00930885" w:rsidRPr="00131365">
        <w:rPr>
          <w:rFonts w:cs="Calibri"/>
          <w:b/>
          <w:bCs/>
          <w:color w:val="17365D" w:themeColor="text2" w:themeShade="BF"/>
          <w:sz w:val="21"/>
          <w:szCs w:val="21"/>
          <w:lang w:eastAsia="en-US"/>
        </w:rPr>
        <w:t>30</w:t>
      </w:r>
      <w:r w:rsidR="00671617" w:rsidRPr="00131365">
        <w:rPr>
          <w:rFonts w:cs="Calibri"/>
          <w:b/>
          <w:bCs/>
          <w:color w:val="17365D" w:themeColor="text2" w:themeShade="BF"/>
          <w:sz w:val="21"/>
          <w:szCs w:val="21"/>
          <w:lang w:eastAsia="en-US"/>
        </w:rPr>
        <w:t xml:space="preserve"> </w:t>
      </w:r>
      <w:r w:rsidRPr="00131365">
        <w:rPr>
          <w:rFonts w:cs="Calibri"/>
          <w:b/>
          <w:bCs/>
          <w:color w:val="17365D" w:themeColor="text2" w:themeShade="BF"/>
          <w:sz w:val="21"/>
          <w:szCs w:val="21"/>
          <w:lang w:eastAsia="en-US"/>
        </w:rPr>
        <w:t>PPE</w:t>
      </w:r>
      <w:r w:rsidRPr="00131365">
        <w:rPr>
          <w:rFonts w:cs="Calibri"/>
          <w:color w:val="17365D" w:themeColor="text2" w:themeShade="BF"/>
          <w:sz w:val="21"/>
          <w:szCs w:val="21"/>
          <w:lang w:eastAsia="en-US"/>
        </w:rPr>
        <w:t xml:space="preserve"> </w:t>
      </w:r>
    </w:p>
    <w:p w14:paraId="6A582C40" w14:textId="77777777" w:rsidR="00F10D48" w:rsidRPr="00131365" w:rsidRDefault="00F10D48" w:rsidP="00B41D40">
      <w:pPr>
        <w:pStyle w:val="Akapitzlist"/>
        <w:tabs>
          <w:tab w:val="left" w:pos="709"/>
        </w:tabs>
        <w:suppressAutoHyphens w:val="0"/>
        <w:autoSpaceDE w:val="0"/>
        <w:autoSpaceDN w:val="0"/>
        <w:spacing w:line="280" w:lineRule="atLeast"/>
        <w:ind w:left="284" w:firstLine="425"/>
        <w:jc w:val="both"/>
        <w:rPr>
          <w:rFonts w:cs="Calibri"/>
          <w:color w:val="17365D" w:themeColor="text2" w:themeShade="BF"/>
          <w:sz w:val="21"/>
          <w:szCs w:val="21"/>
          <w:lang w:eastAsia="en-US"/>
        </w:rPr>
      </w:pPr>
    </w:p>
    <w:p w14:paraId="53ADDD72" w14:textId="6DD99227" w:rsidR="00A53FB0" w:rsidRPr="00131365" w:rsidRDefault="00A53FB0" w:rsidP="00B41D40">
      <w:pPr>
        <w:pStyle w:val="Akapitzlist"/>
        <w:tabs>
          <w:tab w:val="left" w:pos="284"/>
        </w:tabs>
        <w:suppressAutoHyphens w:val="0"/>
        <w:autoSpaceDE w:val="0"/>
        <w:autoSpaceDN w:val="0"/>
        <w:spacing w:line="280" w:lineRule="atLeast"/>
        <w:ind w:left="284"/>
        <w:jc w:val="both"/>
        <w:rPr>
          <w:rFonts w:cs="Calibri"/>
          <w:color w:val="244061" w:themeColor="accent1" w:themeShade="80"/>
          <w:sz w:val="21"/>
          <w:szCs w:val="21"/>
          <w:lang w:eastAsia="en-US"/>
        </w:rPr>
      </w:pPr>
      <w:r w:rsidRPr="00131365">
        <w:rPr>
          <w:rFonts w:cs="Calibri"/>
          <w:sz w:val="21"/>
          <w:szCs w:val="21"/>
          <w:lang w:eastAsia="en-US"/>
        </w:rPr>
        <w:t>W przypadku składania oferty na więcej niż jedną część zamówienia, wykonawca musi wykazać, że wykonał należycie, w okresie ostatnich 3 lat, a jeżeli okres prowadzenia działalności jest krótszy to w tym okresie, dostawy o wolumenie</w:t>
      </w:r>
      <w:r w:rsidR="007E771F" w:rsidRPr="00131365">
        <w:rPr>
          <w:rFonts w:cs="Calibri"/>
          <w:sz w:val="21"/>
          <w:szCs w:val="21"/>
          <w:lang w:eastAsia="en-US"/>
        </w:rPr>
        <w:t xml:space="preserve"> oraz ilości PPE</w:t>
      </w:r>
      <w:r w:rsidRPr="00131365">
        <w:rPr>
          <w:rFonts w:cs="Calibri"/>
          <w:sz w:val="21"/>
          <w:szCs w:val="21"/>
          <w:lang w:eastAsia="en-US"/>
        </w:rPr>
        <w:t xml:space="preserve"> </w:t>
      </w:r>
      <w:r w:rsidRPr="00131365">
        <w:rPr>
          <w:rFonts w:cs="Calibri"/>
          <w:b/>
          <w:sz w:val="21"/>
          <w:szCs w:val="21"/>
          <w:lang w:eastAsia="en-US"/>
        </w:rPr>
        <w:t>stanowiąc</w:t>
      </w:r>
      <w:r w:rsidR="007E771F" w:rsidRPr="00131365">
        <w:rPr>
          <w:rFonts w:cs="Calibri"/>
          <w:b/>
          <w:sz w:val="21"/>
          <w:szCs w:val="21"/>
          <w:lang w:eastAsia="en-US"/>
        </w:rPr>
        <w:t>e</w:t>
      </w:r>
      <w:r w:rsidRPr="00131365">
        <w:rPr>
          <w:rFonts w:cs="Calibri"/>
          <w:b/>
          <w:sz w:val="21"/>
          <w:szCs w:val="21"/>
          <w:lang w:eastAsia="en-US"/>
        </w:rPr>
        <w:t xml:space="preserve"> </w:t>
      </w:r>
      <w:r w:rsidRPr="00131365">
        <w:rPr>
          <w:rFonts w:cs="Calibri"/>
          <w:b/>
          <w:sz w:val="21"/>
          <w:szCs w:val="21"/>
          <w:u w:val="single"/>
          <w:lang w:eastAsia="en-US"/>
        </w:rPr>
        <w:t>równowartość sumy</w:t>
      </w:r>
      <w:r w:rsidRPr="00131365">
        <w:rPr>
          <w:rFonts w:cs="Calibri"/>
          <w:b/>
          <w:sz w:val="21"/>
          <w:szCs w:val="21"/>
          <w:lang w:eastAsia="en-US"/>
        </w:rPr>
        <w:t xml:space="preserve"> dostaw wymaganych dla poszczególnych części</w:t>
      </w:r>
      <w:r w:rsidRPr="00131365">
        <w:rPr>
          <w:rFonts w:cs="Calibri"/>
          <w:sz w:val="21"/>
          <w:szCs w:val="21"/>
          <w:lang w:eastAsia="en-US"/>
        </w:rPr>
        <w:t xml:space="preserve">, przy czym zamawiający nie określa w ramach ilu umów/kontraktów dostawy zostały wykonane. </w:t>
      </w:r>
    </w:p>
    <w:p w14:paraId="50153FBF" w14:textId="77777777" w:rsidR="00A53FB0" w:rsidRPr="00131365" w:rsidRDefault="00A53FB0" w:rsidP="00B41D40">
      <w:pPr>
        <w:tabs>
          <w:tab w:val="left" w:pos="284"/>
        </w:tabs>
        <w:suppressAutoHyphens w:val="0"/>
        <w:autoSpaceDE w:val="0"/>
        <w:autoSpaceDN w:val="0"/>
        <w:spacing w:line="280" w:lineRule="atLeast"/>
        <w:ind w:left="284"/>
        <w:jc w:val="both"/>
        <w:rPr>
          <w:rFonts w:cs="Calibri"/>
          <w:sz w:val="21"/>
          <w:szCs w:val="21"/>
          <w:lang w:eastAsia="en-US"/>
        </w:rPr>
      </w:pPr>
      <w:r w:rsidRPr="00131365">
        <w:rPr>
          <w:rFonts w:cs="Calibri"/>
          <w:sz w:val="21"/>
          <w:szCs w:val="21"/>
          <w:lang w:eastAsia="en-US"/>
        </w:rPr>
        <w:t>W przypadku wykazania dostaw, realizowanych w oparciu o umowę niezakończoną przed upływem terminu składania ofert w postępowaniu, zamawiający uwzględni wartość tej ich części, która do upływu ww. terminu została faktycznie zrealizowana.</w:t>
      </w:r>
    </w:p>
    <w:p w14:paraId="5A3B5A5A" w14:textId="77777777" w:rsidR="00A53FB0" w:rsidRPr="00131365" w:rsidRDefault="00A53FB0" w:rsidP="00B41D40">
      <w:pPr>
        <w:tabs>
          <w:tab w:val="left" w:pos="284"/>
        </w:tabs>
        <w:suppressAutoHyphens w:val="0"/>
        <w:autoSpaceDE w:val="0"/>
        <w:autoSpaceDN w:val="0"/>
        <w:spacing w:line="280" w:lineRule="atLeast"/>
        <w:ind w:left="284"/>
        <w:jc w:val="both"/>
        <w:rPr>
          <w:rFonts w:cs="Calibri"/>
          <w:sz w:val="21"/>
          <w:szCs w:val="21"/>
          <w:lang w:eastAsia="en-US"/>
        </w:rPr>
      </w:pPr>
      <w:r w:rsidRPr="00131365">
        <w:rPr>
          <w:rFonts w:cs="Calibri"/>
          <w:sz w:val="21"/>
          <w:szCs w:val="21"/>
          <w:lang w:eastAsia="en-US"/>
        </w:rPr>
        <w:t>Wspólnicy spółki cywilnej są traktowani jak wykonawcy składający ofertę wspólną.</w:t>
      </w:r>
    </w:p>
    <w:p w14:paraId="2DEC7126" w14:textId="53BAAE5D" w:rsidR="00A53FB0" w:rsidRPr="00131365" w:rsidRDefault="00A53FB0" w:rsidP="00B41D40">
      <w:pPr>
        <w:pStyle w:val="Akapitzlist"/>
        <w:numPr>
          <w:ilvl w:val="0"/>
          <w:numId w:val="10"/>
        </w:numPr>
        <w:tabs>
          <w:tab w:val="left" w:pos="284"/>
        </w:tabs>
        <w:suppressAutoHyphens w:val="0"/>
        <w:autoSpaceDE w:val="0"/>
        <w:autoSpaceDN w:val="0"/>
        <w:spacing w:line="280" w:lineRule="atLeast"/>
        <w:ind w:left="284" w:hanging="284"/>
        <w:jc w:val="both"/>
        <w:rPr>
          <w:rFonts w:cs="Calibri"/>
          <w:sz w:val="21"/>
          <w:szCs w:val="21"/>
        </w:rPr>
      </w:pPr>
      <w:r w:rsidRPr="00131365">
        <w:rPr>
          <w:rFonts w:cs="Calibri"/>
          <w:sz w:val="21"/>
          <w:szCs w:val="21"/>
        </w:rPr>
        <w:t xml:space="preserve">Zgodnie z treścią art. 117 ust. 2 ustawy Pzp warunek dotyczący uprawnień do prowadzenia określonej działalności gospodarczej lub zawodowej, o którym mowa w pkt 2 powyżej, jest spełniony, jeżeli co najmniej jeden z </w:t>
      </w:r>
      <w:r w:rsidRPr="00131365">
        <w:rPr>
          <w:rFonts w:cs="Calibri"/>
          <w:sz w:val="21"/>
          <w:szCs w:val="21"/>
          <w:u w:val="single"/>
        </w:rPr>
        <w:t>wykonawców wspólnie ubiegających się</w:t>
      </w:r>
      <w:r w:rsidRPr="00131365">
        <w:rPr>
          <w:rFonts w:cs="Calibri"/>
          <w:sz w:val="21"/>
          <w:szCs w:val="21"/>
        </w:rPr>
        <w:t xml:space="preserve"> o udzielenie zamówienia posiada uprawnienia do prowadzenia określonej działalności gospodarczej lub zawodowej i to on zrealizuje dostawę energii elektrycznej. W takim przypadku wykonawcy wspólnie ubiegający się o udzielenie zamówienia dołączają do oferty oświadczenie, z którego wynika, który z wykonawców realizować będzie przedmiot zamówienia (Część 1 i/lub Część 2</w:t>
      </w:r>
      <w:r w:rsidR="00535EE8" w:rsidRPr="00131365">
        <w:rPr>
          <w:rFonts w:cs="Calibri"/>
          <w:sz w:val="21"/>
          <w:szCs w:val="21"/>
        </w:rPr>
        <w:t xml:space="preserve"> </w:t>
      </w:r>
      <w:r w:rsidRPr="00131365">
        <w:rPr>
          <w:rFonts w:cs="Calibri"/>
          <w:sz w:val="21"/>
          <w:szCs w:val="21"/>
        </w:rPr>
        <w:t xml:space="preserve"> zamówienia) wg wzoru stanowiącego </w:t>
      </w:r>
      <w:r w:rsidRPr="00131365">
        <w:rPr>
          <w:rFonts w:cs="Calibri"/>
          <w:b/>
          <w:bCs/>
          <w:sz w:val="21"/>
          <w:szCs w:val="21"/>
        </w:rPr>
        <w:t>Załącznik nr 7</w:t>
      </w:r>
      <w:r w:rsidRPr="00131365">
        <w:rPr>
          <w:rFonts w:cs="Calibri"/>
          <w:sz w:val="21"/>
          <w:szCs w:val="21"/>
        </w:rPr>
        <w:t xml:space="preserve"> do SWZ.</w:t>
      </w:r>
    </w:p>
    <w:p w14:paraId="62BD83A9" w14:textId="77777777" w:rsidR="00A53FB0" w:rsidRPr="00131365" w:rsidRDefault="00A53FB0" w:rsidP="00B41D40">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131365">
        <w:rPr>
          <w:rFonts w:cs="Calibri"/>
          <w:sz w:val="21"/>
          <w:szCs w:val="21"/>
        </w:rPr>
        <w:t>Zgodnie z art. 118 ust. 3</w:t>
      </w:r>
      <w:r w:rsidRPr="00131365">
        <w:rPr>
          <w:sz w:val="21"/>
          <w:szCs w:val="21"/>
        </w:rPr>
        <w:t xml:space="preserve"> </w:t>
      </w:r>
      <w:r w:rsidRPr="00131365">
        <w:rPr>
          <w:rFonts w:cs="Calibri"/>
          <w:sz w:val="21"/>
          <w:szCs w:val="21"/>
        </w:rPr>
        <w:t xml:space="preserve">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B70E7D4" w14:textId="77777777" w:rsidR="00A53FB0" w:rsidRPr="00131365" w:rsidRDefault="00A53FB0" w:rsidP="00B41D40">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131365">
        <w:rPr>
          <w:rFonts w:cs="Calibri"/>
          <w:sz w:val="21"/>
          <w:szCs w:val="21"/>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2F700065" w14:textId="7276DFC1" w:rsidR="00A53FB0" w:rsidRPr="00131365" w:rsidRDefault="00A53FB0" w:rsidP="00930885">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131365">
        <w:rPr>
          <w:rFonts w:cs="Calibri"/>
          <w:sz w:val="21"/>
          <w:szCs w:val="21"/>
        </w:rPr>
        <w:t>Przepisy dotyczące wykonawcy stosuje się odpowiednio do wykonawców wspólnie ubiegających się o udzielenie zamówienia.</w:t>
      </w:r>
    </w:p>
    <w:p w14:paraId="5760BA44" w14:textId="77777777" w:rsidR="001B7AE7" w:rsidRPr="00131365" w:rsidRDefault="001B7AE7" w:rsidP="00B5721F">
      <w:pPr>
        <w:pStyle w:val="pkt"/>
        <w:shd w:val="clear" w:color="auto" w:fill="FFFFFF"/>
        <w:tabs>
          <w:tab w:val="left" w:pos="284"/>
        </w:tabs>
        <w:spacing w:before="0" w:after="0" w:line="260" w:lineRule="atLeast"/>
        <w:ind w:left="0" w:firstLine="0"/>
        <w:rPr>
          <w:rFonts w:asciiTheme="minorHAnsi" w:hAnsiTheme="minorHAnsi" w:cstheme="minorHAnsi"/>
          <w:sz w:val="21"/>
          <w:szCs w:val="21"/>
        </w:rPr>
      </w:pPr>
    </w:p>
    <w:p w14:paraId="2973E455" w14:textId="2D973608" w:rsidR="001B7AE7" w:rsidRPr="00131365" w:rsidRDefault="004442A8" w:rsidP="009470A7">
      <w:pPr>
        <w:pStyle w:val="Nagwek1"/>
        <w:spacing w:beforeAutospacing="0" w:afterAutospacing="0" w:line="260" w:lineRule="atLeast"/>
      </w:pPr>
      <w:bookmarkStart w:id="20" w:name="_Toc165019644"/>
      <w:r w:rsidRPr="00131365">
        <w:t xml:space="preserve">OŚWIADCZENIA I DOKUMENTY, JAKIE WYKONAWCY ZOBOWIĄZANI SĄ ZŁOŻYĆ W CELU WYKAZANIA SPEŁNIANIA WARUNKÓW UDZIAŁU W POSTĘPOWANIU ORAZ BRAKU PODSTAW WYKLUCZENIA </w:t>
      </w:r>
      <w:r w:rsidR="008D14FA" w:rsidRPr="00131365">
        <w:rPr>
          <w:rFonts w:cs="Calibri"/>
          <w:szCs w:val="21"/>
        </w:rPr>
        <w:t xml:space="preserve">– </w:t>
      </w:r>
      <w:r w:rsidR="002176C2" w:rsidRPr="00131365">
        <w:rPr>
          <w:szCs w:val="21"/>
          <w:lang w:val="pl-PL"/>
        </w:rPr>
        <w:t>Dotyczy Część 1 / Część 2 zamówienia</w:t>
      </w:r>
      <w:bookmarkEnd w:id="20"/>
    </w:p>
    <w:p w14:paraId="5E0B574F" w14:textId="77777777" w:rsidR="001B7AE7" w:rsidRPr="00131365" w:rsidRDefault="001B7AE7" w:rsidP="009470A7">
      <w:pPr>
        <w:tabs>
          <w:tab w:val="left" w:pos="851"/>
        </w:tabs>
        <w:spacing w:line="260" w:lineRule="atLeast"/>
        <w:ind w:left="851"/>
        <w:jc w:val="both"/>
        <w:rPr>
          <w:rFonts w:asciiTheme="minorHAnsi" w:hAnsiTheme="minorHAnsi" w:cstheme="minorHAnsi"/>
          <w:b/>
          <w:bCs/>
          <w:sz w:val="21"/>
          <w:szCs w:val="21"/>
        </w:rPr>
      </w:pPr>
    </w:p>
    <w:p w14:paraId="5B203787" w14:textId="1D00A128" w:rsidR="006F326D"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bookmarkStart w:id="21" w:name="_Hlk69465870"/>
      <w:bookmarkEnd w:id="21"/>
      <w:r w:rsidRPr="00131365">
        <w:rPr>
          <w:rFonts w:cstheme="minorHAnsi"/>
          <w:sz w:val="21"/>
          <w:szCs w:val="21"/>
          <w:u w:val="single"/>
        </w:rPr>
        <w:t>Do oferty</w:t>
      </w:r>
      <w:r w:rsidRPr="00131365">
        <w:rPr>
          <w:rFonts w:cstheme="minorHAnsi"/>
          <w:sz w:val="21"/>
          <w:szCs w:val="21"/>
        </w:rPr>
        <w:t xml:space="preserve"> wykonawca zobowiązany jest dołączyć aktualne na dzie</w:t>
      </w:r>
      <w:r w:rsidR="003B5A3A" w:rsidRPr="00131365">
        <w:rPr>
          <w:rFonts w:cstheme="minorHAnsi"/>
          <w:sz w:val="21"/>
          <w:szCs w:val="21"/>
        </w:rPr>
        <w:t xml:space="preserve">ń składania ofert oświadczenie </w:t>
      </w:r>
      <w:r w:rsidRPr="00131365">
        <w:rPr>
          <w:rFonts w:cstheme="minorHAnsi"/>
          <w:sz w:val="21"/>
          <w:szCs w:val="21"/>
        </w:rPr>
        <w:t xml:space="preserve">(art. 125 ust 1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 xml:space="preserve">Pzp), że nie podlega wykluczeniu oraz spełnia warunki udziału w postępowaniu. Oświadczenie wykonawca składa w formie (art. 125 ust.2 </w:t>
      </w:r>
      <w:r w:rsidR="00240E01" w:rsidRPr="00131365">
        <w:rPr>
          <w:rFonts w:cstheme="minorHAnsi"/>
          <w:sz w:val="21"/>
          <w:szCs w:val="21"/>
        </w:rPr>
        <w:t>Ustawy</w:t>
      </w:r>
      <w:r w:rsidR="00B627ED" w:rsidRPr="00131365">
        <w:rPr>
          <w:rFonts w:cstheme="minorHAnsi"/>
          <w:sz w:val="21"/>
          <w:szCs w:val="21"/>
        </w:rPr>
        <w:t xml:space="preserve"> </w:t>
      </w:r>
      <w:r w:rsidRPr="00131365">
        <w:rPr>
          <w:rFonts w:cstheme="minorHAnsi"/>
          <w:sz w:val="21"/>
          <w:szCs w:val="21"/>
        </w:rPr>
        <w:t xml:space="preserve">Pzp) </w:t>
      </w:r>
      <w:r w:rsidRPr="00131365">
        <w:rPr>
          <w:rFonts w:cstheme="minorHAnsi"/>
          <w:b/>
          <w:bCs/>
          <w:sz w:val="21"/>
          <w:szCs w:val="21"/>
        </w:rPr>
        <w:t>Jednolitego Europejskiego Dokumentu Zamówienia</w:t>
      </w:r>
      <w:r w:rsidRPr="00131365">
        <w:rPr>
          <w:rFonts w:cstheme="minorHAnsi"/>
          <w:sz w:val="21"/>
          <w:szCs w:val="21"/>
        </w:rPr>
        <w:t xml:space="preserve"> (</w:t>
      </w:r>
      <w:r w:rsidRPr="00131365">
        <w:rPr>
          <w:rFonts w:cstheme="minorHAnsi"/>
          <w:b/>
          <w:bCs/>
          <w:sz w:val="21"/>
          <w:szCs w:val="21"/>
        </w:rPr>
        <w:t>JEDZ</w:t>
      </w:r>
      <w:r w:rsidRPr="00131365">
        <w:rPr>
          <w:rFonts w:cstheme="minorHAnsi"/>
          <w:sz w:val="21"/>
          <w:szCs w:val="21"/>
        </w:rPr>
        <w:t xml:space="preserve">), stanowiącego Załącznik nr 2 do Rozporządzenia Wykonawczego Komisji (EU) 2016/7 z dnia 5 stycznia 2016 r. ustanawiającego standardowy formularz jednolitego europejskiego dokumentu zamówienia. Informacje zawarte w oświadczeniu stanowią wstępne potwierdzenie, </w:t>
      </w:r>
      <w:r w:rsidR="00535EE8" w:rsidRPr="00131365">
        <w:rPr>
          <w:rFonts w:cstheme="minorHAnsi"/>
          <w:sz w:val="21"/>
          <w:szCs w:val="21"/>
        </w:rPr>
        <w:br/>
      </w:r>
      <w:r w:rsidRPr="00131365">
        <w:rPr>
          <w:rFonts w:cstheme="minorHAnsi"/>
          <w:sz w:val="21"/>
          <w:szCs w:val="21"/>
        </w:rPr>
        <w:t>że wykonawca nie podlega wykluczeniu oraz spełnia warunki udziału w postępowaniu.</w:t>
      </w:r>
    </w:p>
    <w:p w14:paraId="7DFF0D7B" w14:textId="77777777" w:rsidR="006F326D"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Zamawiający informuje, iż instrukcja wypełnienia ESPD oraz edytowalna wersja formularza ESPD dostępna jest pod adresem: </w:t>
      </w:r>
      <w:hyperlink r:id="rId9">
        <w:r w:rsidRPr="00131365">
          <w:rPr>
            <w:rStyle w:val="czeinternetowe"/>
            <w:rFonts w:cstheme="minorHAnsi"/>
            <w:color w:val="auto"/>
            <w:sz w:val="21"/>
            <w:szCs w:val="21"/>
            <w:u w:val="none"/>
          </w:rPr>
          <w:t>https://www.uzp.gov.pl/baza-wiedzy/prawo-zamowien-publicznych-regulacje/prawo-krajowe/jednolity-europejski-dokument-zamowienia</w:t>
        </w:r>
      </w:hyperlink>
      <w:r w:rsidRPr="00131365">
        <w:rPr>
          <w:rFonts w:cstheme="minorHAnsi"/>
          <w:sz w:val="21"/>
          <w:szCs w:val="21"/>
        </w:rPr>
        <w:t xml:space="preserve">. </w:t>
      </w:r>
    </w:p>
    <w:p w14:paraId="3CB526EA" w14:textId="77777777" w:rsidR="006F326D"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 przypadku, gdy wykonawca będzie wypełniać oświadczenie za pomocą serwisu dostępnego pod adresem: https://espd.uzp.gov.pl/ należy postępować zgodnie z zamieszczoną tam instrukcją wypełnić wzór elektronicznego formularza ESPD, z zastrzeżeniem poniższych uwag:</w:t>
      </w:r>
    </w:p>
    <w:p w14:paraId="0CA2A2F9" w14:textId="2F3C28F3" w:rsidR="006F326D" w:rsidRPr="00131365" w:rsidRDefault="006F326D" w:rsidP="00F37D35">
      <w:pPr>
        <w:pStyle w:val="Akapitzlist"/>
        <w:numPr>
          <w:ilvl w:val="4"/>
          <w:numId w:val="37"/>
        </w:numPr>
        <w:tabs>
          <w:tab w:val="left" w:pos="284"/>
        </w:tabs>
        <w:spacing w:line="280" w:lineRule="atLeast"/>
        <w:ind w:left="567" w:hanging="283"/>
        <w:jc w:val="both"/>
        <w:rPr>
          <w:rFonts w:cstheme="minorHAnsi"/>
          <w:sz w:val="21"/>
          <w:szCs w:val="21"/>
        </w:rPr>
      </w:pPr>
      <w:r w:rsidRPr="00131365">
        <w:rPr>
          <w:rFonts w:cstheme="minorHAnsi"/>
          <w:sz w:val="21"/>
          <w:szCs w:val="21"/>
        </w:rPr>
        <w:t xml:space="preserve">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w:t>
      </w:r>
      <w:r w:rsidRPr="00131365">
        <w:rPr>
          <w:rFonts w:cstheme="minorHAnsi"/>
          <w:sz w:val="21"/>
          <w:szCs w:val="21"/>
        </w:rPr>
        <w:lastRenderedPageBreak/>
        <w:t>przedstawienia w odniesieniu do tych podwykonawców odrębnych ESPD, zawierających informacje wymagane w Części II Sekcja A i B oraz w Części III;</w:t>
      </w:r>
    </w:p>
    <w:p w14:paraId="5652D444" w14:textId="4B68D505" w:rsidR="006F326D" w:rsidRPr="00131365" w:rsidRDefault="006F326D" w:rsidP="00F37D35">
      <w:pPr>
        <w:pStyle w:val="Akapitzlist"/>
        <w:numPr>
          <w:ilvl w:val="4"/>
          <w:numId w:val="37"/>
        </w:numPr>
        <w:tabs>
          <w:tab w:val="left" w:pos="284"/>
        </w:tabs>
        <w:spacing w:line="280" w:lineRule="atLeast"/>
        <w:ind w:left="567" w:hanging="283"/>
        <w:jc w:val="both"/>
        <w:rPr>
          <w:rFonts w:cs="Calibri"/>
          <w:sz w:val="21"/>
          <w:szCs w:val="21"/>
        </w:rPr>
      </w:pPr>
      <w:r w:rsidRPr="00131365">
        <w:rPr>
          <w:rFonts w:cs="Calibri"/>
          <w:sz w:val="21"/>
          <w:szCs w:val="21"/>
        </w:rPr>
        <w:t xml:space="preserve">w Części III – podstawy wykluczenia, w sekcji D – Inne podstawy wykluczenia, które mogą być przewidziane w przepisach krajowych państwa członkowskiego instytucji zamawiającej lub podmiotu zamawiającego, należy zawrzeć informację czy wykonawca podlega wykluczeniu, na podstawie art. 7 ust. 1 </w:t>
      </w:r>
      <w:r w:rsidR="00240E01" w:rsidRPr="00131365">
        <w:rPr>
          <w:rFonts w:cs="Calibri"/>
          <w:sz w:val="21"/>
          <w:szCs w:val="21"/>
        </w:rPr>
        <w:t>Ustawy</w:t>
      </w:r>
      <w:r w:rsidRPr="00131365">
        <w:rPr>
          <w:rFonts w:cs="Calibri"/>
          <w:sz w:val="21"/>
          <w:szCs w:val="21"/>
        </w:rPr>
        <w:t xml:space="preserve"> o szczególnych rozwiązaniach w zakresie przeciwdziałania wspieraniu agresji na Ukrainę oraz służących ochronie bezpieczeństwa narodowego;</w:t>
      </w:r>
    </w:p>
    <w:p w14:paraId="42A61C2E" w14:textId="77777777" w:rsidR="006F326D" w:rsidRPr="00131365" w:rsidRDefault="006F326D" w:rsidP="00F37D35">
      <w:pPr>
        <w:pStyle w:val="Akapitzlist"/>
        <w:numPr>
          <w:ilvl w:val="4"/>
          <w:numId w:val="37"/>
        </w:numPr>
        <w:tabs>
          <w:tab w:val="left" w:pos="284"/>
        </w:tabs>
        <w:spacing w:line="280" w:lineRule="atLeast"/>
        <w:ind w:left="567" w:hanging="283"/>
        <w:jc w:val="both"/>
        <w:rPr>
          <w:rFonts w:cs="Calibri"/>
          <w:sz w:val="21"/>
          <w:szCs w:val="21"/>
        </w:rPr>
      </w:pPr>
      <w:r w:rsidRPr="00131365">
        <w:rPr>
          <w:rFonts w:cstheme="minorHAnsi"/>
          <w:sz w:val="21"/>
          <w:szCs w:val="21"/>
        </w:rPr>
        <w:t>w Części IV zamawiający żąda jedynie ogólnego oświadczenia dotyczącego wszystkich kryteriów kwalifikacji (sekcja α), bez wypełniania poszczególnych Sekcji A, B, C i D;</w:t>
      </w:r>
    </w:p>
    <w:p w14:paraId="7993E4A1" w14:textId="77777777" w:rsidR="006F326D" w:rsidRPr="00131365" w:rsidRDefault="006F326D" w:rsidP="00F37D35">
      <w:pPr>
        <w:pStyle w:val="Akapitzlist"/>
        <w:numPr>
          <w:ilvl w:val="4"/>
          <w:numId w:val="37"/>
        </w:numPr>
        <w:tabs>
          <w:tab w:val="left" w:pos="284"/>
          <w:tab w:val="left" w:pos="567"/>
        </w:tabs>
        <w:spacing w:line="280" w:lineRule="atLeast"/>
        <w:ind w:hanging="76"/>
        <w:jc w:val="both"/>
        <w:rPr>
          <w:rFonts w:cs="Calibri"/>
          <w:sz w:val="21"/>
          <w:szCs w:val="21"/>
        </w:rPr>
      </w:pPr>
      <w:r w:rsidRPr="00131365">
        <w:rPr>
          <w:rFonts w:cstheme="minorHAnsi"/>
          <w:sz w:val="21"/>
          <w:szCs w:val="21"/>
        </w:rPr>
        <w:t>Część V (Ograniczenie liczby kwalifikujących się kandydatów) należy pozostawić niewypełnioną.</w:t>
      </w:r>
    </w:p>
    <w:p w14:paraId="39B6DF1D" w14:textId="77777777" w:rsidR="006F326D" w:rsidRPr="00131365" w:rsidRDefault="006F326D" w:rsidP="00F37D35">
      <w:pPr>
        <w:pStyle w:val="Akapitzlist"/>
        <w:tabs>
          <w:tab w:val="left" w:pos="567"/>
        </w:tabs>
        <w:spacing w:line="280" w:lineRule="atLeast"/>
        <w:ind w:left="567"/>
        <w:jc w:val="both"/>
        <w:rPr>
          <w:rFonts w:cs="Calibri"/>
          <w:sz w:val="21"/>
          <w:szCs w:val="21"/>
        </w:rPr>
      </w:pPr>
      <w:r w:rsidRPr="00131365">
        <w:rPr>
          <w:rFonts w:cs="Calibri"/>
          <w:sz w:val="21"/>
          <w:szCs w:val="21"/>
        </w:rPr>
        <w:t>W odniesieniu do osób przedstawianych w JEDZ nie podaje się danych osobowych ustawowo chronionych (RODO), takich jak: data urodzenia i adres zamieszkania, nr dowodu osobistego, pesel.</w:t>
      </w:r>
    </w:p>
    <w:p w14:paraId="6D506D2D" w14:textId="77777777" w:rsidR="009117C9"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 przypadku wykorzystania przygotowanego przez zamawiającego oświadczenia JEDZ w wersji edytowalnej (</w:t>
      </w:r>
      <w:r w:rsidRPr="00131365">
        <w:rPr>
          <w:rFonts w:cstheme="minorHAnsi"/>
          <w:b/>
          <w:bCs/>
          <w:sz w:val="21"/>
          <w:szCs w:val="21"/>
        </w:rPr>
        <w:t>Załącznik nr 3</w:t>
      </w:r>
      <w:r w:rsidRPr="00131365">
        <w:rPr>
          <w:rFonts w:cstheme="minorHAnsi"/>
          <w:sz w:val="21"/>
          <w:szCs w:val="21"/>
        </w:rPr>
        <w:t xml:space="preserve"> do SWZ), wykonawca zobowiązany jest uzupełnić obszary, które nie zostały przez zamawiającego przekreślone. W Części IV zamawiający żąda jedynie ogólnego oświadczenia dotyczącego wszystkich kryteriów kwalifikacji (sekcja α), bez konieczności wypełniania poszczególnych Sekcji A, B, C i D.</w:t>
      </w:r>
    </w:p>
    <w:p w14:paraId="521D890B" w14:textId="41B6CCC2" w:rsidR="00C03715" w:rsidRPr="00131365" w:rsidRDefault="00C03715"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W przypadku polegania na zdolnościach lub sytuacji podmiotów udostępniających zasoby, wykonawca załącza do Oferty </w:t>
      </w:r>
      <w:r w:rsidRPr="00131365">
        <w:rPr>
          <w:rFonts w:cstheme="minorHAnsi"/>
          <w:b/>
          <w:bCs/>
          <w:sz w:val="21"/>
          <w:szCs w:val="21"/>
        </w:rPr>
        <w:t>JEDZ podmiotu udostępniającego zasoby</w:t>
      </w:r>
      <w:r w:rsidRPr="00131365">
        <w:rPr>
          <w:rFonts w:cstheme="minorHAnsi"/>
          <w:sz w:val="21"/>
          <w:szCs w:val="21"/>
        </w:rPr>
        <w:t>, potwierdzający brak podstaw wykluczenia tego podmiotu oraz odpowiednio spełnianie warunków udziału w postępowaniu, w zakresie, w jakim wykonawca powołuje się na jego zasoby.</w:t>
      </w:r>
    </w:p>
    <w:p w14:paraId="157727C8" w14:textId="0E2141ED" w:rsidR="007E7EF7"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u w:val="single"/>
        </w:rPr>
        <w:t>Wraz z Ofertą</w:t>
      </w:r>
      <w:r w:rsidRPr="00131365">
        <w:rPr>
          <w:rFonts w:cstheme="minorHAnsi"/>
          <w:sz w:val="21"/>
          <w:szCs w:val="21"/>
        </w:rPr>
        <w:t xml:space="preserve"> wykonawca zobowiązany jest złożyć Oświadczenie potwierdzające, że nie zachodzą w stosunku do wykonawcy oraz podwykonawcy i / lub dostawcy, na których przypada ponad 10% wartości zamówienia przesłanki wykluczenia, o których mowa w art. 5k Rozporządzenia (UE) nr 833/2014 wg </w:t>
      </w:r>
      <w:r w:rsidRPr="00131365">
        <w:rPr>
          <w:rFonts w:cstheme="minorHAnsi"/>
          <w:b/>
          <w:bCs/>
          <w:sz w:val="21"/>
          <w:szCs w:val="21"/>
        </w:rPr>
        <w:t>Załącznika nr 3a</w:t>
      </w:r>
      <w:r w:rsidRPr="00131365">
        <w:rPr>
          <w:rFonts w:cstheme="minorHAnsi"/>
          <w:sz w:val="21"/>
          <w:szCs w:val="21"/>
        </w:rPr>
        <w:t xml:space="preserve"> do SWZ</w:t>
      </w:r>
      <w:r w:rsidR="00500FDB" w:rsidRPr="00131365">
        <w:rPr>
          <w:rFonts w:cstheme="minorHAnsi"/>
          <w:sz w:val="21"/>
          <w:szCs w:val="21"/>
        </w:rPr>
        <w:t>.</w:t>
      </w:r>
      <w:r w:rsidR="007E7EF7" w:rsidRPr="00131365">
        <w:rPr>
          <w:rFonts w:cstheme="minorHAnsi"/>
          <w:sz w:val="21"/>
          <w:szCs w:val="21"/>
        </w:rPr>
        <w:t xml:space="preserve"> </w:t>
      </w:r>
      <w:r w:rsidR="007E7EF7" w:rsidRPr="00131365">
        <w:rPr>
          <w:rFonts w:cs="Calibri"/>
          <w:sz w:val="21"/>
          <w:szCs w:val="21"/>
        </w:rPr>
        <w:t xml:space="preserve">W przypadku polegania na zdolnościach lub sytuacji podmiotów udostępniających zasoby, wykonawca załącza do Oferty Oświadczenie tego podmiotu (wg wzoru stanowiącego </w:t>
      </w:r>
      <w:r w:rsidR="007E7EF7" w:rsidRPr="00131365">
        <w:rPr>
          <w:rFonts w:cs="Calibri"/>
          <w:b/>
          <w:bCs/>
          <w:sz w:val="21"/>
          <w:szCs w:val="21"/>
        </w:rPr>
        <w:t>Załącznik nr 3b</w:t>
      </w:r>
      <w:r w:rsidR="007E7EF7" w:rsidRPr="00131365">
        <w:rPr>
          <w:rFonts w:cs="Calibri"/>
          <w:sz w:val="21"/>
          <w:szCs w:val="21"/>
        </w:rPr>
        <w:t xml:space="preserve"> do SWZ) potwierdzające, że nie zachodzą wobec niego przesłanki wykluczenia, o których mowa w zdaniu pierwszym.</w:t>
      </w:r>
    </w:p>
    <w:p w14:paraId="701F5022" w14:textId="719381C0" w:rsidR="006F326D" w:rsidRPr="00131365" w:rsidRDefault="006F326D" w:rsidP="00F37D35">
      <w:pPr>
        <w:pStyle w:val="Akapitzlist"/>
        <w:numPr>
          <w:ilvl w:val="0"/>
          <w:numId w:val="11"/>
        </w:numPr>
        <w:tabs>
          <w:tab w:val="left" w:pos="284"/>
          <w:tab w:val="left" w:pos="2268"/>
        </w:tabs>
        <w:spacing w:line="280" w:lineRule="atLeast"/>
        <w:ind w:left="284" w:hanging="284"/>
        <w:jc w:val="both"/>
        <w:rPr>
          <w:rFonts w:asciiTheme="minorHAnsi" w:hAnsiTheme="minorHAnsi" w:cstheme="minorHAnsi"/>
          <w:sz w:val="21"/>
          <w:szCs w:val="21"/>
        </w:rPr>
      </w:pPr>
      <w:bookmarkStart w:id="22" w:name="_Hlk694658701"/>
      <w:bookmarkEnd w:id="22"/>
      <w:r w:rsidRPr="00131365">
        <w:rPr>
          <w:rFonts w:cstheme="minorHAnsi"/>
          <w:sz w:val="21"/>
          <w:szCs w:val="21"/>
        </w:rPr>
        <w:t xml:space="preserve">Zamawiający przed wyborem najkorzystniejszej oferty </w:t>
      </w:r>
      <w:r w:rsidRPr="00131365">
        <w:rPr>
          <w:rFonts w:cstheme="minorHAnsi"/>
          <w:b/>
          <w:bCs/>
          <w:sz w:val="21"/>
          <w:szCs w:val="21"/>
        </w:rPr>
        <w:t>wzywa wykonawcę, którego oferta została najwyżej oceniona</w:t>
      </w:r>
      <w:r w:rsidRPr="00131365">
        <w:rPr>
          <w:rFonts w:cstheme="minorHAnsi"/>
          <w:sz w:val="21"/>
          <w:szCs w:val="21"/>
        </w:rPr>
        <w:t xml:space="preserve">, do złożenia w wyznaczonym terminie, </w:t>
      </w:r>
      <w:r w:rsidRPr="00131365">
        <w:rPr>
          <w:rFonts w:cstheme="minorHAnsi"/>
          <w:b/>
          <w:bCs/>
          <w:sz w:val="21"/>
          <w:szCs w:val="21"/>
        </w:rPr>
        <w:t>nie krótszym niż 10 dni</w:t>
      </w:r>
      <w:r w:rsidRPr="00131365">
        <w:rPr>
          <w:rFonts w:cstheme="minorHAnsi"/>
          <w:sz w:val="21"/>
          <w:szCs w:val="21"/>
        </w:rPr>
        <w:t>, aktualnych na dzień złożenia podmiotowych środków dowodowych</w:t>
      </w:r>
      <w:r w:rsidR="00DE1721" w:rsidRPr="00131365">
        <w:rPr>
          <w:rFonts w:cstheme="minorHAnsi"/>
          <w:sz w:val="21"/>
          <w:szCs w:val="21"/>
        </w:rPr>
        <w:t xml:space="preserve"> – zgodnie z opisem w pkt 8 - 11 poniżej</w:t>
      </w:r>
      <w:r w:rsidRPr="00131365">
        <w:rPr>
          <w:rFonts w:cstheme="minorHAnsi"/>
          <w:sz w:val="21"/>
          <w:szCs w:val="21"/>
        </w:rPr>
        <w:t>.</w:t>
      </w:r>
    </w:p>
    <w:p w14:paraId="7C520B2E" w14:textId="7D70E864" w:rsidR="006F326D" w:rsidRPr="00131365" w:rsidRDefault="006F326D" w:rsidP="00F37D35">
      <w:pPr>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b/>
          <w:bCs/>
          <w:sz w:val="21"/>
          <w:szCs w:val="21"/>
        </w:rPr>
        <w:t>Podmiotowe środki dowodowe żądane</w:t>
      </w:r>
      <w:r w:rsidRPr="00131365">
        <w:rPr>
          <w:rFonts w:cstheme="minorHAnsi"/>
          <w:sz w:val="21"/>
          <w:szCs w:val="21"/>
        </w:rPr>
        <w:t xml:space="preserve"> </w:t>
      </w:r>
      <w:r w:rsidRPr="00131365">
        <w:rPr>
          <w:rFonts w:cstheme="minorHAnsi"/>
          <w:b/>
          <w:bCs/>
          <w:sz w:val="21"/>
          <w:szCs w:val="21"/>
        </w:rPr>
        <w:t>w celu potwierdzenia braku podstaw wykluczeniu</w:t>
      </w:r>
      <w:r w:rsidRPr="00131365">
        <w:rPr>
          <w:rFonts w:cstheme="minorHAnsi"/>
          <w:sz w:val="21"/>
          <w:szCs w:val="21"/>
        </w:rPr>
        <w:t xml:space="preserve"> (</w:t>
      </w:r>
      <w:r w:rsidRPr="00131365">
        <w:rPr>
          <w:rFonts w:cstheme="minorHAnsi"/>
          <w:sz w:val="21"/>
          <w:szCs w:val="21"/>
          <w:u w:val="single"/>
        </w:rPr>
        <w:t xml:space="preserve">składane </w:t>
      </w:r>
      <w:r w:rsidR="00814397" w:rsidRPr="00131365">
        <w:rPr>
          <w:rFonts w:cstheme="minorHAnsi"/>
          <w:sz w:val="21"/>
          <w:szCs w:val="21"/>
          <w:u w:val="single"/>
        </w:rPr>
        <w:br/>
      </w:r>
      <w:r w:rsidRPr="00131365">
        <w:rPr>
          <w:rFonts w:cstheme="minorHAnsi"/>
          <w:sz w:val="21"/>
          <w:szCs w:val="21"/>
          <w:u w:val="single"/>
        </w:rPr>
        <w:t>na wezwanie zamawiającego</w:t>
      </w:r>
      <w:r w:rsidRPr="00131365">
        <w:rPr>
          <w:rFonts w:cstheme="minorHAnsi"/>
          <w:sz w:val="21"/>
          <w:szCs w:val="21"/>
        </w:rPr>
        <w:t xml:space="preserve">). W celu potwierdzenia braku podstaw wykluczenia wykonawcy z udziału </w:t>
      </w:r>
      <w:r w:rsidR="00814397" w:rsidRPr="00131365">
        <w:rPr>
          <w:rFonts w:cstheme="minorHAnsi"/>
          <w:sz w:val="21"/>
          <w:szCs w:val="21"/>
        </w:rPr>
        <w:br/>
      </w:r>
      <w:r w:rsidRPr="00131365">
        <w:rPr>
          <w:rFonts w:cstheme="minorHAnsi"/>
          <w:sz w:val="21"/>
          <w:szCs w:val="21"/>
        </w:rPr>
        <w:t>w postępowaniu o udzielenie zamówienia publicznego, zamawiający żąda następujących podmiotowych środków dowodowych</w:t>
      </w:r>
      <w:r w:rsidR="0063743F" w:rsidRPr="00131365">
        <w:rPr>
          <w:rFonts w:cstheme="minorHAnsi"/>
          <w:sz w:val="21"/>
          <w:szCs w:val="21"/>
        </w:rPr>
        <w:t xml:space="preserve">: </w:t>
      </w:r>
    </w:p>
    <w:p w14:paraId="7283D407" w14:textId="77777777" w:rsidR="006F326D" w:rsidRPr="00131365" w:rsidRDefault="006F326D" w:rsidP="00F37D35">
      <w:pPr>
        <w:pStyle w:val="Akapitzlist"/>
        <w:numPr>
          <w:ilvl w:val="0"/>
          <w:numId w:val="12"/>
        </w:numPr>
        <w:tabs>
          <w:tab w:val="left" w:pos="567"/>
        </w:tabs>
        <w:spacing w:line="280" w:lineRule="atLeast"/>
        <w:ind w:left="993" w:hanging="709"/>
        <w:jc w:val="both"/>
        <w:rPr>
          <w:rFonts w:asciiTheme="minorHAnsi" w:hAnsiTheme="minorHAnsi" w:cstheme="minorHAnsi"/>
          <w:sz w:val="21"/>
          <w:szCs w:val="21"/>
        </w:rPr>
      </w:pPr>
      <w:r w:rsidRPr="00131365">
        <w:rPr>
          <w:rFonts w:cstheme="minorHAnsi"/>
          <w:sz w:val="21"/>
          <w:szCs w:val="21"/>
        </w:rPr>
        <w:t xml:space="preserve">informacja z </w:t>
      </w:r>
      <w:r w:rsidRPr="00131365">
        <w:rPr>
          <w:rFonts w:cstheme="minorHAnsi"/>
          <w:color w:val="002060"/>
          <w:sz w:val="21"/>
          <w:szCs w:val="21"/>
        </w:rPr>
        <w:t xml:space="preserve">Krajowego Rejestru Karnego </w:t>
      </w:r>
      <w:r w:rsidRPr="00131365">
        <w:rPr>
          <w:rFonts w:cstheme="minorHAnsi"/>
          <w:sz w:val="21"/>
          <w:szCs w:val="21"/>
        </w:rPr>
        <w:t xml:space="preserve">w zakresie: </w:t>
      </w:r>
    </w:p>
    <w:p w14:paraId="4669F52C" w14:textId="77B92395" w:rsidR="006F326D" w:rsidRPr="00131365" w:rsidRDefault="006F326D" w:rsidP="00F37D35">
      <w:pPr>
        <w:tabs>
          <w:tab w:val="left" w:pos="567"/>
        </w:tabs>
        <w:spacing w:line="280" w:lineRule="atLeast"/>
        <w:ind w:left="567"/>
        <w:rPr>
          <w:rFonts w:asciiTheme="minorHAnsi" w:hAnsiTheme="minorHAnsi" w:cstheme="minorHAnsi"/>
          <w:sz w:val="21"/>
          <w:szCs w:val="21"/>
        </w:rPr>
      </w:pPr>
      <w:r w:rsidRPr="00131365">
        <w:rPr>
          <w:rFonts w:cstheme="minorHAnsi"/>
          <w:sz w:val="21"/>
          <w:szCs w:val="21"/>
        </w:rPr>
        <w:t xml:space="preserve">art. 108 ust. 1 pkt 1 i 2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Pzp</w:t>
      </w:r>
    </w:p>
    <w:p w14:paraId="69EF70B9" w14:textId="7FB7A359" w:rsidR="006F326D" w:rsidRPr="00131365" w:rsidRDefault="006F326D" w:rsidP="00F37D35">
      <w:pPr>
        <w:tabs>
          <w:tab w:val="left" w:pos="567"/>
        </w:tabs>
        <w:spacing w:line="280" w:lineRule="atLeast"/>
        <w:ind w:left="567"/>
        <w:rPr>
          <w:rFonts w:asciiTheme="minorHAnsi" w:hAnsiTheme="minorHAnsi" w:cstheme="minorHAnsi"/>
          <w:sz w:val="21"/>
          <w:szCs w:val="21"/>
        </w:rPr>
      </w:pPr>
      <w:r w:rsidRPr="00131365">
        <w:rPr>
          <w:rFonts w:cstheme="minorHAnsi"/>
          <w:sz w:val="21"/>
          <w:szCs w:val="21"/>
        </w:rPr>
        <w:t xml:space="preserve">art. 108 ust. 1 pkt 4 </w:t>
      </w:r>
      <w:r w:rsidR="00240E01" w:rsidRPr="00131365">
        <w:rPr>
          <w:rFonts w:cstheme="minorHAnsi"/>
          <w:sz w:val="21"/>
          <w:szCs w:val="21"/>
        </w:rPr>
        <w:t>Ustawy</w:t>
      </w:r>
      <w:r w:rsidR="00025D03" w:rsidRPr="00131365">
        <w:rPr>
          <w:rFonts w:cstheme="minorHAnsi"/>
          <w:sz w:val="21"/>
          <w:szCs w:val="21"/>
        </w:rPr>
        <w:t xml:space="preserve"> </w:t>
      </w:r>
      <w:r w:rsidRPr="00131365">
        <w:rPr>
          <w:rFonts w:cstheme="minorHAnsi"/>
          <w:sz w:val="21"/>
          <w:szCs w:val="21"/>
        </w:rPr>
        <w:t>Pzp, dotyczącej orzeczenia zakazu ubiegania się o zamówienie publiczne tytułem środka karnego</w:t>
      </w:r>
    </w:p>
    <w:p w14:paraId="21C45DF3" w14:textId="77777777" w:rsidR="006F326D" w:rsidRPr="00131365" w:rsidRDefault="006F326D" w:rsidP="00F37D35">
      <w:pPr>
        <w:pStyle w:val="Akapitzlist"/>
        <w:tabs>
          <w:tab w:val="left" w:pos="709"/>
        </w:tabs>
        <w:spacing w:line="280" w:lineRule="atLeast"/>
        <w:ind w:left="1701" w:hanging="1134"/>
        <w:jc w:val="both"/>
        <w:rPr>
          <w:rFonts w:asciiTheme="minorHAnsi" w:hAnsiTheme="minorHAnsi" w:cstheme="minorHAnsi"/>
          <w:sz w:val="21"/>
          <w:szCs w:val="21"/>
        </w:rPr>
      </w:pPr>
      <w:r w:rsidRPr="00131365">
        <w:rPr>
          <w:rFonts w:cstheme="minorHAnsi"/>
          <w:b/>
          <w:bCs/>
          <w:sz w:val="21"/>
          <w:szCs w:val="21"/>
        </w:rPr>
        <w:t>sporządzona nie wcześniej niż</w:t>
      </w:r>
      <w:r w:rsidRPr="00131365">
        <w:rPr>
          <w:rFonts w:cstheme="minorHAnsi"/>
          <w:sz w:val="21"/>
          <w:szCs w:val="21"/>
        </w:rPr>
        <w:t xml:space="preserve"> </w:t>
      </w:r>
      <w:r w:rsidRPr="00131365">
        <w:rPr>
          <w:rFonts w:cstheme="minorHAnsi"/>
          <w:b/>
          <w:bCs/>
          <w:sz w:val="21"/>
          <w:szCs w:val="21"/>
        </w:rPr>
        <w:t>6 miesięcy przed jej złożeniem</w:t>
      </w:r>
    </w:p>
    <w:p w14:paraId="0554E69B" w14:textId="3B5772CB" w:rsidR="006F326D" w:rsidRPr="00131365" w:rsidRDefault="006F326D" w:rsidP="00F37D35">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131365">
        <w:rPr>
          <w:rFonts w:cstheme="minorHAnsi"/>
          <w:color w:val="002060"/>
          <w:sz w:val="21"/>
          <w:szCs w:val="21"/>
        </w:rPr>
        <w:t xml:space="preserve">oświadczenie </w:t>
      </w:r>
      <w:r w:rsidRPr="00131365">
        <w:rPr>
          <w:rFonts w:cstheme="minorHAnsi"/>
          <w:sz w:val="21"/>
          <w:szCs w:val="21"/>
        </w:rPr>
        <w:t xml:space="preserve">wykonawcy, w zakresie art. 108 ust. 1 pkt 5 </w:t>
      </w:r>
      <w:r w:rsidR="00240E01" w:rsidRPr="00131365">
        <w:rPr>
          <w:rFonts w:cstheme="minorHAnsi"/>
          <w:sz w:val="21"/>
          <w:szCs w:val="21"/>
        </w:rPr>
        <w:t>Ustawy</w:t>
      </w:r>
      <w:r w:rsidRPr="00131365">
        <w:rPr>
          <w:rFonts w:cstheme="minorHAnsi"/>
          <w:sz w:val="21"/>
          <w:szCs w:val="21"/>
        </w:rPr>
        <w:t xml:space="preserve"> Pzp, </w:t>
      </w:r>
      <w:r w:rsidRPr="00131365">
        <w:rPr>
          <w:rFonts w:cstheme="minorHAnsi"/>
          <w:color w:val="002060"/>
          <w:sz w:val="21"/>
          <w:szCs w:val="21"/>
        </w:rPr>
        <w:t xml:space="preserve">o braku przynależności do tej samej grupy kapitałowej </w:t>
      </w:r>
      <w:r w:rsidRPr="00131365">
        <w:rPr>
          <w:rFonts w:cstheme="minorHAnsi"/>
          <w:sz w:val="21"/>
          <w:szCs w:val="21"/>
        </w:rPr>
        <w:t xml:space="preserve">w rozumieniu </w:t>
      </w:r>
      <w:r w:rsidR="00240E01" w:rsidRPr="00131365">
        <w:rPr>
          <w:rFonts w:cstheme="minorHAnsi"/>
          <w:sz w:val="21"/>
          <w:szCs w:val="21"/>
        </w:rPr>
        <w:t>Ustawy</w:t>
      </w:r>
      <w:r w:rsidRPr="00131365">
        <w:rPr>
          <w:rFonts w:cstheme="minorHAnsi"/>
          <w:sz w:val="21"/>
          <w:szCs w:val="21"/>
        </w:rPr>
        <w:t xml:space="preserve">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131365">
        <w:rPr>
          <w:rFonts w:cstheme="minorHAnsi"/>
          <w:b/>
          <w:bCs/>
          <w:sz w:val="21"/>
          <w:szCs w:val="21"/>
        </w:rPr>
        <w:t xml:space="preserve">Załącznik nr </w:t>
      </w:r>
      <w:r w:rsidR="00486BC7" w:rsidRPr="00131365">
        <w:rPr>
          <w:rFonts w:cstheme="minorHAnsi"/>
          <w:b/>
          <w:bCs/>
          <w:sz w:val="21"/>
          <w:szCs w:val="21"/>
        </w:rPr>
        <w:t>5</w:t>
      </w:r>
      <w:r w:rsidR="00D452E3" w:rsidRPr="00131365">
        <w:rPr>
          <w:rFonts w:cstheme="minorHAnsi"/>
          <w:b/>
          <w:bCs/>
          <w:sz w:val="21"/>
          <w:szCs w:val="21"/>
        </w:rPr>
        <w:t xml:space="preserve"> </w:t>
      </w:r>
      <w:r w:rsidRPr="00131365">
        <w:rPr>
          <w:rFonts w:cstheme="minorHAnsi"/>
          <w:sz w:val="21"/>
          <w:szCs w:val="21"/>
        </w:rPr>
        <w:t>do SWZ)</w:t>
      </w:r>
    </w:p>
    <w:p w14:paraId="251F8C0C" w14:textId="34632A10" w:rsidR="006F326D" w:rsidRPr="00131365" w:rsidRDefault="006F326D" w:rsidP="00F37D35">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131365">
        <w:rPr>
          <w:rFonts w:cstheme="minorHAnsi"/>
          <w:color w:val="002060"/>
          <w:sz w:val="21"/>
          <w:szCs w:val="21"/>
        </w:rPr>
        <w:lastRenderedPageBreak/>
        <w:t>odpis lub informacja z Krajowego Rejestru Sądowego lub z Centralnej Ewidencji i Informacji o Działalności Gospodarczej</w:t>
      </w:r>
      <w:r w:rsidRPr="00131365">
        <w:rPr>
          <w:rFonts w:cstheme="minorHAnsi"/>
          <w:sz w:val="21"/>
          <w:szCs w:val="21"/>
        </w:rPr>
        <w:t xml:space="preserve">, w zakresie art. 109 ust. 1 pkt 4 </w:t>
      </w:r>
      <w:r w:rsidR="00240E01" w:rsidRPr="00131365">
        <w:rPr>
          <w:rFonts w:cstheme="minorHAnsi"/>
          <w:sz w:val="21"/>
          <w:szCs w:val="21"/>
        </w:rPr>
        <w:t>Ustawy</w:t>
      </w:r>
      <w:r w:rsidRPr="00131365">
        <w:rPr>
          <w:rFonts w:cstheme="minorHAnsi"/>
          <w:sz w:val="21"/>
          <w:szCs w:val="21"/>
        </w:rPr>
        <w:t xml:space="preserve"> Pzp, </w:t>
      </w:r>
      <w:r w:rsidRPr="00131365">
        <w:rPr>
          <w:rFonts w:cstheme="minorHAnsi"/>
          <w:b/>
          <w:bCs/>
          <w:sz w:val="21"/>
          <w:szCs w:val="21"/>
        </w:rPr>
        <w:t>sporządzonych nie wcześniej niż 3 miesiące przed jej złożeniem</w:t>
      </w:r>
    </w:p>
    <w:p w14:paraId="674B1212" w14:textId="20FBAE18" w:rsidR="00C23D94" w:rsidRPr="00131365" w:rsidRDefault="00C23D94" w:rsidP="00F37D35">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131365">
        <w:rPr>
          <w:rFonts w:cstheme="minorHAnsi"/>
          <w:color w:val="002060"/>
          <w:sz w:val="21"/>
          <w:szCs w:val="21"/>
        </w:rPr>
        <w:t>oświadczenie</w:t>
      </w:r>
      <w:r w:rsidRPr="00131365">
        <w:rPr>
          <w:rFonts w:cs="Calibri"/>
          <w:color w:val="002060"/>
          <w:sz w:val="21"/>
          <w:szCs w:val="21"/>
        </w:rPr>
        <w:t xml:space="preserve"> wykonawcy o aktualności </w:t>
      </w:r>
      <w:r w:rsidRPr="00131365">
        <w:rPr>
          <w:rFonts w:cs="Calibri"/>
          <w:sz w:val="21"/>
          <w:szCs w:val="21"/>
        </w:rPr>
        <w:t xml:space="preserve">informacji zawartych w oświadczeniu JEDZ, w zakresie podstaw wykluczenia z postępowania wskazanych przez zamawiającego (art. 108 ust. 1 pkt 3, 4, 5, 6 </w:t>
      </w:r>
      <w:r w:rsidR="00240E01" w:rsidRPr="00131365">
        <w:rPr>
          <w:rFonts w:cs="Calibri"/>
          <w:sz w:val="21"/>
          <w:szCs w:val="21"/>
        </w:rPr>
        <w:t>Ustawy</w:t>
      </w:r>
      <w:r w:rsidRPr="00131365">
        <w:rPr>
          <w:rFonts w:cs="Calibri"/>
          <w:sz w:val="21"/>
          <w:szCs w:val="21"/>
        </w:rPr>
        <w:t xml:space="preserve"> Pzp)</w:t>
      </w:r>
      <w:r w:rsidRPr="00131365">
        <w:rPr>
          <w:sz w:val="21"/>
          <w:szCs w:val="21"/>
        </w:rPr>
        <w:t xml:space="preserve"> </w:t>
      </w:r>
      <w:r w:rsidRPr="00131365">
        <w:rPr>
          <w:rFonts w:cs="Calibri"/>
          <w:sz w:val="21"/>
          <w:szCs w:val="21"/>
        </w:rPr>
        <w:t xml:space="preserve">oraz w zakresie podstawy wykluczenia, o której mowa w art. 7 ust.1 </w:t>
      </w:r>
      <w:r w:rsidR="00240E01" w:rsidRPr="00131365">
        <w:rPr>
          <w:rFonts w:cs="Calibri"/>
          <w:sz w:val="21"/>
          <w:szCs w:val="21"/>
        </w:rPr>
        <w:t>Ustawy</w:t>
      </w:r>
      <w:r w:rsidRPr="00131365">
        <w:rPr>
          <w:rFonts w:cs="Calibri"/>
          <w:sz w:val="21"/>
          <w:szCs w:val="21"/>
        </w:rPr>
        <w:t xml:space="preserve"> z dnia 13 kwietnia 2022r. o szczególnych rozwiązaniach w zakresie przeciwdziałania wspieraniu agresji na Ukrainę oraz służących ochronie bezpieczeństwa narodowego</w:t>
      </w:r>
      <w:r w:rsidRPr="00131365">
        <w:rPr>
          <w:rFonts w:cstheme="minorHAnsi"/>
          <w:sz w:val="21"/>
          <w:szCs w:val="21"/>
        </w:rPr>
        <w:t xml:space="preserve"> (wg wzoru stanowiącego </w:t>
      </w:r>
      <w:r w:rsidRPr="00131365">
        <w:rPr>
          <w:rFonts w:cstheme="minorHAnsi"/>
          <w:b/>
          <w:bCs/>
          <w:sz w:val="21"/>
          <w:szCs w:val="21"/>
        </w:rPr>
        <w:t xml:space="preserve">Załącznik nr </w:t>
      </w:r>
      <w:r w:rsidR="00486BC7" w:rsidRPr="00131365">
        <w:rPr>
          <w:rFonts w:cstheme="minorHAnsi"/>
          <w:b/>
          <w:bCs/>
          <w:sz w:val="21"/>
          <w:szCs w:val="21"/>
        </w:rPr>
        <w:t>6</w:t>
      </w:r>
      <w:r w:rsidRPr="00131365">
        <w:rPr>
          <w:rFonts w:cstheme="minorHAnsi"/>
          <w:b/>
          <w:bCs/>
          <w:sz w:val="21"/>
          <w:szCs w:val="21"/>
        </w:rPr>
        <w:t xml:space="preserve">.1 </w:t>
      </w:r>
      <w:r w:rsidRPr="00131365">
        <w:rPr>
          <w:rFonts w:cstheme="minorHAnsi"/>
          <w:bCs/>
          <w:sz w:val="21"/>
          <w:szCs w:val="21"/>
        </w:rPr>
        <w:t>do</w:t>
      </w:r>
      <w:r w:rsidRPr="00131365">
        <w:rPr>
          <w:rFonts w:cstheme="minorHAnsi"/>
          <w:b/>
          <w:bCs/>
          <w:sz w:val="21"/>
          <w:szCs w:val="21"/>
        </w:rPr>
        <w:t xml:space="preserve"> </w:t>
      </w:r>
      <w:r w:rsidRPr="00131365">
        <w:rPr>
          <w:rFonts w:cstheme="minorHAnsi"/>
          <w:sz w:val="21"/>
          <w:szCs w:val="21"/>
        </w:rPr>
        <w:t>SWZ).</w:t>
      </w:r>
    </w:p>
    <w:p w14:paraId="7B1E5178" w14:textId="3F8217E9" w:rsidR="00C23D94" w:rsidRPr="00131365" w:rsidRDefault="00C23D94" w:rsidP="00F37D35">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131365">
        <w:rPr>
          <w:rFonts w:cstheme="minorHAnsi"/>
          <w:color w:val="002060"/>
          <w:sz w:val="21"/>
          <w:szCs w:val="21"/>
        </w:rPr>
        <w:t xml:space="preserve">oświadczenie wykonawcy o aktualności </w:t>
      </w:r>
      <w:r w:rsidRPr="00131365">
        <w:rPr>
          <w:rFonts w:cstheme="minorHAnsi"/>
          <w:sz w:val="21"/>
          <w:szCs w:val="21"/>
        </w:rPr>
        <w:t>informacji zawartych w oświadczeniu w zakresie przesłanek i okoliczności wskazanych w art. 5k ust. 1 Rozporządzenia (UE) 833/2014 zmienionego Rozporządzeniem (UE ) 2022/</w:t>
      </w:r>
      <w:r w:rsidR="00D85D39" w:rsidRPr="00131365">
        <w:rPr>
          <w:rFonts w:cstheme="minorHAnsi"/>
          <w:sz w:val="21"/>
          <w:szCs w:val="21"/>
        </w:rPr>
        <w:t>1269</w:t>
      </w:r>
      <w:r w:rsidRPr="00131365">
        <w:rPr>
          <w:rFonts w:cstheme="minorHAnsi"/>
          <w:sz w:val="21"/>
          <w:szCs w:val="21"/>
        </w:rPr>
        <w:t xml:space="preserve"> dotyczącego środków ograniczających w związku z działaniami Rosji destabilizującymi sytuację na Ukrainie (w zakresie wskazanym w </w:t>
      </w:r>
      <w:r w:rsidRPr="00131365">
        <w:rPr>
          <w:rFonts w:cstheme="minorHAnsi"/>
          <w:b/>
          <w:bCs/>
          <w:sz w:val="21"/>
          <w:szCs w:val="21"/>
        </w:rPr>
        <w:t xml:space="preserve">Załączniku nr </w:t>
      </w:r>
      <w:r w:rsidR="00486BC7" w:rsidRPr="00131365">
        <w:rPr>
          <w:rFonts w:cstheme="minorHAnsi"/>
          <w:b/>
          <w:bCs/>
          <w:sz w:val="21"/>
          <w:szCs w:val="21"/>
        </w:rPr>
        <w:t>6</w:t>
      </w:r>
      <w:r w:rsidRPr="00131365">
        <w:rPr>
          <w:rFonts w:cstheme="minorHAnsi"/>
          <w:b/>
          <w:bCs/>
          <w:sz w:val="21"/>
          <w:szCs w:val="21"/>
        </w:rPr>
        <w:t>.2</w:t>
      </w:r>
      <w:r w:rsidRPr="00131365">
        <w:rPr>
          <w:rFonts w:cstheme="minorHAnsi"/>
          <w:sz w:val="21"/>
          <w:szCs w:val="21"/>
        </w:rPr>
        <w:t xml:space="preserve"> do SWZ).</w:t>
      </w:r>
    </w:p>
    <w:p w14:paraId="6A00E80E" w14:textId="03C2952E" w:rsidR="00853816" w:rsidRPr="00131365" w:rsidRDefault="00853816" w:rsidP="00F37D35">
      <w:pPr>
        <w:pStyle w:val="Akapitzlist"/>
        <w:numPr>
          <w:ilvl w:val="0"/>
          <w:numId w:val="12"/>
        </w:numPr>
        <w:tabs>
          <w:tab w:val="left" w:pos="567"/>
        </w:tabs>
        <w:suppressAutoHyphens w:val="0"/>
        <w:autoSpaceDE w:val="0"/>
        <w:autoSpaceDN w:val="0"/>
        <w:adjustRightInd w:val="0"/>
        <w:spacing w:line="280" w:lineRule="atLeast"/>
        <w:ind w:left="567" w:hanging="283"/>
        <w:jc w:val="both"/>
        <w:rPr>
          <w:rFonts w:cs="Calibri"/>
          <w:sz w:val="21"/>
          <w:szCs w:val="21"/>
        </w:rPr>
      </w:pPr>
      <w:r w:rsidRPr="00131365">
        <w:rPr>
          <w:rFonts w:cs="Calibri"/>
          <w:sz w:val="21"/>
          <w:szCs w:val="21"/>
        </w:rPr>
        <w:t xml:space="preserve">o ile dotyczy - oświadczenie podmiotu udostępniającego zasoby o aktualności informacji zawartych w oświadczeniu JEDZ oraz o aktualności informacji zawartych w oświadczeniu w zakresie przesłanek i okoliczności wskazanych w art. 5k ust. 1 Rozporządzenia (UE) 833/2014 zmienionego Rozporządzeniem (UE ) 2022/1269 dotyczącego środków ograniczających w związku z działaniami Rosji destabilizującymi sytuację na Ukrainie  (w zakresie wskazanym w </w:t>
      </w:r>
      <w:r w:rsidRPr="00131365">
        <w:rPr>
          <w:rFonts w:cs="Calibri"/>
          <w:b/>
          <w:bCs/>
          <w:sz w:val="21"/>
          <w:szCs w:val="21"/>
        </w:rPr>
        <w:t xml:space="preserve">Załączniku nr </w:t>
      </w:r>
      <w:r w:rsidR="00486BC7" w:rsidRPr="00131365">
        <w:rPr>
          <w:rFonts w:cs="Calibri"/>
          <w:b/>
          <w:bCs/>
          <w:sz w:val="21"/>
          <w:szCs w:val="21"/>
        </w:rPr>
        <w:t>6</w:t>
      </w:r>
      <w:r w:rsidRPr="00131365">
        <w:rPr>
          <w:rFonts w:cs="Calibri"/>
          <w:b/>
          <w:bCs/>
          <w:sz w:val="21"/>
          <w:szCs w:val="21"/>
        </w:rPr>
        <w:t>.1</w:t>
      </w:r>
      <w:r w:rsidRPr="00131365">
        <w:rPr>
          <w:rFonts w:cs="Calibri"/>
          <w:sz w:val="21"/>
          <w:szCs w:val="21"/>
        </w:rPr>
        <w:t xml:space="preserve"> i </w:t>
      </w:r>
      <w:r w:rsidR="00486BC7" w:rsidRPr="00131365">
        <w:rPr>
          <w:rFonts w:cs="Calibri"/>
          <w:b/>
          <w:bCs/>
          <w:sz w:val="21"/>
          <w:szCs w:val="21"/>
        </w:rPr>
        <w:t>6</w:t>
      </w:r>
      <w:r w:rsidRPr="00131365">
        <w:rPr>
          <w:rFonts w:cs="Calibri"/>
          <w:b/>
          <w:bCs/>
          <w:sz w:val="21"/>
          <w:szCs w:val="21"/>
        </w:rPr>
        <w:t>.2</w:t>
      </w:r>
      <w:r w:rsidRPr="00131365">
        <w:rPr>
          <w:rFonts w:cs="Calibri"/>
          <w:sz w:val="21"/>
          <w:szCs w:val="21"/>
        </w:rPr>
        <w:t xml:space="preserve"> do SWZ).</w:t>
      </w:r>
    </w:p>
    <w:p w14:paraId="66DAAA86" w14:textId="2B645308" w:rsidR="006F326D" w:rsidRPr="00131365" w:rsidRDefault="006F326D" w:rsidP="00F37D35">
      <w:pPr>
        <w:pStyle w:val="Akapitzlist"/>
        <w:numPr>
          <w:ilvl w:val="0"/>
          <w:numId w:val="1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Jeżeli wykonawca ma s</w:t>
      </w:r>
      <w:r w:rsidR="001F23CA" w:rsidRPr="00131365">
        <w:rPr>
          <w:rFonts w:cstheme="minorHAnsi"/>
          <w:sz w:val="21"/>
          <w:szCs w:val="21"/>
        </w:rPr>
        <w:t>i</w:t>
      </w:r>
      <w:r w:rsidRPr="00131365">
        <w:rPr>
          <w:rFonts w:cstheme="minorHAnsi"/>
          <w:sz w:val="21"/>
          <w:szCs w:val="21"/>
        </w:rPr>
        <w:t>edzibę lub miejsce zamieszkania poza granicami Rzeczypospolitej Polskiej, zamiast:</w:t>
      </w:r>
    </w:p>
    <w:p w14:paraId="79A1C464" w14:textId="6BC2810E" w:rsidR="007E7EF7" w:rsidRPr="00131365" w:rsidRDefault="007E7EF7">
      <w:pPr>
        <w:numPr>
          <w:ilvl w:val="1"/>
          <w:numId w:val="38"/>
        </w:numPr>
        <w:tabs>
          <w:tab w:val="left" w:pos="567"/>
        </w:tabs>
        <w:suppressAutoHyphens w:val="0"/>
        <w:autoSpaceDE w:val="0"/>
        <w:autoSpaceDN w:val="0"/>
        <w:adjustRightInd w:val="0"/>
        <w:spacing w:line="280" w:lineRule="atLeast"/>
        <w:ind w:left="567" w:hanging="283"/>
        <w:jc w:val="both"/>
        <w:rPr>
          <w:rFonts w:cs="Calibri"/>
          <w:sz w:val="21"/>
          <w:szCs w:val="21"/>
        </w:rPr>
      </w:pPr>
      <w:r w:rsidRPr="00131365">
        <w:rPr>
          <w:rFonts w:cs="Calibri"/>
          <w:sz w:val="21"/>
          <w:szCs w:val="21"/>
        </w:rPr>
        <w:t xml:space="preserve">informacji z Krajowego Rejestru Karnego, o której mowa w pkt </w:t>
      </w:r>
      <w:r w:rsidR="001974AE" w:rsidRPr="00131365">
        <w:rPr>
          <w:rFonts w:cs="Calibri"/>
          <w:sz w:val="21"/>
          <w:szCs w:val="21"/>
        </w:rPr>
        <w:t>8</w:t>
      </w:r>
      <w:r w:rsidRPr="00131365">
        <w:rPr>
          <w:rFonts w:cs="Calibri"/>
          <w:sz w:val="21"/>
          <w:szCs w:val="21"/>
        </w:rPr>
        <w:t xml:space="preserve"> </w:t>
      </w:r>
      <w:proofErr w:type="spellStart"/>
      <w:r w:rsidRPr="00131365">
        <w:rPr>
          <w:rFonts w:cs="Calibri"/>
          <w:sz w:val="21"/>
          <w:szCs w:val="21"/>
        </w:rPr>
        <w:t>ppkt</w:t>
      </w:r>
      <w:proofErr w:type="spellEnd"/>
      <w:r w:rsidRPr="00131365">
        <w:rPr>
          <w:rFonts w:cs="Calibri"/>
          <w:sz w:val="21"/>
          <w:szCs w:val="21"/>
        </w:rPr>
        <w:t xml:space="preserve"> 1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5E02A9" w:rsidRPr="00131365">
        <w:rPr>
          <w:rFonts w:cs="Calibri"/>
          <w:sz w:val="21"/>
          <w:szCs w:val="21"/>
        </w:rPr>
        <w:t xml:space="preserve"> lub miejsce zamieszkania ma osoba, której dotyczy informacja albo dokument</w:t>
      </w:r>
      <w:r w:rsidRPr="00131365">
        <w:rPr>
          <w:rFonts w:cs="Calibri"/>
          <w:sz w:val="21"/>
          <w:szCs w:val="21"/>
        </w:rPr>
        <w:t xml:space="preserve">, w zakresie, o którym mowa w pkt </w:t>
      </w:r>
      <w:r w:rsidR="001974AE" w:rsidRPr="00131365">
        <w:rPr>
          <w:rFonts w:cs="Calibri"/>
          <w:sz w:val="21"/>
          <w:szCs w:val="21"/>
        </w:rPr>
        <w:t xml:space="preserve">8 </w:t>
      </w:r>
      <w:proofErr w:type="spellStart"/>
      <w:r w:rsidRPr="00131365">
        <w:rPr>
          <w:rFonts w:cs="Calibri"/>
          <w:sz w:val="21"/>
          <w:szCs w:val="21"/>
        </w:rPr>
        <w:t>ppkt</w:t>
      </w:r>
      <w:proofErr w:type="spellEnd"/>
      <w:r w:rsidRPr="00131365">
        <w:rPr>
          <w:rFonts w:cs="Calibri"/>
          <w:sz w:val="21"/>
          <w:szCs w:val="21"/>
        </w:rPr>
        <w:t xml:space="preserve"> 1 powyżej - dokument powinien być wystawiony </w:t>
      </w:r>
      <w:r w:rsidRPr="00131365">
        <w:rPr>
          <w:rFonts w:cs="Calibri"/>
          <w:b/>
          <w:bCs/>
          <w:sz w:val="21"/>
          <w:szCs w:val="21"/>
        </w:rPr>
        <w:t>nie wcześniej niż 6 miesięcy przed jego złożeniem.</w:t>
      </w:r>
    </w:p>
    <w:p w14:paraId="4DF8382C" w14:textId="656CF4A5" w:rsidR="007E7EF7" w:rsidRPr="00131365" w:rsidRDefault="007E7EF7">
      <w:pPr>
        <w:numPr>
          <w:ilvl w:val="1"/>
          <w:numId w:val="38"/>
        </w:numPr>
        <w:tabs>
          <w:tab w:val="left" w:pos="567"/>
        </w:tabs>
        <w:suppressAutoHyphens w:val="0"/>
        <w:autoSpaceDE w:val="0"/>
        <w:autoSpaceDN w:val="0"/>
        <w:adjustRightInd w:val="0"/>
        <w:spacing w:line="280" w:lineRule="atLeast"/>
        <w:ind w:left="567" w:hanging="283"/>
        <w:jc w:val="both"/>
        <w:rPr>
          <w:rFonts w:cs="Calibri"/>
          <w:sz w:val="21"/>
          <w:szCs w:val="21"/>
        </w:rPr>
      </w:pPr>
      <w:r w:rsidRPr="00131365">
        <w:rPr>
          <w:rFonts w:cs="Calibri"/>
          <w:sz w:val="21"/>
          <w:szCs w:val="21"/>
        </w:rPr>
        <w:t xml:space="preserve">odpisu albo informacji z Krajowego Rejestru Sądowego lub z Centralnej Ewidencji i Informacji o </w:t>
      </w:r>
      <w:r w:rsidRPr="00131365">
        <w:rPr>
          <w:rFonts w:cs="Calibri"/>
          <w:color w:val="002060"/>
          <w:sz w:val="21"/>
          <w:szCs w:val="21"/>
        </w:rPr>
        <w:t>Działalności Gospodarczej</w:t>
      </w:r>
      <w:r w:rsidRPr="00131365">
        <w:rPr>
          <w:rFonts w:cs="Calibri"/>
          <w:color w:val="0070C0"/>
          <w:sz w:val="21"/>
          <w:szCs w:val="21"/>
        </w:rPr>
        <w:t>,</w:t>
      </w:r>
      <w:r w:rsidRPr="00131365">
        <w:rPr>
          <w:rFonts w:cs="Calibri"/>
          <w:sz w:val="21"/>
          <w:szCs w:val="21"/>
        </w:rPr>
        <w:t xml:space="preserve"> o których mowa w pkt </w:t>
      </w:r>
      <w:r w:rsidR="001974AE" w:rsidRPr="00131365">
        <w:rPr>
          <w:rFonts w:cs="Calibri"/>
          <w:sz w:val="21"/>
          <w:szCs w:val="21"/>
        </w:rPr>
        <w:t>8</w:t>
      </w:r>
      <w:r w:rsidRPr="00131365">
        <w:rPr>
          <w:rFonts w:cs="Calibri"/>
          <w:sz w:val="21"/>
          <w:szCs w:val="21"/>
        </w:rPr>
        <w:t xml:space="preserve"> </w:t>
      </w:r>
      <w:proofErr w:type="spellStart"/>
      <w:r w:rsidRPr="00131365">
        <w:rPr>
          <w:rFonts w:cs="Calibri"/>
          <w:sz w:val="21"/>
          <w:szCs w:val="21"/>
        </w:rPr>
        <w:t>ppkt</w:t>
      </w:r>
      <w:proofErr w:type="spellEnd"/>
      <w:r w:rsidRPr="00131365">
        <w:rPr>
          <w:rFonts w:cs="Calibri"/>
          <w:sz w:val="21"/>
          <w:szCs w:val="21"/>
        </w:rPr>
        <w:t xml:space="preserve"> 3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dokumenty powinny być wystawione </w:t>
      </w:r>
      <w:r w:rsidRPr="00131365">
        <w:rPr>
          <w:rFonts w:cs="Calibri"/>
          <w:b/>
          <w:bCs/>
          <w:sz w:val="21"/>
          <w:szCs w:val="21"/>
        </w:rPr>
        <w:t>nie wcześniej niż 3 miesiące przed ich złożeniem.</w:t>
      </w:r>
    </w:p>
    <w:p w14:paraId="468FD5F6" w14:textId="65F16073" w:rsidR="007E7EF7" w:rsidRPr="00131365" w:rsidRDefault="005E02A9" w:rsidP="00F37D35">
      <w:pPr>
        <w:numPr>
          <w:ilvl w:val="0"/>
          <w:numId w:val="11"/>
        </w:numPr>
        <w:tabs>
          <w:tab w:val="left" w:pos="284"/>
        </w:tabs>
        <w:suppressAutoHyphens w:val="0"/>
        <w:autoSpaceDE w:val="0"/>
        <w:autoSpaceDN w:val="0"/>
        <w:adjustRightInd w:val="0"/>
        <w:spacing w:line="280" w:lineRule="atLeast"/>
        <w:jc w:val="both"/>
        <w:rPr>
          <w:rFonts w:cs="Calibri"/>
          <w:sz w:val="21"/>
          <w:szCs w:val="21"/>
        </w:rPr>
      </w:pPr>
      <w:r w:rsidRPr="00131365">
        <w:rPr>
          <w:rFonts w:cs="Calibri"/>
          <w:sz w:val="21"/>
          <w:szCs w:val="21"/>
        </w:rPr>
        <w:t xml:space="preserve">Jeżeli w kraju, w którym wykonawca ma siedzibę lub miejsce zamieszkania lub miejsce zamieszkania ma osoba, której dokument dotyczy, nie wydaje się dokumentów, o których mowa w pkt 8 </w:t>
      </w:r>
      <w:proofErr w:type="spellStart"/>
      <w:r w:rsidRPr="00131365">
        <w:rPr>
          <w:rFonts w:cs="Calibri"/>
          <w:sz w:val="21"/>
          <w:szCs w:val="21"/>
        </w:rPr>
        <w:t>ppkt</w:t>
      </w:r>
      <w:proofErr w:type="spellEnd"/>
      <w:r w:rsidRPr="00131365">
        <w:rPr>
          <w:rFonts w:cs="Calibri"/>
          <w:sz w:val="21"/>
          <w:szCs w:val="21"/>
        </w:rPr>
        <w:t xml:space="preserve"> 1 i 3 powyżej, lub gdy dokumenty te nie odnoszą się do wszystkich przypadków, o których mowa w art. 108 ust. 1 pkt 1, 2 i 4 </w:t>
      </w:r>
      <w:r w:rsidR="00240E01" w:rsidRPr="00131365">
        <w:rPr>
          <w:rFonts w:cs="Calibri"/>
          <w:sz w:val="21"/>
          <w:szCs w:val="21"/>
        </w:rPr>
        <w:t>Ustawy</w:t>
      </w:r>
      <w:r w:rsidRPr="00131365">
        <w:rPr>
          <w:rFonts w:cs="Calibri"/>
          <w:sz w:val="21"/>
          <w:szCs w:val="21"/>
        </w:rPr>
        <w:t xml:space="preserve">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Przepisy dotyczące terminu wystawienia dokumentów stosuje się odpowiednio</w:t>
      </w:r>
      <w:r w:rsidR="007E7EF7" w:rsidRPr="00131365">
        <w:rPr>
          <w:rFonts w:cs="Calibri"/>
          <w:sz w:val="21"/>
          <w:szCs w:val="21"/>
        </w:rPr>
        <w:t>.</w:t>
      </w:r>
    </w:p>
    <w:p w14:paraId="17102060" w14:textId="21997894" w:rsidR="007E7EF7" w:rsidRPr="00131365" w:rsidRDefault="007E7EF7" w:rsidP="00F37D35">
      <w:pPr>
        <w:numPr>
          <w:ilvl w:val="0"/>
          <w:numId w:val="11"/>
        </w:numPr>
        <w:tabs>
          <w:tab w:val="left" w:pos="284"/>
        </w:tabs>
        <w:suppressAutoHyphens w:val="0"/>
        <w:spacing w:line="280" w:lineRule="atLeast"/>
        <w:ind w:left="284" w:hanging="284"/>
        <w:jc w:val="both"/>
        <w:rPr>
          <w:rFonts w:cs="Calibri"/>
          <w:sz w:val="21"/>
          <w:szCs w:val="21"/>
        </w:rPr>
      </w:pPr>
      <w:bookmarkStart w:id="23" w:name="_Hlk63773565"/>
      <w:r w:rsidRPr="00131365">
        <w:rPr>
          <w:rFonts w:cs="Calibri"/>
          <w:sz w:val="21"/>
          <w:szCs w:val="21"/>
        </w:rPr>
        <w:t xml:space="preserve">Podmiotowe środki dowodowe </w:t>
      </w:r>
      <w:r w:rsidR="005E4819" w:rsidRPr="00131365">
        <w:rPr>
          <w:rFonts w:cs="Calibri"/>
          <w:color w:val="000000"/>
          <w:sz w:val="21"/>
          <w:szCs w:val="21"/>
          <w:u w:val="single"/>
        </w:rPr>
        <w:t>składane na wezwanie zamawiającego</w:t>
      </w:r>
      <w:r w:rsidR="005E4819" w:rsidRPr="00131365">
        <w:rPr>
          <w:rFonts w:cs="Calibri"/>
          <w:sz w:val="21"/>
          <w:szCs w:val="21"/>
        </w:rPr>
        <w:t xml:space="preserve"> </w:t>
      </w:r>
      <w:bookmarkEnd w:id="23"/>
      <w:r w:rsidRPr="00131365">
        <w:rPr>
          <w:rFonts w:cs="Calibri"/>
          <w:b/>
          <w:bCs/>
          <w:sz w:val="21"/>
          <w:szCs w:val="21"/>
        </w:rPr>
        <w:t>w celu potwierdzenia spełniania warunków udziału w postępowaniu</w:t>
      </w:r>
      <w:r w:rsidRPr="00131365">
        <w:rPr>
          <w:rFonts w:cs="Calibri"/>
          <w:sz w:val="21"/>
          <w:szCs w:val="21"/>
        </w:rPr>
        <w:t>:</w:t>
      </w:r>
    </w:p>
    <w:p w14:paraId="7DC5345F" w14:textId="5572EC51" w:rsidR="000D67C8" w:rsidRPr="00131365" w:rsidRDefault="005E4819">
      <w:pPr>
        <w:pStyle w:val="Akapitzlist"/>
        <w:numPr>
          <w:ilvl w:val="4"/>
          <w:numId w:val="68"/>
        </w:numPr>
        <w:tabs>
          <w:tab w:val="left" w:pos="567"/>
        </w:tabs>
        <w:suppressAutoHyphens w:val="0"/>
        <w:spacing w:line="280" w:lineRule="atLeast"/>
        <w:ind w:left="567" w:hanging="283"/>
        <w:jc w:val="both"/>
        <w:rPr>
          <w:rFonts w:cs="Calibri"/>
          <w:sz w:val="21"/>
          <w:szCs w:val="21"/>
        </w:rPr>
      </w:pPr>
      <w:r w:rsidRPr="00131365">
        <w:rPr>
          <w:rFonts w:cs="Calibri"/>
          <w:sz w:val="21"/>
          <w:szCs w:val="21"/>
        </w:rPr>
        <w:lastRenderedPageBreak/>
        <w:t>W celu potwierdzenia spełniania przez wykonawcę warunków udziału w postępowaniu w zakresie uprawnień do prowadzenia działalności gospodarczej, zamawiający żąda złożenia</w:t>
      </w:r>
      <w:r w:rsidR="000D67C8" w:rsidRPr="00131365">
        <w:rPr>
          <w:rFonts w:cs="Calibri"/>
          <w:sz w:val="21"/>
          <w:szCs w:val="21"/>
        </w:rPr>
        <w:t xml:space="preserve"> </w:t>
      </w:r>
      <w:r w:rsidRPr="00131365">
        <w:rPr>
          <w:rFonts w:cs="Calibri"/>
          <w:color w:val="002060"/>
          <w:sz w:val="21"/>
          <w:szCs w:val="21"/>
        </w:rPr>
        <w:t xml:space="preserve">ważnej </w:t>
      </w:r>
      <w:r w:rsidRPr="00131365">
        <w:rPr>
          <w:rFonts w:cs="Calibri"/>
          <w:b/>
          <w:bCs/>
          <w:color w:val="002060"/>
          <w:sz w:val="21"/>
          <w:szCs w:val="21"/>
        </w:rPr>
        <w:t>Koncesji</w:t>
      </w:r>
      <w:r w:rsidRPr="00131365">
        <w:rPr>
          <w:rFonts w:cs="Calibri"/>
          <w:color w:val="002060"/>
          <w:sz w:val="21"/>
          <w:szCs w:val="21"/>
        </w:rPr>
        <w:t xml:space="preserve"> </w:t>
      </w:r>
      <w:r w:rsidR="00930885" w:rsidRPr="00131365">
        <w:rPr>
          <w:rFonts w:cs="Calibri"/>
          <w:color w:val="002060"/>
          <w:sz w:val="21"/>
          <w:szCs w:val="21"/>
        </w:rPr>
        <w:br/>
      </w:r>
      <w:r w:rsidR="000D67C8" w:rsidRPr="00131365">
        <w:rPr>
          <w:rFonts w:cs="Calibri"/>
          <w:color w:val="002060"/>
          <w:sz w:val="21"/>
          <w:szCs w:val="21"/>
        </w:rPr>
        <w:t xml:space="preserve">w zakresie </w:t>
      </w:r>
      <w:r w:rsidR="000D67C8" w:rsidRPr="00131365">
        <w:rPr>
          <w:rFonts w:cs="Calibri"/>
          <w:b/>
          <w:bCs/>
          <w:color w:val="002060"/>
          <w:sz w:val="21"/>
          <w:szCs w:val="21"/>
        </w:rPr>
        <w:t>obrotu energią elektryczną</w:t>
      </w:r>
      <w:r w:rsidRPr="00131365">
        <w:rPr>
          <w:sz w:val="21"/>
          <w:szCs w:val="21"/>
        </w:rPr>
        <w:t xml:space="preserve"> </w:t>
      </w:r>
      <w:r w:rsidR="000D67C8" w:rsidRPr="00131365">
        <w:rPr>
          <w:rFonts w:cs="Calibri"/>
          <w:color w:val="002060"/>
          <w:sz w:val="21"/>
          <w:szCs w:val="21"/>
        </w:rPr>
        <w:t>wydan</w:t>
      </w:r>
      <w:r w:rsidRPr="00131365">
        <w:rPr>
          <w:rFonts w:cs="Calibri"/>
          <w:color w:val="002060"/>
          <w:sz w:val="21"/>
          <w:szCs w:val="21"/>
        </w:rPr>
        <w:t>ej</w:t>
      </w:r>
      <w:r w:rsidR="008F5CC0" w:rsidRPr="00131365">
        <w:rPr>
          <w:rFonts w:cs="Calibri"/>
          <w:color w:val="002060"/>
          <w:sz w:val="21"/>
          <w:szCs w:val="21"/>
        </w:rPr>
        <w:t xml:space="preserve"> </w:t>
      </w:r>
      <w:r w:rsidR="000D67C8" w:rsidRPr="00131365">
        <w:rPr>
          <w:rFonts w:cs="Calibri"/>
          <w:color w:val="002060"/>
          <w:sz w:val="21"/>
          <w:szCs w:val="21"/>
        </w:rPr>
        <w:t>przez Prezesa Urzędu Regulacji Energetyki.</w:t>
      </w:r>
    </w:p>
    <w:p w14:paraId="6CF7F46D" w14:textId="463DF045" w:rsidR="000D67C8" w:rsidRPr="00131365" w:rsidRDefault="005E4819">
      <w:pPr>
        <w:pStyle w:val="Akapitzlist"/>
        <w:numPr>
          <w:ilvl w:val="0"/>
          <w:numId w:val="68"/>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W celu potwierdzenia spełniania przez wykonawcę warunków udziału w postępowaniu w zakresie </w:t>
      </w:r>
      <w:r w:rsidR="000D67C8" w:rsidRPr="00131365">
        <w:rPr>
          <w:rFonts w:cs="Calibri"/>
          <w:sz w:val="21"/>
          <w:szCs w:val="21"/>
        </w:rPr>
        <w:t xml:space="preserve">zdolności technicznej lub zawodowej </w:t>
      </w:r>
      <w:r w:rsidR="008F5CC0" w:rsidRPr="00131365">
        <w:rPr>
          <w:rFonts w:cs="Calibri"/>
          <w:sz w:val="21"/>
          <w:szCs w:val="21"/>
        </w:rPr>
        <w:t>-</w:t>
      </w:r>
      <w:r w:rsidR="000D67C8" w:rsidRPr="00131365">
        <w:rPr>
          <w:rFonts w:cs="Calibri"/>
          <w:sz w:val="21"/>
          <w:szCs w:val="21"/>
        </w:rPr>
        <w:t xml:space="preserve"> </w:t>
      </w:r>
      <w:r w:rsidR="000D67C8" w:rsidRPr="00131365">
        <w:rPr>
          <w:rFonts w:cs="Calibri"/>
          <w:b/>
          <w:color w:val="002060"/>
          <w:sz w:val="21"/>
          <w:szCs w:val="21"/>
        </w:rPr>
        <w:t>Wykaz</w:t>
      </w:r>
      <w:r w:rsidR="006E127B" w:rsidRPr="00131365">
        <w:rPr>
          <w:rFonts w:cs="Calibri"/>
          <w:b/>
          <w:color w:val="002060"/>
          <w:sz w:val="21"/>
          <w:szCs w:val="21"/>
        </w:rPr>
        <w:t>u</w:t>
      </w:r>
      <w:r w:rsidR="000D67C8" w:rsidRPr="00131365">
        <w:rPr>
          <w:rFonts w:cs="Calibri"/>
          <w:b/>
          <w:color w:val="002060"/>
          <w:sz w:val="21"/>
          <w:szCs w:val="21"/>
        </w:rPr>
        <w:t xml:space="preserve"> dostaw wykonanych</w:t>
      </w:r>
      <w:r w:rsidR="000D67C8" w:rsidRPr="00131365">
        <w:rPr>
          <w:rFonts w:cs="Calibri"/>
          <w:bCs/>
          <w:color w:val="4F81BD" w:themeColor="accent1"/>
          <w:sz w:val="21"/>
          <w:szCs w:val="21"/>
        </w:rPr>
        <w:t>,</w:t>
      </w:r>
      <w:r w:rsidR="000D67C8" w:rsidRPr="00131365">
        <w:rPr>
          <w:rFonts w:cs="Calibri"/>
          <w:sz w:val="21"/>
          <w:szCs w:val="21"/>
        </w:rPr>
        <w:t xml:space="preserve"> a w przypadku świadczeń powtarzających się lub ciągłych również wykonywanych, w okresie ostatnich 3 lat, a jeżeli okres prowadzenia działalności jest krótszy – w tym okresie, wraz z podaniem przedmiotu, dat wykonania </w:t>
      </w:r>
      <w:r w:rsidR="00930885" w:rsidRPr="00131365">
        <w:rPr>
          <w:rFonts w:cs="Calibri"/>
          <w:sz w:val="21"/>
          <w:szCs w:val="21"/>
        </w:rPr>
        <w:br/>
      </w:r>
      <w:r w:rsidR="000D67C8" w:rsidRPr="00131365">
        <w:rPr>
          <w:rFonts w:cs="Calibri"/>
          <w:sz w:val="21"/>
          <w:szCs w:val="21"/>
        </w:rPr>
        <w:t xml:space="preserve">i podmiotów, na rzecz których dostawy zostały wykonane lub są wykonywane </w:t>
      </w:r>
      <w:r w:rsidR="000D67C8" w:rsidRPr="00131365">
        <w:rPr>
          <w:rFonts w:cs="Calibri"/>
          <w:b/>
          <w:color w:val="002060"/>
          <w:sz w:val="21"/>
          <w:szCs w:val="21"/>
        </w:rPr>
        <w:t>wraz</w:t>
      </w:r>
      <w:r w:rsidR="000D67C8" w:rsidRPr="00131365">
        <w:rPr>
          <w:rFonts w:cs="Calibri"/>
          <w:bCs/>
          <w:color w:val="002060"/>
          <w:sz w:val="21"/>
          <w:szCs w:val="21"/>
        </w:rPr>
        <w:t xml:space="preserve"> </w:t>
      </w:r>
      <w:r w:rsidR="000D67C8" w:rsidRPr="00131365">
        <w:rPr>
          <w:rFonts w:cs="Calibri"/>
          <w:b/>
          <w:color w:val="002060"/>
          <w:sz w:val="21"/>
          <w:szCs w:val="21"/>
        </w:rPr>
        <w:t>z dowodami</w:t>
      </w:r>
      <w:r w:rsidR="000D67C8" w:rsidRPr="00131365">
        <w:rPr>
          <w:rFonts w:cs="Calibri"/>
          <w:bCs/>
          <w:color w:val="002060"/>
          <w:sz w:val="21"/>
          <w:szCs w:val="21"/>
        </w:rPr>
        <w:t xml:space="preserve"> określającymi czy te dostawy zostały wykonane lub są wykonywane należycie</w:t>
      </w:r>
      <w:r w:rsidR="000D67C8" w:rsidRPr="00131365">
        <w:rPr>
          <w:rFonts w:cs="Calibri"/>
          <w:sz w:val="21"/>
          <w:szCs w:val="21"/>
        </w:rPr>
        <w:t xml:space="preserve">, przy czym dowodami, </w:t>
      </w:r>
      <w:r w:rsidR="00930885" w:rsidRPr="00131365">
        <w:rPr>
          <w:rFonts w:cs="Calibri"/>
          <w:sz w:val="21"/>
          <w:szCs w:val="21"/>
        </w:rPr>
        <w:br/>
      </w:r>
      <w:r w:rsidR="000D67C8" w:rsidRPr="00131365">
        <w:rPr>
          <w:rFonts w:cs="Calibri"/>
          <w:sz w:val="21"/>
          <w:szCs w:val="21"/>
        </w:rPr>
        <w:t>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w:t>
      </w:r>
      <w:r w:rsidR="00930885" w:rsidRPr="00131365">
        <w:rPr>
          <w:rFonts w:cs="Calibri"/>
          <w:sz w:val="21"/>
          <w:szCs w:val="21"/>
        </w:rPr>
        <w:br/>
      </w:r>
      <w:r w:rsidR="000D67C8" w:rsidRPr="00131365">
        <w:rPr>
          <w:rFonts w:cs="Calibri"/>
          <w:sz w:val="21"/>
          <w:szCs w:val="21"/>
        </w:rPr>
        <w:t xml:space="preserve">– oświadczenie wykonawcy; w przypadku świadczeń powtarzających się lub ciągłych nadal wykonywanych referencje bądź inne dokumenty potwierdzające ich należyte wykonywanie powinny być wydane w okresie ostatnich 3 miesięcy. Wzór wykazu stanowi </w:t>
      </w:r>
      <w:r w:rsidR="000D67C8" w:rsidRPr="00131365">
        <w:rPr>
          <w:rFonts w:cs="Calibri"/>
          <w:b/>
          <w:bCs/>
          <w:sz w:val="21"/>
          <w:szCs w:val="21"/>
        </w:rPr>
        <w:t>Załącznik nr 4</w:t>
      </w:r>
      <w:r w:rsidR="000D67C8" w:rsidRPr="00131365">
        <w:rPr>
          <w:rFonts w:cs="Calibri"/>
          <w:sz w:val="21"/>
          <w:szCs w:val="21"/>
        </w:rPr>
        <w:t xml:space="preserve"> do SWZ. Okres wyrażony w latach liczy się wstecz od dnia, w którym upływa termin składania ofert</w:t>
      </w:r>
      <w:r w:rsidR="00E151E0" w:rsidRPr="00131365">
        <w:rPr>
          <w:rFonts w:cs="Calibri"/>
          <w:sz w:val="21"/>
          <w:szCs w:val="21"/>
        </w:rPr>
        <w:t>.</w:t>
      </w:r>
    </w:p>
    <w:p w14:paraId="38918DB8" w14:textId="53E86C0F" w:rsidR="007E7EF7" w:rsidRPr="00131365" w:rsidRDefault="007E7EF7" w:rsidP="00F37D35">
      <w:pPr>
        <w:numPr>
          <w:ilvl w:val="0"/>
          <w:numId w:val="11"/>
        </w:numPr>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 xml:space="preserve">Jeżeli wykonawca powołuje się na doświadczenie w realizacji dostaw wykonywanych wspólnie z innymi wykonawcami, przedkładany </w:t>
      </w:r>
      <w:r w:rsidR="005737CB" w:rsidRPr="00131365">
        <w:rPr>
          <w:rFonts w:cs="Calibri"/>
          <w:b/>
          <w:bCs/>
          <w:sz w:val="21"/>
          <w:szCs w:val="21"/>
        </w:rPr>
        <w:t>W</w:t>
      </w:r>
      <w:r w:rsidRPr="00131365">
        <w:rPr>
          <w:rFonts w:cs="Calibri"/>
          <w:b/>
          <w:bCs/>
          <w:sz w:val="21"/>
          <w:szCs w:val="21"/>
        </w:rPr>
        <w:t>ykaz dostaw</w:t>
      </w:r>
      <w:r w:rsidRPr="00131365">
        <w:rPr>
          <w:rFonts w:cs="Calibri"/>
          <w:sz w:val="21"/>
          <w:szCs w:val="21"/>
        </w:rPr>
        <w:t xml:space="preserve"> dotyczyć musi dostaw, w których wykonaniu wykonawca ten bezpośrednio uczestniczył, a w przypadku świadczeń powtarzających się lub ciągłych, w których wykonywaniu bezpośrednio uczestniczył lub uczestniczy.</w:t>
      </w:r>
    </w:p>
    <w:p w14:paraId="42F6AE60" w14:textId="54BB73E2" w:rsidR="007E7EF7" w:rsidRPr="00131365" w:rsidRDefault="007E7EF7" w:rsidP="00F37D35">
      <w:pPr>
        <w:numPr>
          <w:ilvl w:val="0"/>
          <w:numId w:val="11"/>
        </w:numPr>
        <w:shd w:val="clear" w:color="auto" w:fill="FFFFFF"/>
        <w:tabs>
          <w:tab w:val="left" w:pos="284"/>
          <w:tab w:val="left" w:pos="1276"/>
        </w:tabs>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 xml:space="preserve"> Zamawiający nie wzywa do złożenia podmiotowych środków dowodowych, jeżeli może je uzyskać </w:t>
      </w:r>
      <w:r w:rsidR="00930885" w:rsidRPr="00131365">
        <w:rPr>
          <w:rFonts w:cs="Calibri"/>
          <w:sz w:val="21"/>
          <w:szCs w:val="21"/>
        </w:rPr>
        <w:br/>
      </w:r>
      <w:r w:rsidRPr="00131365">
        <w:rPr>
          <w:rFonts w:cs="Calibri"/>
          <w:sz w:val="21"/>
          <w:szCs w:val="21"/>
        </w:rPr>
        <w:t xml:space="preserve">za pomocą bezpłatnych i ogólnodostępnych baz danych, w szczególności rejestrów publicznych </w:t>
      </w:r>
      <w:r w:rsidR="00930885" w:rsidRPr="00131365">
        <w:rPr>
          <w:rFonts w:cs="Calibri"/>
          <w:sz w:val="21"/>
          <w:szCs w:val="21"/>
        </w:rPr>
        <w:br/>
      </w:r>
      <w:r w:rsidRPr="00131365">
        <w:rPr>
          <w:rFonts w:cs="Calibri"/>
          <w:sz w:val="21"/>
          <w:szCs w:val="21"/>
        </w:rPr>
        <w:t xml:space="preserve">w rozumieniu </w:t>
      </w:r>
      <w:r w:rsidR="00240E01" w:rsidRPr="00131365">
        <w:rPr>
          <w:rFonts w:cs="Calibri"/>
          <w:sz w:val="21"/>
          <w:szCs w:val="21"/>
        </w:rPr>
        <w:t>Ustawy</w:t>
      </w:r>
      <w:r w:rsidRPr="00131365">
        <w:rPr>
          <w:rFonts w:cs="Calibri"/>
          <w:sz w:val="21"/>
          <w:szCs w:val="21"/>
        </w:rPr>
        <w:t xml:space="preserve"> z dnia 17 lutego 2005r. o informatyzacji działalności podmiotów realizujących zadania publiczne, o ile wykonawca wskazał w JEDZ dane umożliwiające dostęp do tych środków.</w:t>
      </w:r>
    </w:p>
    <w:p w14:paraId="0C8C6D3F" w14:textId="77777777" w:rsidR="007E7EF7" w:rsidRPr="00131365" w:rsidRDefault="007E7EF7" w:rsidP="00F37D35">
      <w:pPr>
        <w:numPr>
          <w:ilvl w:val="0"/>
          <w:numId w:val="11"/>
        </w:numPr>
        <w:shd w:val="clear" w:color="auto" w:fill="FFFFFF"/>
        <w:tabs>
          <w:tab w:val="left" w:pos="284"/>
        </w:tabs>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Wykonawca nie jest zobowiązany do złożenia podmiotowych środków dowodowych, które zamawiający posiada, jeżeli wykonawca wskaże te środki oraz potwierdzi ich prawidłowość i aktualność.</w:t>
      </w:r>
    </w:p>
    <w:p w14:paraId="0247D199" w14:textId="55951A45" w:rsidR="007E7EF7" w:rsidRPr="00131365" w:rsidRDefault="007E7EF7" w:rsidP="00F37D35">
      <w:pPr>
        <w:numPr>
          <w:ilvl w:val="0"/>
          <w:numId w:val="11"/>
        </w:numPr>
        <w:tabs>
          <w:tab w:val="left" w:pos="284"/>
        </w:tabs>
        <w:suppressAutoHyphens w:val="0"/>
        <w:spacing w:line="280" w:lineRule="atLeast"/>
        <w:ind w:left="284" w:hanging="284"/>
        <w:jc w:val="both"/>
        <w:rPr>
          <w:rFonts w:cs="Calibri"/>
          <w:sz w:val="21"/>
          <w:szCs w:val="21"/>
        </w:rPr>
      </w:pPr>
      <w:r w:rsidRPr="00131365">
        <w:rPr>
          <w:rFonts w:cs="Calibri"/>
          <w:sz w:val="21"/>
          <w:szCs w:val="21"/>
          <w:shd w:val="clear" w:color="auto" w:fill="FFFFFF"/>
        </w:rPr>
        <w:t xml:space="preserve">Wykonawca może w celu potwierdzenia spełniania warunków udziału w postępowaniu, w stosownych sytuacjach oraz w odniesieniu do konkretnego zamówienia, lub jego części, </w:t>
      </w:r>
      <w:r w:rsidRPr="00131365">
        <w:rPr>
          <w:rFonts w:cs="Calibri"/>
          <w:sz w:val="21"/>
          <w:szCs w:val="21"/>
          <w:u w:val="single"/>
          <w:shd w:val="clear" w:color="auto" w:fill="FFFFFF"/>
        </w:rPr>
        <w:t xml:space="preserve">polegać na zdolnościach technicznych lub zawodowych </w:t>
      </w:r>
      <w:r w:rsidRPr="00131365">
        <w:rPr>
          <w:rFonts w:cs="Calibri"/>
          <w:b/>
          <w:bCs/>
          <w:sz w:val="21"/>
          <w:szCs w:val="21"/>
          <w:u w:val="single"/>
          <w:shd w:val="clear" w:color="auto" w:fill="FFFFFF"/>
        </w:rPr>
        <w:t>podmiotów udostępniających zasoby</w:t>
      </w:r>
      <w:r w:rsidRPr="00131365">
        <w:rPr>
          <w:rFonts w:cs="Calibri"/>
          <w:sz w:val="21"/>
          <w:szCs w:val="21"/>
          <w:shd w:val="clear" w:color="auto" w:fill="FFFFFF"/>
        </w:rPr>
        <w:t>, niezależnie od charakteru prawnego łączących go z nimi stosunków prawnych:</w:t>
      </w:r>
    </w:p>
    <w:p w14:paraId="1840878B" w14:textId="36598948" w:rsidR="007E7EF7" w:rsidRPr="00131365" w:rsidRDefault="007E7EF7">
      <w:pPr>
        <w:numPr>
          <w:ilvl w:val="4"/>
          <w:numId w:val="39"/>
        </w:numPr>
        <w:tabs>
          <w:tab w:val="left" w:pos="567"/>
        </w:tabs>
        <w:suppressAutoHyphens w:val="0"/>
        <w:spacing w:line="280" w:lineRule="atLeast"/>
        <w:ind w:left="567" w:hanging="283"/>
        <w:contextualSpacing/>
        <w:jc w:val="both"/>
        <w:rPr>
          <w:rFonts w:cs="Calibri"/>
          <w:sz w:val="21"/>
          <w:szCs w:val="21"/>
        </w:rPr>
      </w:pPr>
      <w:r w:rsidRPr="00131365">
        <w:rPr>
          <w:rFonts w:cs="Calibri"/>
          <w:sz w:val="21"/>
          <w:szCs w:val="21"/>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w:t>
      </w:r>
      <w:r w:rsidR="00930885" w:rsidRPr="00131365">
        <w:rPr>
          <w:rFonts w:cs="Calibri"/>
          <w:sz w:val="21"/>
          <w:szCs w:val="21"/>
        </w:rPr>
        <w:br/>
      </w:r>
      <w:r w:rsidRPr="00131365">
        <w:rPr>
          <w:rFonts w:cs="Calibri"/>
          <w:sz w:val="21"/>
          <w:szCs w:val="21"/>
        </w:rPr>
        <w:t>że wykonawca realizując zamówienie, będzie dysponował niezbędnymi zasobami tych podmiotów; zobowiązanie zawiera w szczególności zakres dostępnych wykonawcy zasobów podmiotu udostępniającego zasoby oraz sposób i okres udostępnienia wykonawcy i wykorzystania przez niego zasobów podmiotu udostępniającego te zasoby przy wykonywaniu zamówienia</w:t>
      </w:r>
      <w:r w:rsidRPr="00131365">
        <w:rPr>
          <w:rFonts w:cs="Calibri"/>
          <w:sz w:val="21"/>
          <w:szCs w:val="21"/>
          <w:shd w:val="clear" w:color="auto" w:fill="F7CAAC"/>
        </w:rPr>
        <w:t xml:space="preserve"> </w:t>
      </w:r>
    </w:p>
    <w:p w14:paraId="7E9C925F" w14:textId="23F46361" w:rsidR="007E7EF7" w:rsidRPr="00131365" w:rsidRDefault="007E7EF7">
      <w:pPr>
        <w:numPr>
          <w:ilvl w:val="4"/>
          <w:numId w:val="39"/>
        </w:numPr>
        <w:tabs>
          <w:tab w:val="left" w:pos="567"/>
        </w:tabs>
        <w:suppressAutoHyphens w:val="0"/>
        <w:spacing w:line="280" w:lineRule="atLeast"/>
        <w:ind w:left="567" w:hanging="283"/>
        <w:contextualSpacing/>
        <w:jc w:val="both"/>
        <w:rPr>
          <w:rFonts w:cs="Calibri"/>
          <w:sz w:val="21"/>
          <w:szCs w:val="21"/>
        </w:rPr>
      </w:pPr>
      <w:r w:rsidRPr="00131365">
        <w:rPr>
          <w:rFonts w:cs="Calibri"/>
          <w:sz w:val="21"/>
          <w:szCs w:val="21"/>
          <w:shd w:val="clear" w:color="auto" w:fill="FFFFFF"/>
        </w:rPr>
        <w:t xml:space="preserve">zamawiający ocenia, czy udostępniane wykonawcy przez podmioty udostępniające zasoby zdolności techniczne lub zawodowe, pozwalają na wykazanie przez wykonawcę spełniania warunków udziału </w:t>
      </w:r>
      <w:r w:rsidR="00930885" w:rsidRPr="00131365">
        <w:rPr>
          <w:rFonts w:cs="Calibri"/>
          <w:sz w:val="21"/>
          <w:szCs w:val="21"/>
          <w:shd w:val="clear" w:color="auto" w:fill="FFFFFF"/>
        </w:rPr>
        <w:br/>
      </w:r>
      <w:r w:rsidRPr="00131365">
        <w:rPr>
          <w:rFonts w:cs="Calibri"/>
          <w:sz w:val="21"/>
          <w:szCs w:val="21"/>
          <w:shd w:val="clear" w:color="auto" w:fill="FFFFFF"/>
        </w:rPr>
        <w:t xml:space="preserve">w postępowaniu, o których mowa w art. 112 ust. 2 pkt 4 </w:t>
      </w:r>
      <w:r w:rsidR="00240E01" w:rsidRPr="00131365">
        <w:rPr>
          <w:rFonts w:cs="Calibri"/>
          <w:sz w:val="21"/>
          <w:szCs w:val="21"/>
          <w:shd w:val="clear" w:color="auto" w:fill="FFFFFF"/>
        </w:rPr>
        <w:t>Ustawy</w:t>
      </w:r>
      <w:r w:rsidR="005737CB" w:rsidRPr="00131365">
        <w:rPr>
          <w:rFonts w:cs="Calibri"/>
          <w:sz w:val="21"/>
          <w:szCs w:val="21"/>
          <w:shd w:val="clear" w:color="auto" w:fill="FFFFFF"/>
        </w:rPr>
        <w:t xml:space="preserve"> </w:t>
      </w:r>
      <w:r w:rsidRPr="00131365">
        <w:rPr>
          <w:rFonts w:cs="Calibri"/>
          <w:sz w:val="21"/>
          <w:szCs w:val="21"/>
          <w:shd w:val="clear" w:color="auto" w:fill="FFFFFF"/>
        </w:rPr>
        <w:t>Pzp, a także bada, czy nie zachodzą wobec tego podmiotu podstawy wykluczenia, które zostały przewidziane względem wykonawcy</w:t>
      </w:r>
    </w:p>
    <w:p w14:paraId="6D4BF09F" w14:textId="23BC877B" w:rsidR="007E7EF7" w:rsidRPr="00131365" w:rsidRDefault="007E7EF7">
      <w:pPr>
        <w:numPr>
          <w:ilvl w:val="4"/>
          <w:numId w:val="39"/>
        </w:numPr>
        <w:tabs>
          <w:tab w:val="left" w:pos="567"/>
        </w:tabs>
        <w:suppressAutoHyphens w:val="0"/>
        <w:spacing w:line="280" w:lineRule="atLeast"/>
        <w:ind w:left="567" w:hanging="283"/>
        <w:contextualSpacing/>
        <w:jc w:val="both"/>
        <w:rPr>
          <w:rFonts w:cs="Calibri"/>
          <w:sz w:val="21"/>
          <w:szCs w:val="21"/>
        </w:rPr>
      </w:pPr>
      <w:r w:rsidRPr="00131365">
        <w:rPr>
          <w:rFonts w:cs="Calibri"/>
          <w:sz w:val="21"/>
          <w:szCs w:val="21"/>
          <w:shd w:val="clear" w:color="auto" w:fill="FFFFFF"/>
        </w:rPr>
        <w:t>jeżeli zdolności techniczne lub zawodowe</w:t>
      </w:r>
      <w:r w:rsidR="00D452E3" w:rsidRPr="00131365">
        <w:rPr>
          <w:rFonts w:cs="Calibri"/>
          <w:sz w:val="21"/>
          <w:szCs w:val="21"/>
          <w:shd w:val="clear" w:color="auto" w:fill="FFFFFF"/>
        </w:rPr>
        <w:t xml:space="preserve"> </w:t>
      </w:r>
      <w:r w:rsidRPr="00131365">
        <w:rPr>
          <w:rFonts w:cs="Calibri"/>
          <w:sz w:val="21"/>
          <w:szCs w:val="21"/>
          <w:shd w:val="clear" w:color="auto" w:fill="FFFFFF"/>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55AFD26" w14:textId="04DF3A4B" w:rsidR="007E7EF7" w:rsidRPr="00131365" w:rsidRDefault="007E7EF7">
      <w:pPr>
        <w:numPr>
          <w:ilvl w:val="4"/>
          <w:numId w:val="39"/>
        </w:numPr>
        <w:tabs>
          <w:tab w:val="left" w:pos="567"/>
        </w:tabs>
        <w:suppressAutoHyphens w:val="0"/>
        <w:spacing w:line="280" w:lineRule="atLeast"/>
        <w:ind w:left="567" w:hanging="283"/>
        <w:contextualSpacing/>
        <w:jc w:val="both"/>
        <w:rPr>
          <w:rFonts w:cs="Calibri"/>
          <w:sz w:val="21"/>
          <w:szCs w:val="21"/>
        </w:rPr>
      </w:pPr>
      <w:r w:rsidRPr="00131365">
        <w:rPr>
          <w:rFonts w:cs="Calibri"/>
          <w:sz w:val="21"/>
          <w:szCs w:val="21"/>
        </w:rPr>
        <w:lastRenderedPageBreak/>
        <w:t xml:space="preserve">w celu oceny, czy wykonawca polegając na zdolnościach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w:t>
      </w:r>
      <w:r w:rsidR="00930885" w:rsidRPr="00131365">
        <w:rPr>
          <w:rFonts w:cs="Calibri"/>
          <w:sz w:val="21"/>
          <w:szCs w:val="21"/>
        </w:rPr>
        <w:br/>
      </w:r>
      <w:r w:rsidRPr="00131365">
        <w:rPr>
          <w:rFonts w:cs="Calibri"/>
          <w:sz w:val="21"/>
          <w:szCs w:val="21"/>
        </w:rPr>
        <w:t xml:space="preserve">do wykluczenia oraz spełniania, w zakresie w jakim powołuje się na ich zasoby, warunków udziału </w:t>
      </w:r>
      <w:r w:rsidR="00930885" w:rsidRPr="00131365">
        <w:rPr>
          <w:rFonts w:cs="Calibri"/>
          <w:sz w:val="21"/>
          <w:szCs w:val="21"/>
        </w:rPr>
        <w:br/>
      </w:r>
      <w:r w:rsidRPr="00131365">
        <w:rPr>
          <w:rFonts w:cs="Calibri"/>
          <w:sz w:val="21"/>
          <w:szCs w:val="21"/>
        </w:rPr>
        <w:t>w postępowaniu, wykonawca:</w:t>
      </w:r>
    </w:p>
    <w:p w14:paraId="5EAE582B" w14:textId="02CC0187" w:rsidR="007E7EF7" w:rsidRPr="00131365" w:rsidRDefault="007E7EF7">
      <w:pPr>
        <w:numPr>
          <w:ilvl w:val="2"/>
          <w:numId w:val="38"/>
        </w:numPr>
        <w:tabs>
          <w:tab w:val="left" w:pos="851"/>
        </w:tabs>
        <w:suppressAutoHyphens w:val="0"/>
        <w:spacing w:line="280" w:lineRule="atLeast"/>
        <w:ind w:left="851" w:right="20" w:hanging="284"/>
        <w:jc w:val="both"/>
        <w:rPr>
          <w:rFonts w:cs="Calibri"/>
          <w:sz w:val="21"/>
          <w:szCs w:val="21"/>
        </w:rPr>
      </w:pPr>
      <w:r w:rsidRPr="00131365">
        <w:rPr>
          <w:rFonts w:cs="Calibri"/>
          <w:sz w:val="21"/>
          <w:szCs w:val="21"/>
        </w:rPr>
        <w:t xml:space="preserve">składa wraz z ofertą </w:t>
      </w:r>
      <w:r w:rsidRPr="00131365">
        <w:rPr>
          <w:rFonts w:cs="Calibri"/>
          <w:b/>
          <w:bCs/>
          <w:sz w:val="21"/>
          <w:szCs w:val="21"/>
        </w:rPr>
        <w:t>zobowiązanie podmiotu</w:t>
      </w:r>
      <w:r w:rsidRPr="00131365">
        <w:rPr>
          <w:rFonts w:cs="Calibri"/>
          <w:sz w:val="21"/>
          <w:szCs w:val="21"/>
        </w:rPr>
        <w:t xml:space="preserve"> udostępniającego zasoby do oddania mu </w:t>
      </w:r>
      <w:r w:rsidR="00930885" w:rsidRPr="00131365">
        <w:rPr>
          <w:rFonts w:cs="Calibri"/>
          <w:sz w:val="21"/>
          <w:szCs w:val="21"/>
        </w:rPr>
        <w:br/>
      </w:r>
      <w:r w:rsidRPr="00131365">
        <w:rPr>
          <w:rFonts w:cs="Calibri"/>
          <w:sz w:val="21"/>
          <w:szCs w:val="21"/>
        </w:rPr>
        <w:t>do dyspozycji niezbędnych zasobów na potrzeby realizacji zamówienia lub inny podmiotowy środek dowodowy potwierdzający, że wykonawca realizując zamówienie, będzie dysponował niezbędnymi zasobami tych podmiotów,</w:t>
      </w:r>
    </w:p>
    <w:p w14:paraId="617960C1" w14:textId="77777777" w:rsidR="007E7EF7" w:rsidRPr="00131365" w:rsidRDefault="007E7EF7">
      <w:pPr>
        <w:numPr>
          <w:ilvl w:val="2"/>
          <w:numId w:val="38"/>
        </w:numPr>
        <w:tabs>
          <w:tab w:val="left" w:pos="851"/>
        </w:tabs>
        <w:suppressAutoHyphens w:val="0"/>
        <w:spacing w:line="280" w:lineRule="atLeast"/>
        <w:ind w:left="851" w:right="20" w:hanging="284"/>
        <w:jc w:val="both"/>
        <w:rPr>
          <w:rFonts w:cs="Calibri"/>
          <w:sz w:val="21"/>
          <w:szCs w:val="21"/>
        </w:rPr>
      </w:pPr>
      <w:r w:rsidRPr="00131365">
        <w:rPr>
          <w:rFonts w:cs="Calibri"/>
          <w:sz w:val="21"/>
          <w:szCs w:val="21"/>
        </w:rPr>
        <w:t xml:space="preserve">składa wraz z ofertą </w:t>
      </w:r>
      <w:r w:rsidRPr="00131365">
        <w:rPr>
          <w:rFonts w:cs="Calibri"/>
          <w:b/>
          <w:sz w:val="21"/>
          <w:szCs w:val="21"/>
        </w:rPr>
        <w:t>Jednolity Europejski Dokument Zamówienia (JEDZ)</w:t>
      </w:r>
      <w:r w:rsidRPr="00131365">
        <w:rPr>
          <w:rFonts w:cs="Calibri"/>
          <w:sz w:val="21"/>
          <w:szCs w:val="21"/>
        </w:rPr>
        <w:t xml:space="preserve"> dotyczący tych podmiotów, w zakresie wskazanym w Części II Sekcji C formularza JEDZ (</w:t>
      </w:r>
      <w:r w:rsidRPr="00131365">
        <w:rPr>
          <w:rFonts w:cs="Calibri"/>
          <w:i/>
          <w:sz w:val="21"/>
          <w:szCs w:val="21"/>
        </w:rPr>
        <w:t>Informacje na temat polegania na zdolności innych podmiotów</w:t>
      </w:r>
      <w:r w:rsidRPr="00131365">
        <w:rPr>
          <w:rFonts w:cs="Calibri"/>
          <w:sz w:val="21"/>
          <w:szCs w:val="21"/>
        </w:rPr>
        <w:t xml:space="preserve">), </w:t>
      </w:r>
    </w:p>
    <w:p w14:paraId="0881C4FA" w14:textId="77777777" w:rsidR="007E7EF7" w:rsidRPr="00131365" w:rsidRDefault="007E7EF7">
      <w:pPr>
        <w:numPr>
          <w:ilvl w:val="2"/>
          <w:numId w:val="38"/>
        </w:numPr>
        <w:suppressAutoHyphens w:val="0"/>
        <w:spacing w:line="280" w:lineRule="atLeast"/>
        <w:ind w:left="851" w:hanging="284"/>
        <w:jc w:val="both"/>
        <w:rPr>
          <w:rFonts w:cs="Calibri"/>
          <w:sz w:val="21"/>
          <w:szCs w:val="21"/>
        </w:rPr>
      </w:pPr>
      <w:r w:rsidRPr="00131365">
        <w:rPr>
          <w:rFonts w:cs="Calibri"/>
          <w:sz w:val="21"/>
          <w:szCs w:val="21"/>
        </w:rPr>
        <w:t xml:space="preserve">składa wraz z ofertą Oświadczenie podmiotu udostępniającego wg wzoru stanowiącego </w:t>
      </w:r>
      <w:r w:rsidRPr="00131365">
        <w:rPr>
          <w:rFonts w:cs="Calibri"/>
          <w:b/>
          <w:bCs/>
          <w:sz w:val="21"/>
          <w:szCs w:val="21"/>
        </w:rPr>
        <w:t xml:space="preserve">Załącznik nr 3b </w:t>
      </w:r>
      <w:r w:rsidRPr="00131365">
        <w:rPr>
          <w:rFonts w:cs="Calibri"/>
          <w:sz w:val="21"/>
          <w:szCs w:val="21"/>
        </w:rPr>
        <w:t xml:space="preserve">do SWZ, </w:t>
      </w:r>
    </w:p>
    <w:p w14:paraId="756E5DC5" w14:textId="676346F2" w:rsidR="007E7EF7" w:rsidRPr="00131365" w:rsidRDefault="007E7EF7">
      <w:pPr>
        <w:numPr>
          <w:ilvl w:val="2"/>
          <w:numId w:val="38"/>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131365">
        <w:rPr>
          <w:rFonts w:cs="Calibri"/>
          <w:sz w:val="21"/>
          <w:szCs w:val="21"/>
        </w:rPr>
        <w:t xml:space="preserve">przedkłada (na wezwanie) w odniesieniu do tych podmiotów, w celu wykazania braku podstaw </w:t>
      </w:r>
      <w:r w:rsidR="00930885" w:rsidRPr="00131365">
        <w:rPr>
          <w:rFonts w:cs="Calibri"/>
          <w:sz w:val="21"/>
          <w:szCs w:val="21"/>
        </w:rPr>
        <w:br/>
      </w:r>
      <w:r w:rsidRPr="00131365">
        <w:rPr>
          <w:rFonts w:cs="Calibri"/>
          <w:sz w:val="21"/>
          <w:szCs w:val="21"/>
        </w:rPr>
        <w:t xml:space="preserve">do wykluczenia, oświadczenia i dokumenty wskazane w pkt </w:t>
      </w:r>
      <w:r w:rsidR="001974AE" w:rsidRPr="00131365">
        <w:rPr>
          <w:rFonts w:cs="Calibri"/>
          <w:sz w:val="21"/>
          <w:szCs w:val="21"/>
        </w:rPr>
        <w:t>8</w:t>
      </w:r>
      <w:r w:rsidRPr="00131365">
        <w:rPr>
          <w:rFonts w:cs="Calibri"/>
          <w:sz w:val="21"/>
          <w:szCs w:val="21"/>
        </w:rPr>
        <w:t xml:space="preserve"> </w:t>
      </w:r>
      <w:proofErr w:type="spellStart"/>
      <w:r w:rsidRPr="00131365">
        <w:rPr>
          <w:rFonts w:cs="Calibri"/>
          <w:sz w:val="21"/>
          <w:szCs w:val="21"/>
        </w:rPr>
        <w:t>ppkt</w:t>
      </w:r>
      <w:proofErr w:type="spellEnd"/>
      <w:r w:rsidRPr="00131365">
        <w:rPr>
          <w:rFonts w:cs="Calibri"/>
          <w:sz w:val="21"/>
          <w:szCs w:val="21"/>
        </w:rPr>
        <w:t xml:space="preserve"> 1,</w:t>
      </w:r>
      <w:r w:rsidR="006E7AA0" w:rsidRPr="00131365">
        <w:rPr>
          <w:rFonts w:cs="Calibri"/>
          <w:sz w:val="21"/>
          <w:szCs w:val="21"/>
        </w:rPr>
        <w:t xml:space="preserve"> 2,</w:t>
      </w:r>
      <w:r w:rsidRPr="00131365">
        <w:rPr>
          <w:rFonts w:cs="Calibri"/>
          <w:sz w:val="21"/>
          <w:szCs w:val="21"/>
        </w:rPr>
        <w:t xml:space="preserve"> 3, </w:t>
      </w:r>
      <w:r w:rsidR="00210A9C" w:rsidRPr="00131365">
        <w:rPr>
          <w:rFonts w:cs="Calibri"/>
          <w:sz w:val="21"/>
          <w:szCs w:val="21"/>
        </w:rPr>
        <w:t>6</w:t>
      </w:r>
      <w:r w:rsidR="00930A4B" w:rsidRPr="00131365">
        <w:rPr>
          <w:rFonts w:cs="Calibri"/>
          <w:sz w:val="21"/>
          <w:szCs w:val="21"/>
        </w:rPr>
        <w:t>,</w:t>
      </w:r>
      <w:r w:rsidRPr="00131365">
        <w:rPr>
          <w:rFonts w:cs="Calibri"/>
          <w:sz w:val="21"/>
          <w:szCs w:val="21"/>
        </w:rPr>
        <w:t xml:space="preserve"> niniejszego Rozdziału</w:t>
      </w:r>
    </w:p>
    <w:p w14:paraId="26103C30" w14:textId="66A5A6E1" w:rsidR="007E7EF7" w:rsidRPr="00131365" w:rsidRDefault="007E7EF7">
      <w:pPr>
        <w:numPr>
          <w:ilvl w:val="2"/>
          <w:numId w:val="38"/>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131365">
        <w:rPr>
          <w:rFonts w:cs="Calibri"/>
          <w:sz w:val="21"/>
          <w:szCs w:val="21"/>
        </w:rPr>
        <w:t xml:space="preserve">wraz z własnym oświadczeniem JEDZ, składa także (wraz z ofertą) oświadczenie </w:t>
      </w:r>
      <w:r w:rsidRPr="00131365">
        <w:rPr>
          <w:rFonts w:cs="Calibri"/>
          <w:b/>
          <w:bCs/>
          <w:sz w:val="21"/>
          <w:szCs w:val="21"/>
        </w:rPr>
        <w:t>JEDZ podmiotu udostępniającego zasoby</w:t>
      </w:r>
      <w:r w:rsidRPr="00131365">
        <w:rPr>
          <w:rFonts w:cs="Calibri"/>
          <w:sz w:val="21"/>
          <w:szCs w:val="21"/>
        </w:rPr>
        <w:t xml:space="preserve">, potwierdzające brak podstaw wykluczenia tego podmiotu </w:t>
      </w:r>
      <w:r w:rsidR="00930885" w:rsidRPr="00131365">
        <w:rPr>
          <w:rFonts w:cs="Calibri"/>
          <w:sz w:val="21"/>
          <w:szCs w:val="21"/>
        </w:rPr>
        <w:br/>
      </w:r>
      <w:r w:rsidRPr="00131365">
        <w:rPr>
          <w:rFonts w:cs="Calibri"/>
          <w:sz w:val="21"/>
          <w:szCs w:val="21"/>
        </w:rPr>
        <w:t>oraz odpowiednio spełnianie warunków udziału w postępowaniu, w zakresie, w jakim wykonawca powołuje się na jego zasoby.</w:t>
      </w:r>
    </w:p>
    <w:p w14:paraId="57E1CD63" w14:textId="5105245B" w:rsidR="007E7EF7" w:rsidRPr="00131365" w:rsidRDefault="005737CB" w:rsidP="00F37D35">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 xml:space="preserve">Zamawiający zastrzega, że w celu oceny, czy wykonawca, którego oferta uznana zostanie </w:t>
      </w:r>
      <w:r w:rsidR="00930885" w:rsidRPr="00131365">
        <w:rPr>
          <w:rFonts w:cs="Calibri"/>
          <w:sz w:val="21"/>
          <w:szCs w:val="21"/>
        </w:rPr>
        <w:br/>
      </w:r>
      <w:r w:rsidRPr="00131365">
        <w:rPr>
          <w:rFonts w:cs="Calibri"/>
          <w:sz w:val="21"/>
          <w:szCs w:val="21"/>
        </w:rPr>
        <w:t xml:space="preserve">za najkorzystniejszą nie podlega wykluczeniu na podstawie art. 7 ust.1 </w:t>
      </w:r>
      <w:r w:rsidR="00240E01" w:rsidRPr="00131365">
        <w:rPr>
          <w:rFonts w:cs="Calibri"/>
          <w:sz w:val="21"/>
          <w:szCs w:val="21"/>
        </w:rPr>
        <w:t>Ustawy</w:t>
      </w:r>
      <w:r w:rsidRPr="00131365">
        <w:rPr>
          <w:rFonts w:cs="Calibri"/>
          <w:sz w:val="21"/>
          <w:szCs w:val="21"/>
        </w:rPr>
        <w:t xml:space="preserve"> sankcyjnej oraz że nie zachodzą wobec niego okoliczności uniemożliwiające udzielenie zamówienia w związku z treścią </w:t>
      </w:r>
      <w:r w:rsidR="00930885" w:rsidRPr="00131365">
        <w:rPr>
          <w:rFonts w:cs="Calibri"/>
          <w:sz w:val="21"/>
          <w:szCs w:val="21"/>
        </w:rPr>
        <w:br/>
      </w:r>
      <w:r w:rsidRPr="00131365">
        <w:rPr>
          <w:rFonts w:cs="Calibri"/>
          <w:sz w:val="21"/>
          <w:szCs w:val="21"/>
        </w:rPr>
        <w:t xml:space="preserve">art. 5k Rozporządzenia (UE) nr 833/2014, ma prawo wezwać wykonawcę na każdym etapie postępowania </w:t>
      </w:r>
      <w:r w:rsidR="00930885" w:rsidRPr="00131365">
        <w:rPr>
          <w:rFonts w:cs="Calibri"/>
          <w:sz w:val="21"/>
          <w:szCs w:val="21"/>
        </w:rPr>
        <w:br/>
      </w:r>
      <w:r w:rsidRPr="00131365">
        <w:rPr>
          <w:rFonts w:cs="Calibri"/>
          <w:sz w:val="21"/>
          <w:szCs w:val="21"/>
        </w:rPr>
        <w:t>do złożenia dokumentów, oświadczeń lub innych środków dowodowych</w:t>
      </w:r>
      <w:r w:rsidR="007E7EF7" w:rsidRPr="00131365">
        <w:rPr>
          <w:rFonts w:cs="Calibri"/>
          <w:sz w:val="21"/>
          <w:szCs w:val="21"/>
        </w:rPr>
        <w:t>.</w:t>
      </w:r>
    </w:p>
    <w:p w14:paraId="1B3001E1" w14:textId="77777777" w:rsidR="006E7AA0" w:rsidRPr="00131365" w:rsidRDefault="007E7EF7" w:rsidP="00F37D35">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Wykonawca nie może, po upływie terminu składania ofert, powoływać się na zdolności podmiotów udostępniających zasoby, jeżeli na etapie składania ofert nie polegał on w danym zakresie na zdolnościach lub sytuacji podmiotów udostępniających zasoby</w:t>
      </w:r>
      <w:r w:rsidRPr="00131365">
        <w:rPr>
          <w:rFonts w:cs="Calibri"/>
          <w:sz w:val="21"/>
          <w:szCs w:val="21"/>
          <w:shd w:val="clear" w:color="auto" w:fill="FFFFFF"/>
        </w:rPr>
        <w:t>.</w:t>
      </w:r>
    </w:p>
    <w:p w14:paraId="36C0650E" w14:textId="5A79872D" w:rsidR="007E7EF7" w:rsidRPr="00131365" w:rsidRDefault="007E7EF7" w:rsidP="00F37D35">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131365">
        <w:rPr>
          <w:rFonts w:cs="Calibri"/>
          <w:sz w:val="21"/>
          <w:szCs w:val="21"/>
        </w:rPr>
        <w:t xml:space="preserve">Wykluczenie wykonawcy następuje zgodnie z art. 111 </w:t>
      </w:r>
      <w:r w:rsidR="00240E01" w:rsidRPr="00131365">
        <w:rPr>
          <w:rFonts w:cs="Calibri"/>
          <w:sz w:val="21"/>
          <w:szCs w:val="21"/>
        </w:rPr>
        <w:t>Ustawy</w:t>
      </w:r>
      <w:r w:rsidR="005737CB" w:rsidRPr="00131365">
        <w:rPr>
          <w:rFonts w:cs="Calibri"/>
          <w:sz w:val="21"/>
          <w:szCs w:val="21"/>
        </w:rPr>
        <w:t xml:space="preserve"> </w:t>
      </w:r>
      <w:r w:rsidRPr="00131365">
        <w:rPr>
          <w:rFonts w:cs="Calibri"/>
          <w:sz w:val="21"/>
          <w:szCs w:val="21"/>
        </w:rPr>
        <w:t>Pzp.</w:t>
      </w:r>
    </w:p>
    <w:p w14:paraId="4D432127" w14:textId="77777777" w:rsidR="001B7AE7" w:rsidRPr="00131365" w:rsidRDefault="001B7AE7" w:rsidP="009470A7">
      <w:pPr>
        <w:pStyle w:val="Akapitzlist"/>
        <w:shd w:val="clear" w:color="auto" w:fill="FFFFFF"/>
        <w:tabs>
          <w:tab w:val="left" w:pos="284"/>
        </w:tabs>
        <w:spacing w:line="260" w:lineRule="atLeast"/>
        <w:ind w:left="0"/>
        <w:jc w:val="both"/>
        <w:rPr>
          <w:rFonts w:asciiTheme="minorHAnsi" w:hAnsiTheme="minorHAnsi" w:cstheme="minorHAnsi"/>
          <w:sz w:val="21"/>
          <w:szCs w:val="21"/>
        </w:rPr>
      </w:pPr>
    </w:p>
    <w:p w14:paraId="235BAA37" w14:textId="77777777" w:rsidR="001B7AE7" w:rsidRPr="00131365" w:rsidRDefault="004442A8" w:rsidP="009470A7">
      <w:pPr>
        <w:pStyle w:val="Nagwek1"/>
        <w:spacing w:beforeAutospacing="0" w:afterAutospacing="0" w:line="260" w:lineRule="atLeast"/>
      </w:pPr>
      <w:bookmarkStart w:id="24" w:name="_Toc165019645"/>
      <w:bookmarkStart w:id="25" w:name="_Hlk60530447"/>
      <w:r w:rsidRPr="00131365">
        <w:t>INFORMACJE O SPOSOBIE I ŚRODKACH KOMUNIKACJI, PRZY UŻYCIU KTÓRYCH ZAMAWIAJĄCY BĘDZIE KOMUNIKOWAŁ SIĘ Z WYKONAWCAMI</w:t>
      </w:r>
      <w:bookmarkEnd w:id="24"/>
    </w:p>
    <w:p w14:paraId="0E9DB9AE" w14:textId="77777777" w:rsidR="001B7AE7" w:rsidRPr="00131365" w:rsidRDefault="001B7AE7" w:rsidP="009470A7">
      <w:pPr>
        <w:tabs>
          <w:tab w:val="left" w:pos="709"/>
        </w:tabs>
        <w:spacing w:line="260" w:lineRule="atLeast"/>
        <w:ind w:left="709"/>
        <w:jc w:val="both"/>
        <w:rPr>
          <w:rFonts w:asciiTheme="minorHAnsi" w:hAnsiTheme="minorHAnsi" w:cstheme="minorHAnsi"/>
          <w:b/>
          <w:bCs/>
          <w:sz w:val="21"/>
          <w:szCs w:val="21"/>
        </w:rPr>
      </w:pPr>
    </w:p>
    <w:p w14:paraId="00E545C7" w14:textId="450AB505" w:rsidR="00E44192" w:rsidRPr="00131365" w:rsidRDefault="003466F0" w:rsidP="00266E50">
      <w:pPr>
        <w:numPr>
          <w:ilvl w:val="3"/>
          <w:numId w:val="31"/>
        </w:numPr>
        <w:tabs>
          <w:tab w:val="left" w:pos="284"/>
          <w:tab w:val="left" w:pos="8080"/>
        </w:tabs>
        <w:spacing w:line="280" w:lineRule="atLeast"/>
        <w:ind w:left="284" w:hanging="284"/>
        <w:jc w:val="both"/>
        <w:rPr>
          <w:rFonts w:eastAsia="Calibri" w:cstheme="minorHAnsi"/>
          <w:b/>
          <w:sz w:val="21"/>
          <w:szCs w:val="21"/>
          <w:lang w:eastAsia="zh-CN"/>
        </w:rPr>
      </w:pPr>
      <w:r w:rsidRPr="00131365">
        <w:rPr>
          <w:rFonts w:eastAsia="Calibri" w:cstheme="minorHAnsi"/>
          <w:sz w:val="21"/>
          <w:szCs w:val="21"/>
          <w:lang w:eastAsia="zh-CN"/>
        </w:rPr>
        <w:t xml:space="preserve">Komunikacja między zamawiającym i wykonawcą odbywa się przy użyciu środków komunikacji elektronicznej w rozumieniu </w:t>
      </w:r>
      <w:r w:rsidR="00240E01" w:rsidRPr="00131365">
        <w:rPr>
          <w:rFonts w:eastAsia="Calibri" w:cstheme="minorHAnsi"/>
          <w:sz w:val="21"/>
          <w:szCs w:val="21"/>
          <w:lang w:eastAsia="zh-CN"/>
        </w:rPr>
        <w:t>Ustawy</w:t>
      </w:r>
      <w:r w:rsidRPr="00131365">
        <w:rPr>
          <w:rFonts w:eastAsia="Calibri" w:cstheme="minorHAnsi"/>
          <w:sz w:val="21"/>
          <w:szCs w:val="21"/>
          <w:lang w:eastAsia="zh-CN"/>
        </w:rPr>
        <w:t xml:space="preserve"> z dnia 18 lipca 2002 r. o świadczeniu usług drogą elektroniczną </w:t>
      </w:r>
      <w:r w:rsidR="00930885" w:rsidRPr="00131365">
        <w:rPr>
          <w:rFonts w:eastAsia="Calibri" w:cstheme="minorHAnsi"/>
          <w:sz w:val="21"/>
          <w:szCs w:val="21"/>
          <w:lang w:eastAsia="zh-CN"/>
        </w:rPr>
        <w:br/>
      </w:r>
      <w:r w:rsidRPr="00131365">
        <w:rPr>
          <w:rFonts w:eastAsia="Calibri" w:cstheme="minorHAnsi"/>
          <w:sz w:val="21"/>
          <w:szCs w:val="21"/>
          <w:lang w:eastAsia="zh-CN"/>
        </w:rPr>
        <w:t xml:space="preserve">za pośrednictwem formularza </w:t>
      </w:r>
      <w:r w:rsidRPr="00131365">
        <w:rPr>
          <w:rFonts w:eastAsia="Calibri" w:cstheme="minorHAnsi"/>
          <w:bCs/>
          <w:sz w:val="21"/>
          <w:szCs w:val="21"/>
          <w:lang w:eastAsia="zh-CN"/>
        </w:rPr>
        <w:t>"</w:t>
      </w:r>
      <w:r w:rsidRPr="00131365">
        <w:rPr>
          <w:rFonts w:eastAsia="Calibri" w:cstheme="minorHAnsi"/>
          <w:bCs/>
          <w:i/>
          <w:iCs/>
          <w:sz w:val="21"/>
          <w:szCs w:val="21"/>
          <w:lang w:eastAsia="zh-CN"/>
        </w:rPr>
        <w:t>Wyślij wiadomość do zamawiającego</w:t>
      </w:r>
      <w:r w:rsidRPr="00131365">
        <w:rPr>
          <w:rFonts w:eastAsia="Calibri" w:cstheme="minorHAnsi"/>
          <w:bCs/>
          <w:sz w:val="21"/>
          <w:szCs w:val="21"/>
          <w:lang w:eastAsia="zh-CN"/>
        </w:rPr>
        <w:t>"</w:t>
      </w:r>
      <w:r w:rsidRPr="00131365">
        <w:rPr>
          <w:rFonts w:eastAsia="Calibri" w:cstheme="minorHAnsi"/>
          <w:sz w:val="21"/>
          <w:szCs w:val="21"/>
          <w:lang w:eastAsia="zh-CN"/>
        </w:rPr>
        <w:t xml:space="preserve"> dostępnego na stronie internetowej: </w:t>
      </w:r>
      <w:r w:rsidR="00136DB8" w:rsidRPr="00131365">
        <w:rPr>
          <w:rFonts w:cstheme="minorHAnsi"/>
          <w:b/>
          <w:sz w:val="21"/>
          <w:szCs w:val="21"/>
        </w:rPr>
        <w:t>: https://platformazakupowa.pl/transakcja/967895</w:t>
      </w:r>
    </w:p>
    <w:p w14:paraId="1E890F5A" w14:textId="77777777" w:rsidR="003466F0" w:rsidRPr="00131365" w:rsidRDefault="003466F0" w:rsidP="00266E50">
      <w:pPr>
        <w:tabs>
          <w:tab w:val="left" w:pos="284"/>
          <w:tab w:val="left" w:pos="8080"/>
        </w:tabs>
        <w:spacing w:line="280" w:lineRule="atLeast"/>
        <w:ind w:left="284"/>
        <w:jc w:val="both"/>
        <w:rPr>
          <w:rFonts w:asciiTheme="minorHAnsi" w:eastAsia="Calibri" w:hAnsiTheme="minorHAnsi" w:cstheme="minorHAnsi"/>
          <w:sz w:val="21"/>
          <w:szCs w:val="21"/>
          <w:lang w:eastAsia="zh-CN"/>
        </w:rPr>
      </w:pPr>
      <w:r w:rsidRPr="00131365">
        <w:rPr>
          <w:rFonts w:eastAsia="Calibri" w:cstheme="minorHAnsi"/>
          <w:b/>
          <w:bCs/>
          <w:sz w:val="21"/>
          <w:szCs w:val="21"/>
          <w:lang w:eastAsia="zh-CN"/>
        </w:rPr>
        <w:t>Ofertę (w szczególności Formularz oferty) wykonawca może złożyć wyłącznie za pośrednictwem Platformy Zakupowej</w:t>
      </w:r>
      <w:r w:rsidRPr="00131365">
        <w:rPr>
          <w:rFonts w:eastAsia="Calibri" w:cstheme="minorHAnsi"/>
          <w:sz w:val="21"/>
          <w:szCs w:val="21"/>
          <w:lang w:eastAsia="zh-CN"/>
        </w:rPr>
        <w:t xml:space="preserve">. </w:t>
      </w:r>
    </w:p>
    <w:p w14:paraId="0B1EAFFD"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cstheme="minorHAnsi"/>
          <w:sz w:val="21"/>
          <w:szCs w:val="21"/>
        </w:rPr>
        <w:t xml:space="preserve">Zamawiający, zgodnie z </w:t>
      </w:r>
      <w:r w:rsidRPr="00131365">
        <w:rPr>
          <w:rFonts w:cstheme="minorHAnsi"/>
          <w:i/>
          <w:iCs/>
          <w:sz w:val="21"/>
          <w:szCs w:val="21"/>
        </w:rPr>
        <w:t>Rozporządzeniem PRM</w:t>
      </w:r>
      <w:r w:rsidRPr="00131365">
        <w:rPr>
          <w:rFonts w:cstheme="minorHAnsi"/>
          <w:sz w:val="21"/>
          <w:szCs w:val="21"/>
        </w:rPr>
        <w:t xml:space="preserve"> określa niezbędne wymagania sprzętowo - aplikacyjne umożliwiające pracę na platformazakupowa.pl, tj.: </w:t>
      </w:r>
    </w:p>
    <w:p w14:paraId="33522A8B"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t xml:space="preserve">stały dostęp do sieci Internet o gwarantowanej przepustowości nie mniejszej niż 512 </w:t>
      </w:r>
      <w:proofErr w:type="spellStart"/>
      <w:r w:rsidRPr="00131365">
        <w:rPr>
          <w:rFonts w:cstheme="minorHAnsi"/>
          <w:sz w:val="21"/>
          <w:szCs w:val="21"/>
        </w:rPr>
        <w:t>kb</w:t>
      </w:r>
      <w:proofErr w:type="spellEnd"/>
      <w:r w:rsidRPr="00131365">
        <w:rPr>
          <w:rFonts w:cstheme="minorHAnsi"/>
          <w:sz w:val="21"/>
          <w:szCs w:val="21"/>
        </w:rPr>
        <w:t xml:space="preserve">/s, </w:t>
      </w:r>
    </w:p>
    <w:p w14:paraId="7236E1B9"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t>komputer klasy PC lub MAC, dowolny system operacyjny wersji umożliwiającej zainstalowanie dowolnej przeglądarki internetowej z włączoną obsługą języka JavaScript, akceptującej pliki typu „</w:t>
      </w:r>
      <w:proofErr w:type="spellStart"/>
      <w:r w:rsidRPr="00131365">
        <w:rPr>
          <w:rFonts w:cstheme="minorHAnsi"/>
          <w:sz w:val="21"/>
          <w:szCs w:val="21"/>
        </w:rPr>
        <w:t>cookies</w:t>
      </w:r>
      <w:proofErr w:type="spellEnd"/>
      <w:r w:rsidRPr="00131365">
        <w:rPr>
          <w:rFonts w:cstheme="minorHAnsi"/>
          <w:sz w:val="21"/>
          <w:szCs w:val="21"/>
        </w:rPr>
        <w:t>”,</w:t>
      </w:r>
    </w:p>
    <w:p w14:paraId="3E7E5E22"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t>wyświetlacz ekranowy umożliwiający pracę w rozdzielczości nie niższej niż 1024x768 pikseli,</w:t>
      </w:r>
    </w:p>
    <w:p w14:paraId="10EE15CC"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t>zainstalowane oprogramowanie do odczytu plików w formacie .pdf.</w:t>
      </w:r>
    </w:p>
    <w:p w14:paraId="18C6E59D"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lastRenderedPageBreak/>
        <w:t>szyfrowanie na PlatformaZakupowa.pl odbywa się za pomocą protokołu TLS 1.3.</w:t>
      </w:r>
    </w:p>
    <w:p w14:paraId="21637BD9" w14:textId="77777777" w:rsidR="003466F0" w:rsidRPr="00131365" w:rsidRDefault="003466F0" w:rsidP="00266E50">
      <w:pPr>
        <w:numPr>
          <w:ilvl w:val="0"/>
          <w:numId w:val="30"/>
        </w:numPr>
        <w:spacing w:line="280" w:lineRule="atLeast"/>
        <w:ind w:left="709" w:hanging="283"/>
        <w:contextualSpacing/>
        <w:jc w:val="both"/>
        <w:textAlignment w:val="baseline"/>
        <w:rPr>
          <w:rFonts w:asciiTheme="minorHAnsi" w:hAnsiTheme="minorHAnsi" w:cstheme="minorHAnsi"/>
          <w:sz w:val="21"/>
          <w:szCs w:val="21"/>
        </w:rPr>
      </w:pPr>
      <w:r w:rsidRPr="00131365">
        <w:rPr>
          <w:rFonts w:cstheme="minorHAnsi"/>
          <w:sz w:val="21"/>
          <w:szCs w:val="21"/>
        </w:rPr>
        <w:t>oznaczenie czasu odbioru danych przez Platformę Zakupową stanowi datę oraz dokładny czas (</w:t>
      </w:r>
      <w:proofErr w:type="spellStart"/>
      <w:r w:rsidRPr="00131365">
        <w:rPr>
          <w:rFonts w:cstheme="minorHAnsi"/>
          <w:sz w:val="21"/>
          <w:szCs w:val="21"/>
        </w:rPr>
        <w:t>hh:mm:ss</w:t>
      </w:r>
      <w:proofErr w:type="spellEnd"/>
      <w:r w:rsidRPr="00131365">
        <w:rPr>
          <w:rFonts w:cstheme="minorHAnsi"/>
          <w:sz w:val="21"/>
          <w:szCs w:val="21"/>
        </w:rPr>
        <w:t>) generowany wg. czasu lokalnego serwera synchronizowanego z zegarem Głównego Urzędu Miar.</w:t>
      </w:r>
    </w:p>
    <w:p w14:paraId="0092F613"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Za datę przekazania (wpływu) oświadczeń, wniosków, zawiadomień oraz informacji przyjmuje się datę ich przesłania za pośrednictwem Platformy Zakupowej poprzez kliknięcie przycisku </w:t>
      </w:r>
      <w:r w:rsidRPr="00131365">
        <w:rPr>
          <w:rFonts w:eastAsia="Calibri" w:cstheme="minorHAnsi"/>
          <w:i/>
          <w:iCs/>
          <w:sz w:val="21"/>
          <w:szCs w:val="21"/>
          <w:lang w:eastAsia="zh-CN"/>
        </w:rPr>
        <w:t>„Wyślij wiadomość do zamawiającego</w:t>
      </w:r>
      <w:r w:rsidRPr="00131365">
        <w:rPr>
          <w:rFonts w:eastAsia="Calibri" w:cstheme="minorHAnsi"/>
          <w:sz w:val="21"/>
          <w:szCs w:val="21"/>
          <w:lang w:eastAsia="zh-CN"/>
        </w:rPr>
        <w:t>” po których pojawi się komunikat, że wiadomość została wysłana do zamawiającego.</w:t>
      </w:r>
    </w:p>
    <w:p w14:paraId="20F6D9E5" w14:textId="0628C5B3"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Zamawiający będzie przekazywał wykonawcom informacje w </w:t>
      </w:r>
      <w:r w:rsidR="003161B7" w:rsidRPr="00131365">
        <w:rPr>
          <w:rFonts w:eastAsia="Calibri" w:cstheme="minorHAnsi"/>
          <w:sz w:val="21"/>
          <w:szCs w:val="21"/>
          <w:lang w:eastAsia="zh-CN"/>
        </w:rPr>
        <w:t>postaci</w:t>
      </w:r>
      <w:r w:rsidRPr="00131365">
        <w:rPr>
          <w:rFonts w:eastAsia="Calibri" w:cstheme="minorHAnsi"/>
          <w:sz w:val="21"/>
          <w:szCs w:val="21"/>
          <w:lang w:eastAsia="zh-CN"/>
        </w:rPr>
        <w:t xml:space="preserve"> elektronicznej za pośrednictwem Platformy Zakupowej. Informacje dotyczące odpowiedzi na pytania, zmiany specyfikacji, zmiany terminu składania i otwarcia ofert zamawiający będzie zamieszczał w sekcji </w:t>
      </w:r>
      <w:r w:rsidRPr="00131365">
        <w:rPr>
          <w:rFonts w:eastAsia="Calibri" w:cstheme="minorHAnsi"/>
          <w:i/>
          <w:iCs/>
          <w:sz w:val="21"/>
          <w:szCs w:val="21"/>
          <w:lang w:eastAsia="zh-CN"/>
        </w:rPr>
        <w:t>“Komunikaty</w:t>
      </w:r>
      <w:r w:rsidRPr="00131365">
        <w:rPr>
          <w:rFonts w:eastAsia="Calibri" w:cstheme="minorHAnsi"/>
          <w:sz w:val="21"/>
          <w:szCs w:val="21"/>
          <w:lang w:eastAsia="zh-CN"/>
        </w:rPr>
        <w:t>”. Korespondencja, której zgodnie z obowiązującymi</w:t>
      </w:r>
      <w:r w:rsidRPr="00131365">
        <w:rPr>
          <w:rFonts w:cstheme="minorHAnsi"/>
          <w:sz w:val="21"/>
          <w:szCs w:val="21"/>
        </w:rPr>
        <w:t xml:space="preserve"> </w:t>
      </w:r>
      <w:r w:rsidRPr="00131365">
        <w:rPr>
          <w:rFonts w:eastAsia="Calibri" w:cstheme="minorHAnsi"/>
          <w:sz w:val="21"/>
          <w:szCs w:val="21"/>
          <w:lang w:eastAsia="zh-CN"/>
        </w:rPr>
        <w:t xml:space="preserve">przepisami adresatem jest konkretny wykonawca, będzie przekazywana w </w:t>
      </w:r>
      <w:r w:rsidR="003161B7" w:rsidRPr="00131365">
        <w:rPr>
          <w:rFonts w:eastAsia="Calibri" w:cstheme="minorHAnsi"/>
          <w:sz w:val="21"/>
          <w:szCs w:val="21"/>
          <w:lang w:eastAsia="zh-CN"/>
        </w:rPr>
        <w:t>postaci</w:t>
      </w:r>
      <w:r w:rsidRPr="00131365">
        <w:rPr>
          <w:rFonts w:eastAsia="Calibri" w:cstheme="minorHAnsi"/>
          <w:sz w:val="21"/>
          <w:szCs w:val="21"/>
          <w:lang w:eastAsia="zh-CN"/>
        </w:rPr>
        <w:t xml:space="preserve"> elektronicznej za pośrednictwem Platformy Zakupowej do konkretnego wykonawcy.</w:t>
      </w:r>
    </w:p>
    <w:p w14:paraId="3911F95D"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1983B98" w14:textId="00582BBA"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W sytuacjach awaryjnych np. w przypadku przerwy w funkcjonowaniu lub awarii lub niedziałania </w:t>
      </w:r>
      <w:hyperlink r:id="rId10">
        <w:r w:rsidRPr="00131365">
          <w:rPr>
            <w:rFonts w:eastAsia="Calibri" w:cstheme="minorHAnsi"/>
            <w:bCs/>
            <w:sz w:val="21"/>
            <w:szCs w:val="21"/>
            <w:lang w:eastAsia="zh-CN"/>
          </w:rPr>
          <w:t>Platformy</w:t>
        </w:r>
      </w:hyperlink>
      <w:r w:rsidRPr="00131365">
        <w:rPr>
          <w:rFonts w:eastAsia="Calibri" w:cstheme="minorHAnsi"/>
          <w:bCs/>
          <w:sz w:val="21"/>
          <w:szCs w:val="21"/>
          <w:lang w:eastAsia="zh-CN"/>
        </w:rPr>
        <w:t xml:space="preserve"> Zakupowej</w:t>
      </w:r>
      <w:r w:rsidRPr="00131365">
        <w:rPr>
          <w:rFonts w:eastAsia="Calibri" w:cstheme="minorHAnsi"/>
          <w:sz w:val="21"/>
          <w:szCs w:val="21"/>
          <w:lang w:eastAsia="zh-CN"/>
        </w:rPr>
        <w:t xml:space="preserve"> wykonawca może również komunikować się z zamawiającym</w:t>
      </w:r>
      <w:r w:rsidRPr="00131365">
        <w:rPr>
          <w:rFonts w:eastAsia="Calibri" w:cstheme="minorHAnsi"/>
          <w:color w:val="FF0000"/>
          <w:sz w:val="21"/>
          <w:szCs w:val="21"/>
          <w:lang w:eastAsia="zh-CN"/>
        </w:rPr>
        <w:t xml:space="preserve"> </w:t>
      </w:r>
      <w:r w:rsidRPr="00131365">
        <w:rPr>
          <w:rFonts w:eastAsia="Calibri" w:cstheme="minorHAnsi"/>
          <w:sz w:val="21"/>
          <w:szCs w:val="21"/>
          <w:lang w:eastAsia="zh-CN"/>
        </w:rPr>
        <w:t xml:space="preserve">za pomocą poczty elektronicznej, na adres: </w:t>
      </w:r>
      <w:hyperlink r:id="rId11" w:history="1">
        <w:r w:rsidR="00454192" w:rsidRPr="00131365">
          <w:rPr>
            <w:rStyle w:val="Hipercze"/>
            <w:rFonts w:eastAsia="Calibri" w:cstheme="minorHAnsi"/>
            <w:sz w:val="21"/>
            <w:szCs w:val="21"/>
            <w:lang w:eastAsia="zh-CN"/>
          </w:rPr>
          <w:t>gmina@wielgie.pl</w:t>
        </w:r>
      </w:hyperlink>
      <w:r w:rsidR="00065CFC" w:rsidRPr="00131365">
        <w:rPr>
          <w:rFonts w:eastAsia="Calibri" w:cs="Calibri"/>
          <w:sz w:val="21"/>
          <w:szCs w:val="21"/>
          <w:lang w:eastAsia="zh-CN"/>
        </w:rPr>
        <w:t xml:space="preserve"> </w:t>
      </w:r>
      <w:r w:rsidRPr="00131365">
        <w:rPr>
          <w:rFonts w:eastAsia="Calibri" w:cstheme="minorHAnsi"/>
          <w:sz w:val="21"/>
          <w:szCs w:val="21"/>
          <w:lang w:eastAsia="zh-CN"/>
        </w:rPr>
        <w:t xml:space="preserve">z zastrzeżeniem że </w:t>
      </w:r>
      <w:r w:rsidRPr="00131365">
        <w:rPr>
          <w:rFonts w:eastAsia="Calibri" w:cstheme="minorHAnsi"/>
          <w:b/>
          <w:bCs/>
          <w:sz w:val="21"/>
          <w:szCs w:val="21"/>
          <w:u w:val="single"/>
          <w:lang w:eastAsia="zh-CN"/>
        </w:rPr>
        <w:t>Ofertę (w szczególności Formularz oferty) wykonawca może złożyć wyłącznie za pośrednictwem Platformy Zakupowej</w:t>
      </w:r>
      <w:r w:rsidRPr="00131365">
        <w:rPr>
          <w:rFonts w:eastAsia="Calibri" w:cstheme="minorHAnsi"/>
          <w:sz w:val="21"/>
          <w:szCs w:val="21"/>
          <w:lang w:eastAsia="zh-CN"/>
        </w:rPr>
        <w:t>.</w:t>
      </w:r>
    </w:p>
    <w:p w14:paraId="4832E712"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Dokumenty elektroniczne, oświadczenia lub elektroniczne kopie dokumentów lub oświadczeń składane są przez wykonawcę za pośrednictwem </w:t>
      </w:r>
      <w:r w:rsidRPr="00131365">
        <w:rPr>
          <w:rFonts w:eastAsia="Calibri" w:cstheme="minorHAnsi"/>
          <w:bCs/>
          <w:sz w:val="21"/>
          <w:szCs w:val="21"/>
          <w:lang w:eastAsia="zh-CN"/>
        </w:rPr>
        <w:t>Formularza do komunikacji</w:t>
      </w:r>
      <w:r w:rsidRPr="00131365">
        <w:rPr>
          <w:rFonts w:eastAsia="Calibri" w:cstheme="minorHAnsi"/>
          <w:sz w:val="21"/>
          <w:szCs w:val="21"/>
          <w:lang w:eastAsia="zh-CN"/>
        </w:rPr>
        <w:t xml:space="preserve"> jako załączniki.</w:t>
      </w:r>
    </w:p>
    <w:p w14:paraId="63D787DD" w14:textId="7CFAB5E4"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Zgodnie z treścią art. 63 ust. 1 </w:t>
      </w:r>
      <w:r w:rsidR="00240E01" w:rsidRPr="00131365">
        <w:rPr>
          <w:rFonts w:eastAsia="Calibri" w:cstheme="minorHAnsi"/>
          <w:sz w:val="21"/>
          <w:szCs w:val="21"/>
          <w:lang w:eastAsia="zh-CN"/>
        </w:rPr>
        <w:t>Ustawy</w:t>
      </w:r>
      <w:r w:rsidR="005737CB" w:rsidRPr="00131365">
        <w:rPr>
          <w:rFonts w:eastAsia="Calibri" w:cstheme="minorHAnsi"/>
          <w:sz w:val="21"/>
          <w:szCs w:val="21"/>
          <w:lang w:eastAsia="zh-CN"/>
        </w:rPr>
        <w:t xml:space="preserve"> </w:t>
      </w:r>
      <w:r w:rsidRPr="00131365">
        <w:rPr>
          <w:rFonts w:eastAsia="Calibri" w:cstheme="minorHAnsi"/>
          <w:sz w:val="21"/>
          <w:szCs w:val="21"/>
          <w:lang w:eastAsia="zh-CN"/>
        </w:rPr>
        <w:t xml:space="preserve">Pzp </w:t>
      </w:r>
      <w:r w:rsidRPr="00131365">
        <w:rPr>
          <w:rFonts w:eastAsia="Calibri" w:cstheme="minorHAnsi"/>
          <w:b/>
          <w:bCs/>
          <w:sz w:val="21"/>
          <w:szCs w:val="21"/>
          <w:lang w:eastAsia="zh-CN"/>
        </w:rPr>
        <w:t>Ofertę</w:t>
      </w:r>
      <w:r w:rsidRPr="00131365">
        <w:rPr>
          <w:rFonts w:eastAsia="Calibri" w:cstheme="minorHAnsi"/>
          <w:sz w:val="21"/>
          <w:szCs w:val="21"/>
          <w:lang w:eastAsia="zh-CN"/>
        </w:rPr>
        <w:t xml:space="preserve"> </w:t>
      </w:r>
      <w:r w:rsidRPr="00131365">
        <w:rPr>
          <w:rFonts w:eastAsia="Calibri" w:cstheme="minorHAnsi"/>
          <w:b/>
          <w:bCs/>
          <w:sz w:val="21"/>
          <w:szCs w:val="21"/>
          <w:lang w:eastAsia="zh-CN"/>
        </w:rPr>
        <w:t>oraz</w:t>
      </w:r>
      <w:r w:rsidRPr="00131365">
        <w:rPr>
          <w:rFonts w:eastAsia="Calibri" w:cstheme="minorHAnsi"/>
          <w:sz w:val="21"/>
          <w:szCs w:val="21"/>
          <w:lang w:eastAsia="zh-CN"/>
        </w:rPr>
        <w:t xml:space="preserve"> oświadczenie, o którym mowa w art. 125 ust.1 </w:t>
      </w:r>
      <w:r w:rsidR="00240E01" w:rsidRPr="00131365">
        <w:rPr>
          <w:rFonts w:eastAsia="Calibri" w:cstheme="minorHAnsi"/>
          <w:sz w:val="21"/>
          <w:szCs w:val="21"/>
          <w:lang w:eastAsia="zh-CN"/>
        </w:rPr>
        <w:t>Ustawy</w:t>
      </w:r>
      <w:r w:rsidR="005737CB" w:rsidRPr="00131365">
        <w:rPr>
          <w:rFonts w:eastAsia="Calibri" w:cstheme="minorHAnsi"/>
          <w:sz w:val="21"/>
          <w:szCs w:val="21"/>
          <w:lang w:eastAsia="zh-CN"/>
        </w:rPr>
        <w:t xml:space="preserve"> </w:t>
      </w:r>
      <w:r w:rsidRPr="00131365">
        <w:rPr>
          <w:rFonts w:eastAsia="Calibri" w:cstheme="minorHAnsi"/>
          <w:sz w:val="21"/>
          <w:szCs w:val="21"/>
          <w:lang w:eastAsia="zh-CN"/>
        </w:rPr>
        <w:t>Pzp (</w:t>
      </w:r>
      <w:r w:rsidRPr="00131365">
        <w:rPr>
          <w:rFonts w:eastAsia="Calibri" w:cstheme="minorHAnsi"/>
          <w:b/>
          <w:bCs/>
          <w:sz w:val="21"/>
          <w:szCs w:val="21"/>
          <w:lang w:eastAsia="zh-CN"/>
        </w:rPr>
        <w:t>JEDZ</w:t>
      </w:r>
      <w:r w:rsidRPr="00131365">
        <w:rPr>
          <w:rFonts w:eastAsia="Calibri" w:cstheme="minorHAnsi"/>
          <w:sz w:val="21"/>
          <w:szCs w:val="21"/>
          <w:lang w:eastAsia="zh-CN"/>
        </w:rPr>
        <w:t xml:space="preserve">) </w:t>
      </w:r>
      <w:r w:rsidRPr="00131365">
        <w:rPr>
          <w:rFonts w:eastAsia="Calibri" w:cstheme="minorHAnsi"/>
          <w:b/>
          <w:bCs/>
          <w:sz w:val="21"/>
          <w:szCs w:val="21"/>
          <w:lang w:eastAsia="zh-CN"/>
        </w:rPr>
        <w:t>składa się pod rygorem nieważności w postaci elektronicznej i opatruje kwalifikowanym podpisem elektronicznym</w:t>
      </w:r>
      <w:r w:rsidRPr="00131365">
        <w:rPr>
          <w:rFonts w:eastAsia="Calibri" w:cstheme="minorHAnsi"/>
          <w:sz w:val="21"/>
          <w:szCs w:val="21"/>
          <w:lang w:eastAsia="zh-CN"/>
        </w:rPr>
        <w:t xml:space="preserve">. </w:t>
      </w:r>
    </w:p>
    <w:p w14:paraId="5E8404EC" w14:textId="3F2F431E" w:rsidR="003466F0" w:rsidRPr="00131365" w:rsidRDefault="003466F0" w:rsidP="00454192">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Do porozumiewania się z wykonawcami uprawnion</w:t>
      </w:r>
      <w:r w:rsidR="00004392" w:rsidRPr="00131365">
        <w:rPr>
          <w:rFonts w:eastAsia="Calibri" w:cstheme="minorHAnsi"/>
          <w:sz w:val="21"/>
          <w:szCs w:val="21"/>
          <w:lang w:eastAsia="zh-CN"/>
        </w:rPr>
        <w:t>a</w:t>
      </w:r>
      <w:r w:rsidR="00A92F02" w:rsidRPr="00131365">
        <w:rPr>
          <w:rFonts w:eastAsia="Calibri" w:cstheme="minorHAnsi"/>
          <w:sz w:val="21"/>
          <w:szCs w:val="21"/>
          <w:lang w:eastAsia="zh-CN"/>
        </w:rPr>
        <w:t xml:space="preserve"> jest:</w:t>
      </w:r>
      <w:r w:rsidR="007B4C9E" w:rsidRPr="00131365">
        <w:rPr>
          <w:rFonts w:eastAsia="Calibri" w:cstheme="minorHAnsi"/>
          <w:sz w:val="21"/>
          <w:szCs w:val="21"/>
          <w:lang w:eastAsia="zh-CN"/>
        </w:rPr>
        <w:t xml:space="preserve"> </w:t>
      </w:r>
      <w:r w:rsidR="00454192" w:rsidRPr="00131365">
        <w:rPr>
          <w:rFonts w:eastAsia="Calibri" w:cstheme="minorHAnsi"/>
          <w:b/>
          <w:sz w:val="21"/>
          <w:szCs w:val="21"/>
          <w:lang w:eastAsia="zh-CN"/>
        </w:rPr>
        <w:t xml:space="preserve">Krzysztof Głowiński </w:t>
      </w:r>
      <w:r w:rsidR="00454192" w:rsidRPr="00131365">
        <w:rPr>
          <w:rFonts w:eastAsia="Calibri" w:cstheme="minorHAnsi"/>
          <w:sz w:val="21"/>
          <w:szCs w:val="21"/>
          <w:lang w:eastAsia="zh-CN"/>
        </w:rPr>
        <w:t xml:space="preserve">adres e-mail: </w:t>
      </w:r>
      <w:hyperlink r:id="rId12" w:history="1">
        <w:r w:rsidR="00454192" w:rsidRPr="00131365">
          <w:rPr>
            <w:rStyle w:val="Hipercze"/>
            <w:b/>
            <w:sz w:val="21"/>
            <w:szCs w:val="21"/>
          </w:rPr>
          <w:t>kglowinski@wielgie.pl</w:t>
        </w:r>
      </w:hyperlink>
      <w:r w:rsidR="00454192" w:rsidRPr="00131365">
        <w:rPr>
          <w:b/>
          <w:sz w:val="21"/>
          <w:szCs w:val="21"/>
        </w:rPr>
        <w:t xml:space="preserve"> </w:t>
      </w:r>
      <w:r w:rsidR="00454192" w:rsidRPr="00131365">
        <w:rPr>
          <w:rFonts w:eastAsia="Calibri" w:cstheme="minorHAnsi"/>
          <w:sz w:val="21"/>
          <w:szCs w:val="21"/>
          <w:lang w:eastAsia="zh-CN"/>
        </w:rPr>
        <w:t xml:space="preserve">telefon: </w:t>
      </w:r>
      <w:r w:rsidR="00454192" w:rsidRPr="00131365">
        <w:rPr>
          <w:rFonts w:eastAsia="Calibri" w:cstheme="minorHAnsi"/>
          <w:b/>
          <w:sz w:val="21"/>
          <w:szCs w:val="21"/>
          <w:lang w:eastAsia="zh-CN"/>
        </w:rPr>
        <w:t xml:space="preserve">0542897380 </w:t>
      </w:r>
      <w:r w:rsidR="00454192" w:rsidRPr="00131365">
        <w:rPr>
          <w:rFonts w:eastAsia="Calibri" w:cstheme="minorHAnsi"/>
          <w:sz w:val="21"/>
          <w:szCs w:val="21"/>
          <w:lang w:eastAsia="zh-CN"/>
        </w:rPr>
        <w:t>w godzinach 7:30 do 15:30 (poniedziałek</w:t>
      </w:r>
      <w:r w:rsidR="00077B74" w:rsidRPr="00131365">
        <w:rPr>
          <w:rFonts w:eastAsia="Calibri" w:cstheme="minorHAnsi"/>
          <w:sz w:val="21"/>
          <w:szCs w:val="21"/>
          <w:lang w:eastAsia="zh-CN"/>
        </w:rPr>
        <w:t>, środa, czwartek), 7:30 do 17:00 (wtorek), 7:30 do 14:00 (piątek)</w:t>
      </w:r>
      <w:r w:rsidR="00454192" w:rsidRPr="00131365">
        <w:rPr>
          <w:rFonts w:eastAsia="Calibri" w:cstheme="minorHAnsi"/>
          <w:sz w:val="21"/>
          <w:szCs w:val="21"/>
          <w:lang w:eastAsia="zh-CN"/>
        </w:rPr>
        <w:t>,</w:t>
      </w:r>
      <w:r w:rsidR="00454192" w:rsidRPr="00131365">
        <w:rPr>
          <w:rFonts w:eastAsia="Calibri" w:cstheme="minorHAnsi"/>
          <w:color w:val="00B050"/>
          <w:sz w:val="21"/>
          <w:szCs w:val="21"/>
          <w:lang w:eastAsia="zh-CN"/>
        </w:rPr>
        <w:t xml:space="preserve"> </w:t>
      </w:r>
      <w:r w:rsidR="00A92F02" w:rsidRPr="00131365">
        <w:rPr>
          <w:rFonts w:eastAsia="Calibri" w:cstheme="minorHAnsi"/>
          <w:sz w:val="21"/>
          <w:szCs w:val="21"/>
          <w:lang w:eastAsia="zh-CN"/>
        </w:rPr>
        <w:t>przy czym komunikacja ustna dopuszczalna jest w odniesieniu do informacji, które nie są istotne, w szczególności nie dotyczą ogłoszenia o zamówieniu lub dokumentów zamówienia, potwierdzenia zainteresowania lub ofert.</w:t>
      </w:r>
    </w:p>
    <w:p w14:paraId="09BDB132"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Wykonawca może zwrócić się do zamawiającego o wyjaśnienie treści specyfikacji warunków zamówienia. Zamawiający udzieli wyjaśnień niezwłocznie, jednak nie później niż na </w:t>
      </w:r>
      <w:r w:rsidRPr="00131365">
        <w:rPr>
          <w:rFonts w:eastAsia="Calibri" w:cstheme="minorHAnsi"/>
          <w:b/>
          <w:bCs/>
          <w:sz w:val="21"/>
          <w:szCs w:val="21"/>
          <w:lang w:eastAsia="zh-CN"/>
        </w:rPr>
        <w:t>6 dni</w:t>
      </w:r>
      <w:r w:rsidRPr="00131365">
        <w:rPr>
          <w:rFonts w:eastAsia="Calibri" w:cstheme="minorHAnsi"/>
          <w:sz w:val="21"/>
          <w:szCs w:val="21"/>
          <w:lang w:eastAsia="zh-CN"/>
        </w:rPr>
        <w:t xml:space="preserve"> przed upływem terminu składania ofert, pod warunkiem że wniosek o wyjaśnienie treści SWZ wpłynął do zamawiającego nie później niż na </w:t>
      </w:r>
      <w:r w:rsidRPr="00131365">
        <w:rPr>
          <w:rFonts w:eastAsia="Calibri" w:cstheme="minorHAnsi"/>
          <w:b/>
          <w:bCs/>
          <w:sz w:val="21"/>
          <w:szCs w:val="21"/>
          <w:lang w:eastAsia="zh-CN"/>
        </w:rPr>
        <w:t>14 dni</w:t>
      </w:r>
      <w:r w:rsidRPr="00131365">
        <w:rPr>
          <w:rFonts w:eastAsia="Calibri" w:cstheme="minorHAnsi"/>
          <w:sz w:val="21"/>
          <w:szCs w:val="21"/>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4D438E60"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Przedłużenie terminu składania ofert nie wpływa na bieg terminu składania wniosku o wyjaśnienie treści specyfikacji warunków zamówienia.</w:t>
      </w:r>
    </w:p>
    <w:p w14:paraId="33B9D018" w14:textId="34D7F034"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Treść zapytań wraz z wyjaśnieniami zamawiający udostępnia, bez ujawniania źródła zapytania, na stronie internetowej, na której zamieszczona jest SWZ. </w:t>
      </w:r>
    </w:p>
    <w:p w14:paraId="7A70ECAD" w14:textId="5B26DD58"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W uzasadnionych przypadkach zamawiający może przed upływem terminu składania ofert zmienić treść specyfikacji warunków zamówienia. Dokonaną zmianę specyfikacji zamawiający udostępnia na stronie internetowej, na której udostępniona jest specyfikacja.</w:t>
      </w:r>
    </w:p>
    <w:p w14:paraId="59349F62" w14:textId="16154DAB"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W przypadku, gdy zmiana treści SWZ prowadzi do zmiany treści ogłoszenia o zamówieniu, zamawiający przekazuje Urzędowi Publikacji Unii Europejskiej </w:t>
      </w:r>
      <w:r w:rsidR="007234B7" w:rsidRPr="00131365">
        <w:rPr>
          <w:rFonts w:eastAsia="Calibri" w:cstheme="minorHAnsi"/>
          <w:sz w:val="21"/>
          <w:szCs w:val="21"/>
          <w:lang w:eastAsia="zh-CN"/>
        </w:rPr>
        <w:t>sprostowanie, ogłoszenie zmian lub dodatkowyc</w:t>
      </w:r>
      <w:r w:rsidR="00350E01" w:rsidRPr="00131365">
        <w:rPr>
          <w:rFonts w:eastAsia="Calibri" w:cstheme="minorHAnsi"/>
          <w:sz w:val="21"/>
          <w:szCs w:val="21"/>
          <w:lang w:eastAsia="zh-CN"/>
        </w:rPr>
        <w:t>h</w:t>
      </w:r>
      <w:r w:rsidR="007234B7" w:rsidRPr="00131365">
        <w:rPr>
          <w:rFonts w:eastAsia="Calibri" w:cstheme="minorHAnsi"/>
          <w:sz w:val="21"/>
          <w:szCs w:val="21"/>
          <w:lang w:eastAsia="zh-CN"/>
        </w:rPr>
        <w:t xml:space="preserve"> informacji.</w:t>
      </w:r>
    </w:p>
    <w:p w14:paraId="52D35A3A"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Każda wprowadzona przez zamawiającego zmiana SWZ stanie się jej integralną częścią.</w:t>
      </w:r>
    </w:p>
    <w:p w14:paraId="113944EE" w14:textId="77777777" w:rsidR="003466F0" w:rsidRPr="00131365" w:rsidRDefault="003466F0" w:rsidP="00266E50">
      <w:pPr>
        <w:numPr>
          <w:ilvl w:val="3"/>
          <w:numId w:val="31"/>
        </w:numPr>
        <w:tabs>
          <w:tab w:val="left" w:pos="284"/>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lastRenderedPageBreak/>
        <w:t xml:space="preserve">Sposób sporządzenia dokumentów elektronicznych, oświadczeń lub elektronicznych kopii dokumentów lub oświadczeń musi być zgodny z wymaganiami określonymi w </w:t>
      </w:r>
      <w:r w:rsidRPr="00131365">
        <w:rPr>
          <w:rFonts w:eastAsia="Calibri" w:cstheme="minorHAnsi"/>
          <w:i/>
          <w:iCs/>
          <w:sz w:val="21"/>
          <w:szCs w:val="21"/>
          <w:lang w:eastAsia="zh-CN"/>
        </w:rPr>
        <w:t xml:space="preserve">Rozporządzeniu </w:t>
      </w:r>
      <w:proofErr w:type="spellStart"/>
      <w:r w:rsidRPr="00131365">
        <w:rPr>
          <w:rFonts w:eastAsia="Calibri" w:cstheme="minorHAnsi"/>
          <w:i/>
          <w:iCs/>
          <w:sz w:val="21"/>
          <w:szCs w:val="21"/>
          <w:lang w:eastAsia="zh-CN"/>
        </w:rPr>
        <w:t>MRPiT</w:t>
      </w:r>
      <w:proofErr w:type="spellEnd"/>
      <w:r w:rsidRPr="00131365">
        <w:rPr>
          <w:rFonts w:eastAsia="Calibri" w:cstheme="minorHAnsi"/>
          <w:sz w:val="21"/>
          <w:szCs w:val="21"/>
          <w:lang w:eastAsia="zh-CN"/>
        </w:rPr>
        <w:t xml:space="preserve"> oraz </w:t>
      </w:r>
      <w:r w:rsidRPr="00131365">
        <w:rPr>
          <w:rFonts w:eastAsia="Calibri" w:cstheme="minorHAnsi"/>
          <w:i/>
          <w:iCs/>
          <w:sz w:val="21"/>
          <w:szCs w:val="21"/>
          <w:lang w:eastAsia="zh-CN"/>
        </w:rPr>
        <w:t>Rozporządzeniu PRM</w:t>
      </w:r>
      <w:r w:rsidRPr="00131365">
        <w:rPr>
          <w:rFonts w:eastAsia="Calibri" w:cstheme="minorHAnsi"/>
          <w:sz w:val="21"/>
          <w:szCs w:val="21"/>
          <w:lang w:eastAsia="zh-CN"/>
        </w:rPr>
        <w:t>.</w:t>
      </w:r>
    </w:p>
    <w:p w14:paraId="5D161A7A" w14:textId="3E5AE42C" w:rsidR="003466F0" w:rsidRPr="00131365" w:rsidRDefault="003466F0">
      <w:pPr>
        <w:numPr>
          <w:ilvl w:val="3"/>
          <w:numId w:val="41"/>
        </w:numPr>
        <w:tabs>
          <w:tab w:val="left" w:pos="284"/>
        </w:tabs>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 xml:space="preserve">Dokumenty w wersji elektronicznej wykonawca sporządza w jednym z formatów zgodnie z </w:t>
      </w:r>
      <w:r w:rsidR="008001E2" w:rsidRPr="00131365">
        <w:rPr>
          <w:rFonts w:eastAsia="Calibri" w:cs="Calibri"/>
          <w:sz w:val="21"/>
          <w:szCs w:val="21"/>
          <w:lang w:eastAsia="zh-CN"/>
        </w:rPr>
        <w:br/>
      </w:r>
      <w:r w:rsidRPr="00131365">
        <w:rPr>
          <w:rFonts w:eastAsia="Calibri" w:cs="Calibri"/>
          <w:sz w:val="21"/>
          <w:szCs w:val="21"/>
          <w:lang w:eastAsia="zh-CN"/>
        </w:rPr>
        <w:t xml:space="preserve">Załącznikiem nr 2 do </w:t>
      </w:r>
      <w:r w:rsidRPr="00131365">
        <w:rPr>
          <w:rFonts w:eastAsia="Calibri" w:cs="Calibri"/>
          <w:i/>
          <w:iCs/>
          <w:sz w:val="21"/>
          <w:szCs w:val="21"/>
          <w:lang w:eastAsia="zh-CN"/>
        </w:rPr>
        <w:t>Rozporządzenia PRM</w:t>
      </w:r>
      <w:r w:rsidRPr="00131365">
        <w:rPr>
          <w:rFonts w:eastAsia="Calibri" w:cs="Calibri"/>
          <w:sz w:val="21"/>
          <w:szCs w:val="21"/>
          <w:lang w:eastAsia="zh-CN"/>
        </w:rPr>
        <w:t>, tj. Wykazem formatów danych oraz standardów zapewniających dostęp do zasobów informacji udostępnianych za pomocą systemów teleinformatycznych używanych do realizacji zadań publicznych</w:t>
      </w:r>
    </w:p>
    <w:p w14:paraId="3402A71E" w14:textId="77777777" w:rsidR="003466F0" w:rsidRPr="00131365" w:rsidRDefault="003466F0">
      <w:pPr>
        <w:numPr>
          <w:ilvl w:val="1"/>
          <w:numId w:val="40"/>
        </w:numPr>
        <w:tabs>
          <w:tab w:val="left" w:pos="567"/>
        </w:tabs>
        <w:spacing w:line="280" w:lineRule="atLeast"/>
        <w:ind w:left="567" w:hanging="283"/>
        <w:jc w:val="both"/>
        <w:rPr>
          <w:rFonts w:eastAsia="Calibri" w:cs="Calibri"/>
          <w:sz w:val="21"/>
          <w:szCs w:val="21"/>
          <w:lang w:eastAsia="zh-CN"/>
        </w:rPr>
      </w:pPr>
      <w:r w:rsidRPr="00131365">
        <w:rPr>
          <w:rFonts w:eastAsia="Calibri" w:cs="Calibri"/>
          <w:sz w:val="21"/>
          <w:szCs w:val="21"/>
          <w:lang w:eastAsia="zh-CN"/>
        </w:rPr>
        <w:t>zamawiający rekomenduje wykorzystanie formatów: .pdf, .</w:t>
      </w:r>
      <w:proofErr w:type="spellStart"/>
      <w:r w:rsidRPr="00131365">
        <w:rPr>
          <w:rFonts w:eastAsia="Calibri" w:cs="Calibri"/>
          <w:sz w:val="21"/>
          <w:szCs w:val="21"/>
          <w:lang w:eastAsia="zh-CN"/>
        </w:rPr>
        <w:t>doc</w:t>
      </w:r>
      <w:proofErr w:type="spellEnd"/>
      <w:r w:rsidRPr="00131365">
        <w:rPr>
          <w:rFonts w:eastAsia="Calibri" w:cs="Calibri"/>
          <w:sz w:val="21"/>
          <w:szCs w:val="21"/>
          <w:lang w:eastAsia="zh-CN"/>
        </w:rPr>
        <w:t>, .xls, .jpg (.</w:t>
      </w:r>
      <w:proofErr w:type="spellStart"/>
      <w:r w:rsidRPr="00131365">
        <w:rPr>
          <w:rFonts w:eastAsia="Calibri" w:cs="Calibri"/>
          <w:sz w:val="21"/>
          <w:szCs w:val="21"/>
          <w:lang w:eastAsia="zh-CN"/>
        </w:rPr>
        <w:t>jpeg</w:t>
      </w:r>
      <w:proofErr w:type="spellEnd"/>
      <w:r w:rsidRPr="00131365">
        <w:rPr>
          <w:rFonts w:eastAsia="Calibri" w:cs="Calibri"/>
          <w:sz w:val="21"/>
          <w:szCs w:val="21"/>
          <w:lang w:eastAsia="zh-CN"/>
        </w:rPr>
        <w:t xml:space="preserve">) </w:t>
      </w:r>
    </w:p>
    <w:p w14:paraId="64D1F9D8" w14:textId="77777777" w:rsidR="003466F0" w:rsidRPr="00131365" w:rsidRDefault="003466F0">
      <w:pPr>
        <w:numPr>
          <w:ilvl w:val="1"/>
          <w:numId w:val="40"/>
        </w:numPr>
        <w:spacing w:line="280" w:lineRule="atLeast"/>
        <w:ind w:left="567" w:hanging="283"/>
        <w:jc w:val="both"/>
        <w:rPr>
          <w:rFonts w:eastAsia="Calibri" w:cs="Calibri"/>
          <w:sz w:val="21"/>
          <w:szCs w:val="21"/>
          <w:lang w:eastAsia="zh-CN"/>
        </w:rPr>
      </w:pPr>
      <w:r w:rsidRPr="00131365">
        <w:rPr>
          <w:rFonts w:eastAsia="Calibri" w:cs="Calibri"/>
          <w:sz w:val="21"/>
          <w:szCs w:val="21"/>
          <w:lang w:eastAsia="zh-CN"/>
        </w:rPr>
        <w:t>w celu ewentualnej kompresji danych zamawiający rekomenduje wykorzystanie jednego z formatów: zip, .7Z</w:t>
      </w:r>
    </w:p>
    <w:p w14:paraId="666ACC67" w14:textId="77777777" w:rsidR="003466F0" w:rsidRPr="00131365" w:rsidRDefault="003466F0">
      <w:pPr>
        <w:numPr>
          <w:ilvl w:val="1"/>
          <w:numId w:val="40"/>
        </w:numPr>
        <w:suppressAutoHyphens w:val="0"/>
        <w:spacing w:line="280" w:lineRule="atLeast"/>
        <w:ind w:left="567" w:hanging="283"/>
        <w:jc w:val="both"/>
        <w:rPr>
          <w:rFonts w:eastAsia="Calibri" w:cs="Calibri"/>
          <w:b/>
          <w:bCs/>
          <w:sz w:val="21"/>
          <w:szCs w:val="21"/>
          <w:lang w:eastAsia="zh-CN"/>
        </w:rPr>
      </w:pPr>
      <w:r w:rsidRPr="00131365">
        <w:rPr>
          <w:rFonts w:eastAsia="Calibri" w:cs="Calibri"/>
          <w:sz w:val="21"/>
          <w:szCs w:val="21"/>
          <w:lang w:eastAsia="zh-CN"/>
        </w:rPr>
        <w:t xml:space="preserve">wśród formatów powszechnych a </w:t>
      </w:r>
      <w:r w:rsidRPr="00131365">
        <w:rPr>
          <w:rFonts w:eastAsia="Calibri" w:cs="Calibri"/>
          <w:b/>
          <w:bCs/>
          <w:sz w:val="21"/>
          <w:szCs w:val="21"/>
          <w:lang w:eastAsia="zh-CN"/>
        </w:rPr>
        <w:t xml:space="preserve">NIE występujących w rozporządzeniu </w:t>
      </w:r>
      <w:r w:rsidRPr="00131365">
        <w:rPr>
          <w:rFonts w:eastAsia="Calibri" w:cs="Calibri"/>
          <w:sz w:val="21"/>
          <w:szCs w:val="21"/>
          <w:lang w:eastAsia="zh-CN"/>
        </w:rPr>
        <w:t>występują: .</w:t>
      </w:r>
      <w:proofErr w:type="spellStart"/>
      <w:r w:rsidRPr="00131365">
        <w:rPr>
          <w:rFonts w:eastAsia="Calibri" w:cs="Calibri"/>
          <w:sz w:val="21"/>
          <w:szCs w:val="21"/>
          <w:lang w:eastAsia="zh-CN"/>
        </w:rPr>
        <w:t>rar</w:t>
      </w:r>
      <w:proofErr w:type="spellEnd"/>
      <w:r w:rsidRPr="00131365">
        <w:rPr>
          <w:rFonts w:eastAsia="Calibri" w:cs="Calibri"/>
          <w:sz w:val="21"/>
          <w:szCs w:val="21"/>
          <w:lang w:eastAsia="zh-CN"/>
        </w:rPr>
        <w:t>, .gif, .</w:t>
      </w:r>
      <w:proofErr w:type="spellStart"/>
      <w:r w:rsidRPr="00131365">
        <w:rPr>
          <w:rFonts w:eastAsia="Calibri" w:cs="Calibri"/>
          <w:sz w:val="21"/>
          <w:szCs w:val="21"/>
          <w:lang w:eastAsia="zh-CN"/>
        </w:rPr>
        <w:t>bmp</w:t>
      </w:r>
      <w:proofErr w:type="spellEnd"/>
      <w:r w:rsidRPr="00131365">
        <w:rPr>
          <w:rFonts w:eastAsia="Calibri" w:cs="Calibri"/>
          <w:sz w:val="21"/>
          <w:szCs w:val="21"/>
          <w:lang w:eastAsia="zh-CN"/>
        </w:rPr>
        <w:t>, .</w:t>
      </w:r>
      <w:proofErr w:type="spellStart"/>
      <w:r w:rsidRPr="00131365">
        <w:rPr>
          <w:rFonts w:eastAsia="Calibri" w:cs="Calibri"/>
          <w:sz w:val="21"/>
          <w:szCs w:val="21"/>
          <w:lang w:eastAsia="zh-CN"/>
        </w:rPr>
        <w:t>numbers</w:t>
      </w:r>
      <w:proofErr w:type="spellEnd"/>
      <w:r w:rsidRPr="00131365">
        <w:rPr>
          <w:rFonts w:eastAsia="Calibri" w:cs="Calibri"/>
          <w:sz w:val="21"/>
          <w:szCs w:val="21"/>
          <w:lang w:eastAsia="zh-CN"/>
        </w:rPr>
        <w:t>, .</w:t>
      </w:r>
      <w:proofErr w:type="spellStart"/>
      <w:r w:rsidRPr="00131365">
        <w:rPr>
          <w:rFonts w:eastAsia="Calibri" w:cs="Calibri"/>
          <w:sz w:val="21"/>
          <w:szCs w:val="21"/>
          <w:lang w:eastAsia="zh-CN"/>
        </w:rPr>
        <w:t>pages</w:t>
      </w:r>
      <w:proofErr w:type="spellEnd"/>
      <w:r w:rsidRPr="00131365">
        <w:rPr>
          <w:rFonts w:eastAsia="Calibri" w:cs="Calibri"/>
          <w:sz w:val="21"/>
          <w:szCs w:val="21"/>
          <w:lang w:eastAsia="zh-CN"/>
        </w:rPr>
        <w:t xml:space="preserve">. </w:t>
      </w:r>
    </w:p>
    <w:p w14:paraId="2A306BB4" w14:textId="77777777" w:rsidR="003466F0" w:rsidRPr="00131365" w:rsidRDefault="003466F0" w:rsidP="00266E50">
      <w:pPr>
        <w:tabs>
          <w:tab w:val="left" w:pos="284"/>
        </w:tabs>
        <w:spacing w:line="280" w:lineRule="atLeast"/>
        <w:ind w:left="284"/>
        <w:jc w:val="both"/>
        <w:rPr>
          <w:rFonts w:asciiTheme="minorHAnsi" w:eastAsia="Calibri" w:hAnsiTheme="minorHAnsi" w:cstheme="minorHAnsi"/>
          <w:sz w:val="21"/>
          <w:szCs w:val="21"/>
          <w:lang w:eastAsia="zh-CN"/>
        </w:rPr>
      </w:pPr>
      <w:r w:rsidRPr="00131365">
        <w:rPr>
          <w:rFonts w:eastAsia="Calibri" w:cs="Calibri"/>
          <w:b/>
          <w:bCs/>
          <w:sz w:val="21"/>
          <w:szCs w:val="21"/>
          <w:lang w:eastAsia="zh-CN"/>
        </w:rPr>
        <w:t xml:space="preserve">Ze względu na niskie ryzyko naruszenia integralności pliku oraz łatwiejszą weryfikację podpisu, </w:t>
      </w:r>
      <w:r w:rsidRPr="00131365">
        <w:rPr>
          <w:rFonts w:eastAsia="Calibri" w:cs="Calibri"/>
          <w:b/>
          <w:bCs/>
          <w:sz w:val="21"/>
          <w:szCs w:val="21"/>
          <w:u w:val="single"/>
          <w:lang w:eastAsia="zh-CN"/>
        </w:rPr>
        <w:t>zamawiający zaleca</w:t>
      </w:r>
      <w:r w:rsidRPr="00131365">
        <w:rPr>
          <w:rFonts w:eastAsia="Calibri" w:cs="Calibri"/>
          <w:b/>
          <w:bCs/>
          <w:sz w:val="21"/>
          <w:szCs w:val="21"/>
          <w:lang w:eastAsia="zh-CN"/>
        </w:rPr>
        <w:t xml:space="preserve">, w miarę możliwości, przekonwertowanie plików składających się na ofertę na format .pdf i opatrzenie ich podpisem kwalifikowanym </w:t>
      </w:r>
      <w:proofErr w:type="spellStart"/>
      <w:r w:rsidRPr="00131365">
        <w:rPr>
          <w:rFonts w:eastAsia="Calibri" w:cs="Calibri"/>
          <w:b/>
          <w:bCs/>
          <w:sz w:val="21"/>
          <w:szCs w:val="21"/>
          <w:lang w:eastAsia="zh-CN"/>
        </w:rPr>
        <w:t>PAdES</w:t>
      </w:r>
      <w:proofErr w:type="spellEnd"/>
      <w:r w:rsidRPr="00131365">
        <w:rPr>
          <w:rFonts w:eastAsia="Calibri" w:cs="Calibri"/>
          <w:sz w:val="21"/>
          <w:szCs w:val="21"/>
          <w:lang w:eastAsia="zh-CN"/>
        </w:rPr>
        <w:t>.</w:t>
      </w:r>
    </w:p>
    <w:p w14:paraId="79890EB1" w14:textId="355353CC" w:rsidR="00843290" w:rsidRPr="00131365" w:rsidRDefault="00843290" w:rsidP="00266E50">
      <w:pPr>
        <w:pStyle w:val="Akapitzlist"/>
        <w:tabs>
          <w:tab w:val="left" w:pos="709"/>
        </w:tabs>
        <w:spacing w:line="280" w:lineRule="atLeast"/>
        <w:ind w:left="426"/>
        <w:jc w:val="both"/>
        <w:rPr>
          <w:rFonts w:asciiTheme="minorHAnsi" w:hAnsiTheme="minorHAnsi" w:cstheme="minorHAnsi"/>
          <w:sz w:val="21"/>
          <w:szCs w:val="21"/>
        </w:rPr>
      </w:pPr>
    </w:p>
    <w:p w14:paraId="58C2835D" w14:textId="77777777" w:rsidR="00843290" w:rsidRPr="00131365" w:rsidRDefault="00843290" w:rsidP="009470A7">
      <w:pPr>
        <w:pStyle w:val="Akapitzlist"/>
        <w:tabs>
          <w:tab w:val="left" w:pos="709"/>
        </w:tabs>
        <w:spacing w:line="260" w:lineRule="atLeast"/>
        <w:ind w:left="426"/>
        <w:jc w:val="both"/>
        <w:rPr>
          <w:rFonts w:asciiTheme="minorHAnsi" w:hAnsiTheme="minorHAnsi" w:cstheme="minorHAnsi"/>
          <w:sz w:val="21"/>
          <w:szCs w:val="21"/>
        </w:rPr>
      </w:pPr>
    </w:p>
    <w:p w14:paraId="55A23638" w14:textId="77777777" w:rsidR="001B7AE7" w:rsidRPr="00131365" w:rsidRDefault="004442A8" w:rsidP="009470A7">
      <w:pPr>
        <w:pStyle w:val="Nagwek1"/>
        <w:spacing w:beforeAutospacing="0" w:afterAutospacing="0" w:line="260" w:lineRule="atLeast"/>
      </w:pPr>
      <w:bookmarkStart w:id="26" w:name="_Toc165019646"/>
      <w:r w:rsidRPr="00131365">
        <w:t>FORMA I POSTAĆ SKŁADANYCH OŚWIADCZEŃ I DOKUMENTÓW ORAZ OFERTY</w:t>
      </w:r>
      <w:bookmarkEnd w:id="26"/>
    </w:p>
    <w:p w14:paraId="4B06D630" w14:textId="77777777" w:rsidR="001B7AE7" w:rsidRPr="00131365" w:rsidRDefault="001B7AE7" w:rsidP="009470A7">
      <w:pPr>
        <w:tabs>
          <w:tab w:val="left" w:pos="567"/>
        </w:tabs>
        <w:spacing w:line="260" w:lineRule="atLeast"/>
        <w:ind w:left="851"/>
        <w:jc w:val="both"/>
        <w:rPr>
          <w:rStyle w:val="alb"/>
          <w:rFonts w:asciiTheme="minorHAnsi" w:hAnsiTheme="minorHAnsi" w:cstheme="minorHAnsi"/>
          <w:b/>
          <w:bCs/>
          <w:sz w:val="21"/>
          <w:szCs w:val="21"/>
        </w:rPr>
      </w:pPr>
    </w:p>
    <w:bookmarkEnd w:id="25"/>
    <w:p w14:paraId="5C7FEFA2" w14:textId="77777777" w:rsidR="00D05111" w:rsidRPr="00131365" w:rsidRDefault="00D05111">
      <w:pPr>
        <w:numPr>
          <w:ilvl w:val="0"/>
          <w:numId w:val="42"/>
        </w:numPr>
        <w:shd w:val="clear" w:color="auto" w:fill="FFFFFF"/>
        <w:tabs>
          <w:tab w:val="left" w:pos="284"/>
        </w:tabs>
        <w:suppressAutoHyphens w:val="0"/>
        <w:spacing w:line="280" w:lineRule="atLeast"/>
        <w:ind w:left="284" w:hanging="284"/>
        <w:jc w:val="both"/>
        <w:rPr>
          <w:rFonts w:cs="Calibri"/>
          <w:sz w:val="21"/>
          <w:szCs w:val="21"/>
        </w:rPr>
      </w:pPr>
      <w:r w:rsidRPr="00131365">
        <w:rPr>
          <w:rFonts w:cs="Calibri"/>
          <w:sz w:val="21"/>
          <w:szCs w:val="21"/>
        </w:rPr>
        <w:t xml:space="preserve">Podmiotowe środki dowodowe oraz inne dokumenty lub oświadczenia, o których mowa w </w:t>
      </w:r>
      <w:r w:rsidRPr="00131365">
        <w:rPr>
          <w:rFonts w:cs="Calibri"/>
          <w:i/>
          <w:iCs/>
          <w:sz w:val="21"/>
          <w:szCs w:val="21"/>
        </w:rPr>
        <w:t xml:space="preserve">Rozporządzenie </w:t>
      </w:r>
      <w:proofErr w:type="spellStart"/>
      <w:r w:rsidRPr="00131365">
        <w:rPr>
          <w:rFonts w:cs="Calibri"/>
          <w:i/>
          <w:iCs/>
          <w:sz w:val="21"/>
          <w:szCs w:val="21"/>
        </w:rPr>
        <w:t>MRPiT</w:t>
      </w:r>
      <w:proofErr w:type="spellEnd"/>
      <w:r w:rsidRPr="00131365">
        <w:rPr>
          <w:rFonts w:cs="Calibri"/>
          <w:sz w:val="21"/>
          <w:szCs w:val="21"/>
        </w:rPr>
        <w:t xml:space="preserve">, składa się </w:t>
      </w:r>
      <w:r w:rsidRPr="00131365">
        <w:rPr>
          <w:rFonts w:cs="Calibri"/>
          <w:b/>
          <w:bCs/>
          <w:sz w:val="21"/>
          <w:szCs w:val="21"/>
        </w:rPr>
        <w:t xml:space="preserve">w formie elektronicznej </w:t>
      </w:r>
      <w:r w:rsidRPr="00131365">
        <w:rPr>
          <w:rFonts w:cs="Calibri"/>
          <w:sz w:val="21"/>
          <w:szCs w:val="21"/>
        </w:rPr>
        <w:t xml:space="preserve">w zakresie i w sposób określony w przepisach </w:t>
      </w:r>
      <w:r w:rsidRPr="00131365">
        <w:rPr>
          <w:rFonts w:cs="Calibri"/>
          <w:i/>
          <w:iCs/>
          <w:sz w:val="21"/>
          <w:szCs w:val="21"/>
        </w:rPr>
        <w:t>Rozporządzenia PRM</w:t>
      </w:r>
      <w:r w:rsidRPr="00131365">
        <w:rPr>
          <w:rFonts w:cs="Calibri"/>
          <w:sz w:val="21"/>
          <w:szCs w:val="21"/>
        </w:rPr>
        <w:t>.</w:t>
      </w:r>
    </w:p>
    <w:p w14:paraId="3318F591" w14:textId="24DBA76B" w:rsidR="00D05111" w:rsidRPr="00131365" w:rsidRDefault="00D05111">
      <w:pPr>
        <w:numPr>
          <w:ilvl w:val="0"/>
          <w:numId w:val="42"/>
        </w:numPr>
        <w:shd w:val="clear" w:color="auto" w:fill="FFFFFF"/>
        <w:tabs>
          <w:tab w:val="left" w:pos="284"/>
          <w:tab w:val="left" w:pos="567"/>
        </w:tabs>
        <w:suppressAutoHyphens w:val="0"/>
        <w:spacing w:line="280" w:lineRule="atLeast"/>
        <w:ind w:left="284" w:hanging="284"/>
        <w:jc w:val="both"/>
        <w:rPr>
          <w:rFonts w:cs="Calibri"/>
          <w:sz w:val="21"/>
          <w:szCs w:val="21"/>
        </w:rPr>
      </w:pPr>
      <w:r w:rsidRPr="00131365">
        <w:rPr>
          <w:rFonts w:cs="Calibri"/>
          <w:b/>
          <w:bCs/>
          <w:sz w:val="21"/>
          <w:szCs w:val="21"/>
        </w:rPr>
        <w:t>Ofertę</w:t>
      </w:r>
      <w:r w:rsidRPr="00131365">
        <w:rPr>
          <w:rFonts w:cs="Calibri"/>
          <w:sz w:val="21"/>
          <w:szCs w:val="21"/>
        </w:rPr>
        <w:t xml:space="preserve">, </w:t>
      </w:r>
      <w:r w:rsidRPr="00131365">
        <w:rPr>
          <w:rFonts w:cs="Calibri"/>
          <w:b/>
          <w:bCs/>
          <w:sz w:val="21"/>
          <w:szCs w:val="21"/>
        </w:rPr>
        <w:t>oświadczenie</w:t>
      </w:r>
      <w:r w:rsidRPr="00131365">
        <w:rPr>
          <w:rFonts w:cs="Calibri"/>
          <w:sz w:val="21"/>
          <w:szCs w:val="21"/>
        </w:rPr>
        <w:t xml:space="preserve">, o których mowa w art. 125 ust. 1 </w:t>
      </w:r>
      <w:r w:rsidR="00240E01" w:rsidRPr="00131365">
        <w:rPr>
          <w:rFonts w:eastAsia="Calibri" w:cstheme="minorHAnsi"/>
          <w:sz w:val="21"/>
          <w:szCs w:val="21"/>
          <w:lang w:eastAsia="zh-CN"/>
        </w:rPr>
        <w:t>Ustawy</w:t>
      </w:r>
      <w:r w:rsidR="005737CB" w:rsidRPr="00131365">
        <w:rPr>
          <w:rFonts w:cs="Calibri"/>
          <w:sz w:val="21"/>
          <w:szCs w:val="21"/>
        </w:rPr>
        <w:t xml:space="preserve"> </w:t>
      </w:r>
      <w:r w:rsidRPr="00131365">
        <w:rPr>
          <w:rFonts w:cs="Calibri"/>
          <w:sz w:val="21"/>
          <w:szCs w:val="21"/>
        </w:rPr>
        <w:t xml:space="preserve">Pzp (w formie </w:t>
      </w:r>
      <w:r w:rsidRPr="00131365">
        <w:rPr>
          <w:rFonts w:cs="Calibri"/>
          <w:b/>
          <w:bCs/>
          <w:sz w:val="21"/>
          <w:szCs w:val="21"/>
        </w:rPr>
        <w:t>JEDZ</w:t>
      </w:r>
      <w:r w:rsidRPr="00131365">
        <w:rPr>
          <w:rFonts w:cs="Calibri"/>
          <w:sz w:val="21"/>
          <w:szCs w:val="21"/>
        </w:rPr>
        <w:t xml:space="preserve">), podmiotowe środki dowodowe, w tym </w:t>
      </w:r>
      <w:r w:rsidRPr="00131365">
        <w:rPr>
          <w:rFonts w:cs="Calibri"/>
          <w:b/>
          <w:bCs/>
          <w:sz w:val="21"/>
          <w:szCs w:val="21"/>
        </w:rPr>
        <w:t>oświadczenie</w:t>
      </w:r>
      <w:r w:rsidRPr="00131365">
        <w:rPr>
          <w:rFonts w:cs="Calibri"/>
          <w:sz w:val="21"/>
          <w:szCs w:val="21"/>
        </w:rPr>
        <w:t xml:space="preserve">, o którym mowa w </w:t>
      </w:r>
      <w:r w:rsidRPr="00131365">
        <w:rPr>
          <w:rFonts w:cs="Calibri"/>
          <w:b/>
          <w:bCs/>
          <w:sz w:val="21"/>
          <w:szCs w:val="21"/>
        </w:rPr>
        <w:t xml:space="preserve">art. 117 ust. 4 </w:t>
      </w:r>
      <w:r w:rsidR="00240E01" w:rsidRPr="00131365">
        <w:rPr>
          <w:rFonts w:eastAsia="Calibri" w:cstheme="minorHAnsi"/>
          <w:sz w:val="21"/>
          <w:szCs w:val="21"/>
          <w:lang w:eastAsia="zh-CN"/>
        </w:rPr>
        <w:t>Ustawy</w:t>
      </w:r>
      <w:r w:rsidR="005737CB" w:rsidRPr="00131365">
        <w:rPr>
          <w:rFonts w:cs="Calibri"/>
          <w:sz w:val="21"/>
          <w:szCs w:val="21"/>
        </w:rPr>
        <w:t xml:space="preserve"> </w:t>
      </w:r>
      <w:r w:rsidRPr="00131365">
        <w:rPr>
          <w:rFonts w:cs="Calibri"/>
          <w:sz w:val="21"/>
          <w:szCs w:val="21"/>
        </w:rPr>
        <w:t xml:space="preserve">Pzp, oraz </w:t>
      </w:r>
      <w:r w:rsidRPr="00131365">
        <w:rPr>
          <w:rFonts w:cs="Calibri"/>
          <w:b/>
          <w:bCs/>
          <w:sz w:val="21"/>
          <w:szCs w:val="21"/>
        </w:rPr>
        <w:t>zobowiązanie</w:t>
      </w:r>
      <w:r w:rsidRPr="00131365">
        <w:rPr>
          <w:rFonts w:cs="Calibri"/>
          <w:sz w:val="21"/>
          <w:szCs w:val="21"/>
        </w:rPr>
        <w:t xml:space="preserve"> podmiotu udostępniającego zasoby, o którym mowa w </w:t>
      </w:r>
      <w:r w:rsidRPr="00131365">
        <w:rPr>
          <w:rFonts w:cs="Calibri"/>
          <w:b/>
          <w:bCs/>
          <w:sz w:val="21"/>
          <w:szCs w:val="21"/>
        </w:rPr>
        <w:t xml:space="preserve">art. 118 ust. 3 </w:t>
      </w:r>
      <w:r w:rsidR="00240E01" w:rsidRPr="00131365">
        <w:rPr>
          <w:rFonts w:eastAsia="Calibri" w:cstheme="minorHAnsi"/>
          <w:sz w:val="21"/>
          <w:szCs w:val="21"/>
          <w:lang w:eastAsia="zh-CN"/>
        </w:rPr>
        <w:t>Ustawy</w:t>
      </w:r>
      <w:r w:rsidR="005737CB" w:rsidRPr="00131365">
        <w:rPr>
          <w:rFonts w:cs="Calibri"/>
          <w:sz w:val="21"/>
          <w:szCs w:val="21"/>
        </w:rPr>
        <w:t xml:space="preserve"> </w:t>
      </w:r>
      <w:r w:rsidRPr="00131365">
        <w:rPr>
          <w:rFonts w:cs="Calibri"/>
          <w:sz w:val="21"/>
          <w:szCs w:val="21"/>
        </w:rPr>
        <w:t xml:space="preserve">Pzp, </w:t>
      </w:r>
      <w:r w:rsidRPr="00131365">
        <w:rPr>
          <w:rFonts w:cs="Calibri"/>
          <w:b/>
          <w:bCs/>
          <w:sz w:val="21"/>
          <w:szCs w:val="21"/>
        </w:rPr>
        <w:t>pełnomocnictwo</w:t>
      </w:r>
      <w:r w:rsidRPr="00131365">
        <w:rPr>
          <w:rFonts w:cs="Calibri"/>
          <w:sz w:val="21"/>
          <w:szCs w:val="21"/>
        </w:rPr>
        <w:t xml:space="preserve">, sporządza się w postaci elektronicznej, w formatach danych określonych w przepisach wydanych na podstawie art. 18 </w:t>
      </w:r>
      <w:r w:rsidR="00240E01" w:rsidRPr="00131365">
        <w:rPr>
          <w:rFonts w:cs="Calibri"/>
          <w:sz w:val="21"/>
          <w:szCs w:val="21"/>
        </w:rPr>
        <w:t>Ustawy</w:t>
      </w:r>
      <w:r w:rsidRPr="00131365">
        <w:rPr>
          <w:rFonts w:cs="Calibri"/>
          <w:sz w:val="21"/>
          <w:szCs w:val="21"/>
        </w:rPr>
        <w:t xml:space="preserve"> z dnia 17 lutego 2005 r. o informatyzacji działalności podmiotów realizujących zadania publiczne, z zastrzeżeniem formatów, o których mowa w art. 66 ust. 1 </w:t>
      </w:r>
      <w:r w:rsidR="006E5D90" w:rsidRPr="00131365">
        <w:rPr>
          <w:rFonts w:cs="Calibri"/>
          <w:sz w:val="21"/>
          <w:szCs w:val="21"/>
        </w:rPr>
        <w:t xml:space="preserve">ustawy </w:t>
      </w:r>
      <w:r w:rsidRPr="00131365">
        <w:rPr>
          <w:rFonts w:cs="Calibri"/>
          <w:sz w:val="21"/>
          <w:szCs w:val="21"/>
        </w:rPr>
        <w:t xml:space="preserve">Pzp, z uwzględnieniem rodzaju przekazywanych danych (§ 2 ust. 1 </w:t>
      </w:r>
      <w:r w:rsidRPr="00131365">
        <w:rPr>
          <w:rFonts w:cs="Calibri"/>
          <w:i/>
          <w:iCs/>
          <w:sz w:val="21"/>
          <w:szCs w:val="21"/>
        </w:rPr>
        <w:t>Rozporządzenia PRM</w:t>
      </w:r>
      <w:r w:rsidRPr="00131365">
        <w:rPr>
          <w:rFonts w:cs="Calibri"/>
          <w:sz w:val="21"/>
          <w:szCs w:val="21"/>
        </w:rPr>
        <w:t>)</w:t>
      </w:r>
      <w:r w:rsidRPr="00131365">
        <w:rPr>
          <w:rFonts w:cs="Calibri"/>
          <w:b/>
          <w:bCs/>
          <w:sz w:val="21"/>
          <w:szCs w:val="21"/>
        </w:rPr>
        <w:t>.</w:t>
      </w:r>
    </w:p>
    <w:p w14:paraId="5F917BBD" w14:textId="77EBDCC8" w:rsidR="00D05111" w:rsidRPr="00131365" w:rsidRDefault="00D05111">
      <w:pPr>
        <w:numPr>
          <w:ilvl w:val="0"/>
          <w:numId w:val="42"/>
        </w:numPr>
        <w:shd w:val="clear" w:color="auto" w:fill="FFFFFF"/>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Informacje, oświadczenia lub dokumenty, inne niż określone w pkt 2 powyżej</w:t>
      </w:r>
      <w:r w:rsidRPr="00131365">
        <w:rPr>
          <w:rFonts w:cs="Calibri"/>
          <w:color w:val="FF0000"/>
          <w:sz w:val="21"/>
          <w:szCs w:val="21"/>
        </w:rPr>
        <w:t xml:space="preserve"> </w:t>
      </w:r>
      <w:r w:rsidRPr="00131365">
        <w:rPr>
          <w:rFonts w:cs="Calibri"/>
          <w:sz w:val="21"/>
          <w:szCs w:val="21"/>
        </w:rPr>
        <w:t xml:space="preserve">przekazywane </w:t>
      </w:r>
      <w:r w:rsidR="007234B7" w:rsidRPr="00131365">
        <w:rPr>
          <w:rFonts w:cs="Calibri"/>
          <w:sz w:val="21"/>
          <w:szCs w:val="21"/>
        </w:rPr>
        <w:br/>
      </w:r>
      <w:r w:rsidRPr="00131365">
        <w:rPr>
          <w:rFonts w:cs="Calibri"/>
          <w:sz w:val="21"/>
          <w:szCs w:val="21"/>
        </w:rPr>
        <w:t xml:space="preserve">w postępowaniu, sporządza się w postaci elektronicznej, w formatach danych określonych w przepisach wydanych na podstawie art. 18 </w:t>
      </w:r>
      <w:r w:rsidR="00240E01" w:rsidRPr="00131365">
        <w:rPr>
          <w:rFonts w:cs="Calibri"/>
          <w:sz w:val="21"/>
          <w:szCs w:val="21"/>
        </w:rPr>
        <w:t>Ustawy</w:t>
      </w:r>
      <w:r w:rsidRPr="00131365">
        <w:rPr>
          <w:rFonts w:cs="Calibri"/>
          <w:sz w:val="21"/>
          <w:szCs w:val="21"/>
        </w:rPr>
        <w:t xml:space="preserve"> z dnia 17 lutego 2005 r. o informatyzacji działalności podmiotów realizujących zadania publiczne lub jako tekst wpisany bezpośrednio do wiadomości przekazywanej przy użyciu środków komunikacji elektronicznej, o których mowa w § 3 ust. 1</w:t>
      </w:r>
      <w:r w:rsidRPr="00131365">
        <w:rPr>
          <w:rFonts w:cs="Calibri"/>
          <w:i/>
          <w:iCs/>
          <w:sz w:val="21"/>
          <w:szCs w:val="21"/>
        </w:rPr>
        <w:t xml:space="preserve"> Rozporządzenia PRM</w:t>
      </w:r>
      <w:r w:rsidRPr="00131365">
        <w:rPr>
          <w:rFonts w:cs="Calibri"/>
          <w:sz w:val="21"/>
          <w:szCs w:val="21"/>
        </w:rPr>
        <w:t xml:space="preserve"> (§ 2 ust. 2 </w:t>
      </w:r>
      <w:r w:rsidRPr="00131365">
        <w:rPr>
          <w:rFonts w:cs="Calibri"/>
          <w:i/>
          <w:iCs/>
          <w:sz w:val="21"/>
          <w:szCs w:val="21"/>
        </w:rPr>
        <w:t>Rozporządzenia PRM</w:t>
      </w:r>
      <w:r w:rsidRPr="00131365">
        <w:rPr>
          <w:rFonts w:cs="Calibri"/>
          <w:sz w:val="21"/>
          <w:szCs w:val="21"/>
        </w:rPr>
        <w:t>)</w:t>
      </w:r>
      <w:r w:rsidRPr="00131365">
        <w:rPr>
          <w:rFonts w:cs="Calibri"/>
          <w:b/>
          <w:bCs/>
          <w:color w:val="833C0B"/>
          <w:sz w:val="21"/>
          <w:szCs w:val="21"/>
        </w:rPr>
        <w:t>.</w:t>
      </w:r>
    </w:p>
    <w:p w14:paraId="6B44E71C" w14:textId="19B28D43" w:rsidR="00D05111" w:rsidRPr="00131365" w:rsidRDefault="00D05111">
      <w:pPr>
        <w:numPr>
          <w:ilvl w:val="0"/>
          <w:numId w:val="42"/>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 xml:space="preserve">W przypadku, gdy dokumenty elektroniczne w postępowaniu, przekazywane przy użyciu środków komunikacji elektronicznej, zawierają informacje stanowiące tajemnicę przedsiębiorstwa w rozumieniu przepisów </w:t>
      </w:r>
      <w:r w:rsidR="00240E01" w:rsidRPr="00131365">
        <w:rPr>
          <w:rFonts w:cs="Calibri"/>
          <w:sz w:val="21"/>
          <w:szCs w:val="21"/>
        </w:rPr>
        <w:t>Ustawy</w:t>
      </w:r>
      <w:r w:rsidRPr="00131365">
        <w:rPr>
          <w:rFonts w:cs="Calibri"/>
          <w:sz w:val="21"/>
          <w:szCs w:val="21"/>
        </w:rPr>
        <w:t xml:space="preserve"> z dnia 16 kwietnia 1993 r. o zwalczaniu nieuczciwej konkurencji, wykonawca, w celu utrzymania w poufności tych informacji, przekazuje je w wydzielonym i odpowiednio oznaczonym pliku (§ 4 ust. 1 </w:t>
      </w:r>
      <w:r w:rsidRPr="00131365">
        <w:rPr>
          <w:rFonts w:cs="Calibri"/>
          <w:i/>
          <w:iCs/>
          <w:sz w:val="21"/>
          <w:szCs w:val="21"/>
        </w:rPr>
        <w:t>Rozporządzenia PRM</w:t>
      </w:r>
      <w:r w:rsidRPr="00131365">
        <w:rPr>
          <w:rFonts w:cs="Calibri"/>
          <w:sz w:val="21"/>
          <w:szCs w:val="21"/>
        </w:rPr>
        <w:t>).</w:t>
      </w:r>
    </w:p>
    <w:p w14:paraId="4D631B20" w14:textId="77777777" w:rsidR="00D05111" w:rsidRPr="00131365" w:rsidRDefault="00D05111">
      <w:pPr>
        <w:numPr>
          <w:ilvl w:val="0"/>
          <w:numId w:val="42"/>
        </w:numPr>
        <w:tabs>
          <w:tab w:val="left" w:pos="284"/>
          <w:tab w:val="left" w:pos="567"/>
        </w:tabs>
        <w:suppressAutoHyphens w:val="0"/>
        <w:spacing w:line="280" w:lineRule="atLeast"/>
        <w:ind w:left="284" w:hanging="284"/>
        <w:jc w:val="both"/>
        <w:rPr>
          <w:rFonts w:cs="Calibri"/>
          <w:b/>
          <w:bCs/>
          <w:sz w:val="21"/>
          <w:szCs w:val="21"/>
        </w:rPr>
      </w:pPr>
      <w:r w:rsidRPr="00131365">
        <w:rPr>
          <w:rFonts w:cs="Calibri"/>
          <w:sz w:val="21"/>
          <w:szCs w:val="21"/>
        </w:rPr>
        <w:t xml:space="preserve">Podmiotowe środki dowodowe oraz inne dokumenty lub oświadczenia, sporządzone w języku obcym przekazuje się wraz z tłumaczeniem na język polski. </w:t>
      </w:r>
    </w:p>
    <w:p w14:paraId="6E148180" w14:textId="58066A02" w:rsidR="00D05111" w:rsidRPr="00131365" w:rsidRDefault="00D05111">
      <w:pPr>
        <w:numPr>
          <w:ilvl w:val="0"/>
          <w:numId w:val="42"/>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240E01" w:rsidRPr="00131365">
        <w:rPr>
          <w:rFonts w:eastAsia="Calibri" w:cstheme="minorHAnsi"/>
          <w:sz w:val="21"/>
          <w:szCs w:val="21"/>
          <w:lang w:eastAsia="zh-CN"/>
        </w:rPr>
        <w:t>Ustawy</w:t>
      </w:r>
      <w:r w:rsidR="005737CB" w:rsidRPr="00131365">
        <w:rPr>
          <w:rFonts w:cs="Calibri"/>
          <w:sz w:val="21"/>
          <w:szCs w:val="21"/>
        </w:rPr>
        <w:t xml:space="preserve"> </w:t>
      </w:r>
      <w:r w:rsidRPr="00131365">
        <w:rPr>
          <w:rFonts w:cs="Calibri"/>
          <w:sz w:val="21"/>
          <w:szCs w:val="21"/>
        </w:rPr>
        <w:t xml:space="preserve">Pzp zostały wystawione przez upoważnione podmioty inne niż wykonawca, wykonawca wspólnie ubiegający się o udzielenie zamówienia, podmiot udostępniający zasoby, jako dokument elektroniczny, przekazuje się ten dokument (§ 6 ust. 1 </w:t>
      </w:r>
      <w:r w:rsidRPr="00131365">
        <w:rPr>
          <w:rFonts w:cs="Calibri"/>
          <w:i/>
          <w:iCs/>
          <w:sz w:val="21"/>
          <w:szCs w:val="21"/>
        </w:rPr>
        <w:t>Rozporządzenia PRM</w:t>
      </w:r>
      <w:r w:rsidRPr="00131365">
        <w:rPr>
          <w:rFonts w:cs="Calibri"/>
          <w:sz w:val="21"/>
          <w:szCs w:val="21"/>
        </w:rPr>
        <w:t xml:space="preserve">). </w:t>
      </w:r>
    </w:p>
    <w:p w14:paraId="23B8F467" w14:textId="77777777" w:rsidR="00D05111" w:rsidRPr="00131365" w:rsidRDefault="00D05111">
      <w:pPr>
        <w:numPr>
          <w:ilvl w:val="0"/>
          <w:numId w:val="42"/>
        </w:numPr>
        <w:tabs>
          <w:tab w:val="left" w:pos="284"/>
          <w:tab w:val="left" w:pos="567"/>
        </w:tabs>
        <w:suppressAutoHyphens w:val="0"/>
        <w:spacing w:line="280" w:lineRule="atLeast"/>
        <w:ind w:left="284" w:hanging="284"/>
        <w:jc w:val="both"/>
        <w:rPr>
          <w:rFonts w:cs="Calibri"/>
          <w:b/>
          <w:bCs/>
          <w:sz w:val="21"/>
          <w:szCs w:val="21"/>
        </w:rPr>
      </w:pPr>
      <w:r w:rsidRPr="00131365">
        <w:rPr>
          <w:rFonts w:cs="Calibri"/>
          <w:sz w:val="21"/>
          <w:szCs w:val="21"/>
        </w:rPr>
        <w:lastRenderedPageBreak/>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w:t>
      </w:r>
      <w:r w:rsidRPr="00131365">
        <w:rPr>
          <w:rFonts w:cs="Calibri"/>
          <w:i/>
          <w:iCs/>
          <w:sz w:val="21"/>
          <w:szCs w:val="21"/>
        </w:rPr>
        <w:t>Rozporządzenia PRM</w:t>
      </w:r>
      <w:r w:rsidRPr="00131365">
        <w:rPr>
          <w:rFonts w:cs="Calibri"/>
          <w:sz w:val="21"/>
          <w:szCs w:val="21"/>
        </w:rPr>
        <w:t>).</w:t>
      </w:r>
    </w:p>
    <w:p w14:paraId="0984D249" w14:textId="77777777" w:rsidR="00D05111" w:rsidRPr="00131365" w:rsidRDefault="00D05111">
      <w:pPr>
        <w:numPr>
          <w:ilvl w:val="0"/>
          <w:numId w:val="42"/>
        </w:numPr>
        <w:tabs>
          <w:tab w:val="left" w:pos="284"/>
        </w:tabs>
        <w:suppressAutoHyphens w:val="0"/>
        <w:spacing w:line="280" w:lineRule="atLeast"/>
        <w:ind w:left="284" w:hanging="284"/>
        <w:jc w:val="both"/>
        <w:rPr>
          <w:rFonts w:cs="Calibri"/>
          <w:sz w:val="21"/>
          <w:szCs w:val="21"/>
        </w:rPr>
      </w:pPr>
      <w:r w:rsidRPr="00131365">
        <w:rPr>
          <w:rFonts w:cs="Calibri"/>
          <w:sz w:val="21"/>
          <w:szCs w:val="21"/>
        </w:rPr>
        <w:t xml:space="preserve">Zgodnie z § 6 ust. 3 </w:t>
      </w:r>
      <w:r w:rsidRPr="00131365">
        <w:rPr>
          <w:rFonts w:cs="Calibri"/>
          <w:i/>
          <w:iCs/>
          <w:sz w:val="21"/>
          <w:szCs w:val="21"/>
        </w:rPr>
        <w:t>Rozporządzenia PRM</w:t>
      </w:r>
      <w:r w:rsidRPr="00131365">
        <w:rPr>
          <w:rFonts w:cs="Calibri"/>
          <w:sz w:val="21"/>
          <w:szCs w:val="21"/>
        </w:rPr>
        <w:t xml:space="preserve"> poświadczenia zgodności cyfrowego odwzorowania z dokumentem w postaci papierowej dokonuje się w przypadku: </w:t>
      </w:r>
    </w:p>
    <w:p w14:paraId="4783FD35" w14:textId="77777777" w:rsidR="00D05111" w:rsidRPr="00131365" w:rsidRDefault="00D05111">
      <w:pPr>
        <w:numPr>
          <w:ilvl w:val="1"/>
          <w:numId w:val="43"/>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2D95A70F" w14:textId="77777777" w:rsidR="00D05111" w:rsidRPr="00131365" w:rsidRDefault="00D05111">
      <w:pPr>
        <w:numPr>
          <w:ilvl w:val="1"/>
          <w:numId w:val="43"/>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innych dokumentów - odpowiednio wykonawca lub wykonawca wspólnie ubiegający się o udzielenie zamówienia, w zakresie dokumentów, które każdego z nich dotyczą. </w:t>
      </w:r>
    </w:p>
    <w:p w14:paraId="6136A4E4" w14:textId="77777777" w:rsidR="00D05111" w:rsidRPr="00131365" w:rsidRDefault="00D05111">
      <w:pPr>
        <w:numPr>
          <w:ilvl w:val="0"/>
          <w:numId w:val="42"/>
        </w:numPr>
        <w:tabs>
          <w:tab w:val="left" w:pos="284"/>
        </w:tabs>
        <w:suppressAutoHyphens w:val="0"/>
        <w:spacing w:line="280" w:lineRule="atLeast"/>
        <w:ind w:left="284" w:hanging="284"/>
        <w:jc w:val="both"/>
        <w:rPr>
          <w:rFonts w:cs="Calibri"/>
          <w:sz w:val="21"/>
          <w:szCs w:val="21"/>
        </w:rPr>
      </w:pPr>
      <w:r w:rsidRPr="00131365">
        <w:rPr>
          <w:rFonts w:cs="Calibri"/>
          <w:sz w:val="21"/>
          <w:szCs w:val="21"/>
        </w:rPr>
        <w:t xml:space="preserve">Poświadczenia zgodności cyfrowego odwzorowania z dokumentem w postaci papierowej, o którym mowa w § 6 ust. 2 </w:t>
      </w:r>
      <w:r w:rsidRPr="00131365">
        <w:rPr>
          <w:rFonts w:cs="Calibri"/>
          <w:i/>
          <w:iCs/>
          <w:sz w:val="21"/>
          <w:szCs w:val="21"/>
        </w:rPr>
        <w:t>Rozporządzenia PRM</w:t>
      </w:r>
      <w:r w:rsidRPr="00131365">
        <w:rPr>
          <w:rFonts w:cs="Calibri"/>
          <w:sz w:val="21"/>
          <w:szCs w:val="21"/>
        </w:rPr>
        <w:t xml:space="preserve">, może dokonać również notariusz (§ 6 ust. 4 </w:t>
      </w:r>
      <w:r w:rsidRPr="00131365">
        <w:rPr>
          <w:rFonts w:cs="Calibri"/>
          <w:i/>
          <w:iCs/>
          <w:sz w:val="21"/>
          <w:szCs w:val="21"/>
        </w:rPr>
        <w:t>Rozporządzenia PRM</w:t>
      </w:r>
      <w:r w:rsidRPr="00131365">
        <w:rPr>
          <w:rFonts w:cs="Calibri"/>
          <w:sz w:val="21"/>
          <w:szCs w:val="21"/>
        </w:rPr>
        <w:t>).</w:t>
      </w:r>
    </w:p>
    <w:p w14:paraId="0860B2BF" w14:textId="77777777"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131365">
        <w:rPr>
          <w:rFonts w:cs="Calibri"/>
          <w:i/>
          <w:iCs/>
          <w:sz w:val="21"/>
          <w:szCs w:val="21"/>
        </w:rPr>
        <w:t>Rozporządzenia PRM</w:t>
      </w:r>
      <w:r w:rsidRPr="00131365">
        <w:rPr>
          <w:rFonts w:cs="Calibri"/>
          <w:sz w:val="21"/>
          <w:szCs w:val="21"/>
        </w:rPr>
        <w:t>).</w:t>
      </w:r>
    </w:p>
    <w:p w14:paraId="00B5FCCB" w14:textId="5373A1DA"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 xml:space="preserve">Podmiotowe środki dowodowe, w tym oświadczenie, o którym mowa w art. 117 ust. 4 </w:t>
      </w:r>
      <w:r w:rsidR="00240E01" w:rsidRPr="00131365">
        <w:rPr>
          <w:rFonts w:cs="Calibri"/>
          <w:sz w:val="21"/>
          <w:szCs w:val="21"/>
        </w:rPr>
        <w:t>Ustawy</w:t>
      </w:r>
      <w:r w:rsidR="005737CB" w:rsidRPr="00131365">
        <w:rPr>
          <w:rFonts w:cs="Calibri"/>
          <w:sz w:val="21"/>
          <w:szCs w:val="21"/>
        </w:rPr>
        <w:t xml:space="preserve"> Pzp</w:t>
      </w:r>
      <w:r w:rsidRPr="00131365">
        <w:rPr>
          <w:rFonts w:cs="Calibri"/>
          <w:sz w:val="21"/>
          <w:szCs w:val="21"/>
        </w:rPr>
        <w:t xml:space="preserve">, oraz zobowiązanie podmiotu udostępniającego zasoby, niewystawione przez upoważnione podmioty, oraz pełnomocnictwo przekazuje się w postaci elektronicznej i opatruje się kwalifikowanym podpisem elektronicznym (§ 7 ust. 1 </w:t>
      </w:r>
      <w:r w:rsidRPr="00131365">
        <w:rPr>
          <w:rFonts w:cs="Calibri"/>
          <w:i/>
          <w:iCs/>
          <w:sz w:val="21"/>
          <w:szCs w:val="21"/>
        </w:rPr>
        <w:t>Rozporządzenia PRM</w:t>
      </w:r>
      <w:r w:rsidRPr="00131365">
        <w:rPr>
          <w:rFonts w:cs="Calibri"/>
          <w:sz w:val="21"/>
          <w:szCs w:val="21"/>
        </w:rPr>
        <w:t xml:space="preserve">). </w:t>
      </w:r>
    </w:p>
    <w:p w14:paraId="60AF9C16" w14:textId="42969B6E"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 xml:space="preserve">W przypadku gdy podmiotowe środki dowodowe, w tym oświadczenie, o którym mowa w art. 117 ust. 4 </w:t>
      </w:r>
      <w:r w:rsidR="00240E01" w:rsidRPr="00131365">
        <w:rPr>
          <w:rFonts w:cs="Calibri"/>
          <w:sz w:val="21"/>
          <w:szCs w:val="21"/>
        </w:rPr>
        <w:t>Ustawy</w:t>
      </w:r>
      <w:r w:rsidR="005737CB" w:rsidRPr="00131365">
        <w:rPr>
          <w:rFonts w:cs="Calibri"/>
          <w:sz w:val="21"/>
          <w:szCs w:val="21"/>
        </w:rPr>
        <w:t xml:space="preserve"> Pzp</w:t>
      </w:r>
      <w:r w:rsidRPr="00131365">
        <w:rPr>
          <w:rFonts w:cs="Calibri"/>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Pr="00131365">
        <w:rPr>
          <w:rFonts w:cs="Calibri"/>
          <w:i/>
          <w:iCs/>
          <w:sz w:val="21"/>
          <w:szCs w:val="21"/>
        </w:rPr>
        <w:t>Rozporządzenia PRM</w:t>
      </w:r>
      <w:r w:rsidRPr="00131365">
        <w:rPr>
          <w:rFonts w:cs="Calibri"/>
          <w:sz w:val="21"/>
          <w:szCs w:val="21"/>
        </w:rPr>
        <w:t>).</w:t>
      </w:r>
    </w:p>
    <w:p w14:paraId="4C03D581" w14:textId="77777777" w:rsidR="00D05111" w:rsidRPr="00131365" w:rsidRDefault="00D05111">
      <w:pPr>
        <w:numPr>
          <w:ilvl w:val="0"/>
          <w:numId w:val="42"/>
        </w:numPr>
        <w:tabs>
          <w:tab w:val="left" w:pos="284"/>
          <w:tab w:val="left" w:pos="567"/>
        </w:tabs>
        <w:suppressAutoHyphens w:val="0"/>
        <w:spacing w:line="280" w:lineRule="atLeast"/>
        <w:ind w:left="284" w:hanging="426"/>
        <w:jc w:val="both"/>
        <w:rPr>
          <w:rFonts w:cs="Calibri"/>
          <w:sz w:val="21"/>
          <w:szCs w:val="21"/>
        </w:rPr>
      </w:pPr>
      <w:r w:rsidRPr="00131365">
        <w:rPr>
          <w:rFonts w:cs="Calibri"/>
          <w:sz w:val="21"/>
          <w:szCs w:val="21"/>
        </w:rPr>
        <w:t xml:space="preserve">Zgodnie z § 7 ust. 3 </w:t>
      </w:r>
      <w:r w:rsidRPr="00131365">
        <w:rPr>
          <w:rFonts w:cs="Calibri"/>
          <w:i/>
          <w:iCs/>
          <w:sz w:val="21"/>
          <w:szCs w:val="21"/>
        </w:rPr>
        <w:t>Rozporządzenia PRM</w:t>
      </w:r>
      <w:r w:rsidRPr="00131365">
        <w:rPr>
          <w:rFonts w:cs="Calibri"/>
          <w:sz w:val="21"/>
          <w:szCs w:val="21"/>
        </w:rPr>
        <w:t xml:space="preserve"> poświadczenia zgodności cyfrowego odwzorowania z dokumentem w postaci papierowej, o którym mowa w pkt 12 powyżej, dokonuje się w przypadku: </w:t>
      </w:r>
    </w:p>
    <w:p w14:paraId="4A228F2D" w14:textId="77777777" w:rsidR="00D05111" w:rsidRPr="00131365" w:rsidRDefault="00D05111">
      <w:pPr>
        <w:numPr>
          <w:ilvl w:val="1"/>
          <w:numId w:val="45"/>
        </w:numPr>
        <w:tabs>
          <w:tab w:val="left" w:pos="567"/>
        </w:tabs>
        <w:suppressAutoHyphens w:val="0"/>
        <w:spacing w:line="280" w:lineRule="atLeast"/>
        <w:ind w:left="567" w:hanging="283"/>
        <w:jc w:val="both"/>
        <w:rPr>
          <w:rFonts w:cs="Calibri"/>
          <w:sz w:val="21"/>
          <w:szCs w:val="21"/>
        </w:rPr>
      </w:pPr>
      <w:r w:rsidRPr="00131365">
        <w:rPr>
          <w:rFonts w:cs="Calibri"/>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2ADB9EF8" w14:textId="77777777" w:rsidR="00D05111" w:rsidRPr="00131365" w:rsidRDefault="00D05111">
      <w:pPr>
        <w:numPr>
          <w:ilvl w:val="1"/>
          <w:numId w:val="45"/>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pełnomocnictwa – mocodawca. </w:t>
      </w:r>
    </w:p>
    <w:p w14:paraId="466E5FF8" w14:textId="77777777"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 xml:space="preserve">Poświadczenia zgodności cyfrowego odwzorowania z dokumentem w postaci papierowej, o którym mowa w pkt 12 powyżej, może dokonać również notariusz (§ 7 ust. 4 </w:t>
      </w:r>
      <w:r w:rsidRPr="00131365">
        <w:rPr>
          <w:rFonts w:cs="Calibri"/>
          <w:i/>
          <w:iCs/>
          <w:sz w:val="21"/>
          <w:szCs w:val="21"/>
        </w:rPr>
        <w:t>Rozporządzenia PRM</w:t>
      </w:r>
      <w:r w:rsidRPr="00131365">
        <w:rPr>
          <w:rFonts w:cs="Calibri"/>
          <w:sz w:val="21"/>
          <w:szCs w:val="21"/>
        </w:rPr>
        <w:t>).</w:t>
      </w:r>
    </w:p>
    <w:p w14:paraId="136478B3" w14:textId="77777777"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W</w:t>
      </w:r>
      <w:r w:rsidRPr="00131365">
        <w:rPr>
          <w:rFonts w:cs="Calibri"/>
          <w:b/>
          <w:bCs/>
          <w:sz w:val="21"/>
          <w:szCs w:val="21"/>
        </w:rPr>
        <w:t xml:space="preserve"> </w:t>
      </w:r>
      <w:r w:rsidRPr="00131365">
        <w:rPr>
          <w:rFonts w:cs="Calibri"/>
          <w:sz w:val="21"/>
          <w:szCs w:val="21"/>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Pr="00131365">
        <w:rPr>
          <w:rFonts w:cs="Calibri"/>
          <w:i/>
          <w:iCs/>
          <w:sz w:val="21"/>
          <w:szCs w:val="21"/>
        </w:rPr>
        <w:t>Rozporządzenia PRM</w:t>
      </w:r>
      <w:r w:rsidRPr="00131365">
        <w:rPr>
          <w:rFonts w:cs="Calibri"/>
          <w:sz w:val="21"/>
          <w:szCs w:val="21"/>
        </w:rPr>
        <w:t xml:space="preserve">). </w:t>
      </w:r>
    </w:p>
    <w:p w14:paraId="10772912" w14:textId="77777777" w:rsidR="00D05111" w:rsidRPr="00131365" w:rsidRDefault="00D05111">
      <w:pPr>
        <w:numPr>
          <w:ilvl w:val="0"/>
          <w:numId w:val="42"/>
        </w:numPr>
        <w:tabs>
          <w:tab w:val="left" w:pos="284"/>
        </w:tabs>
        <w:suppressAutoHyphens w:val="0"/>
        <w:spacing w:line="280" w:lineRule="atLeast"/>
        <w:ind w:left="284" w:hanging="426"/>
        <w:jc w:val="both"/>
        <w:rPr>
          <w:rFonts w:cs="Calibri"/>
          <w:sz w:val="21"/>
          <w:szCs w:val="21"/>
        </w:rPr>
      </w:pPr>
      <w:r w:rsidRPr="00131365">
        <w:rPr>
          <w:rFonts w:cs="Calibri"/>
          <w:sz w:val="21"/>
          <w:szCs w:val="21"/>
        </w:rPr>
        <w:t xml:space="preserve">Zgodnie z § 10 </w:t>
      </w:r>
      <w:r w:rsidRPr="00131365">
        <w:rPr>
          <w:rFonts w:cs="Calibri"/>
          <w:i/>
          <w:iCs/>
          <w:sz w:val="21"/>
          <w:szCs w:val="21"/>
        </w:rPr>
        <w:t>Rozporządzenia PRM</w:t>
      </w:r>
      <w:r w:rsidRPr="00131365">
        <w:rPr>
          <w:rFonts w:cs="Calibri"/>
          <w:sz w:val="21"/>
          <w:szCs w:val="21"/>
        </w:rPr>
        <w:t xml:space="preserve"> dokumenty elektroniczne w postępowaniu muszą spełniać łącznie następujące wymagania: </w:t>
      </w:r>
    </w:p>
    <w:p w14:paraId="466F5A4D" w14:textId="77777777" w:rsidR="00D05111" w:rsidRPr="00131365" w:rsidRDefault="00D05111">
      <w:pPr>
        <w:numPr>
          <w:ilvl w:val="1"/>
          <w:numId w:val="44"/>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muszą być utrwalone w sposób umożliwiający ich wielokrotne odczytanie, zapisanie i powielenie, a także przekazanie przy użyciu środków komunikacji elektronicznej lub na informatycznym nośniku danych; </w:t>
      </w:r>
    </w:p>
    <w:p w14:paraId="38E80FBE" w14:textId="77777777" w:rsidR="00D05111" w:rsidRPr="00131365" w:rsidRDefault="00D05111">
      <w:pPr>
        <w:numPr>
          <w:ilvl w:val="1"/>
          <w:numId w:val="44"/>
        </w:numPr>
        <w:tabs>
          <w:tab w:val="left" w:pos="567"/>
        </w:tabs>
        <w:suppressAutoHyphens w:val="0"/>
        <w:spacing w:line="280" w:lineRule="atLeast"/>
        <w:ind w:left="567" w:hanging="283"/>
        <w:jc w:val="both"/>
        <w:rPr>
          <w:rFonts w:cs="Calibri"/>
          <w:sz w:val="21"/>
          <w:szCs w:val="21"/>
        </w:rPr>
      </w:pPr>
      <w:r w:rsidRPr="00131365">
        <w:rPr>
          <w:rFonts w:cs="Calibri"/>
          <w:sz w:val="21"/>
          <w:szCs w:val="21"/>
        </w:rPr>
        <w:t xml:space="preserve">muszą umożliwiać prezentację treści w postaci elektronicznej, w szczególności przez wyświetlenie tej treści na monitorze ekranowym; </w:t>
      </w:r>
    </w:p>
    <w:p w14:paraId="39B0C8B6" w14:textId="77777777" w:rsidR="00D05111" w:rsidRPr="00131365" w:rsidRDefault="00D05111">
      <w:pPr>
        <w:numPr>
          <w:ilvl w:val="1"/>
          <w:numId w:val="44"/>
        </w:numPr>
        <w:tabs>
          <w:tab w:val="left" w:pos="567"/>
        </w:tabs>
        <w:suppressAutoHyphens w:val="0"/>
        <w:spacing w:line="280" w:lineRule="atLeast"/>
        <w:ind w:left="567" w:hanging="283"/>
        <w:jc w:val="both"/>
        <w:rPr>
          <w:rFonts w:cs="Calibri"/>
          <w:sz w:val="21"/>
          <w:szCs w:val="21"/>
        </w:rPr>
      </w:pPr>
      <w:r w:rsidRPr="00131365">
        <w:rPr>
          <w:rFonts w:cs="Calibri"/>
          <w:sz w:val="21"/>
          <w:szCs w:val="21"/>
        </w:rPr>
        <w:lastRenderedPageBreak/>
        <w:t xml:space="preserve">muszą umożliwiać prezentację treści w postaci papierowej, w szczególności za pomocą wydruku; </w:t>
      </w:r>
    </w:p>
    <w:p w14:paraId="4349DC01" w14:textId="4FF57BF8" w:rsidR="001B7AE7" w:rsidRPr="00131365" w:rsidRDefault="00D05111" w:rsidP="0019016D">
      <w:pPr>
        <w:spacing w:line="280" w:lineRule="atLeast"/>
        <w:ind w:left="567"/>
        <w:jc w:val="both"/>
        <w:rPr>
          <w:rFonts w:cs="Calibri"/>
          <w:sz w:val="21"/>
          <w:szCs w:val="21"/>
        </w:rPr>
      </w:pPr>
      <w:r w:rsidRPr="00131365">
        <w:rPr>
          <w:rFonts w:cs="Calibri"/>
          <w:sz w:val="21"/>
          <w:szCs w:val="21"/>
        </w:rPr>
        <w:t>muszą zawierać dane w układzie niepozostawiającym wątpliwości co do treści i kontekstu zapisanych informacji</w:t>
      </w:r>
      <w:r w:rsidR="00CA3D50" w:rsidRPr="00131365">
        <w:rPr>
          <w:rFonts w:cs="Calibri"/>
          <w:sz w:val="21"/>
          <w:szCs w:val="21"/>
        </w:rPr>
        <w:t>.</w:t>
      </w:r>
    </w:p>
    <w:p w14:paraId="06C88881" w14:textId="77777777" w:rsidR="00D05111" w:rsidRPr="00131365" w:rsidRDefault="00D05111" w:rsidP="009470A7">
      <w:pPr>
        <w:spacing w:line="260" w:lineRule="atLeast"/>
        <w:rPr>
          <w:rFonts w:asciiTheme="minorHAnsi" w:hAnsiTheme="minorHAnsi" w:cstheme="minorHAnsi"/>
          <w:sz w:val="21"/>
          <w:szCs w:val="21"/>
        </w:rPr>
      </w:pPr>
    </w:p>
    <w:p w14:paraId="699EFC54" w14:textId="77777777" w:rsidR="00114EFB" w:rsidRPr="00131365" w:rsidRDefault="00114EFB" w:rsidP="009470A7">
      <w:pPr>
        <w:spacing w:line="260" w:lineRule="atLeast"/>
        <w:rPr>
          <w:rFonts w:asciiTheme="minorHAnsi" w:hAnsiTheme="minorHAnsi" w:cstheme="minorHAnsi"/>
          <w:sz w:val="21"/>
          <w:szCs w:val="21"/>
        </w:rPr>
      </w:pPr>
    </w:p>
    <w:p w14:paraId="0389DC06" w14:textId="77777777" w:rsidR="001B7AE7" w:rsidRPr="00131365" w:rsidRDefault="004442A8" w:rsidP="009470A7">
      <w:pPr>
        <w:pStyle w:val="Nagwek1"/>
        <w:spacing w:beforeAutospacing="0" w:afterAutospacing="0" w:line="260" w:lineRule="atLeast"/>
      </w:pPr>
      <w:bookmarkStart w:id="27" w:name="_Toc165019647"/>
      <w:bookmarkStart w:id="28" w:name="_Hlk125550962"/>
      <w:r w:rsidRPr="00131365">
        <w:t>TERMIN ZWIĄZANIA OFERTĄ</w:t>
      </w:r>
      <w:bookmarkEnd w:id="27"/>
    </w:p>
    <w:bookmarkEnd w:id="28"/>
    <w:p w14:paraId="5ACA747F" w14:textId="77777777" w:rsidR="001B7AE7" w:rsidRPr="00131365" w:rsidRDefault="001B7AE7" w:rsidP="009470A7">
      <w:pPr>
        <w:spacing w:line="260" w:lineRule="atLeast"/>
      </w:pPr>
    </w:p>
    <w:p w14:paraId="23E40D52" w14:textId="377BE525" w:rsidR="001B7AE7" w:rsidRPr="00131365" w:rsidRDefault="004442A8" w:rsidP="009470A7">
      <w:pPr>
        <w:spacing w:line="260" w:lineRule="atLeast"/>
        <w:ind w:left="993" w:hanging="993"/>
        <w:rPr>
          <w:rFonts w:asciiTheme="minorHAnsi" w:hAnsiTheme="minorHAnsi" w:cstheme="minorHAnsi"/>
          <w:b/>
          <w:sz w:val="21"/>
          <w:szCs w:val="21"/>
        </w:rPr>
      </w:pPr>
      <w:r w:rsidRPr="00131365">
        <w:rPr>
          <w:rFonts w:cstheme="minorHAnsi"/>
          <w:sz w:val="21"/>
          <w:szCs w:val="21"/>
        </w:rPr>
        <w:t>Wykonawca jest związany ofertą do dnia</w:t>
      </w:r>
      <w:r w:rsidR="004C3FC4" w:rsidRPr="00131365">
        <w:rPr>
          <w:rFonts w:cstheme="minorHAnsi"/>
          <w:sz w:val="21"/>
          <w:szCs w:val="21"/>
        </w:rPr>
        <w:t xml:space="preserve"> </w:t>
      </w:r>
      <w:r w:rsidR="00CA39A1" w:rsidRPr="00131365">
        <w:rPr>
          <w:rFonts w:cstheme="minorHAnsi"/>
          <w:b/>
          <w:sz w:val="22"/>
          <w:szCs w:val="22"/>
        </w:rPr>
        <w:t>15</w:t>
      </w:r>
      <w:r w:rsidR="0040207F" w:rsidRPr="00131365">
        <w:rPr>
          <w:rFonts w:cstheme="minorHAnsi"/>
          <w:b/>
          <w:sz w:val="22"/>
          <w:szCs w:val="22"/>
        </w:rPr>
        <w:t>.</w:t>
      </w:r>
      <w:r w:rsidR="00CA39A1" w:rsidRPr="00131365">
        <w:rPr>
          <w:rFonts w:cstheme="minorHAnsi"/>
          <w:b/>
          <w:sz w:val="22"/>
          <w:szCs w:val="22"/>
        </w:rPr>
        <w:t>12</w:t>
      </w:r>
      <w:r w:rsidR="0040207F" w:rsidRPr="00131365">
        <w:rPr>
          <w:rFonts w:cstheme="minorHAnsi"/>
          <w:b/>
          <w:sz w:val="22"/>
          <w:szCs w:val="22"/>
        </w:rPr>
        <w:t>.</w:t>
      </w:r>
      <w:r w:rsidR="00A523F9" w:rsidRPr="00131365">
        <w:rPr>
          <w:rFonts w:cstheme="minorHAnsi"/>
          <w:b/>
          <w:sz w:val="22"/>
          <w:szCs w:val="22"/>
        </w:rPr>
        <w:t>2024r.</w:t>
      </w:r>
    </w:p>
    <w:p w14:paraId="7EDFCCD1" w14:textId="1682C589" w:rsidR="001B7AE7" w:rsidRPr="00131365" w:rsidRDefault="001B7AE7" w:rsidP="009470A7">
      <w:pPr>
        <w:spacing w:line="260" w:lineRule="atLeast"/>
        <w:ind w:left="993" w:hanging="993"/>
        <w:rPr>
          <w:rFonts w:asciiTheme="minorHAnsi" w:hAnsiTheme="minorHAnsi" w:cstheme="minorHAnsi"/>
          <w:sz w:val="21"/>
          <w:szCs w:val="21"/>
        </w:rPr>
      </w:pPr>
    </w:p>
    <w:p w14:paraId="4ADAD0E9" w14:textId="677758EE" w:rsidR="00F34C29" w:rsidRPr="00131365" w:rsidRDefault="00F34C29" w:rsidP="009470A7">
      <w:pPr>
        <w:pStyle w:val="Nagwek1"/>
        <w:spacing w:beforeAutospacing="0" w:afterAutospacing="0" w:line="260" w:lineRule="atLeast"/>
      </w:pPr>
      <w:bookmarkStart w:id="29" w:name="_Toc165019648"/>
      <w:r w:rsidRPr="00131365">
        <w:t>OPIS SPOSOBU PRZYGOTOWANIA OFERTY</w:t>
      </w:r>
      <w:bookmarkEnd w:id="29"/>
    </w:p>
    <w:p w14:paraId="52916181" w14:textId="77777777" w:rsidR="00CE1BEF" w:rsidRPr="00131365" w:rsidRDefault="00CE1BEF" w:rsidP="009470A7">
      <w:pPr>
        <w:spacing w:line="260" w:lineRule="atLeast"/>
        <w:jc w:val="both"/>
        <w:rPr>
          <w:rFonts w:asciiTheme="minorHAnsi" w:eastAsia="Calibri" w:hAnsiTheme="minorHAnsi" w:cstheme="minorHAnsi"/>
          <w:sz w:val="21"/>
          <w:szCs w:val="21"/>
          <w:lang w:eastAsia="zh-CN"/>
        </w:rPr>
      </w:pPr>
    </w:p>
    <w:p w14:paraId="2E566C3A" w14:textId="02A7D4E0" w:rsidR="00CE1BEF" w:rsidRPr="00131365" w:rsidRDefault="00CE1BEF">
      <w:pPr>
        <w:pStyle w:val="Akapitzlist"/>
        <w:numPr>
          <w:ilvl w:val="3"/>
          <w:numId w:val="66"/>
        </w:numPr>
        <w:suppressAutoHyphens w:val="0"/>
        <w:autoSpaceDE w:val="0"/>
        <w:autoSpaceDN w:val="0"/>
        <w:adjustRightInd w:val="0"/>
        <w:spacing w:line="280" w:lineRule="atLeast"/>
        <w:ind w:left="284" w:hanging="284"/>
        <w:jc w:val="both"/>
        <w:rPr>
          <w:rFonts w:cs="Calibri"/>
          <w:sz w:val="21"/>
          <w:szCs w:val="21"/>
        </w:rPr>
      </w:pPr>
      <w:r w:rsidRPr="00131365">
        <w:rPr>
          <w:rFonts w:eastAsia="Calibri" w:cstheme="minorHAnsi"/>
          <w:sz w:val="21"/>
          <w:szCs w:val="21"/>
          <w:lang w:eastAsia="zh-CN"/>
        </w:rPr>
        <w:t>Wykonawca może złożyć jedną Ofertę</w:t>
      </w:r>
      <w:r w:rsidR="00C07782" w:rsidRPr="00131365">
        <w:rPr>
          <w:rFonts w:eastAsia="Calibri" w:cstheme="minorHAnsi"/>
          <w:sz w:val="21"/>
          <w:szCs w:val="21"/>
          <w:lang w:eastAsia="zh-CN"/>
        </w:rPr>
        <w:t xml:space="preserve"> </w:t>
      </w:r>
      <w:r w:rsidR="00E954FB" w:rsidRPr="00131365">
        <w:rPr>
          <w:rFonts w:eastAsia="Calibri" w:cstheme="minorHAnsi"/>
          <w:sz w:val="21"/>
          <w:szCs w:val="21"/>
          <w:lang w:eastAsia="zh-CN"/>
        </w:rPr>
        <w:t xml:space="preserve">na </w:t>
      </w:r>
      <w:r w:rsidR="00A63324" w:rsidRPr="00131365">
        <w:rPr>
          <w:rFonts w:cs="Calibri"/>
          <w:b/>
          <w:bCs/>
          <w:sz w:val="21"/>
          <w:szCs w:val="21"/>
        </w:rPr>
        <w:t xml:space="preserve">Część 1 </w:t>
      </w:r>
      <w:r w:rsidR="00A63324" w:rsidRPr="00131365">
        <w:rPr>
          <w:rFonts w:cs="Calibri"/>
          <w:sz w:val="21"/>
          <w:szCs w:val="21"/>
        </w:rPr>
        <w:t>i/lub</w:t>
      </w:r>
      <w:r w:rsidR="00A63324" w:rsidRPr="00131365">
        <w:rPr>
          <w:rFonts w:cs="Calibri"/>
          <w:b/>
          <w:bCs/>
          <w:sz w:val="21"/>
          <w:szCs w:val="21"/>
        </w:rPr>
        <w:t xml:space="preserve"> Część 2</w:t>
      </w:r>
      <w:r w:rsidR="001F0924" w:rsidRPr="00131365">
        <w:rPr>
          <w:rFonts w:cs="Calibri"/>
          <w:b/>
          <w:bCs/>
          <w:sz w:val="21"/>
          <w:szCs w:val="21"/>
        </w:rPr>
        <w:t xml:space="preserve"> </w:t>
      </w:r>
      <w:r w:rsidR="00A63324" w:rsidRPr="00131365">
        <w:rPr>
          <w:rFonts w:cs="Calibri"/>
          <w:b/>
          <w:bCs/>
          <w:sz w:val="21"/>
          <w:szCs w:val="21"/>
        </w:rPr>
        <w:t>zamówienia</w:t>
      </w:r>
      <w:r w:rsidR="00A63324" w:rsidRPr="00131365">
        <w:rPr>
          <w:rFonts w:cs="Calibri"/>
          <w:sz w:val="21"/>
          <w:szCs w:val="21"/>
        </w:rPr>
        <w:t xml:space="preserve">. </w:t>
      </w:r>
    </w:p>
    <w:p w14:paraId="4482C928" w14:textId="77777777" w:rsidR="00CE1BEF" w:rsidRPr="00131365" w:rsidRDefault="00CE1BEF">
      <w:pPr>
        <w:pStyle w:val="Akapitzlist"/>
        <w:numPr>
          <w:ilvl w:val="3"/>
          <w:numId w:val="66"/>
        </w:numPr>
        <w:suppressAutoHyphens w:val="0"/>
        <w:autoSpaceDE w:val="0"/>
        <w:autoSpaceDN w:val="0"/>
        <w:adjustRightInd w:val="0"/>
        <w:spacing w:line="280" w:lineRule="atLeast"/>
        <w:ind w:left="284" w:hanging="284"/>
        <w:jc w:val="both"/>
        <w:rPr>
          <w:rFonts w:cs="Calibri"/>
          <w:sz w:val="21"/>
          <w:szCs w:val="21"/>
        </w:rPr>
      </w:pPr>
      <w:r w:rsidRPr="00131365">
        <w:rPr>
          <w:rFonts w:eastAsia="Calibri" w:cstheme="minorHAnsi"/>
          <w:sz w:val="21"/>
          <w:szCs w:val="21"/>
          <w:lang w:eastAsia="zh-CN"/>
        </w:rPr>
        <w:t>Treść oferty musi być zgodna z wymaganiami zamawiającego określonymi w dokumentach zamówienia.</w:t>
      </w:r>
    </w:p>
    <w:p w14:paraId="7ACA03F3" w14:textId="6A7D8414" w:rsidR="00751B82" w:rsidRPr="00131365" w:rsidRDefault="00CE1BEF" w:rsidP="00CA3D50">
      <w:pPr>
        <w:numPr>
          <w:ilvl w:val="3"/>
          <w:numId w:val="24"/>
        </w:numPr>
        <w:tabs>
          <w:tab w:val="left" w:pos="284"/>
          <w:tab w:val="left" w:pos="426"/>
        </w:tabs>
        <w:spacing w:line="280" w:lineRule="atLeast"/>
        <w:ind w:left="284" w:hanging="28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Postępowanie prowadzone jest w języku polskim za pośrednictwem </w:t>
      </w:r>
      <w:r w:rsidRPr="00131365">
        <w:rPr>
          <w:rFonts w:eastAsia="Calibri" w:cstheme="minorHAnsi"/>
          <w:b/>
          <w:sz w:val="21"/>
          <w:szCs w:val="21"/>
          <w:lang w:eastAsia="zh-CN"/>
        </w:rPr>
        <w:t>Platformy Zakupowej</w:t>
      </w:r>
      <w:r w:rsidR="00D64A85" w:rsidRPr="00131365">
        <w:rPr>
          <w:rFonts w:eastAsia="Calibri" w:cstheme="minorHAnsi"/>
          <w:b/>
          <w:sz w:val="21"/>
          <w:szCs w:val="21"/>
          <w:lang w:eastAsia="zh-CN"/>
        </w:rPr>
        <w:t xml:space="preserve">, </w:t>
      </w:r>
      <w:r w:rsidR="00D64A85" w:rsidRPr="00131365">
        <w:rPr>
          <w:rFonts w:eastAsia="Calibri" w:cs="Calibri"/>
          <w:sz w:val="21"/>
          <w:szCs w:val="21"/>
          <w:lang w:eastAsia="zh-CN"/>
        </w:rPr>
        <w:t>adres:</w:t>
      </w:r>
      <w:r w:rsidR="00136DB8" w:rsidRPr="00131365">
        <w:t xml:space="preserve"> : </w:t>
      </w:r>
      <w:hyperlink r:id="rId13" w:history="1">
        <w:r w:rsidR="00136DB8" w:rsidRPr="00131365">
          <w:rPr>
            <w:rStyle w:val="Hipercze"/>
          </w:rPr>
          <w:t>https://platformazakupowa.pl/transakcja/967895</w:t>
        </w:r>
      </w:hyperlink>
      <w:r w:rsidR="00136DB8" w:rsidRPr="00131365">
        <w:t xml:space="preserve"> </w:t>
      </w:r>
      <w:r w:rsidR="00B10F4D" w:rsidRPr="00131365">
        <w:t xml:space="preserve"> </w:t>
      </w:r>
    </w:p>
    <w:p w14:paraId="0E74278A" w14:textId="5657A10B" w:rsidR="00CE1BEF" w:rsidRPr="00131365" w:rsidRDefault="00CE1BEF" w:rsidP="00CA3D50">
      <w:pPr>
        <w:numPr>
          <w:ilvl w:val="0"/>
          <w:numId w:val="32"/>
        </w:numPr>
        <w:tabs>
          <w:tab w:val="left" w:pos="284"/>
        </w:tabs>
        <w:spacing w:line="280" w:lineRule="atLeast"/>
        <w:ind w:hanging="720"/>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Wykonawca, przystępując do niniejszego postępowania o udzielenie zamówienia publicznego:</w:t>
      </w:r>
    </w:p>
    <w:p w14:paraId="191D8C3D" w14:textId="77777777" w:rsidR="00CE1BEF" w:rsidRPr="00131365" w:rsidRDefault="00CE1BEF" w:rsidP="00CA3D50">
      <w:pPr>
        <w:numPr>
          <w:ilvl w:val="2"/>
          <w:numId w:val="32"/>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akceptuje warunki korzystania z platformazakupowa.pl określone w Regulaminie zamieszczonym na stronie internetowej pod linkiem </w:t>
      </w:r>
      <w:hyperlink r:id="rId14">
        <w:r w:rsidRPr="00131365">
          <w:rPr>
            <w:rStyle w:val="czeinternetowe"/>
            <w:rFonts w:eastAsia="Calibri" w:cstheme="minorHAnsi"/>
            <w:color w:val="auto"/>
            <w:sz w:val="21"/>
            <w:szCs w:val="21"/>
            <w:u w:val="none"/>
            <w:lang w:eastAsia="zh-CN"/>
          </w:rPr>
          <w:t>https://platformazakupowa.pl/strona/1-regulamin</w:t>
        </w:r>
      </w:hyperlink>
      <w:r w:rsidRPr="00131365">
        <w:rPr>
          <w:rFonts w:eastAsia="Calibri" w:cstheme="minorHAnsi"/>
          <w:sz w:val="21"/>
          <w:szCs w:val="21"/>
          <w:lang w:eastAsia="zh-CN"/>
        </w:rPr>
        <w:t xml:space="preserve"> oraz uznaje go za wiążący,</w:t>
      </w:r>
    </w:p>
    <w:p w14:paraId="1D99AEFE" w14:textId="77777777" w:rsidR="00CE1BEF" w:rsidRPr="00131365" w:rsidRDefault="00CE1BEF" w:rsidP="00CA3D50">
      <w:pPr>
        <w:numPr>
          <w:ilvl w:val="2"/>
          <w:numId w:val="32"/>
        </w:numPr>
        <w:tabs>
          <w:tab w:val="left" w:pos="284"/>
          <w:tab w:val="left" w:pos="567"/>
        </w:tabs>
        <w:spacing w:line="280" w:lineRule="atLeast"/>
        <w:ind w:left="567" w:hanging="283"/>
        <w:rPr>
          <w:rFonts w:asciiTheme="minorHAnsi" w:eastAsia="Calibri" w:hAnsiTheme="minorHAnsi" w:cstheme="minorHAnsi"/>
          <w:sz w:val="21"/>
          <w:szCs w:val="21"/>
          <w:lang w:eastAsia="zh-CN"/>
        </w:rPr>
      </w:pPr>
      <w:r w:rsidRPr="00131365">
        <w:rPr>
          <w:rFonts w:eastAsia="Calibri" w:cstheme="minorHAnsi"/>
          <w:sz w:val="21"/>
          <w:szCs w:val="21"/>
          <w:lang w:eastAsia="zh-CN"/>
        </w:rPr>
        <w:t>zapoznał i stosuje się do Instrukcji składania ofert/wniosków:</w:t>
      </w:r>
      <w:r w:rsidRPr="00131365">
        <w:rPr>
          <w:rFonts w:eastAsia="Calibri" w:cstheme="minorHAnsi"/>
          <w:sz w:val="21"/>
          <w:szCs w:val="21"/>
          <w:lang w:eastAsia="zh-CN"/>
        </w:rPr>
        <w:br/>
        <w:t>https://platformazakupowa.pl/strona/45-instrukcje.</w:t>
      </w:r>
    </w:p>
    <w:p w14:paraId="2BDB0DE8" w14:textId="3D7B7A78" w:rsidR="00CE1BEF" w:rsidRPr="00131365" w:rsidRDefault="00D80D41" w:rsidP="00CA3D50">
      <w:pPr>
        <w:numPr>
          <w:ilvl w:val="2"/>
          <w:numId w:val="32"/>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sidRPr="00131365">
        <w:rPr>
          <w:rFonts w:eastAsia="Calibri" w:cstheme="minorHAnsi"/>
          <w:bCs/>
          <w:sz w:val="21"/>
          <w:szCs w:val="21"/>
          <w:lang w:eastAsia="zh-CN"/>
        </w:rPr>
        <w:t>w</w:t>
      </w:r>
      <w:r w:rsidR="00CE1BEF" w:rsidRPr="00131365">
        <w:rPr>
          <w:rFonts w:eastAsia="Calibri" w:cstheme="minorHAnsi"/>
          <w:bCs/>
          <w:sz w:val="21"/>
          <w:szCs w:val="21"/>
          <w:lang w:eastAsia="zh-CN"/>
        </w:rPr>
        <w:t xml:space="preserve"> przypadku pytań dotyczących funkcjonowania i obsługi technicznej platformy, prosimy </w:t>
      </w:r>
      <w:r w:rsidR="00CE1BEF" w:rsidRPr="00131365">
        <w:rPr>
          <w:rFonts w:eastAsia="Calibri" w:cstheme="minorHAnsi"/>
          <w:bCs/>
          <w:sz w:val="21"/>
          <w:szCs w:val="21"/>
          <w:lang w:eastAsia="zh-CN"/>
        </w:rPr>
        <w:br/>
        <w:t xml:space="preserve">o skorzystanie z pomocy </w:t>
      </w:r>
      <w:r w:rsidR="00CE1BEF" w:rsidRPr="00131365">
        <w:rPr>
          <w:rFonts w:eastAsia="Calibri" w:cstheme="minorHAnsi"/>
          <w:b/>
          <w:bCs/>
          <w:sz w:val="21"/>
          <w:szCs w:val="21"/>
          <w:lang w:eastAsia="zh-CN"/>
        </w:rPr>
        <w:t>Centrum Wsparcia Klienta</w:t>
      </w:r>
      <w:r w:rsidR="00CE1BEF" w:rsidRPr="00131365">
        <w:rPr>
          <w:rFonts w:eastAsia="Calibri" w:cstheme="minorHAnsi"/>
          <w:bCs/>
          <w:sz w:val="21"/>
          <w:szCs w:val="21"/>
          <w:lang w:eastAsia="zh-CN"/>
        </w:rPr>
        <w:t xml:space="preserve">, które udziela wszelkich informacji związanych z procesem składania ofert, rejestracji czy innych aspektów technicznych platformy, dostępne codziennie od poniedziałku do piątku </w:t>
      </w:r>
      <w:r w:rsidR="00CE1BEF" w:rsidRPr="00131365">
        <w:rPr>
          <w:rFonts w:eastAsia="Calibri" w:cstheme="minorHAnsi"/>
          <w:b/>
          <w:bCs/>
          <w:sz w:val="21"/>
          <w:szCs w:val="21"/>
          <w:lang w:eastAsia="zh-CN"/>
        </w:rPr>
        <w:t>w godz. od 8.00 do 17.00 pod nr tel. 22/ 101-02-02.</w:t>
      </w:r>
    </w:p>
    <w:p w14:paraId="0DB149A3" w14:textId="77777777" w:rsidR="00CE1BEF" w:rsidRPr="00131365" w:rsidRDefault="00CE1BEF" w:rsidP="00CA3D50">
      <w:pPr>
        <w:numPr>
          <w:ilvl w:val="0"/>
          <w:numId w:val="32"/>
        </w:numPr>
        <w:shd w:val="clear" w:color="auto" w:fill="FFFFFF"/>
        <w:tabs>
          <w:tab w:val="left" w:pos="284"/>
        </w:tabs>
        <w:spacing w:line="280" w:lineRule="atLeast"/>
        <w:ind w:left="284" w:hanging="284"/>
        <w:jc w:val="both"/>
        <w:textAlignment w:val="baseline"/>
        <w:rPr>
          <w:rFonts w:asciiTheme="minorHAnsi" w:hAnsiTheme="minorHAnsi" w:cstheme="minorHAnsi"/>
          <w:sz w:val="21"/>
          <w:szCs w:val="21"/>
          <w:lang w:eastAsia="ar-SA"/>
        </w:rPr>
      </w:pPr>
      <w:r w:rsidRPr="00131365">
        <w:rPr>
          <w:rFonts w:cstheme="minorHAnsi"/>
          <w:bCs/>
          <w:sz w:val="21"/>
          <w:szCs w:val="21"/>
          <w:lang w:eastAsia="ar-SA"/>
        </w:rPr>
        <w:t>Składanie oferty</w:t>
      </w:r>
    </w:p>
    <w:p w14:paraId="65AB9E8D" w14:textId="77777777" w:rsidR="00D05111" w:rsidRPr="00131365" w:rsidRDefault="00D05111">
      <w:pPr>
        <w:numPr>
          <w:ilvl w:val="0"/>
          <w:numId w:val="46"/>
        </w:numPr>
        <w:tabs>
          <w:tab w:val="left" w:pos="567"/>
        </w:tabs>
        <w:suppressAutoHyphens w:val="0"/>
        <w:overflowPunct w:val="0"/>
        <w:autoSpaceDE w:val="0"/>
        <w:spacing w:line="280" w:lineRule="atLeast"/>
        <w:ind w:left="567" w:hanging="283"/>
        <w:jc w:val="both"/>
        <w:textAlignment w:val="baseline"/>
        <w:rPr>
          <w:rFonts w:cs="Calibri"/>
          <w:sz w:val="21"/>
          <w:szCs w:val="21"/>
          <w:lang w:eastAsia="ar-SA"/>
        </w:rPr>
      </w:pPr>
      <w:r w:rsidRPr="00131365">
        <w:rPr>
          <w:rFonts w:cs="Calibri"/>
          <w:bCs/>
          <w:sz w:val="21"/>
          <w:szCs w:val="21"/>
          <w:lang w:eastAsia="ar-SA"/>
        </w:rPr>
        <w:t>Wykonawca składa Ofertę poprzez złożenie za pośrednictwem Platformy Zakupowej:</w:t>
      </w:r>
    </w:p>
    <w:p w14:paraId="03EE6363" w14:textId="062318A9" w:rsidR="00D05111" w:rsidRPr="00131365" w:rsidRDefault="00D05111">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131365">
        <w:rPr>
          <w:rFonts w:cs="Calibri"/>
          <w:bCs/>
          <w:sz w:val="21"/>
          <w:szCs w:val="21"/>
          <w:lang w:eastAsia="ar-SA"/>
        </w:rPr>
        <w:t xml:space="preserve">wypełnionego i podpisanego </w:t>
      </w:r>
      <w:r w:rsidRPr="00131365">
        <w:rPr>
          <w:rFonts w:cs="Calibri"/>
          <w:b/>
          <w:bCs/>
          <w:sz w:val="21"/>
          <w:szCs w:val="21"/>
          <w:lang w:eastAsia="ar-SA"/>
        </w:rPr>
        <w:t>Formularza Oferty</w:t>
      </w:r>
      <w:r w:rsidRPr="00131365">
        <w:rPr>
          <w:rFonts w:cs="Calibri"/>
          <w:bCs/>
          <w:sz w:val="21"/>
          <w:szCs w:val="21"/>
          <w:lang w:eastAsia="ar-SA"/>
        </w:rPr>
        <w:t xml:space="preserve"> </w:t>
      </w:r>
      <w:bookmarkStart w:id="30" w:name="_Hlk69884307"/>
      <w:r w:rsidRPr="00131365">
        <w:rPr>
          <w:rFonts w:cs="Calibri"/>
          <w:bCs/>
          <w:sz w:val="21"/>
          <w:szCs w:val="21"/>
          <w:lang w:eastAsia="ar-SA"/>
        </w:rPr>
        <w:t xml:space="preserve">(wg wzoru stanowiącego </w:t>
      </w:r>
      <w:r w:rsidRPr="00131365">
        <w:rPr>
          <w:rFonts w:cs="Calibri"/>
          <w:b/>
          <w:sz w:val="21"/>
          <w:szCs w:val="21"/>
          <w:lang w:eastAsia="ar-SA"/>
        </w:rPr>
        <w:t>Załącznik nr 2</w:t>
      </w:r>
      <w:r w:rsidR="007C3AB9" w:rsidRPr="00131365">
        <w:rPr>
          <w:rFonts w:cs="Calibri"/>
          <w:sz w:val="21"/>
          <w:szCs w:val="21"/>
          <w:lang w:eastAsia="ar-SA"/>
        </w:rPr>
        <w:t xml:space="preserve"> do SWZ</w:t>
      </w:r>
      <w:r w:rsidR="000C4910" w:rsidRPr="00131365">
        <w:rPr>
          <w:rFonts w:cs="Calibri"/>
          <w:sz w:val="21"/>
          <w:szCs w:val="21"/>
          <w:lang w:eastAsia="ar-SA"/>
        </w:rPr>
        <w:t>)</w:t>
      </w:r>
      <w:r w:rsidRPr="00131365">
        <w:rPr>
          <w:rFonts w:cs="Calibri"/>
          <w:b/>
          <w:sz w:val="21"/>
          <w:szCs w:val="21"/>
          <w:lang w:eastAsia="ar-SA"/>
        </w:rPr>
        <w:t xml:space="preserve"> </w:t>
      </w:r>
      <w:bookmarkEnd w:id="30"/>
    </w:p>
    <w:p w14:paraId="6B679079" w14:textId="77777777" w:rsidR="00D05111" w:rsidRPr="00131365" w:rsidRDefault="00D05111">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131365">
        <w:rPr>
          <w:rFonts w:cs="Calibri"/>
          <w:bCs/>
          <w:sz w:val="21"/>
          <w:szCs w:val="21"/>
          <w:lang w:eastAsia="ar-SA"/>
        </w:rPr>
        <w:t>wypełnionego i podpisanego jednolitego europejskiego dokumentu zamówienia</w:t>
      </w:r>
      <w:r w:rsidRPr="00131365">
        <w:rPr>
          <w:rFonts w:cs="Calibri"/>
          <w:b/>
          <w:bCs/>
          <w:sz w:val="21"/>
          <w:szCs w:val="21"/>
          <w:lang w:eastAsia="ar-SA"/>
        </w:rPr>
        <w:t xml:space="preserve"> (JEDZ) </w:t>
      </w:r>
      <w:r w:rsidRPr="00131365">
        <w:rPr>
          <w:rFonts w:cs="Calibri"/>
          <w:bCs/>
          <w:sz w:val="21"/>
          <w:szCs w:val="21"/>
          <w:lang w:eastAsia="ar-SA"/>
        </w:rPr>
        <w:t xml:space="preserve">przez </w:t>
      </w:r>
      <w:r w:rsidRPr="00131365">
        <w:rPr>
          <w:rFonts w:cs="Calibri"/>
          <w:b/>
          <w:sz w:val="21"/>
          <w:szCs w:val="21"/>
          <w:lang w:eastAsia="ar-SA"/>
        </w:rPr>
        <w:t>wykonawcę</w:t>
      </w:r>
      <w:r w:rsidRPr="00131365">
        <w:rPr>
          <w:rFonts w:cs="Calibri"/>
          <w:bCs/>
          <w:sz w:val="21"/>
          <w:szCs w:val="21"/>
          <w:lang w:eastAsia="ar-SA"/>
        </w:rPr>
        <w:t xml:space="preserve"> (w przypadku </w:t>
      </w:r>
      <w:r w:rsidRPr="00131365">
        <w:rPr>
          <w:rFonts w:cs="Calibri"/>
          <w:b/>
          <w:sz w:val="21"/>
          <w:szCs w:val="21"/>
          <w:lang w:eastAsia="ar-SA"/>
        </w:rPr>
        <w:t>wykonawców wspólnie</w:t>
      </w:r>
      <w:r w:rsidRPr="00131365">
        <w:rPr>
          <w:rFonts w:cs="Calibri"/>
          <w:bCs/>
          <w:sz w:val="21"/>
          <w:szCs w:val="21"/>
          <w:lang w:eastAsia="ar-SA"/>
        </w:rPr>
        <w:t xml:space="preserve"> ubiegających się o zamówienie – odrębnego dla każdego z wykonawców podpisanego przez każdego z wykonawców; w przypadku polegania na zasobach podmiotu udostępniającego – podpisanego przez </w:t>
      </w:r>
      <w:r w:rsidRPr="00131365">
        <w:rPr>
          <w:rFonts w:cs="Calibri"/>
          <w:b/>
          <w:sz w:val="21"/>
          <w:szCs w:val="21"/>
          <w:lang w:eastAsia="ar-SA"/>
        </w:rPr>
        <w:t>podmiot udostępniający</w:t>
      </w:r>
      <w:r w:rsidRPr="00131365">
        <w:rPr>
          <w:rFonts w:cs="Calibri"/>
          <w:bCs/>
          <w:sz w:val="21"/>
          <w:szCs w:val="21"/>
          <w:lang w:eastAsia="ar-SA"/>
        </w:rPr>
        <w:t xml:space="preserve"> zasoby) oraz Oświadczenia wg wzoru stanowiącego </w:t>
      </w:r>
      <w:r w:rsidRPr="00131365">
        <w:rPr>
          <w:rFonts w:cs="Calibri"/>
          <w:b/>
          <w:sz w:val="21"/>
          <w:szCs w:val="21"/>
          <w:lang w:eastAsia="ar-SA"/>
        </w:rPr>
        <w:t xml:space="preserve">Załącznik nr 3a </w:t>
      </w:r>
      <w:r w:rsidRPr="00131365">
        <w:rPr>
          <w:rFonts w:cs="Calibri"/>
          <w:bCs/>
          <w:sz w:val="21"/>
          <w:szCs w:val="21"/>
          <w:lang w:eastAsia="ar-SA"/>
        </w:rPr>
        <w:t>do SWZ</w:t>
      </w:r>
    </w:p>
    <w:p w14:paraId="7F1E650B" w14:textId="77777777" w:rsidR="00D05111" w:rsidRPr="00131365" w:rsidRDefault="00D05111">
      <w:pPr>
        <w:numPr>
          <w:ilvl w:val="0"/>
          <w:numId w:val="47"/>
        </w:numPr>
        <w:suppressAutoHyphens w:val="0"/>
        <w:spacing w:line="280" w:lineRule="atLeast"/>
        <w:ind w:left="851" w:hanging="284"/>
        <w:jc w:val="both"/>
        <w:rPr>
          <w:rFonts w:cs="Calibri"/>
          <w:sz w:val="21"/>
          <w:szCs w:val="21"/>
          <w:lang w:eastAsia="ar-SA"/>
        </w:rPr>
      </w:pPr>
      <w:r w:rsidRPr="00131365">
        <w:rPr>
          <w:rFonts w:cs="Calibri"/>
          <w:sz w:val="21"/>
          <w:szCs w:val="21"/>
          <w:lang w:eastAsia="ar-SA"/>
        </w:rPr>
        <w:t xml:space="preserve">pełnomocnictwa do reprezentowania wykonawcy, jeżeli w imieniu wykonawcy działa osoba, której umocowanie do jego reprezentowania nie wynika z dokumentów rejestrowych (KRS, </w:t>
      </w:r>
      <w:proofErr w:type="spellStart"/>
      <w:r w:rsidRPr="00131365">
        <w:rPr>
          <w:rFonts w:cs="Calibri"/>
          <w:sz w:val="21"/>
          <w:szCs w:val="21"/>
          <w:lang w:eastAsia="ar-SA"/>
        </w:rPr>
        <w:t>CEDiG</w:t>
      </w:r>
      <w:proofErr w:type="spellEnd"/>
      <w:r w:rsidRPr="00131365">
        <w:rPr>
          <w:rFonts w:cs="Calibri"/>
          <w:sz w:val="21"/>
          <w:szCs w:val="21"/>
          <w:lang w:eastAsia="ar-SA"/>
        </w:rPr>
        <w:t>)</w:t>
      </w:r>
    </w:p>
    <w:p w14:paraId="4C175733" w14:textId="4F2547F4" w:rsidR="00D05111" w:rsidRPr="00131365" w:rsidRDefault="00D05111" w:rsidP="00CA3D50">
      <w:pPr>
        <w:suppressAutoHyphens w:val="0"/>
        <w:spacing w:line="280" w:lineRule="atLeast"/>
        <w:ind w:left="851"/>
        <w:jc w:val="both"/>
        <w:rPr>
          <w:rFonts w:cs="Calibri"/>
          <w:sz w:val="21"/>
          <w:szCs w:val="21"/>
          <w:lang w:eastAsia="ar-SA"/>
        </w:rPr>
      </w:pPr>
      <w:r w:rsidRPr="00131365">
        <w:rPr>
          <w:rFonts w:cs="Calibri"/>
          <w:sz w:val="21"/>
          <w:szCs w:val="21"/>
          <w:lang w:eastAsia="ar-SA"/>
        </w:rPr>
        <w:t>*</w:t>
      </w:r>
      <w:r w:rsidRPr="00131365">
        <w:rPr>
          <w:rFonts w:cs="Calibri"/>
          <w:b/>
          <w:bCs/>
          <w:sz w:val="21"/>
          <w:szCs w:val="21"/>
          <w:lang w:eastAsia="ar-SA"/>
        </w:rPr>
        <w:t>Pełnomocnictwo</w:t>
      </w:r>
      <w:r w:rsidRPr="00131365">
        <w:rPr>
          <w:rFonts w:cs="Calibri"/>
          <w:sz w:val="21"/>
          <w:szCs w:val="21"/>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131365">
        <w:rPr>
          <w:rFonts w:cs="Calibri"/>
          <w:i/>
          <w:iCs/>
          <w:sz w:val="21"/>
          <w:szCs w:val="21"/>
          <w:lang w:eastAsia="ar-SA"/>
        </w:rPr>
        <w:t xml:space="preserve">Rozporządzenia </w:t>
      </w:r>
      <w:r w:rsidR="008B5865" w:rsidRPr="00131365">
        <w:rPr>
          <w:rFonts w:cs="Calibri"/>
          <w:i/>
          <w:iCs/>
          <w:sz w:val="21"/>
          <w:szCs w:val="21"/>
          <w:lang w:eastAsia="ar-SA"/>
        </w:rPr>
        <w:t>PRM</w:t>
      </w:r>
      <w:r w:rsidRPr="00131365">
        <w:rPr>
          <w:rFonts w:cs="Calibri"/>
          <w:sz w:val="21"/>
          <w:szCs w:val="21"/>
          <w:lang w:eastAsia="ar-SA"/>
        </w:rPr>
        <w:t>)</w:t>
      </w:r>
    </w:p>
    <w:p w14:paraId="36791146" w14:textId="77777777" w:rsidR="00D05111" w:rsidRPr="00131365" w:rsidRDefault="00D05111">
      <w:pPr>
        <w:numPr>
          <w:ilvl w:val="0"/>
          <w:numId w:val="47"/>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131365">
        <w:rPr>
          <w:rFonts w:cs="Calibri"/>
          <w:b/>
          <w:bCs/>
          <w:sz w:val="21"/>
          <w:szCs w:val="21"/>
          <w:lang w:eastAsia="ar-SA"/>
        </w:rPr>
        <w:t>dokumentu</w:t>
      </w:r>
      <w:r w:rsidRPr="00131365">
        <w:rPr>
          <w:rFonts w:cs="Calibri"/>
          <w:bCs/>
          <w:sz w:val="21"/>
          <w:szCs w:val="21"/>
          <w:lang w:eastAsia="ar-SA"/>
        </w:rPr>
        <w:t xml:space="preserve"> potwierdzającego wniesienie </w:t>
      </w:r>
      <w:r w:rsidRPr="00131365">
        <w:rPr>
          <w:rFonts w:cs="Calibri"/>
          <w:b/>
          <w:bCs/>
          <w:sz w:val="21"/>
          <w:szCs w:val="21"/>
          <w:lang w:eastAsia="ar-SA"/>
        </w:rPr>
        <w:t xml:space="preserve">wadium </w:t>
      </w:r>
      <w:r w:rsidRPr="00131365">
        <w:rPr>
          <w:rFonts w:cs="Calibri"/>
          <w:sz w:val="21"/>
          <w:szCs w:val="21"/>
          <w:lang w:eastAsia="ar-SA"/>
        </w:rPr>
        <w:t>(obligatoryjnie w przypadku złożenia wadium w formie innej niż pieniądz)</w:t>
      </w:r>
    </w:p>
    <w:p w14:paraId="5D988AC9" w14:textId="77777777" w:rsidR="00D05111" w:rsidRPr="00131365" w:rsidRDefault="00D05111">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131365">
        <w:rPr>
          <w:rFonts w:cs="Calibri"/>
          <w:bCs/>
          <w:sz w:val="21"/>
          <w:szCs w:val="21"/>
          <w:lang w:eastAsia="ar-SA"/>
        </w:rPr>
        <w:t>(o ile dotyczy)</w:t>
      </w:r>
      <w:r w:rsidRPr="00131365">
        <w:rPr>
          <w:rFonts w:cs="Calibri"/>
          <w:b/>
          <w:bCs/>
          <w:sz w:val="21"/>
          <w:szCs w:val="21"/>
          <w:lang w:eastAsia="ar-SA"/>
        </w:rPr>
        <w:t xml:space="preserve"> pełnomocnictwa</w:t>
      </w:r>
      <w:r w:rsidRPr="00131365">
        <w:rPr>
          <w:rFonts w:cs="Calibri"/>
          <w:bCs/>
          <w:sz w:val="21"/>
          <w:szCs w:val="21"/>
          <w:lang w:eastAsia="ar-SA"/>
        </w:rPr>
        <w:t xml:space="preserve"> do reprezentowania wykonawców występujących wspólnie</w:t>
      </w:r>
    </w:p>
    <w:p w14:paraId="4011317D" w14:textId="6A48DEDD" w:rsidR="00D05111" w:rsidRPr="00131365" w:rsidRDefault="00D05111">
      <w:pPr>
        <w:widowControl w:val="0"/>
        <w:numPr>
          <w:ilvl w:val="0"/>
          <w:numId w:val="47"/>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bookmarkStart w:id="31" w:name="_Hlk70081829"/>
      <w:r w:rsidRPr="00131365">
        <w:rPr>
          <w:rFonts w:cs="Calibri"/>
          <w:bCs/>
          <w:sz w:val="21"/>
          <w:szCs w:val="21"/>
          <w:lang w:eastAsia="ar-SA"/>
        </w:rPr>
        <w:t xml:space="preserve">(o ile dotyczy) </w:t>
      </w:r>
      <w:bookmarkEnd w:id="31"/>
      <w:r w:rsidRPr="00131365">
        <w:rPr>
          <w:rFonts w:cs="Calibri"/>
          <w:b/>
          <w:sz w:val="21"/>
          <w:szCs w:val="21"/>
          <w:lang w:eastAsia="ar-SA"/>
        </w:rPr>
        <w:t>oświadczenia</w:t>
      </w:r>
      <w:r w:rsidRPr="00131365">
        <w:rPr>
          <w:rFonts w:cs="Calibri"/>
          <w:sz w:val="21"/>
          <w:szCs w:val="21"/>
          <w:lang w:eastAsia="ar-SA"/>
        </w:rPr>
        <w:t>,</w:t>
      </w:r>
      <w:r w:rsidRPr="00131365">
        <w:rPr>
          <w:rFonts w:cs="Calibri"/>
          <w:bCs/>
          <w:sz w:val="21"/>
          <w:szCs w:val="21"/>
          <w:lang w:eastAsia="ar-SA"/>
        </w:rPr>
        <w:t xml:space="preserve"> o którym mowa w </w:t>
      </w:r>
      <w:r w:rsidRPr="00131365">
        <w:rPr>
          <w:rFonts w:cs="Calibri"/>
          <w:b/>
          <w:sz w:val="21"/>
          <w:szCs w:val="21"/>
          <w:lang w:eastAsia="ar-SA"/>
        </w:rPr>
        <w:t>art. 117 ust.</w:t>
      </w:r>
      <w:r w:rsidR="006B0909" w:rsidRPr="00131365">
        <w:rPr>
          <w:rFonts w:cs="Calibri"/>
          <w:b/>
          <w:sz w:val="21"/>
          <w:szCs w:val="21"/>
          <w:lang w:eastAsia="ar-SA"/>
        </w:rPr>
        <w:t xml:space="preserve"> </w:t>
      </w:r>
      <w:r w:rsidRPr="00131365">
        <w:rPr>
          <w:rFonts w:cs="Calibri"/>
          <w:b/>
          <w:sz w:val="21"/>
          <w:szCs w:val="21"/>
          <w:lang w:eastAsia="ar-SA"/>
        </w:rPr>
        <w:t xml:space="preserve">4 </w:t>
      </w:r>
      <w:r w:rsidR="00240E01" w:rsidRPr="00131365">
        <w:rPr>
          <w:rFonts w:cs="Calibri"/>
          <w:b/>
          <w:sz w:val="21"/>
          <w:szCs w:val="21"/>
          <w:lang w:eastAsia="ar-SA"/>
        </w:rPr>
        <w:t>Ustawy</w:t>
      </w:r>
      <w:r w:rsidR="005737CB" w:rsidRPr="00131365">
        <w:rPr>
          <w:rFonts w:cs="Calibri"/>
          <w:b/>
          <w:sz w:val="21"/>
          <w:szCs w:val="21"/>
          <w:lang w:eastAsia="ar-SA"/>
        </w:rPr>
        <w:t xml:space="preserve"> </w:t>
      </w:r>
      <w:r w:rsidRPr="00131365">
        <w:rPr>
          <w:rFonts w:cs="Calibri"/>
          <w:b/>
          <w:sz w:val="21"/>
          <w:szCs w:val="21"/>
          <w:lang w:eastAsia="ar-SA"/>
        </w:rPr>
        <w:t>Pzp</w:t>
      </w:r>
      <w:r w:rsidRPr="00131365">
        <w:rPr>
          <w:rFonts w:cs="Calibri"/>
          <w:bCs/>
          <w:sz w:val="21"/>
          <w:szCs w:val="21"/>
          <w:lang w:eastAsia="ar-SA"/>
        </w:rPr>
        <w:t xml:space="preserve"> (wg wzoru stanowiącego </w:t>
      </w:r>
      <w:r w:rsidRPr="00131365">
        <w:rPr>
          <w:rFonts w:cs="Calibri"/>
          <w:b/>
          <w:sz w:val="21"/>
          <w:szCs w:val="21"/>
          <w:lang w:eastAsia="ar-SA"/>
        </w:rPr>
        <w:t xml:space="preserve">Załącznik nr </w:t>
      </w:r>
      <w:r w:rsidR="00BA4A1F" w:rsidRPr="00131365">
        <w:rPr>
          <w:rFonts w:cs="Calibri"/>
          <w:b/>
          <w:sz w:val="21"/>
          <w:szCs w:val="21"/>
          <w:lang w:eastAsia="ar-SA"/>
        </w:rPr>
        <w:t>7</w:t>
      </w:r>
      <w:r w:rsidRPr="00131365">
        <w:rPr>
          <w:rFonts w:cs="Calibri"/>
          <w:bCs/>
          <w:sz w:val="21"/>
          <w:szCs w:val="21"/>
          <w:lang w:eastAsia="ar-SA"/>
        </w:rPr>
        <w:t xml:space="preserve"> do SWZ) </w:t>
      </w:r>
    </w:p>
    <w:p w14:paraId="6EA45489" w14:textId="2F87F34E" w:rsidR="00D05111" w:rsidRPr="00131365" w:rsidRDefault="00D05111">
      <w:pPr>
        <w:widowControl w:val="0"/>
        <w:numPr>
          <w:ilvl w:val="0"/>
          <w:numId w:val="47"/>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131365">
        <w:rPr>
          <w:rFonts w:cs="Calibri"/>
          <w:bCs/>
          <w:sz w:val="21"/>
          <w:szCs w:val="21"/>
          <w:lang w:eastAsia="ar-SA"/>
        </w:rPr>
        <w:t xml:space="preserve">(o ile dotyczy) </w:t>
      </w:r>
      <w:r w:rsidRPr="00131365">
        <w:rPr>
          <w:rFonts w:cs="Calibri"/>
          <w:b/>
          <w:bCs/>
          <w:sz w:val="21"/>
          <w:szCs w:val="21"/>
        </w:rPr>
        <w:t>zobowiązania podmiotu udostępniającego zasoby</w:t>
      </w:r>
      <w:r w:rsidRPr="00131365">
        <w:rPr>
          <w:rFonts w:cs="Calibri"/>
          <w:sz w:val="21"/>
          <w:szCs w:val="21"/>
        </w:rPr>
        <w:t xml:space="preserve"> do oddania mu do dyspozycji niezbędnych zasobów na potrzeby realizacji danego zamówienia lub inny podmiotowy środek </w:t>
      </w:r>
      <w:r w:rsidRPr="00131365">
        <w:rPr>
          <w:rFonts w:cs="Calibri"/>
          <w:sz w:val="21"/>
          <w:szCs w:val="21"/>
        </w:rPr>
        <w:lastRenderedPageBreak/>
        <w:t>dowodowy potwierdzający, że wykonawca realizując zamówienie, będzie dysponował niezbędnymi zasobami tych podmiotów</w:t>
      </w:r>
      <w:r w:rsidR="00883E67" w:rsidRPr="00131365">
        <w:rPr>
          <w:rFonts w:cs="Calibri"/>
          <w:color w:val="FF0000"/>
          <w:sz w:val="21"/>
          <w:szCs w:val="21"/>
        </w:rPr>
        <w:t xml:space="preserve"> </w:t>
      </w:r>
      <w:r w:rsidR="00883E67" w:rsidRPr="00131365">
        <w:rPr>
          <w:rFonts w:cs="Calibri"/>
          <w:sz w:val="21"/>
          <w:szCs w:val="21"/>
        </w:rPr>
        <w:t xml:space="preserve">oraz oświadczenie wg wzoru stanowiącego </w:t>
      </w:r>
      <w:r w:rsidR="00883E67" w:rsidRPr="00131365">
        <w:rPr>
          <w:rFonts w:cs="Calibri"/>
          <w:b/>
          <w:bCs/>
          <w:sz w:val="21"/>
          <w:szCs w:val="21"/>
        </w:rPr>
        <w:t>Załącznik nr 3b</w:t>
      </w:r>
      <w:r w:rsidR="00883E67" w:rsidRPr="00131365">
        <w:rPr>
          <w:rFonts w:cs="Calibri"/>
          <w:sz w:val="21"/>
          <w:szCs w:val="21"/>
        </w:rPr>
        <w:t xml:space="preserve"> do SWZ</w:t>
      </w:r>
      <w:r w:rsidRPr="00131365">
        <w:rPr>
          <w:rFonts w:cs="Calibri"/>
          <w:sz w:val="21"/>
          <w:szCs w:val="21"/>
        </w:rPr>
        <w:t xml:space="preserve">. </w:t>
      </w:r>
    </w:p>
    <w:p w14:paraId="314BFA97" w14:textId="451628B5" w:rsidR="00D05111" w:rsidRPr="00131365" w:rsidRDefault="00D05111" w:rsidP="00CA3D50">
      <w:pPr>
        <w:widowControl w:val="0"/>
        <w:tabs>
          <w:tab w:val="left" w:pos="851"/>
        </w:tabs>
        <w:overflowPunct w:val="0"/>
        <w:autoSpaceDE w:val="0"/>
        <w:spacing w:line="280" w:lineRule="atLeast"/>
        <w:ind w:left="851"/>
        <w:jc w:val="both"/>
        <w:textAlignment w:val="baseline"/>
        <w:rPr>
          <w:rFonts w:cs="Calibri"/>
          <w:sz w:val="21"/>
          <w:szCs w:val="21"/>
          <w:lang w:eastAsia="ar-SA"/>
        </w:rPr>
      </w:pPr>
      <w:r w:rsidRPr="00131365">
        <w:rPr>
          <w:rFonts w:cs="Calibri"/>
          <w:bCs/>
          <w:sz w:val="21"/>
          <w:szCs w:val="21"/>
          <w:lang w:eastAsia="ar-SA"/>
        </w:rPr>
        <w:t>Po złożeniu Oferty wyświetla się komunikat i wykonawca otrzymuje wiadomość email z platformazakupowa.pl</w:t>
      </w:r>
      <w:r w:rsidR="00D80D41" w:rsidRPr="00131365">
        <w:rPr>
          <w:rFonts w:cs="Calibri"/>
          <w:bCs/>
          <w:sz w:val="21"/>
          <w:szCs w:val="21"/>
          <w:lang w:eastAsia="ar-SA"/>
        </w:rPr>
        <w:t>.</w:t>
      </w:r>
    </w:p>
    <w:p w14:paraId="4AD93F35" w14:textId="77777777"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Cs/>
          <w:iCs/>
          <w:sz w:val="21"/>
          <w:szCs w:val="21"/>
          <w:lang w:eastAsia="ar-SA"/>
        </w:rPr>
        <w:t>Platforma Zakupowa</w:t>
      </w:r>
      <w:r w:rsidRPr="00131365">
        <w:rPr>
          <w:rFonts w:cs="Calibri"/>
          <w:bCs/>
          <w:sz w:val="21"/>
          <w:szCs w:val="21"/>
          <w:lang w:eastAsia="ar-SA"/>
        </w:rPr>
        <w:t xml:space="preserve"> szyfruje Oferty w taki sposób, że nie jest możliwe zapoznanie się z ich treścią do terminu otwarcia ofert.</w:t>
      </w:r>
    </w:p>
    <w:p w14:paraId="0B5AB19E" w14:textId="61F8BDD2"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Cs/>
          <w:sz w:val="21"/>
          <w:szCs w:val="21"/>
          <w:lang w:eastAsia="ar-SA"/>
        </w:rPr>
        <w:t xml:space="preserve">Oferta musi być sporządzona </w:t>
      </w:r>
      <w:r w:rsidRPr="00131365">
        <w:rPr>
          <w:rFonts w:cs="Calibri"/>
          <w:b/>
          <w:bCs/>
          <w:sz w:val="21"/>
          <w:szCs w:val="21"/>
          <w:lang w:eastAsia="ar-SA"/>
        </w:rPr>
        <w:t>w języku polskim</w:t>
      </w:r>
      <w:r w:rsidRPr="00131365">
        <w:rPr>
          <w:rFonts w:cs="Calibri"/>
          <w:bCs/>
          <w:sz w:val="21"/>
          <w:szCs w:val="21"/>
          <w:lang w:eastAsia="ar-SA"/>
        </w:rPr>
        <w:t xml:space="preserve"> i podpisana przez osobę(y) upoważnioną(e) do reprezentowania wykonawcy. W</w:t>
      </w:r>
      <w:proofErr w:type="spellStart"/>
      <w:r w:rsidRPr="00131365">
        <w:rPr>
          <w:rFonts w:cs="Calibri"/>
          <w:bCs/>
          <w:sz w:val="21"/>
          <w:szCs w:val="21"/>
          <w:lang w:val="x-none" w:eastAsia="ar-SA"/>
        </w:rPr>
        <w:t>szelkie</w:t>
      </w:r>
      <w:proofErr w:type="spellEnd"/>
      <w:r w:rsidRPr="00131365">
        <w:rPr>
          <w:rFonts w:cs="Calibri"/>
          <w:bCs/>
          <w:sz w:val="21"/>
          <w:szCs w:val="21"/>
          <w:lang w:val="x-none" w:eastAsia="ar-SA"/>
        </w:rPr>
        <w:t xml:space="preserve"> czynności </w:t>
      </w:r>
      <w:r w:rsidR="000803AC" w:rsidRPr="00131365">
        <w:rPr>
          <w:rFonts w:cs="Calibri"/>
          <w:bCs/>
          <w:sz w:val="21"/>
          <w:szCs w:val="21"/>
          <w:lang w:val="x-none" w:eastAsia="ar-SA"/>
        </w:rPr>
        <w:t>wykonawcy</w:t>
      </w:r>
      <w:r w:rsidRPr="00131365">
        <w:rPr>
          <w:rFonts w:cs="Calibri"/>
          <w:bCs/>
          <w:sz w:val="21"/>
          <w:szCs w:val="21"/>
          <w:lang w:val="x-none" w:eastAsia="ar-SA"/>
        </w:rPr>
        <w:t xml:space="preserve"> związane ze złożeniem wymaganych dokumentów (</w:t>
      </w:r>
      <w:r w:rsidRPr="00131365">
        <w:rPr>
          <w:rFonts w:cs="Calibri"/>
          <w:bCs/>
          <w:i/>
          <w:sz w:val="21"/>
          <w:szCs w:val="21"/>
          <w:lang w:val="x-none" w:eastAsia="ar-SA"/>
        </w:rPr>
        <w:t xml:space="preserve">w tym m.in.: składanie oświadczeń woli w imieniu </w:t>
      </w:r>
      <w:r w:rsidR="000803AC" w:rsidRPr="00131365">
        <w:rPr>
          <w:rFonts w:cs="Calibri"/>
          <w:bCs/>
          <w:i/>
          <w:sz w:val="21"/>
          <w:szCs w:val="21"/>
          <w:lang w:val="x-none" w:eastAsia="ar-SA"/>
        </w:rPr>
        <w:t>wykonawcy</w:t>
      </w:r>
      <w:r w:rsidRPr="00131365">
        <w:rPr>
          <w:rFonts w:cs="Calibri"/>
          <w:bCs/>
          <w:i/>
          <w:sz w:val="21"/>
          <w:szCs w:val="21"/>
          <w:lang w:val="x-none" w:eastAsia="ar-SA"/>
        </w:rPr>
        <w:t>, poświadczanie kopii dokumentów za zgodność z oryginałem</w:t>
      </w:r>
      <w:r w:rsidRPr="00131365">
        <w:rPr>
          <w:rFonts w:cs="Calibri"/>
          <w:bCs/>
          <w:sz w:val="21"/>
          <w:szCs w:val="21"/>
          <w:lang w:val="x-none" w:eastAsia="ar-SA"/>
        </w:rPr>
        <w:t xml:space="preserve">) muszą być dokonywane przez </w:t>
      </w:r>
      <w:r w:rsidRPr="00131365">
        <w:rPr>
          <w:rFonts w:cs="Calibri"/>
          <w:bCs/>
          <w:sz w:val="21"/>
          <w:szCs w:val="21"/>
          <w:lang w:eastAsia="ar-SA"/>
        </w:rPr>
        <w:t>osobę (osoby) reprezentujące wykonawcę zgodnie z zasadami reprezentacji wskazanymi we właściwym rejestrze, bądź osobę (osoby) właściwie umocowane.</w:t>
      </w:r>
    </w:p>
    <w:p w14:paraId="315CBA50" w14:textId="2FA5584E"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
          <w:bCs/>
          <w:sz w:val="21"/>
          <w:szCs w:val="21"/>
        </w:rPr>
        <w:t xml:space="preserve">Ofertę oraz oświadczenie (JEDZ), o którym mowa w art. 125 </w:t>
      </w:r>
      <w:r w:rsidR="00240E01" w:rsidRPr="00131365">
        <w:rPr>
          <w:rFonts w:cs="Calibri"/>
          <w:b/>
          <w:bCs/>
          <w:sz w:val="21"/>
          <w:szCs w:val="21"/>
        </w:rPr>
        <w:t>Ustawy</w:t>
      </w:r>
      <w:r w:rsidR="005737CB" w:rsidRPr="00131365">
        <w:rPr>
          <w:rFonts w:cs="Calibri"/>
          <w:b/>
          <w:bCs/>
          <w:sz w:val="21"/>
          <w:szCs w:val="21"/>
        </w:rPr>
        <w:t xml:space="preserve"> </w:t>
      </w:r>
      <w:r w:rsidRPr="00131365">
        <w:rPr>
          <w:rFonts w:cs="Calibri"/>
          <w:b/>
          <w:bCs/>
          <w:sz w:val="21"/>
          <w:szCs w:val="21"/>
        </w:rPr>
        <w:t>Pzp,</w:t>
      </w:r>
      <w:r w:rsidRPr="00131365">
        <w:rPr>
          <w:rFonts w:cs="Calibri"/>
          <w:bCs/>
          <w:sz w:val="21"/>
          <w:szCs w:val="21"/>
        </w:rPr>
        <w:t xml:space="preserve"> sporządza się, </w:t>
      </w:r>
      <w:r w:rsidRPr="00131365">
        <w:rPr>
          <w:rFonts w:cs="Calibri"/>
          <w:b/>
          <w:bCs/>
          <w:sz w:val="21"/>
          <w:szCs w:val="21"/>
        </w:rPr>
        <w:t>pod rygorem nieważności</w:t>
      </w:r>
      <w:r w:rsidRPr="00131365">
        <w:rPr>
          <w:rFonts w:cs="Calibri"/>
          <w:bCs/>
          <w:sz w:val="21"/>
          <w:szCs w:val="21"/>
        </w:rPr>
        <w:t xml:space="preserve">, w </w:t>
      </w:r>
      <w:r w:rsidRPr="00131365">
        <w:rPr>
          <w:rFonts w:cs="Calibri"/>
          <w:b/>
          <w:sz w:val="21"/>
          <w:szCs w:val="21"/>
        </w:rPr>
        <w:t>formie elektronicznej</w:t>
      </w:r>
      <w:r w:rsidRPr="00131365">
        <w:rPr>
          <w:rFonts w:cs="Calibri"/>
          <w:bCs/>
          <w:sz w:val="21"/>
          <w:szCs w:val="21"/>
        </w:rPr>
        <w:t xml:space="preserve"> – tj. w postaci elektronicznej </w:t>
      </w:r>
      <w:r w:rsidRPr="00131365">
        <w:rPr>
          <w:rFonts w:cs="Calibri"/>
          <w:b/>
          <w:sz w:val="21"/>
          <w:szCs w:val="21"/>
        </w:rPr>
        <w:t>opatrzonej kwalifikowanym podpisem elektronicznym.</w:t>
      </w:r>
    </w:p>
    <w:p w14:paraId="4D646694" w14:textId="77777777"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
          <w:bCs/>
          <w:sz w:val="21"/>
          <w:szCs w:val="21"/>
          <w:lang w:eastAsia="ar-SA"/>
        </w:rPr>
        <w:t>JEDZ</w:t>
      </w:r>
      <w:r w:rsidRPr="00131365">
        <w:rPr>
          <w:rFonts w:cs="Calibri"/>
          <w:sz w:val="21"/>
          <w:szCs w:val="21"/>
          <w:lang w:eastAsia="ar-SA"/>
        </w:rPr>
        <w:t xml:space="preserve"> stanowi dowód potwierdzający brak podstaw wykluczenia, spełnianie warunków udziału w postępowaniu, odpowiednio na dzień składania ofert tymczasowo zastępujący wymagane przez zamawiającego podmiotowe środki dowodowe.</w:t>
      </w:r>
    </w:p>
    <w:p w14:paraId="1FC01B9A" w14:textId="0456EF8D"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
          <w:sz w:val="21"/>
          <w:szCs w:val="21"/>
          <w:lang w:eastAsia="ar-SA"/>
        </w:rPr>
        <w:t>JEDZ</w:t>
      </w:r>
      <w:r w:rsidRPr="00131365">
        <w:rPr>
          <w:rFonts w:cs="Calibri"/>
          <w:sz w:val="21"/>
          <w:szCs w:val="21"/>
          <w:lang w:eastAsia="ar-SA"/>
        </w:rPr>
        <w:t xml:space="preserve"> oraz Oświadczenie wg wzoru stanowiącego </w:t>
      </w:r>
      <w:r w:rsidRPr="00131365">
        <w:rPr>
          <w:rFonts w:cs="Calibri"/>
          <w:b/>
          <w:bCs/>
          <w:sz w:val="21"/>
          <w:szCs w:val="21"/>
          <w:lang w:eastAsia="ar-SA"/>
        </w:rPr>
        <w:t>Załącznik 3a</w:t>
      </w:r>
      <w:r w:rsidR="009E52DA" w:rsidRPr="00131365">
        <w:rPr>
          <w:rFonts w:cs="Calibri"/>
          <w:sz w:val="21"/>
          <w:szCs w:val="21"/>
          <w:lang w:eastAsia="ar-SA"/>
        </w:rPr>
        <w:t xml:space="preserve"> (</w:t>
      </w:r>
      <w:r w:rsidR="009E52DA" w:rsidRPr="00131365">
        <w:rPr>
          <w:rFonts w:cs="Calibri"/>
          <w:b/>
          <w:bCs/>
          <w:sz w:val="21"/>
          <w:szCs w:val="21"/>
          <w:lang w:eastAsia="ar-SA"/>
        </w:rPr>
        <w:t>3b</w:t>
      </w:r>
      <w:r w:rsidR="00E954FB" w:rsidRPr="00131365">
        <w:rPr>
          <w:rFonts w:cs="Calibri"/>
          <w:sz w:val="21"/>
          <w:szCs w:val="21"/>
          <w:lang w:eastAsia="ar-SA"/>
        </w:rPr>
        <w:t xml:space="preserve"> o ile dotyczy)</w:t>
      </w:r>
      <w:r w:rsidRPr="00131365">
        <w:rPr>
          <w:rFonts w:cs="Calibri"/>
          <w:sz w:val="21"/>
          <w:szCs w:val="21"/>
          <w:lang w:eastAsia="ar-SA"/>
        </w:rPr>
        <w:t xml:space="preserve"> do SWZ przekazuje się </w:t>
      </w:r>
      <w:r w:rsidRPr="00131365">
        <w:rPr>
          <w:rFonts w:cs="Calibri"/>
          <w:b/>
          <w:bCs/>
          <w:sz w:val="21"/>
          <w:szCs w:val="21"/>
          <w:lang w:eastAsia="ar-SA"/>
        </w:rPr>
        <w:t>w postaci elektronicznej</w:t>
      </w:r>
      <w:r w:rsidRPr="00131365">
        <w:rPr>
          <w:rFonts w:cs="Calibri"/>
          <w:sz w:val="21"/>
          <w:szCs w:val="21"/>
          <w:lang w:eastAsia="ar-SA"/>
        </w:rPr>
        <w:t xml:space="preserve">, w formatach danych określonych w przepisach wydanych na podstawie art. 18 </w:t>
      </w:r>
      <w:r w:rsidR="00240E01" w:rsidRPr="00131365">
        <w:rPr>
          <w:rFonts w:cs="Calibri"/>
          <w:sz w:val="21"/>
          <w:szCs w:val="21"/>
          <w:lang w:eastAsia="ar-SA"/>
        </w:rPr>
        <w:t>Ustawy</w:t>
      </w:r>
      <w:r w:rsidRPr="00131365">
        <w:rPr>
          <w:rFonts w:cs="Calibri"/>
          <w:sz w:val="21"/>
          <w:szCs w:val="21"/>
          <w:lang w:eastAsia="ar-SA"/>
        </w:rPr>
        <w:t xml:space="preserve"> z dnia 17 lutego 2005 r. o informatyzacji działalności podmiotów realizujących zadania publiczne (t. j. Dz. U. </w:t>
      </w:r>
      <w:r w:rsidR="009E52DA" w:rsidRPr="00131365">
        <w:rPr>
          <w:rFonts w:cs="Calibri"/>
          <w:sz w:val="21"/>
          <w:szCs w:val="21"/>
          <w:lang w:eastAsia="ar-SA"/>
        </w:rPr>
        <w:t>2023 poz. 57</w:t>
      </w:r>
      <w:r w:rsidRPr="00131365">
        <w:rPr>
          <w:rFonts w:cs="Calibri"/>
          <w:sz w:val="21"/>
          <w:szCs w:val="21"/>
          <w:lang w:eastAsia="ar-SA"/>
        </w:rPr>
        <w:t xml:space="preserve">), z zastrzeżeniem formatów, o których mowa w art. 66 ust. 1 </w:t>
      </w:r>
      <w:r w:rsidR="00240E01" w:rsidRPr="00131365">
        <w:rPr>
          <w:rFonts w:cs="Calibri"/>
          <w:sz w:val="21"/>
          <w:szCs w:val="21"/>
          <w:lang w:eastAsia="ar-SA"/>
        </w:rPr>
        <w:t>Ustawy</w:t>
      </w:r>
      <w:r w:rsidRPr="00131365">
        <w:rPr>
          <w:rFonts w:cs="Calibri"/>
          <w:sz w:val="21"/>
          <w:szCs w:val="21"/>
          <w:lang w:eastAsia="ar-SA"/>
        </w:rPr>
        <w:t xml:space="preserve">, z uwzględnieniem rodzaju przekazywanych danych i </w:t>
      </w:r>
      <w:r w:rsidRPr="00131365">
        <w:rPr>
          <w:rFonts w:cs="Calibri"/>
          <w:b/>
          <w:bCs/>
          <w:sz w:val="21"/>
          <w:szCs w:val="21"/>
          <w:lang w:eastAsia="ar-SA"/>
        </w:rPr>
        <w:t>opatruje kwalifikowanym podpisem elektronicznym</w:t>
      </w:r>
      <w:r w:rsidRPr="00131365">
        <w:rPr>
          <w:rFonts w:cs="Calibri"/>
          <w:sz w:val="21"/>
          <w:szCs w:val="21"/>
          <w:lang w:eastAsia="ar-SA"/>
        </w:rPr>
        <w:t xml:space="preserve">. </w:t>
      </w:r>
    </w:p>
    <w:p w14:paraId="27EFA2A3" w14:textId="77777777" w:rsidR="00D05111" w:rsidRPr="00131365" w:rsidRDefault="00D05111">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131365">
        <w:rPr>
          <w:rFonts w:cs="Calibri"/>
          <w:b/>
          <w:bCs/>
          <w:sz w:val="21"/>
          <w:szCs w:val="21"/>
          <w:lang w:eastAsia="ar-SA"/>
        </w:rPr>
        <w:t>W przypadku wspólnego ubiegania</w:t>
      </w:r>
      <w:r w:rsidRPr="00131365">
        <w:rPr>
          <w:rFonts w:cs="Calibri"/>
          <w:sz w:val="21"/>
          <w:szCs w:val="21"/>
          <w:lang w:eastAsia="ar-SA"/>
        </w:rPr>
        <w:t xml:space="preserve"> się o zamówienie przez wykonawców, </w:t>
      </w:r>
      <w:r w:rsidRPr="00131365">
        <w:rPr>
          <w:rFonts w:cs="Calibri"/>
          <w:b/>
          <w:bCs/>
          <w:sz w:val="21"/>
          <w:szCs w:val="21"/>
          <w:lang w:eastAsia="ar-SA"/>
        </w:rPr>
        <w:t xml:space="preserve">JEDZ </w:t>
      </w:r>
      <w:r w:rsidRPr="00131365">
        <w:rPr>
          <w:rFonts w:cs="Calibri"/>
          <w:bCs/>
          <w:sz w:val="21"/>
          <w:szCs w:val="21"/>
          <w:lang w:eastAsia="ar-SA"/>
        </w:rPr>
        <w:t xml:space="preserve">oraz Oświadczenie wg wzoru stanowiącego </w:t>
      </w:r>
      <w:r w:rsidRPr="00131365">
        <w:rPr>
          <w:rFonts w:cs="Calibri"/>
          <w:b/>
          <w:sz w:val="21"/>
          <w:szCs w:val="21"/>
          <w:lang w:eastAsia="ar-SA"/>
        </w:rPr>
        <w:t>Załącznik nr 3a</w:t>
      </w:r>
      <w:r w:rsidRPr="00131365">
        <w:rPr>
          <w:rFonts w:cs="Calibri"/>
          <w:bCs/>
          <w:sz w:val="21"/>
          <w:szCs w:val="21"/>
          <w:lang w:eastAsia="ar-SA"/>
        </w:rPr>
        <w:t xml:space="preserve"> do SWZ</w:t>
      </w:r>
      <w:r w:rsidRPr="00131365">
        <w:rPr>
          <w:rFonts w:cs="Calibri"/>
          <w:b/>
          <w:bCs/>
          <w:sz w:val="21"/>
          <w:szCs w:val="21"/>
          <w:lang w:eastAsia="ar-SA"/>
        </w:rPr>
        <w:t xml:space="preserve"> składa każdy z wykonawców</w:t>
      </w:r>
      <w:r w:rsidRPr="00131365">
        <w:rPr>
          <w:rFonts w:cs="Calibri"/>
          <w:sz w:val="21"/>
          <w:szCs w:val="21"/>
          <w:lang w:eastAsia="ar-SA"/>
        </w:rPr>
        <w:t>. Oświadczenia te potwierdzają brak podstaw wykluczenia oraz spełnianie warunków udziału w postępowaniu w zakresie, w jakim każdy z wykonawców wykazuje spełnianie warunków udziału w postępowaniu.</w:t>
      </w:r>
      <w:r w:rsidRPr="00131365">
        <w:rPr>
          <w:sz w:val="21"/>
          <w:szCs w:val="21"/>
        </w:rPr>
        <w:t xml:space="preserve"> </w:t>
      </w:r>
    </w:p>
    <w:p w14:paraId="2F3F09D4" w14:textId="77777777" w:rsidR="00D05111" w:rsidRPr="00131365" w:rsidRDefault="00D05111">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131365">
        <w:rPr>
          <w:rFonts w:cs="Calibri"/>
          <w:sz w:val="21"/>
          <w:szCs w:val="21"/>
          <w:lang w:eastAsia="ar-SA"/>
        </w:rPr>
        <w:t xml:space="preserve">Wykonawca, </w:t>
      </w:r>
      <w:r w:rsidRPr="00131365">
        <w:rPr>
          <w:rFonts w:cs="Calibri"/>
          <w:b/>
          <w:bCs/>
          <w:sz w:val="21"/>
          <w:szCs w:val="21"/>
          <w:lang w:eastAsia="ar-SA"/>
        </w:rPr>
        <w:t>w przypadku polegania na zdolnościach lub sytuacji podmiotów udostępniających zasoby</w:t>
      </w:r>
      <w:r w:rsidRPr="00131365">
        <w:rPr>
          <w:rFonts w:cs="Calibri"/>
          <w:sz w:val="21"/>
          <w:szCs w:val="21"/>
          <w:lang w:eastAsia="ar-SA"/>
        </w:rPr>
        <w:t xml:space="preserve">, przedstawia, wraz z własnym oświadczeniem JEDZ </w:t>
      </w:r>
      <w:r w:rsidRPr="00131365">
        <w:rPr>
          <w:rFonts w:cs="Calibri"/>
          <w:b/>
          <w:bCs/>
          <w:sz w:val="21"/>
          <w:szCs w:val="21"/>
          <w:lang w:eastAsia="ar-SA"/>
        </w:rPr>
        <w:t>także oświadczenie (JEDZ) podmiotu udostępniającego zasoby</w:t>
      </w:r>
      <w:r w:rsidRPr="00131365">
        <w:rPr>
          <w:rFonts w:cs="Calibri"/>
          <w:sz w:val="21"/>
          <w:szCs w:val="21"/>
          <w:lang w:eastAsia="ar-SA"/>
        </w:rPr>
        <w:t xml:space="preserve">, potwierdzające brak podstaw wykluczenia tego podmiotu oraz odpowiednio spełnianie warunków udziału w postępowaniu, w zakresie, w jakim wykonawca powołuje się na jego zasoby </w:t>
      </w:r>
      <w:r w:rsidRPr="00131365">
        <w:rPr>
          <w:rFonts w:cs="Calibri"/>
          <w:bCs/>
          <w:sz w:val="21"/>
          <w:szCs w:val="21"/>
          <w:lang w:eastAsia="ar-SA"/>
        </w:rPr>
        <w:t xml:space="preserve">oraz Oświadczenie podmiotu udostępniającego zasoby wg wzoru stanowiącego </w:t>
      </w:r>
      <w:r w:rsidRPr="00131365">
        <w:rPr>
          <w:rFonts w:cs="Calibri"/>
          <w:b/>
          <w:sz w:val="21"/>
          <w:szCs w:val="21"/>
          <w:lang w:eastAsia="ar-SA"/>
        </w:rPr>
        <w:t>Załącznik nr 3b</w:t>
      </w:r>
      <w:r w:rsidRPr="00131365">
        <w:rPr>
          <w:rFonts w:cs="Calibri"/>
          <w:bCs/>
          <w:sz w:val="21"/>
          <w:szCs w:val="21"/>
          <w:lang w:eastAsia="ar-SA"/>
        </w:rPr>
        <w:t xml:space="preserve"> do SWZ.</w:t>
      </w:r>
    </w:p>
    <w:p w14:paraId="2068CFDA" w14:textId="77777777" w:rsidR="00D05111" w:rsidRPr="00131365" w:rsidRDefault="00D05111">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131365">
        <w:rPr>
          <w:rFonts w:cs="Calibri"/>
          <w:sz w:val="21"/>
          <w:szCs w:val="21"/>
          <w:lang w:eastAsia="ar-SA"/>
        </w:rPr>
        <w:t xml:space="preserve">Wykonawca może wykorzystać jednolity dokument złożony w odrębnym postępowaniu o udzielenie zamówienia, jeżeli potwierdzi, że informacje w nim zawarte pozostają prawidłowe. </w:t>
      </w:r>
    </w:p>
    <w:p w14:paraId="6FFA9CC2" w14:textId="77777777"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cs="Calibri"/>
          <w:bCs/>
          <w:sz w:val="21"/>
          <w:szCs w:val="21"/>
          <w:lang w:eastAsia="ar-SA"/>
        </w:rPr>
        <w:t xml:space="preserve">Zaleca się, aby w przypadku składania Oferty przez wykonawców wspólnie ubiegających się o udzielenie zamówienia, wynikało to z treści </w:t>
      </w:r>
      <w:r w:rsidRPr="00131365">
        <w:rPr>
          <w:rFonts w:cs="Calibri"/>
          <w:b/>
          <w:bCs/>
          <w:sz w:val="21"/>
          <w:szCs w:val="21"/>
          <w:lang w:eastAsia="ar-SA"/>
        </w:rPr>
        <w:t>Formularza Oferty</w:t>
      </w:r>
      <w:r w:rsidRPr="00131365">
        <w:rPr>
          <w:rFonts w:cs="Calibri"/>
          <w:bCs/>
          <w:sz w:val="21"/>
          <w:szCs w:val="21"/>
          <w:lang w:eastAsia="ar-SA"/>
        </w:rPr>
        <w:t xml:space="preserve"> - należy wpisać nazwy wykonawców i dane umożliwiające ich identyfikację.</w:t>
      </w:r>
    </w:p>
    <w:p w14:paraId="7C5CB203" w14:textId="77777777" w:rsidR="00D05111" w:rsidRPr="00131365" w:rsidRDefault="00D05111">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131365">
        <w:rPr>
          <w:rFonts w:cs="Calibri"/>
          <w:sz w:val="21"/>
          <w:szCs w:val="21"/>
          <w:lang w:eastAsia="ar-SA"/>
        </w:rPr>
        <w:t>Zamawiający żąda wskazania przez wykonawcę w ofercie części zamówienia, których wykonanie zamierza powierzyć podwykonawcom oraz podania nazw ewentualnych podwykonawców (jeżeli są już znani).</w:t>
      </w:r>
    </w:p>
    <w:p w14:paraId="0B2620E4" w14:textId="77777777" w:rsidR="00D05111" w:rsidRPr="00131365" w:rsidRDefault="00D05111">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131365">
        <w:rPr>
          <w:rFonts w:eastAsia="Calibri" w:cs="Calibri"/>
          <w:bCs/>
          <w:sz w:val="21"/>
          <w:szCs w:val="21"/>
          <w:lang w:eastAsia="en-US"/>
        </w:rPr>
        <w:t xml:space="preserve">Wykonawca może przed upływem terminu do składania ofert </w:t>
      </w:r>
      <w:r w:rsidRPr="00131365">
        <w:rPr>
          <w:rFonts w:eastAsia="Calibri" w:cs="Calibri"/>
          <w:b/>
          <w:bCs/>
          <w:sz w:val="21"/>
          <w:szCs w:val="21"/>
          <w:lang w:eastAsia="en-US"/>
        </w:rPr>
        <w:t>zmienić</w:t>
      </w:r>
      <w:r w:rsidRPr="00131365">
        <w:rPr>
          <w:rFonts w:eastAsia="Calibri" w:cs="Calibri"/>
          <w:bCs/>
          <w:sz w:val="21"/>
          <w:szCs w:val="21"/>
          <w:lang w:eastAsia="en-US"/>
        </w:rPr>
        <w:t xml:space="preserve"> lub </w:t>
      </w:r>
      <w:r w:rsidRPr="00131365">
        <w:rPr>
          <w:rFonts w:eastAsia="Calibri" w:cs="Calibri"/>
          <w:b/>
          <w:bCs/>
          <w:sz w:val="21"/>
          <w:szCs w:val="21"/>
          <w:lang w:eastAsia="en-US"/>
        </w:rPr>
        <w:t>wycofać</w:t>
      </w:r>
      <w:r w:rsidRPr="00131365">
        <w:rPr>
          <w:rFonts w:eastAsia="Calibri" w:cs="Calibri"/>
          <w:bCs/>
          <w:sz w:val="21"/>
          <w:szCs w:val="21"/>
          <w:lang w:eastAsia="en-US"/>
        </w:rPr>
        <w:t xml:space="preserve"> ofertę, przy czym:</w:t>
      </w:r>
    </w:p>
    <w:p w14:paraId="50C891C9" w14:textId="77777777" w:rsidR="00D05111" w:rsidRPr="00131365" w:rsidRDefault="00D05111">
      <w:pPr>
        <w:numPr>
          <w:ilvl w:val="1"/>
          <w:numId w:val="48"/>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131365">
        <w:rPr>
          <w:rFonts w:eastAsia="Calibri" w:cs="Calibri"/>
          <w:bCs/>
          <w:sz w:val="21"/>
          <w:szCs w:val="21"/>
          <w:lang w:eastAsia="en-US"/>
        </w:rPr>
        <w:t>wykonawca, który posiada konto na Platformie Zakupowej (jest zalogowany), za jej pośrednictwem może samodzielnie zmienić lub wycofać ofertę,</w:t>
      </w:r>
    </w:p>
    <w:p w14:paraId="398DA662" w14:textId="77777777" w:rsidR="00D05111" w:rsidRPr="00131365" w:rsidRDefault="00D05111">
      <w:pPr>
        <w:numPr>
          <w:ilvl w:val="1"/>
          <w:numId w:val="48"/>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131365">
        <w:rPr>
          <w:rFonts w:eastAsia="Calibri" w:cs="Calibri"/>
          <w:bCs/>
          <w:sz w:val="21"/>
          <w:szCs w:val="21"/>
          <w:lang w:eastAsia="en-US"/>
        </w:rPr>
        <w:t>wykonawca, który nie posiada konta na Platformie Zakupowej (nie jest zalogowany), nie może samodzielnie zmienić lub wycofać oferty.</w:t>
      </w:r>
    </w:p>
    <w:p w14:paraId="0A34D9B1" w14:textId="77777777" w:rsidR="00D05111" w:rsidRPr="00131365" w:rsidRDefault="00D05111" w:rsidP="00CA3D50">
      <w:pPr>
        <w:tabs>
          <w:tab w:val="left" w:pos="709"/>
          <w:tab w:val="left" w:pos="993"/>
        </w:tabs>
        <w:overflowPunct w:val="0"/>
        <w:autoSpaceDE w:val="0"/>
        <w:spacing w:line="280" w:lineRule="atLeast"/>
        <w:ind w:left="709"/>
        <w:jc w:val="both"/>
        <w:textAlignment w:val="baseline"/>
        <w:rPr>
          <w:rFonts w:cs="Calibri"/>
          <w:sz w:val="21"/>
          <w:szCs w:val="21"/>
          <w:lang w:eastAsia="ar-SA"/>
        </w:rPr>
      </w:pPr>
      <w:r w:rsidRPr="00131365">
        <w:rPr>
          <w:rFonts w:eastAsia="Calibri" w:cs="Calibri"/>
          <w:bCs/>
          <w:sz w:val="21"/>
          <w:szCs w:val="21"/>
          <w:lang w:eastAsia="en-US"/>
        </w:rPr>
        <w:lastRenderedPageBreak/>
        <w:t xml:space="preserve">Sposób zmiany i wycofania oferty został opisany w </w:t>
      </w:r>
      <w:r w:rsidRPr="00131365">
        <w:rPr>
          <w:rFonts w:cs="Calibri"/>
          <w:bCs/>
          <w:iCs/>
          <w:sz w:val="21"/>
          <w:szCs w:val="21"/>
          <w:lang w:eastAsia="ar-SA"/>
        </w:rPr>
        <w:t>Instrukcji dla wykonawców</w:t>
      </w:r>
      <w:r w:rsidRPr="00131365">
        <w:rPr>
          <w:rFonts w:cs="Calibri"/>
          <w:bCs/>
          <w:sz w:val="21"/>
          <w:szCs w:val="21"/>
          <w:lang w:eastAsia="ar-SA"/>
        </w:rPr>
        <w:t xml:space="preserve"> </w:t>
      </w:r>
      <w:r w:rsidRPr="00131365">
        <w:rPr>
          <w:rFonts w:eastAsia="Calibri" w:cs="Calibri"/>
          <w:bCs/>
          <w:sz w:val="21"/>
          <w:szCs w:val="21"/>
          <w:lang w:eastAsia="en-US"/>
        </w:rPr>
        <w:t xml:space="preserve">dostępnej na Platformie Zakupowej. </w:t>
      </w:r>
    </w:p>
    <w:p w14:paraId="289017D8" w14:textId="77777777" w:rsidR="00D05111" w:rsidRPr="00131365" w:rsidRDefault="00D05111">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131365">
        <w:rPr>
          <w:rFonts w:eastAsia="Calibri" w:cs="Calibri"/>
          <w:bCs/>
          <w:sz w:val="21"/>
          <w:szCs w:val="21"/>
          <w:lang w:eastAsia="en-US"/>
        </w:rPr>
        <w:t>Wykonawca po upływie terminu do składania ofert nie może skutecznie dokonać zmiany ani wycofać złożonej oferty.</w:t>
      </w:r>
    </w:p>
    <w:p w14:paraId="3AEF8A51" w14:textId="6341B19E" w:rsidR="00D05111" w:rsidRPr="00131365" w:rsidRDefault="00D05111">
      <w:pPr>
        <w:numPr>
          <w:ilvl w:val="0"/>
          <w:numId w:val="55"/>
        </w:numPr>
        <w:tabs>
          <w:tab w:val="left" w:pos="284"/>
        </w:tabs>
        <w:suppressAutoHyphens w:val="0"/>
        <w:spacing w:line="280" w:lineRule="atLeast"/>
        <w:ind w:left="284" w:hanging="284"/>
        <w:jc w:val="both"/>
        <w:rPr>
          <w:rFonts w:eastAsia="Calibri" w:cs="Calibri"/>
          <w:sz w:val="21"/>
          <w:szCs w:val="21"/>
          <w:lang w:eastAsia="zh-CN"/>
        </w:rPr>
      </w:pPr>
      <w:r w:rsidRPr="00131365">
        <w:rPr>
          <w:rFonts w:eastAsia="Calibri" w:cs="Calibri"/>
          <w:sz w:val="21"/>
          <w:szCs w:val="21"/>
          <w:lang w:eastAsia="zh-CN"/>
        </w:rPr>
        <w:t xml:space="preserve">Nie ujawnia się informacji stanowiących </w:t>
      </w:r>
      <w:r w:rsidRPr="00131365">
        <w:rPr>
          <w:rFonts w:eastAsia="Calibri" w:cs="Calibri"/>
          <w:b/>
          <w:bCs/>
          <w:sz w:val="21"/>
          <w:szCs w:val="21"/>
          <w:lang w:eastAsia="zh-CN"/>
        </w:rPr>
        <w:t>tajemnicę przedsiębiorstwa</w:t>
      </w:r>
      <w:r w:rsidRPr="00131365">
        <w:rPr>
          <w:rFonts w:eastAsia="Calibri" w:cs="Calibri"/>
          <w:sz w:val="21"/>
          <w:szCs w:val="21"/>
          <w:lang w:eastAsia="zh-CN"/>
        </w:rPr>
        <w:t xml:space="preserve"> w rozumieniu przepisów </w:t>
      </w:r>
      <w:r w:rsidR="00240E01" w:rsidRPr="00131365">
        <w:rPr>
          <w:rFonts w:eastAsia="Calibri" w:cs="Calibri"/>
          <w:sz w:val="21"/>
          <w:szCs w:val="21"/>
          <w:lang w:eastAsia="zh-CN"/>
        </w:rPr>
        <w:t>Ustawy</w:t>
      </w:r>
      <w:r w:rsidRPr="00131365">
        <w:rPr>
          <w:rFonts w:eastAsia="Calibri" w:cs="Calibri"/>
          <w:sz w:val="21"/>
          <w:szCs w:val="21"/>
          <w:lang w:eastAsia="zh-CN"/>
        </w:rPr>
        <w:t xml:space="preserve"> z </w:t>
      </w:r>
      <w:r w:rsidRPr="00131365">
        <w:rPr>
          <w:rFonts w:eastAsia="Calibri" w:cs="Calibri"/>
          <w:sz w:val="21"/>
          <w:szCs w:val="21"/>
          <w:lang w:eastAsia="zh-CN"/>
        </w:rPr>
        <w:br/>
        <w:t xml:space="preserve">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240E01" w:rsidRPr="00131365">
        <w:rPr>
          <w:rFonts w:eastAsia="Calibri" w:cs="Calibri"/>
          <w:sz w:val="21"/>
          <w:szCs w:val="21"/>
          <w:lang w:eastAsia="zh-CN"/>
        </w:rPr>
        <w:t>Ustawy</w:t>
      </w:r>
      <w:r w:rsidR="005737CB" w:rsidRPr="00131365">
        <w:rPr>
          <w:rFonts w:eastAsia="Calibri" w:cs="Calibri"/>
          <w:sz w:val="21"/>
          <w:szCs w:val="21"/>
          <w:lang w:eastAsia="zh-CN"/>
        </w:rPr>
        <w:t xml:space="preserve"> </w:t>
      </w:r>
      <w:r w:rsidRPr="00131365">
        <w:rPr>
          <w:rFonts w:eastAsia="Calibri" w:cs="Calibri"/>
          <w:sz w:val="21"/>
          <w:szCs w:val="21"/>
          <w:lang w:eastAsia="zh-CN"/>
        </w:rPr>
        <w:t>Pzp.</w:t>
      </w:r>
    </w:p>
    <w:p w14:paraId="129A1EE5" w14:textId="608EFADD" w:rsidR="00D05111" w:rsidRPr="00131365" w:rsidRDefault="00D05111">
      <w:pPr>
        <w:numPr>
          <w:ilvl w:val="3"/>
          <w:numId w:val="49"/>
        </w:numPr>
        <w:tabs>
          <w:tab w:val="left" w:pos="284"/>
          <w:tab w:val="left" w:pos="426"/>
        </w:tabs>
        <w:suppressAutoHyphens w:val="0"/>
        <w:spacing w:line="280" w:lineRule="atLeast"/>
        <w:ind w:hanging="2880"/>
        <w:jc w:val="both"/>
        <w:rPr>
          <w:rFonts w:eastAsia="Calibri" w:cs="Calibri"/>
          <w:sz w:val="21"/>
          <w:szCs w:val="21"/>
          <w:lang w:eastAsia="zh-CN"/>
        </w:rPr>
      </w:pPr>
      <w:r w:rsidRPr="00131365">
        <w:rPr>
          <w:rFonts w:eastAsia="Calibri" w:cs="Calibri"/>
          <w:sz w:val="21"/>
          <w:szCs w:val="21"/>
          <w:lang w:eastAsia="zh-CN"/>
        </w:rPr>
        <w:t xml:space="preserve">Zamawiający odrzuca ofertę jeżeli zajdą okoliczności opisane w art. 226 </w:t>
      </w:r>
      <w:r w:rsidR="00240E01" w:rsidRPr="00131365">
        <w:rPr>
          <w:rFonts w:eastAsia="Calibri" w:cs="Calibri"/>
          <w:sz w:val="21"/>
          <w:szCs w:val="21"/>
          <w:lang w:eastAsia="zh-CN"/>
        </w:rPr>
        <w:t>Ustawy</w:t>
      </w:r>
      <w:r w:rsidR="005737CB" w:rsidRPr="00131365">
        <w:rPr>
          <w:rFonts w:eastAsia="Calibri" w:cs="Calibri"/>
          <w:sz w:val="21"/>
          <w:szCs w:val="21"/>
          <w:lang w:eastAsia="zh-CN"/>
        </w:rPr>
        <w:t xml:space="preserve"> </w:t>
      </w:r>
      <w:r w:rsidRPr="00131365">
        <w:rPr>
          <w:rFonts w:eastAsia="Calibri" w:cs="Calibri"/>
          <w:sz w:val="21"/>
          <w:szCs w:val="21"/>
          <w:lang w:eastAsia="zh-CN"/>
        </w:rPr>
        <w:t>Pzp.</w:t>
      </w:r>
    </w:p>
    <w:p w14:paraId="51D31DD4" w14:textId="77777777" w:rsidR="009E52DA" w:rsidRPr="00131365" w:rsidRDefault="009E52DA" w:rsidP="009470A7">
      <w:pPr>
        <w:tabs>
          <w:tab w:val="left" w:pos="284"/>
          <w:tab w:val="left" w:pos="426"/>
        </w:tabs>
        <w:suppressAutoHyphens w:val="0"/>
        <w:spacing w:line="260" w:lineRule="atLeast"/>
        <w:ind w:left="2880"/>
        <w:jc w:val="both"/>
        <w:rPr>
          <w:rFonts w:eastAsia="Calibri" w:cs="Calibri"/>
          <w:sz w:val="21"/>
          <w:szCs w:val="21"/>
          <w:lang w:eastAsia="zh-CN"/>
        </w:rPr>
      </w:pPr>
    </w:p>
    <w:p w14:paraId="56814074" w14:textId="61DE3EE1" w:rsidR="001B7AE7" w:rsidRPr="00131365" w:rsidRDefault="004442A8" w:rsidP="009470A7">
      <w:pPr>
        <w:pStyle w:val="Nagwek1"/>
        <w:spacing w:beforeAutospacing="0" w:afterAutospacing="0" w:line="260" w:lineRule="atLeast"/>
      </w:pPr>
      <w:bookmarkStart w:id="32" w:name="_Toc165019649"/>
      <w:r w:rsidRPr="00131365">
        <w:t>TERMIN SKŁADANIA I OTWARCIA OFERT</w:t>
      </w:r>
      <w:bookmarkEnd w:id="32"/>
    </w:p>
    <w:p w14:paraId="37928C2A" w14:textId="77777777" w:rsidR="001B7AE7" w:rsidRPr="00131365" w:rsidRDefault="001B7AE7" w:rsidP="00E67FD6">
      <w:pPr>
        <w:spacing w:line="280" w:lineRule="atLeast"/>
        <w:rPr>
          <w:sz w:val="21"/>
          <w:szCs w:val="21"/>
        </w:rPr>
      </w:pPr>
    </w:p>
    <w:p w14:paraId="358156CF" w14:textId="6B1CA9D3" w:rsidR="009E52DA" w:rsidRPr="00131365" w:rsidRDefault="009E52DA">
      <w:pPr>
        <w:numPr>
          <w:ilvl w:val="3"/>
          <w:numId w:val="50"/>
        </w:numPr>
        <w:tabs>
          <w:tab w:val="left" w:pos="284"/>
        </w:tabs>
        <w:suppressAutoHyphens w:val="0"/>
        <w:spacing w:line="280" w:lineRule="atLeast"/>
        <w:ind w:left="284" w:hanging="284"/>
        <w:jc w:val="both"/>
        <w:rPr>
          <w:b/>
          <w:bCs/>
          <w:sz w:val="21"/>
          <w:szCs w:val="21"/>
        </w:rPr>
      </w:pPr>
      <w:r w:rsidRPr="00131365">
        <w:rPr>
          <w:rFonts w:cs="Calibri"/>
          <w:sz w:val="21"/>
          <w:szCs w:val="21"/>
        </w:rPr>
        <w:t xml:space="preserve">Ofertę wraz ze wszystkimi wymaganymi oświadczeniami </w:t>
      </w:r>
      <w:r w:rsidR="00F95EF3" w:rsidRPr="00131365">
        <w:rPr>
          <w:rFonts w:cs="Calibri"/>
          <w:sz w:val="21"/>
          <w:szCs w:val="21"/>
        </w:rPr>
        <w:t xml:space="preserve">i dokumentami, należy złożyć za </w:t>
      </w:r>
      <w:r w:rsidRPr="00131365">
        <w:rPr>
          <w:rFonts w:cs="Calibri"/>
          <w:sz w:val="21"/>
          <w:szCs w:val="21"/>
        </w:rPr>
        <w:t>pośrednictwem</w:t>
      </w:r>
      <w:r w:rsidR="00E67FD6" w:rsidRPr="00131365">
        <w:rPr>
          <w:rFonts w:cs="Calibri"/>
          <w:sz w:val="21"/>
          <w:szCs w:val="21"/>
        </w:rPr>
        <w:t xml:space="preserve"> </w:t>
      </w:r>
      <w:r w:rsidRPr="00131365">
        <w:rPr>
          <w:rFonts w:cs="Calibri"/>
          <w:sz w:val="21"/>
          <w:szCs w:val="21"/>
        </w:rPr>
        <w:t xml:space="preserve">Platformy Zakupowej na stronie </w:t>
      </w:r>
      <w:r w:rsidR="00136DB8" w:rsidRPr="00131365">
        <w:rPr>
          <w:sz w:val="21"/>
          <w:szCs w:val="21"/>
        </w:rPr>
        <w:t xml:space="preserve">: </w:t>
      </w:r>
      <w:hyperlink r:id="rId15" w:history="1">
        <w:r w:rsidR="00136DB8" w:rsidRPr="00131365">
          <w:rPr>
            <w:rStyle w:val="Hipercze"/>
            <w:sz w:val="21"/>
            <w:szCs w:val="21"/>
          </w:rPr>
          <w:t>https://platformazakupowa.pl/transakcja/967895</w:t>
        </w:r>
      </w:hyperlink>
      <w:r w:rsidR="00136DB8" w:rsidRPr="00131365">
        <w:rPr>
          <w:sz w:val="21"/>
          <w:szCs w:val="21"/>
        </w:rPr>
        <w:t xml:space="preserve"> </w:t>
      </w:r>
      <w:r w:rsidR="00B10F4D" w:rsidRPr="00131365">
        <w:t xml:space="preserve"> </w:t>
      </w:r>
      <w:r w:rsidRPr="00131365">
        <w:rPr>
          <w:rFonts w:cs="Calibri"/>
          <w:sz w:val="21"/>
          <w:szCs w:val="21"/>
        </w:rPr>
        <w:t xml:space="preserve">do dnia </w:t>
      </w:r>
      <w:r w:rsidR="00136DB8" w:rsidRPr="00131365">
        <w:rPr>
          <w:rFonts w:cs="Calibri"/>
          <w:b/>
          <w:szCs w:val="24"/>
        </w:rPr>
        <w:t>17</w:t>
      </w:r>
      <w:r w:rsidR="0040207F" w:rsidRPr="00131365">
        <w:rPr>
          <w:rFonts w:cs="Calibri"/>
          <w:b/>
          <w:szCs w:val="24"/>
        </w:rPr>
        <w:t>.09.</w:t>
      </w:r>
      <w:r w:rsidRPr="00131365">
        <w:rPr>
          <w:rFonts w:cs="Calibri"/>
          <w:b/>
          <w:szCs w:val="24"/>
        </w:rPr>
        <w:t>202</w:t>
      </w:r>
      <w:r w:rsidR="00D62C96" w:rsidRPr="00131365">
        <w:rPr>
          <w:rFonts w:cs="Calibri"/>
          <w:b/>
          <w:szCs w:val="24"/>
        </w:rPr>
        <w:t>4</w:t>
      </w:r>
      <w:r w:rsidRPr="00131365">
        <w:rPr>
          <w:rFonts w:cs="Calibri"/>
          <w:b/>
          <w:szCs w:val="24"/>
        </w:rPr>
        <w:t>r.</w:t>
      </w:r>
      <w:r w:rsidRPr="00131365">
        <w:rPr>
          <w:rFonts w:cs="Calibri"/>
          <w:szCs w:val="24"/>
        </w:rPr>
        <w:t xml:space="preserve"> </w:t>
      </w:r>
      <w:r w:rsidRPr="00131365">
        <w:rPr>
          <w:rFonts w:cs="Calibri"/>
          <w:b/>
          <w:szCs w:val="24"/>
        </w:rPr>
        <w:t xml:space="preserve">do godz. </w:t>
      </w:r>
      <w:r w:rsidR="0040207F" w:rsidRPr="00131365">
        <w:rPr>
          <w:rFonts w:cs="Calibri"/>
          <w:b/>
          <w:szCs w:val="24"/>
        </w:rPr>
        <w:t>09:00</w:t>
      </w:r>
      <w:r w:rsidR="0040207F" w:rsidRPr="00131365">
        <w:rPr>
          <w:rFonts w:cs="Calibri"/>
          <w:b/>
          <w:sz w:val="21"/>
          <w:szCs w:val="21"/>
        </w:rPr>
        <w:t>.</w:t>
      </w:r>
    </w:p>
    <w:p w14:paraId="3DEC0B0E" w14:textId="2F7D3743"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trike/>
          <w:sz w:val="21"/>
          <w:szCs w:val="21"/>
        </w:rPr>
      </w:pPr>
      <w:r w:rsidRPr="00131365">
        <w:rPr>
          <w:rFonts w:cs="Calibri"/>
          <w:b/>
          <w:sz w:val="21"/>
          <w:szCs w:val="21"/>
        </w:rPr>
        <w:t xml:space="preserve">Otwarcie ofert </w:t>
      </w:r>
      <w:r w:rsidRPr="00131365">
        <w:rPr>
          <w:rFonts w:cs="Calibri"/>
          <w:sz w:val="21"/>
          <w:szCs w:val="21"/>
        </w:rPr>
        <w:t xml:space="preserve">złożonych </w:t>
      </w:r>
      <w:r w:rsidRPr="00131365">
        <w:rPr>
          <w:rFonts w:cs="Calibri"/>
          <w:bCs/>
          <w:sz w:val="21"/>
          <w:szCs w:val="21"/>
        </w:rPr>
        <w:t>nastąpi w dniu</w:t>
      </w:r>
      <w:r w:rsidRPr="00131365">
        <w:rPr>
          <w:rFonts w:cs="Calibri"/>
          <w:b/>
          <w:sz w:val="21"/>
          <w:szCs w:val="21"/>
        </w:rPr>
        <w:t xml:space="preserve"> </w:t>
      </w:r>
      <w:r w:rsidR="00136DB8" w:rsidRPr="00131365">
        <w:rPr>
          <w:rFonts w:cs="Calibri"/>
          <w:b/>
          <w:szCs w:val="24"/>
        </w:rPr>
        <w:t>17</w:t>
      </w:r>
      <w:r w:rsidR="0040207F" w:rsidRPr="00131365">
        <w:rPr>
          <w:rFonts w:cs="Calibri"/>
          <w:b/>
          <w:szCs w:val="24"/>
        </w:rPr>
        <w:t>.09.</w:t>
      </w:r>
      <w:r w:rsidR="006E7AA0" w:rsidRPr="00131365">
        <w:rPr>
          <w:rFonts w:cs="Calibri"/>
          <w:b/>
          <w:szCs w:val="24"/>
        </w:rPr>
        <w:t>2024</w:t>
      </w:r>
      <w:r w:rsidR="00F9763E" w:rsidRPr="00131365">
        <w:rPr>
          <w:rFonts w:cs="Calibri"/>
          <w:b/>
          <w:szCs w:val="24"/>
        </w:rPr>
        <w:t>r</w:t>
      </w:r>
      <w:r w:rsidRPr="00131365">
        <w:rPr>
          <w:rFonts w:cs="Calibri"/>
          <w:b/>
          <w:szCs w:val="24"/>
        </w:rPr>
        <w:t xml:space="preserve">. o godz. </w:t>
      </w:r>
      <w:r w:rsidR="0040207F" w:rsidRPr="00131365">
        <w:rPr>
          <w:rFonts w:cs="Calibri"/>
          <w:b/>
          <w:szCs w:val="24"/>
        </w:rPr>
        <w:t>09:15</w:t>
      </w:r>
      <w:r w:rsidR="0040207F" w:rsidRPr="00131365">
        <w:rPr>
          <w:rFonts w:cs="Calibri"/>
          <w:b/>
          <w:sz w:val="21"/>
          <w:szCs w:val="21"/>
        </w:rPr>
        <w:t>.</w:t>
      </w:r>
      <w:r w:rsidRPr="00131365">
        <w:rPr>
          <w:rFonts w:cs="Calibri"/>
          <w:sz w:val="21"/>
          <w:szCs w:val="21"/>
        </w:rPr>
        <w:t xml:space="preserve"> Otwarcie ofert na Platformie Zakupowej dokonywane jest poprzez kliknięcie przycisku „Odszyfruj oferty”.</w:t>
      </w:r>
    </w:p>
    <w:p w14:paraId="2370F958" w14:textId="77777777"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W przypadku awarii systemu teleinformatycznego, przy użyciu którego następuje otwarcie ofert, która spowoduje brak możliwości otwarcia ofert w terminie określonym przez zamawiającego, otwarcie ofert następuje niezwłocznie po usunięciu awarii.</w:t>
      </w:r>
    </w:p>
    <w:p w14:paraId="401A75F7" w14:textId="77777777"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Zamawiający poinformuje o zmianie terminu otwarcia ofert na stronie internetowej prowadzonego postępowania.</w:t>
      </w:r>
    </w:p>
    <w:p w14:paraId="522C6C21" w14:textId="7EECB61E"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 xml:space="preserve">Zamawiający, najpóźniej przed otwarciem ofert, udostępnia na stronie internetowej prowadzonego postępowania informację o kwocie, jaką zamierza przeznaczyć na sfinansowanie </w:t>
      </w:r>
      <w:r w:rsidR="0007545D" w:rsidRPr="00131365">
        <w:rPr>
          <w:rFonts w:cs="Calibri"/>
          <w:sz w:val="21"/>
          <w:szCs w:val="21"/>
        </w:rPr>
        <w:t>poszczególnych części</w:t>
      </w:r>
      <w:r w:rsidR="007A2D7E" w:rsidRPr="00131365">
        <w:rPr>
          <w:rFonts w:cs="Calibri"/>
          <w:sz w:val="21"/>
          <w:szCs w:val="21"/>
        </w:rPr>
        <w:t xml:space="preserve"> </w:t>
      </w:r>
      <w:r w:rsidRPr="00131365">
        <w:rPr>
          <w:rFonts w:cs="Calibri"/>
          <w:bCs/>
          <w:sz w:val="21"/>
          <w:szCs w:val="21"/>
        </w:rPr>
        <w:t>zamówienia</w:t>
      </w:r>
      <w:r w:rsidRPr="00131365">
        <w:rPr>
          <w:rFonts w:cs="Calibri"/>
          <w:sz w:val="21"/>
          <w:szCs w:val="21"/>
        </w:rPr>
        <w:t>.</w:t>
      </w:r>
    </w:p>
    <w:p w14:paraId="0D3D214E" w14:textId="77777777"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Zamawiający, niezwłocznie po otwarciu ofert, udostępnia na stronie internetowej prowadzonego postępowania informacje o:</w:t>
      </w:r>
    </w:p>
    <w:p w14:paraId="7D3375B7" w14:textId="77777777" w:rsidR="009E52DA" w:rsidRPr="00131365" w:rsidRDefault="009E52DA">
      <w:pPr>
        <w:numPr>
          <w:ilvl w:val="2"/>
          <w:numId w:val="51"/>
        </w:numPr>
        <w:tabs>
          <w:tab w:val="left" w:pos="284"/>
          <w:tab w:val="left" w:pos="567"/>
        </w:tabs>
        <w:suppressAutoHyphens w:val="0"/>
        <w:spacing w:line="280" w:lineRule="atLeast"/>
        <w:ind w:left="567" w:hanging="141"/>
        <w:jc w:val="both"/>
        <w:rPr>
          <w:rFonts w:cs="Calibri"/>
          <w:sz w:val="21"/>
          <w:szCs w:val="21"/>
        </w:rPr>
      </w:pPr>
      <w:r w:rsidRPr="00131365">
        <w:rPr>
          <w:rFonts w:cs="Calibri"/>
          <w:sz w:val="21"/>
          <w:szCs w:val="21"/>
        </w:rPr>
        <w:t>nazwach albo imionach i nazwiskach oraz siedzibach lub miejscach prowadzonej działalności gospodarczej albo miejscach zamieszkania wykonawców, których oferty zostały otwarte;</w:t>
      </w:r>
    </w:p>
    <w:p w14:paraId="3A37D927" w14:textId="77777777" w:rsidR="009E52DA" w:rsidRPr="00131365" w:rsidRDefault="009E52DA">
      <w:pPr>
        <w:numPr>
          <w:ilvl w:val="2"/>
          <w:numId w:val="51"/>
        </w:numPr>
        <w:tabs>
          <w:tab w:val="left" w:pos="284"/>
          <w:tab w:val="left" w:pos="567"/>
        </w:tabs>
        <w:suppressAutoHyphens w:val="0"/>
        <w:spacing w:line="280" w:lineRule="atLeast"/>
        <w:ind w:left="567" w:hanging="141"/>
        <w:jc w:val="both"/>
        <w:rPr>
          <w:rFonts w:cs="Calibri"/>
          <w:sz w:val="21"/>
          <w:szCs w:val="21"/>
        </w:rPr>
      </w:pPr>
      <w:r w:rsidRPr="00131365">
        <w:rPr>
          <w:rFonts w:cs="Calibri"/>
          <w:sz w:val="21"/>
          <w:szCs w:val="21"/>
        </w:rPr>
        <w:t>cenach zawartych w ofertach.</w:t>
      </w:r>
    </w:p>
    <w:p w14:paraId="0B9287C3" w14:textId="77777777" w:rsidR="009E52DA" w:rsidRPr="00131365" w:rsidRDefault="009E52DA">
      <w:pPr>
        <w:numPr>
          <w:ilvl w:val="3"/>
          <w:numId w:val="50"/>
        </w:numPr>
        <w:tabs>
          <w:tab w:val="left" w:pos="284"/>
          <w:tab w:val="left" w:pos="567"/>
        </w:tabs>
        <w:suppressAutoHyphens w:val="0"/>
        <w:spacing w:line="280" w:lineRule="atLeast"/>
        <w:ind w:left="284" w:hanging="284"/>
        <w:jc w:val="both"/>
        <w:rPr>
          <w:rFonts w:cs="Calibri"/>
          <w:sz w:val="21"/>
          <w:szCs w:val="21"/>
        </w:rPr>
      </w:pPr>
      <w:r w:rsidRPr="00131365">
        <w:rPr>
          <w:rFonts w:cs="Calibri"/>
          <w:sz w:val="21"/>
          <w:szCs w:val="21"/>
        </w:rPr>
        <w:t xml:space="preserve">Informacja zostanie opublikowana na stronie postępowania na platformazakupowa.pl w sekcji ,,Komunikaty”. </w:t>
      </w:r>
    </w:p>
    <w:p w14:paraId="0F6EE81C" w14:textId="77777777" w:rsidR="009E52DA" w:rsidRPr="00131365" w:rsidRDefault="009E52DA">
      <w:pPr>
        <w:numPr>
          <w:ilvl w:val="3"/>
          <w:numId w:val="50"/>
        </w:numPr>
        <w:tabs>
          <w:tab w:val="left" w:pos="284"/>
        </w:tabs>
        <w:suppressAutoHyphens w:val="0"/>
        <w:spacing w:line="280" w:lineRule="atLeast"/>
        <w:ind w:left="284" w:hanging="284"/>
        <w:jc w:val="both"/>
        <w:rPr>
          <w:rFonts w:cs="Calibri"/>
          <w:sz w:val="21"/>
          <w:szCs w:val="21"/>
        </w:rPr>
      </w:pPr>
      <w:r w:rsidRPr="00131365">
        <w:rPr>
          <w:rFonts w:cs="Calibri"/>
          <w:sz w:val="21"/>
          <w:szCs w:val="21"/>
        </w:rPr>
        <w:t xml:space="preserve">W związku z tym, że zamawiający nie odpowiada za ewentualną awarię </w:t>
      </w:r>
      <w:proofErr w:type="spellStart"/>
      <w:r w:rsidRPr="00131365">
        <w:rPr>
          <w:rFonts w:cs="Calibri"/>
          <w:sz w:val="21"/>
          <w:szCs w:val="21"/>
        </w:rPr>
        <w:t>internetu</w:t>
      </w:r>
      <w:proofErr w:type="spellEnd"/>
      <w:r w:rsidRPr="00131365">
        <w:rPr>
          <w:rFonts w:cs="Calibri"/>
          <w:sz w:val="21"/>
          <w:szCs w:val="21"/>
        </w:rPr>
        <w:t>, czy problemy techniczne powstałe u wykonawcy, zaleca się zaplanowanie złożenia Oferty z odpowiednim wyprzedzeniem.</w:t>
      </w:r>
    </w:p>
    <w:p w14:paraId="2CCB2A5A" w14:textId="77777777" w:rsidR="009E52DA" w:rsidRPr="00131365" w:rsidRDefault="009E52DA">
      <w:pPr>
        <w:numPr>
          <w:ilvl w:val="3"/>
          <w:numId w:val="50"/>
        </w:numPr>
        <w:tabs>
          <w:tab w:val="left" w:pos="284"/>
        </w:tabs>
        <w:suppressAutoHyphens w:val="0"/>
        <w:spacing w:line="280" w:lineRule="atLeast"/>
        <w:ind w:left="284" w:hanging="284"/>
        <w:jc w:val="both"/>
        <w:rPr>
          <w:rFonts w:cs="Calibri"/>
          <w:sz w:val="21"/>
          <w:szCs w:val="21"/>
        </w:rPr>
      </w:pPr>
      <w:r w:rsidRPr="00131365">
        <w:rPr>
          <w:rFonts w:cs="Calibri"/>
          <w:sz w:val="21"/>
          <w:szCs w:val="21"/>
        </w:rPr>
        <w:t xml:space="preserve">Wykonawcy ponoszą koszty związane z przygotowaniem i złożeniem oferty. </w:t>
      </w:r>
    </w:p>
    <w:p w14:paraId="092490AC" w14:textId="0402354B" w:rsidR="009E52DA" w:rsidRPr="00131365" w:rsidRDefault="009E52DA">
      <w:pPr>
        <w:numPr>
          <w:ilvl w:val="3"/>
          <w:numId w:val="50"/>
        </w:numPr>
        <w:tabs>
          <w:tab w:val="left" w:pos="284"/>
        </w:tabs>
        <w:suppressAutoHyphens w:val="0"/>
        <w:spacing w:line="280" w:lineRule="atLeast"/>
        <w:ind w:left="284" w:hanging="284"/>
        <w:jc w:val="both"/>
        <w:rPr>
          <w:rFonts w:cs="Calibri"/>
          <w:sz w:val="21"/>
          <w:szCs w:val="21"/>
        </w:rPr>
      </w:pPr>
      <w:r w:rsidRPr="00131365">
        <w:rPr>
          <w:rFonts w:cs="Calibri"/>
          <w:sz w:val="21"/>
          <w:szCs w:val="21"/>
        </w:rPr>
        <w:t>Składanie ofert przez Platformę Zakupową jest dla wykonawców bezpłatne.</w:t>
      </w:r>
    </w:p>
    <w:p w14:paraId="5ACEBF05" w14:textId="77777777" w:rsidR="009E52DA" w:rsidRPr="00131365" w:rsidRDefault="009E52DA" w:rsidP="009470A7">
      <w:pPr>
        <w:tabs>
          <w:tab w:val="left" w:pos="993"/>
        </w:tabs>
        <w:suppressAutoHyphens w:val="0"/>
        <w:spacing w:line="260" w:lineRule="atLeast"/>
        <w:jc w:val="both"/>
        <w:rPr>
          <w:rFonts w:cs="Calibri"/>
          <w:sz w:val="20"/>
        </w:rPr>
      </w:pPr>
    </w:p>
    <w:p w14:paraId="17460A76" w14:textId="77777777" w:rsidR="001B7AE7" w:rsidRPr="00131365" w:rsidRDefault="001B7AE7" w:rsidP="009470A7">
      <w:pPr>
        <w:tabs>
          <w:tab w:val="left" w:pos="993"/>
        </w:tabs>
        <w:spacing w:line="260" w:lineRule="atLeast"/>
        <w:jc w:val="both"/>
        <w:rPr>
          <w:rFonts w:asciiTheme="minorHAnsi" w:hAnsiTheme="minorHAnsi" w:cstheme="minorHAnsi"/>
          <w:sz w:val="21"/>
          <w:szCs w:val="21"/>
        </w:rPr>
      </w:pPr>
    </w:p>
    <w:p w14:paraId="750C0DA2" w14:textId="77777777" w:rsidR="001B7AE7" w:rsidRPr="00131365" w:rsidRDefault="004442A8" w:rsidP="009470A7">
      <w:pPr>
        <w:pStyle w:val="Nagwek1"/>
        <w:spacing w:beforeAutospacing="0" w:afterAutospacing="0" w:line="260" w:lineRule="atLeast"/>
      </w:pPr>
      <w:bookmarkStart w:id="33" w:name="_Toc165019650"/>
      <w:r w:rsidRPr="00131365">
        <w:t>SPOSÓB OBLICZENIA CENY</w:t>
      </w:r>
      <w:bookmarkEnd w:id="33"/>
    </w:p>
    <w:p w14:paraId="2FC18BC8" w14:textId="77777777" w:rsidR="00BD3CF5" w:rsidRPr="00131365" w:rsidRDefault="00BD3CF5" w:rsidP="00BD3CF5">
      <w:pPr>
        <w:pStyle w:val="Nagwek1"/>
        <w:numPr>
          <w:ilvl w:val="0"/>
          <w:numId w:val="0"/>
        </w:numPr>
        <w:spacing w:beforeAutospacing="0" w:afterAutospacing="0" w:line="260" w:lineRule="atLeast"/>
        <w:ind w:left="502"/>
      </w:pPr>
    </w:p>
    <w:p w14:paraId="7B3C388E" w14:textId="0DE302C9" w:rsidR="001B7AE7" w:rsidRPr="00131365" w:rsidRDefault="004442A8" w:rsidP="00E67FD6">
      <w:pPr>
        <w:numPr>
          <w:ilvl w:val="3"/>
          <w:numId w:val="26"/>
        </w:numPr>
        <w:tabs>
          <w:tab w:val="left" w:pos="284"/>
        </w:tabs>
        <w:spacing w:line="280" w:lineRule="atLeast"/>
        <w:ind w:left="284" w:hanging="284"/>
        <w:jc w:val="both"/>
        <w:rPr>
          <w:rFonts w:cstheme="minorHAnsi"/>
          <w:sz w:val="21"/>
          <w:szCs w:val="21"/>
        </w:rPr>
      </w:pPr>
      <w:r w:rsidRPr="00131365">
        <w:rPr>
          <w:rFonts w:cstheme="minorHAnsi"/>
          <w:sz w:val="21"/>
          <w:szCs w:val="21"/>
        </w:rPr>
        <w:t xml:space="preserve">Podstawą obliczenia ceny ofertowej jest Formularz oferty </w:t>
      </w:r>
      <w:r w:rsidR="00872E1E" w:rsidRPr="00131365">
        <w:rPr>
          <w:rFonts w:cstheme="minorHAnsi"/>
          <w:sz w:val="21"/>
          <w:szCs w:val="21"/>
        </w:rPr>
        <w:t xml:space="preserve">stanowiący </w:t>
      </w:r>
      <w:r w:rsidR="00872E1E" w:rsidRPr="00131365">
        <w:rPr>
          <w:rFonts w:cstheme="minorHAnsi"/>
          <w:b/>
          <w:sz w:val="21"/>
          <w:szCs w:val="21"/>
        </w:rPr>
        <w:t>Załącznik nr 2</w:t>
      </w:r>
      <w:r w:rsidR="00872E1E" w:rsidRPr="00131365">
        <w:rPr>
          <w:rFonts w:cstheme="minorHAnsi"/>
          <w:sz w:val="21"/>
          <w:szCs w:val="21"/>
        </w:rPr>
        <w:t xml:space="preserve"> </w:t>
      </w:r>
      <w:r w:rsidR="00D50208" w:rsidRPr="00131365">
        <w:rPr>
          <w:rFonts w:cstheme="minorHAnsi"/>
          <w:sz w:val="21"/>
          <w:szCs w:val="21"/>
        </w:rPr>
        <w:t>do SWZ</w:t>
      </w:r>
      <w:r w:rsidRPr="00131365">
        <w:rPr>
          <w:rFonts w:cstheme="minorHAnsi"/>
          <w:sz w:val="21"/>
          <w:szCs w:val="21"/>
        </w:rPr>
        <w:t xml:space="preserve">. </w:t>
      </w:r>
    </w:p>
    <w:p w14:paraId="5052AA34" w14:textId="195D78D6" w:rsidR="001B7AE7" w:rsidRPr="00131365" w:rsidRDefault="004442A8" w:rsidP="00E67FD6">
      <w:pPr>
        <w:numPr>
          <w:ilvl w:val="3"/>
          <w:numId w:val="26"/>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Wykonawca może złożyć Ofertę na własnym formularzu, lecz jej treść i układ muszą być zgodne z formularzem załączonym do SWZ (</w:t>
      </w:r>
      <w:r w:rsidR="00872E1E" w:rsidRPr="00131365">
        <w:rPr>
          <w:rFonts w:cstheme="minorHAnsi"/>
          <w:b/>
          <w:bCs/>
          <w:sz w:val="21"/>
          <w:szCs w:val="21"/>
        </w:rPr>
        <w:t>Załącznik nr 2</w:t>
      </w:r>
      <w:r w:rsidR="003A5AE4" w:rsidRPr="00131365">
        <w:rPr>
          <w:rFonts w:cstheme="minorHAnsi"/>
          <w:b/>
          <w:bCs/>
          <w:sz w:val="21"/>
          <w:szCs w:val="21"/>
        </w:rPr>
        <w:t xml:space="preserve"> </w:t>
      </w:r>
      <w:r w:rsidRPr="00131365">
        <w:rPr>
          <w:rFonts w:cstheme="minorHAnsi"/>
          <w:sz w:val="21"/>
          <w:szCs w:val="21"/>
        </w:rPr>
        <w:t>do SWZ)</w:t>
      </w:r>
      <w:r w:rsidR="00E954FB" w:rsidRPr="00131365">
        <w:rPr>
          <w:rFonts w:cstheme="minorHAnsi"/>
          <w:sz w:val="21"/>
          <w:szCs w:val="21"/>
        </w:rPr>
        <w:t>.</w:t>
      </w:r>
    </w:p>
    <w:p w14:paraId="3EB8E79F" w14:textId="635228A6" w:rsidR="00895D15" w:rsidRPr="00131365" w:rsidRDefault="004442A8" w:rsidP="00E67FD6">
      <w:pPr>
        <w:numPr>
          <w:ilvl w:val="3"/>
          <w:numId w:val="26"/>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Cena podana w </w:t>
      </w:r>
      <w:r w:rsidRPr="00131365">
        <w:rPr>
          <w:rFonts w:cstheme="minorHAnsi"/>
          <w:b/>
          <w:bCs/>
          <w:sz w:val="21"/>
          <w:szCs w:val="21"/>
        </w:rPr>
        <w:t>Formularzu oferty</w:t>
      </w:r>
      <w:r w:rsidRPr="00131365">
        <w:rPr>
          <w:rFonts w:cstheme="minorHAnsi"/>
          <w:sz w:val="21"/>
          <w:szCs w:val="21"/>
        </w:rPr>
        <w:t xml:space="preserve"> stanowi cenę brutto, tj. cenę netto powiększoną o stawkę podatku od towarów i usług (VAT).</w:t>
      </w:r>
    </w:p>
    <w:p w14:paraId="056C02BC" w14:textId="1E4EA1D1" w:rsidR="00F9424F" w:rsidRPr="00131365" w:rsidRDefault="004442A8" w:rsidP="00E67FD6">
      <w:pPr>
        <w:numPr>
          <w:ilvl w:val="3"/>
          <w:numId w:val="26"/>
        </w:numPr>
        <w:tabs>
          <w:tab w:val="left" w:pos="284"/>
        </w:tabs>
        <w:spacing w:line="280" w:lineRule="atLeast"/>
        <w:ind w:left="284" w:hanging="284"/>
        <w:jc w:val="both"/>
        <w:rPr>
          <w:rFonts w:asciiTheme="minorHAnsi" w:hAnsiTheme="minorHAnsi" w:cstheme="minorHAnsi"/>
          <w:sz w:val="21"/>
          <w:szCs w:val="21"/>
        </w:rPr>
      </w:pPr>
      <w:r w:rsidRPr="00131365">
        <w:rPr>
          <w:rFonts w:cstheme="minorHAnsi"/>
          <w:color w:val="000000"/>
          <w:sz w:val="21"/>
          <w:szCs w:val="21"/>
          <w:lang w:val="x-none"/>
        </w:rPr>
        <w:t>Cenę oferty</w:t>
      </w:r>
      <w:r w:rsidR="00CD029A" w:rsidRPr="00131365">
        <w:rPr>
          <w:rFonts w:cstheme="minorHAnsi"/>
          <w:color w:val="000000"/>
          <w:sz w:val="21"/>
          <w:szCs w:val="21"/>
          <w:lang w:val="x-none"/>
        </w:rPr>
        <w:t xml:space="preserve"> </w:t>
      </w:r>
      <w:r w:rsidR="00F9424F" w:rsidRPr="00131365">
        <w:rPr>
          <w:rFonts w:cstheme="minorHAnsi"/>
          <w:color w:val="000000"/>
          <w:sz w:val="21"/>
          <w:szCs w:val="21"/>
        </w:rPr>
        <w:t xml:space="preserve">brutto </w:t>
      </w:r>
      <w:r w:rsidR="00F9424F" w:rsidRPr="00131365">
        <w:rPr>
          <w:rFonts w:asciiTheme="minorHAnsi" w:hAnsiTheme="minorHAnsi" w:cstheme="minorHAnsi"/>
          <w:sz w:val="21"/>
          <w:szCs w:val="21"/>
        </w:rPr>
        <w:t>-</w:t>
      </w:r>
      <w:r w:rsidR="00F9424F" w:rsidRPr="00131365">
        <w:rPr>
          <w:rFonts w:asciiTheme="minorHAnsi" w:hAnsiTheme="minorHAnsi" w:cstheme="minorHAnsi"/>
          <w:sz w:val="21"/>
          <w:szCs w:val="21"/>
          <w:lang w:val="x-none"/>
        </w:rPr>
        <w:t xml:space="preserve"> </w:t>
      </w:r>
      <w:r w:rsidR="0066533A" w:rsidRPr="00131365">
        <w:rPr>
          <w:b/>
          <w:snapToGrid w:val="0"/>
          <w:sz w:val="21"/>
          <w:szCs w:val="21"/>
        </w:rPr>
        <w:t>Część 1 zamówienia</w:t>
      </w:r>
      <w:r w:rsidR="0066533A" w:rsidRPr="00131365">
        <w:rPr>
          <w:bCs/>
          <w:snapToGrid w:val="0"/>
          <w:sz w:val="21"/>
          <w:szCs w:val="21"/>
        </w:rPr>
        <w:t>,</w:t>
      </w:r>
      <w:r w:rsidR="0066533A" w:rsidRPr="00131365">
        <w:rPr>
          <w:b/>
          <w:snapToGrid w:val="0"/>
          <w:sz w:val="21"/>
          <w:szCs w:val="21"/>
        </w:rPr>
        <w:t xml:space="preserve"> Część 2 zamówienia </w:t>
      </w:r>
      <w:r w:rsidR="0066533A" w:rsidRPr="00131365">
        <w:rPr>
          <w:bCs/>
          <w:snapToGrid w:val="0"/>
          <w:sz w:val="21"/>
          <w:szCs w:val="21"/>
        </w:rPr>
        <w:t>(</w:t>
      </w:r>
      <w:r w:rsidR="00F9424F" w:rsidRPr="00131365">
        <w:rPr>
          <w:rFonts w:asciiTheme="minorHAnsi" w:hAnsiTheme="minorHAnsi" w:cstheme="minorHAnsi"/>
          <w:bCs/>
          <w:sz w:val="21"/>
          <w:szCs w:val="21"/>
          <w:lang w:val="x-none"/>
        </w:rPr>
        <w:t>o</w:t>
      </w:r>
      <w:r w:rsidR="00F9424F" w:rsidRPr="00131365">
        <w:rPr>
          <w:rFonts w:asciiTheme="minorHAnsi" w:hAnsiTheme="minorHAnsi" w:cstheme="minorHAnsi"/>
          <w:sz w:val="21"/>
          <w:szCs w:val="21"/>
          <w:lang w:val="x-none"/>
        </w:rPr>
        <w:t>drębnie dla każdej części, na którą wykonawca składa ofertę</w:t>
      </w:r>
      <w:r w:rsidR="0066533A" w:rsidRPr="00131365">
        <w:rPr>
          <w:rFonts w:asciiTheme="minorHAnsi" w:hAnsiTheme="minorHAnsi" w:cstheme="minorHAnsi"/>
          <w:sz w:val="21"/>
          <w:szCs w:val="21"/>
          <w:lang w:val="x-none"/>
        </w:rPr>
        <w:t>)</w:t>
      </w:r>
      <w:r w:rsidR="00F9424F" w:rsidRPr="00131365">
        <w:rPr>
          <w:rFonts w:asciiTheme="minorHAnsi" w:hAnsiTheme="minorHAnsi" w:cstheme="minorHAnsi"/>
          <w:sz w:val="21"/>
          <w:szCs w:val="21"/>
        </w:rPr>
        <w:t xml:space="preserve"> - </w:t>
      </w:r>
      <w:r w:rsidR="00F9424F" w:rsidRPr="00131365">
        <w:rPr>
          <w:rFonts w:asciiTheme="minorHAnsi" w:hAnsiTheme="minorHAnsi" w:cstheme="minorHAnsi"/>
          <w:sz w:val="21"/>
          <w:szCs w:val="21"/>
          <w:lang w:val="x-none"/>
        </w:rPr>
        <w:t>należy obliczyć wg wzoru</w:t>
      </w:r>
      <w:r w:rsidR="00CA3D50" w:rsidRPr="00131365">
        <w:rPr>
          <w:rFonts w:asciiTheme="minorHAnsi" w:hAnsiTheme="minorHAnsi" w:cstheme="minorHAnsi"/>
          <w:sz w:val="21"/>
          <w:szCs w:val="21"/>
        </w:rPr>
        <w:t>:</w:t>
      </w:r>
    </w:p>
    <w:p w14:paraId="1BB1A9A9" w14:textId="77777777" w:rsidR="00F9424F" w:rsidRPr="00131365" w:rsidRDefault="00F9424F" w:rsidP="00E67FD6">
      <w:pPr>
        <w:tabs>
          <w:tab w:val="left" w:pos="851"/>
          <w:tab w:val="left" w:pos="927"/>
        </w:tabs>
        <w:suppressAutoHyphens w:val="0"/>
        <w:spacing w:line="280" w:lineRule="atLeast"/>
        <w:rPr>
          <w:b/>
          <w:bCs/>
          <w:snapToGrid w:val="0"/>
          <w:color w:val="000000"/>
          <w:sz w:val="21"/>
          <w:szCs w:val="21"/>
        </w:rPr>
      </w:pPr>
    </w:p>
    <w:p w14:paraId="09C67730" w14:textId="77777777" w:rsidR="00F9424F" w:rsidRPr="00131365" w:rsidRDefault="00F9424F" w:rsidP="00611086">
      <w:pPr>
        <w:tabs>
          <w:tab w:val="left" w:pos="284"/>
        </w:tabs>
        <w:spacing w:line="280" w:lineRule="atLeast"/>
        <w:jc w:val="center"/>
        <w:rPr>
          <w:b/>
          <w:bCs/>
          <w:sz w:val="21"/>
          <w:szCs w:val="21"/>
        </w:rPr>
      </w:pPr>
      <w:r w:rsidRPr="00131365">
        <w:rPr>
          <w:b/>
          <w:bCs/>
          <w:sz w:val="21"/>
          <w:szCs w:val="21"/>
        </w:rPr>
        <w:t xml:space="preserve">C = </w:t>
      </w:r>
      <w:proofErr w:type="spellStart"/>
      <w:r w:rsidRPr="00131365">
        <w:rPr>
          <w:b/>
          <w:bCs/>
          <w:sz w:val="21"/>
          <w:szCs w:val="21"/>
        </w:rPr>
        <w:t>Cj</w:t>
      </w:r>
      <w:proofErr w:type="spellEnd"/>
      <w:r w:rsidRPr="00131365">
        <w:rPr>
          <w:b/>
          <w:bCs/>
          <w:sz w:val="21"/>
          <w:szCs w:val="21"/>
        </w:rPr>
        <w:t xml:space="preserve"> brutto x E</w:t>
      </w:r>
    </w:p>
    <w:p w14:paraId="1DD72828" w14:textId="77777777" w:rsidR="00F9424F" w:rsidRPr="00131365" w:rsidRDefault="00F9424F" w:rsidP="00E67FD6">
      <w:pPr>
        <w:tabs>
          <w:tab w:val="left" w:pos="709"/>
        </w:tabs>
        <w:suppressAutoHyphens w:val="0"/>
        <w:autoSpaceDE w:val="0"/>
        <w:autoSpaceDN w:val="0"/>
        <w:adjustRightInd w:val="0"/>
        <w:spacing w:line="280" w:lineRule="atLeast"/>
        <w:ind w:left="709"/>
        <w:rPr>
          <w:bCs/>
          <w:snapToGrid w:val="0"/>
          <w:sz w:val="21"/>
          <w:szCs w:val="21"/>
        </w:rPr>
      </w:pPr>
      <w:r w:rsidRPr="00131365">
        <w:rPr>
          <w:bCs/>
          <w:snapToGrid w:val="0"/>
          <w:sz w:val="21"/>
          <w:szCs w:val="21"/>
        </w:rPr>
        <w:t>g</w:t>
      </w:r>
      <w:proofErr w:type="spellStart"/>
      <w:r w:rsidRPr="00131365">
        <w:rPr>
          <w:bCs/>
          <w:snapToGrid w:val="0"/>
          <w:sz w:val="21"/>
          <w:szCs w:val="21"/>
          <w:lang w:val="x-none"/>
        </w:rPr>
        <w:t>dzie</w:t>
      </w:r>
      <w:proofErr w:type="spellEnd"/>
      <w:r w:rsidRPr="00131365">
        <w:rPr>
          <w:bCs/>
          <w:snapToGrid w:val="0"/>
          <w:sz w:val="21"/>
          <w:szCs w:val="21"/>
        </w:rPr>
        <w:t>:</w:t>
      </w:r>
    </w:p>
    <w:p w14:paraId="622C5774" w14:textId="77777777" w:rsidR="00F9424F" w:rsidRPr="00131365" w:rsidRDefault="00F9424F" w:rsidP="00E67FD6">
      <w:pPr>
        <w:tabs>
          <w:tab w:val="left" w:pos="851"/>
          <w:tab w:val="left" w:pos="927"/>
        </w:tabs>
        <w:suppressAutoHyphens w:val="0"/>
        <w:spacing w:line="280" w:lineRule="atLeast"/>
        <w:ind w:left="738" w:hanging="29"/>
        <w:rPr>
          <w:snapToGrid w:val="0"/>
          <w:sz w:val="21"/>
          <w:szCs w:val="21"/>
          <w:lang w:val="x-none"/>
        </w:rPr>
      </w:pPr>
      <w:r w:rsidRPr="00131365">
        <w:rPr>
          <w:b/>
          <w:bCs/>
          <w:snapToGrid w:val="0"/>
          <w:sz w:val="21"/>
          <w:szCs w:val="21"/>
          <w:lang w:val="x-none"/>
        </w:rPr>
        <w:t>C</w:t>
      </w:r>
      <w:r w:rsidRPr="00131365">
        <w:rPr>
          <w:b/>
          <w:snapToGrid w:val="0"/>
          <w:sz w:val="21"/>
          <w:szCs w:val="21"/>
          <w:lang w:val="x-none"/>
        </w:rPr>
        <w:t xml:space="preserve"> </w:t>
      </w:r>
      <w:r w:rsidRPr="00131365">
        <w:rPr>
          <w:snapToGrid w:val="0"/>
          <w:sz w:val="21"/>
          <w:szCs w:val="21"/>
          <w:lang w:val="x-none"/>
        </w:rPr>
        <w:t>- cena oferty brutto</w:t>
      </w:r>
    </w:p>
    <w:p w14:paraId="5A23DD92" w14:textId="77777777" w:rsidR="00F9424F" w:rsidRPr="00131365" w:rsidRDefault="00F9424F" w:rsidP="00E67FD6">
      <w:pPr>
        <w:tabs>
          <w:tab w:val="left" w:pos="851"/>
          <w:tab w:val="left" w:pos="927"/>
        </w:tabs>
        <w:suppressAutoHyphens w:val="0"/>
        <w:spacing w:line="280" w:lineRule="atLeast"/>
        <w:ind w:left="1135" w:hanging="426"/>
        <w:rPr>
          <w:bCs/>
          <w:snapToGrid w:val="0"/>
          <w:sz w:val="21"/>
          <w:szCs w:val="21"/>
        </w:rPr>
      </w:pPr>
      <w:proofErr w:type="spellStart"/>
      <w:r w:rsidRPr="00131365">
        <w:rPr>
          <w:b/>
          <w:bCs/>
          <w:snapToGrid w:val="0"/>
          <w:sz w:val="21"/>
          <w:szCs w:val="21"/>
          <w:lang w:val="x-none"/>
        </w:rPr>
        <w:t>Cj</w:t>
      </w:r>
      <w:proofErr w:type="spellEnd"/>
      <w:r w:rsidRPr="00131365">
        <w:rPr>
          <w:b/>
          <w:bCs/>
          <w:snapToGrid w:val="0"/>
          <w:sz w:val="21"/>
          <w:szCs w:val="21"/>
          <w:lang w:val="x-none"/>
        </w:rPr>
        <w:t xml:space="preserve"> </w:t>
      </w:r>
      <w:r w:rsidRPr="00131365">
        <w:rPr>
          <w:b/>
          <w:bCs/>
          <w:snapToGrid w:val="0"/>
          <w:sz w:val="21"/>
          <w:szCs w:val="21"/>
          <w:vertAlign w:val="subscript"/>
          <w:lang w:val="x-none"/>
        </w:rPr>
        <w:t xml:space="preserve">brutto </w:t>
      </w:r>
      <w:r w:rsidRPr="00131365">
        <w:rPr>
          <w:bCs/>
          <w:snapToGrid w:val="0"/>
          <w:sz w:val="21"/>
          <w:szCs w:val="21"/>
          <w:lang w:val="x-none"/>
        </w:rPr>
        <w:t>=</w:t>
      </w:r>
      <w:r w:rsidRPr="00131365">
        <w:rPr>
          <w:bCs/>
          <w:snapToGrid w:val="0"/>
          <w:sz w:val="21"/>
          <w:szCs w:val="21"/>
          <w:vertAlign w:val="subscript"/>
          <w:lang w:val="x-none"/>
        </w:rPr>
        <w:t xml:space="preserve"> </w:t>
      </w:r>
      <w:proofErr w:type="spellStart"/>
      <w:r w:rsidRPr="00131365">
        <w:rPr>
          <w:bCs/>
          <w:snapToGrid w:val="0"/>
          <w:sz w:val="21"/>
          <w:szCs w:val="21"/>
          <w:lang w:val="x-none"/>
        </w:rPr>
        <w:t>Cj</w:t>
      </w:r>
      <w:proofErr w:type="spellEnd"/>
      <w:r w:rsidRPr="00131365">
        <w:rPr>
          <w:bCs/>
          <w:snapToGrid w:val="0"/>
          <w:sz w:val="21"/>
          <w:szCs w:val="21"/>
          <w:lang w:val="x-none"/>
        </w:rPr>
        <w:t xml:space="preserve"> </w:t>
      </w:r>
      <w:r w:rsidRPr="00131365">
        <w:rPr>
          <w:bCs/>
          <w:snapToGrid w:val="0"/>
          <w:sz w:val="21"/>
          <w:szCs w:val="21"/>
          <w:vertAlign w:val="subscript"/>
          <w:lang w:val="x-none"/>
        </w:rPr>
        <w:t xml:space="preserve">netto </w:t>
      </w:r>
      <w:r w:rsidRPr="00131365">
        <w:rPr>
          <w:bCs/>
          <w:snapToGrid w:val="0"/>
          <w:sz w:val="21"/>
          <w:szCs w:val="21"/>
          <w:lang w:val="x-none"/>
        </w:rPr>
        <w:t>+podatek VAT</w:t>
      </w:r>
      <w:r w:rsidRPr="00131365">
        <w:rPr>
          <w:bCs/>
          <w:snapToGrid w:val="0"/>
          <w:sz w:val="21"/>
          <w:szCs w:val="21"/>
        </w:rPr>
        <w:t xml:space="preserve"> (23%)</w:t>
      </w:r>
    </w:p>
    <w:p w14:paraId="2CF8217A" w14:textId="19BAD45F" w:rsidR="00F9424F" w:rsidRPr="00131365" w:rsidRDefault="00F9424F" w:rsidP="00E67FD6">
      <w:pPr>
        <w:suppressAutoHyphens w:val="0"/>
        <w:spacing w:line="280" w:lineRule="atLeast"/>
        <w:ind w:left="709" w:right="-108"/>
        <w:jc w:val="both"/>
        <w:rPr>
          <w:b/>
          <w:snapToGrid w:val="0"/>
          <w:sz w:val="21"/>
          <w:szCs w:val="21"/>
        </w:rPr>
      </w:pPr>
      <w:proofErr w:type="spellStart"/>
      <w:r w:rsidRPr="00131365">
        <w:rPr>
          <w:b/>
          <w:bCs/>
          <w:snapToGrid w:val="0"/>
          <w:sz w:val="21"/>
          <w:szCs w:val="21"/>
          <w:lang w:val="x-none"/>
        </w:rPr>
        <w:t>Cj</w:t>
      </w:r>
      <w:proofErr w:type="spellEnd"/>
      <w:r w:rsidRPr="00131365">
        <w:rPr>
          <w:b/>
          <w:bCs/>
          <w:snapToGrid w:val="0"/>
          <w:sz w:val="21"/>
          <w:szCs w:val="21"/>
          <w:vertAlign w:val="subscript"/>
          <w:lang w:val="x-none"/>
        </w:rPr>
        <w:t xml:space="preserve"> netto </w:t>
      </w:r>
      <w:r w:rsidRPr="00131365">
        <w:rPr>
          <w:b/>
          <w:snapToGrid w:val="0"/>
          <w:sz w:val="21"/>
          <w:szCs w:val="21"/>
          <w:lang w:val="x-none"/>
        </w:rPr>
        <w:t>-</w:t>
      </w:r>
      <w:r w:rsidRPr="00131365">
        <w:rPr>
          <w:snapToGrid w:val="0"/>
          <w:sz w:val="21"/>
          <w:szCs w:val="21"/>
          <w:lang w:val="x-none"/>
        </w:rPr>
        <w:t xml:space="preserve"> cena jednostkowa energii elektrycznej netto [w zł za MWh</w:t>
      </w:r>
      <w:r w:rsidRPr="00131365">
        <w:rPr>
          <w:snapToGrid w:val="0"/>
          <w:sz w:val="21"/>
          <w:szCs w:val="21"/>
        </w:rPr>
        <w:t>] dostarczanej do punktów poboru</w:t>
      </w:r>
      <w:r w:rsidRPr="00131365">
        <w:rPr>
          <w:snapToGrid w:val="0"/>
          <w:sz w:val="21"/>
          <w:szCs w:val="21"/>
          <w:lang w:val="x-none"/>
        </w:rPr>
        <w:t xml:space="preserve"> szczegółowo opisanych w</w:t>
      </w:r>
      <w:r w:rsidRPr="00131365">
        <w:rPr>
          <w:snapToGrid w:val="0"/>
          <w:sz w:val="21"/>
          <w:szCs w:val="21"/>
        </w:rPr>
        <w:t xml:space="preserve"> </w:t>
      </w:r>
      <w:bookmarkStart w:id="34" w:name="_Hlk110419256"/>
      <w:r w:rsidRPr="00131365">
        <w:rPr>
          <w:snapToGrid w:val="0"/>
          <w:sz w:val="21"/>
          <w:szCs w:val="21"/>
        </w:rPr>
        <w:t>Wykazie PPE dla danej części</w:t>
      </w:r>
      <w:r w:rsidRPr="00131365">
        <w:rPr>
          <w:b/>
          <w:snapToGrid w:val="0"/>
          <w:sz w:val="21"/>
          <w:szCs w:val="21"/>
          <w:lang w:val="x-none"/>
        </w:rPr>
        <w:t xml:space="preserve"> </w:t>
      </w:r>
      <w:r w:rsidRPr="00131365">
        <w:rPr>
          <w:snapToGrid w:val="0"/>
          <w:sz w:val="21"/>
          <w:szCs w:val="21"/>
        </w:rPr>
        <w:t>w</w:t>
      </w:r>
      <w:r w:rsidRPr="00131365">
        <w:rPr>
          <w:b/>
          <w:snapToGrid w:val="0"/>
          <w:sz w:val="21"/>
          <w:szCs w:val="21"/>
        </w:rPr>
        <w:t xml:space="preserve"> </w:t>
      </w:r>
      <w:bookmarkStart w:id="35" w:name="_Hlk141084142"/>
      <w:r w:rsidRPr="00131365">
        <w:rPr>
          <w:b/>
          <w:snapToGrid w:val="0"/>
          <w:sz w:val="21"/>
          <w:szCs w:val="21"/>
          <w:lang w:val="x-none"/>
        </w:rPr>
        <w:t xml:space="preserve">Załączniku </w:t>
      </w:r>
      <w:r w:rsidRPr="00131365">
        <w:rPr>
          <w:bCs/>
          <w:snapToGrid w:val="0"/>
          <w:sz w:val="21"/>
          <w:szCs w:val="21"/>
          <w:lang w:val="x-none"/>
        </w:rPr>
        <w:t>nr</w:t>
      </w:r>
      <w:r w:rsidRPr="00131365">
        <w:rPr>
          <w:b/>
          <w:snapToGrid w:val="0"/>
          <w:sz w:val="21"/>
          <w:szCs w:val="21"/>
          <w:lang w:val="x-none"/>
        </w:rPr>
        <w:t xml:space="preserve"> </w:t>
      </w:r>
      <w:r w:rsidRPr="00131365">
        <w:rPr>
          <w:b/>
          <w:snapToGrid w:val="0"/>
          <w:sz w:val="21"/>
          <w:szCs w:val="21"/>
        </w:rPr>
        <w:t xml:space="preserve">1a </w:t>
      </w:r>
      <w:r w:rsidRPr="00131365">
        <w:rPr>
          <w:bCs/>
          <w:snapToGrid w:val="0"/>
          <w:sz w:val="21"/>
          <w:szCs w:val="21"/>
        </w:rPr>
        <w:t>lub</w:t>
      </w:r>
      <w:r w:rsidRPr="00131365">
        <w:rPr>
          <w:b/>
          <w:snapToGrid w:val="0"/>
          <w:sz w:val="21"/>
          <w:szCs w:val="21"/>
        </w:rPr>
        <w:t xml:space="preserve"> 1b </w:t>
      </w:r>
      <w:bookmarkStart w:id="36" w:name="_Hlk141084116"/>
      <w:r w:rsidRPr="00131365">
        <w:rPr>
          <w:b/>
          <w:snapToGrid w:val="0"/>
          <w:sz w:val="21"/>
          <w:szCs w:val="21"/>
        </w:rPr>
        <w:t xml:space="preserve"> </w:t>
      </w:r>
      <w:bookmarkEnd w:id="36"/>
      <w:r w:rsidRPr="00131365">
        <w:rPr>
          <w:bCs/>
          <w:snapToGrid w:val="0"/>
          <w:sz w:val="21"/>
          <w:szCs w:val="21"/>
        </w:rPr>
        <w:t>do</w:t>
      </w:r>
      <w:r w:rsidRPr="00131365">
        <w:rPr>
          <w:b/>
          <w:snapToGrid w:val="0"/>
          <w:sz w:val="21"/>
          <w:szCs w:val="21"/>
        </w:rPr>
        <w:t xml:space="preserve"> </w:t>
      </w:r>
      <w:r w:rsidRPr="00131365">
        <w:rPr>
          <w:snapToGrid w:val="0"/>
          <w:sz w:val="21"/>
          <w:szCs w:val="21"/>
          <w:lang w:val="x-none"/>
        </w:rPr>
        <w:t>SWZ</w:t>
      </w:r>
      <w:bookmarkEnd w:id="35"/>
      <w:r w:rsidRPr="00131365">
        <w:rPr>
          <w:snapToGrid w:val="0"/>
          <w:sz w:val="21"/>
          <w:szCs w:val="21"/>
        </w:rPr>
        <w:t>.</w:t>
      </w:r>
    </w:p>
    <w:bookmarkEnd w:id="34"/>
    <w:p w14:paraId="46290D54" w14:textId="3EFA673E" w:rsidR="00F9424F" w:rsidRPr="00131365" w:rsidRDefault="00F9424F" w:rsidP="00E67FD6">
      <w:pPr>
        <w:tabs>
          <w:tab w:val="left" w:pos="3483"/>
        </w:tabs>
        <w:spacing w:line="280" w:lineRule="atLeast"/>
        <w:ind w:left="709" w:right="-108"/>
        <w:jc w:val="both"/>
        <w:rPr>
          <w:snapToGrid w:val="0"/>
          <w:sz w:val="21"/>
          <w:szCs w:val="21"/>
        </w:rPr>
      </w:pPr>
      <w:r w:rsidRPr="00131365">
        <w:rPr>
          <w:b/>
          <w:bCs/>
          <w:snapToGrid w:val="0"/>
          <w:sz w:val="21"/>
          <w:szCs w:val="21"/>
          <w:lang w:val="x-none"/>
        </w:rPr>
        <w:t xml:space="preserve">E </w:t>
      </w:r>
      <w:r w:rsidRPr="00131365">
        <w:rPr>
          <w:snapToGrid w:val="0"/>
          <w:sz w:val="21"/>
          <w:szCs w:val="21"/>
          <w:lang w:val="x-none"/>
        </w:rPr>
        <w:t xml:space="preserve">- szacunkowa ilość energii elektrycznej [w MWh] dostarczanej w okresie obowiązywania umowy </w:t>
      </w:r>
      <w:r w:rsidR="00C31161" w:rsidRPr="00131365">
        <w:rPr>
          <w:snapToGrid w:val="0"/>
          <w:sz w:val="21"/>
          <w:szCs w:val="21"/>
          <w:lang w:val="x-none"/>
        </w:rPr>
        <w:br/>
      </w:r>
      <w:r w:rsidRPr="00131365">
        <w:rPr>
          <w:snapToGrid w:val="0"/>
          <w:sz w:val="21"/>
          <w:szCs w:val="21"/>
        </w:rPr>
        <w:t>do punktów poboru</w:t>
      </w:r>
      <w:r w:rsidRPr="00131365">
        <w:rPr>
          <w:snapToGrid w:val="0"/>
          <w:sz w:val="21"/>
          <w:szCs w:val="21"/>
          <w:lang w:val="x-none"/>
        </w:rPr>
        <w:t xml:space="preserve"> szczegółowo opisanych</w:t>
      </w:r>
      <w:r w:rsidRPr="00131365">
        <w:rPr>
          <w:snapToGrid w:val="0"/>
          <w:sz w:val="21"/>
          <w:szCs w:val="21"/>
        </w:rPr>
        <w:t xml:space="preserve"> w </w:t>
      </w:r>
      <w:r w:rsidRPr="00131365">
        <w:rPr>
          <w:snapToGrid w:val="0"/>
          <w:sz w:val="21"/>
          <w:szCs w:val="21"/>
          <w:lang w:val="x-none"/>
        </w:rPr>
        <w:t xml:space="preserve">Wykazie PPE dla danej części </w:t>
      </w:r>
      <w:r w:rsidRPr="00131365">
        <w:rPr>
          <w:snapToGrid w:val="0"/>
          <w:sz w:val="21"/>
          <w:szCs w:val="21"/>
        </w:rPr>
        <w:t xml:space="preserve">w </w:t>
      </w:r>
      <w:r w:rsidRPr="00131365">
        <w:rPr>
          <w:b/>
          <w:snapToGrid w:val="0"/>
          <w:sz w:val="21"/>
          <w:szCs w:val="21"/>
          <w:lang w:val="x-none"/>
        </w:rPr>
        <w:t xml:space="preserve">Załączniku </w:t>
      </w:r>
      <w:r w:rsidRPr="00131365">
        <w:rPr>
          <w:bCs/>
          <w:snapToGrid w:val="0"/>
          <w:sz w:val="21"/>
          <w:szCs w:val="21"/>
          <w:lang w:val="x-none"/>
        </w:rPr>
        <w:t>nr</w:t>
      </w:r>
      <w:r w:rsidRPr="00131365">
        <w:rPr>
          <w:b/>
          <w:snapToGrid w:val="0"/>
          <w:sz w:val="21"/>
          <w:szCs w:val="21"/>
          <w:lang w:val="x-none"/>
        </w:rPr>
        <w:t xml:space="preserve"> </w:t>
      </w:r>
      <w:r w:rsidRPr="00131365">
        <w:rPr>
          <w:b/>
          <w:snapToGrid w:val="0"/>
          <w:sz w:val="21"/>
          <w:szCs w:val="21"/>
        </w:rPr>
        <w:t xml:space="preserve">1a </w:t>
      </w:r>
      <w:r w:rsidRPr="00131365">
        <w:rPr>
          <w:bCs/>
          <w:snapToGrid w:val="0"/>
          <w:sz w:val="21"/>
          <w:szCs w:val="21"/>
        </w:rPr>
        <w:t>lub</w:t>
      </w:r>
      <w:r w:rsidRPr="00131365">
        <w:rPr>
          <w:b/>
          <w:snapToGrid w:val="0"/>
          <w:sz w:val="21"/>
          <w:szCs w:val="21"/>
        </w:rPr>
        <w:t xml:space="preserve"> 1b  </w:t>
      </w:r>
      <w:r w:rsidR="00C31161" w:rsidRPr="00131365">
        <w:rPr>
          <w:b/>
          <w:snapToGrid w:val="0"/>
          <w:sz w:val="21"/>
          <w:szCs w:val="21"/>
        </w:rPr>
        <w:br/>
      </w:r>
      <w:r w:rsidRPr="00131365">
        <w:rPr>
          <w:bCs/>
          <w:snapToGrid w:val="0"/>
          <w:sz w:val="21"/>
          <w:szCs w:val="21"/>
        </w:rPr>
        <w:t>do</w:t>
      </w:r>
      <w:r w:rsidRPr="00131365">
        <w:rPr>
          <w:b/>
          <w:snapToGrid w:val="0"/>
          <w:sz w:val="21"/>
          <w:szCs w:val="21"/>
        </w:rPr>
        <w:t xml:space="preserve"> </w:t>
      </w:r>
      <w:r w:rsidRPr="00131365">
        <w:rPr>
          <w:snapToGrid w:val="0"/>
          <w:sz w:val="21"/>
          <w:szCs w:val="21"/>
          <w:lang w:val="x-none"/>
        </w:rPr>
        <w:t>SWZ</w:t>
      </w:r>
      <w:r w:rsidRPr="00131365">
        <w:rPr>
          <w:snapToGrid w:val="0"/>
          <w:sz w:val="21"/>
          <w:szCs w:val="21"/>
        </w:rPr>
        <w:t>.</w:t>
      </w:r>
    </w:p>
    <w:p w14:paraId="3761EA22" w14:textId="77777777" w:rsidR="00835982" w:rsidRPr="00131365" w:rsidRDefault="00835982" w:rsidP="00E67FD6">
      <w:pPr>
        <w:tabs>
          <w:tab w:val="left" w:pos="3483"/>
        </w:tabs>
        <w:spacing w:line="280" w:lineRule="atLeast"/>
        <w:ind w:left="709" w:right="-108"/>
        <w:jc w:val="both"/>
        <w:rPr>
          <w:snapToGrid w:val="0"/>
          <w:sz w:val="21"/>
          <w:szCs w:val="21"/>
        </w:rPr>
      </w:pPr>
    </w:p>
    <w:p w14:paraId="5CE41CC7" w14:textId="5A9356F3" w:rsidR="00514067" w:rsidRPr="00131365" w:rsidRDefault="00835982" w:rsidP="00E67FD6">
      <w:pPr>
        <w:tabs>
          <w:tab w:val="left" w:pos="3483"/>
        </w:tabs>
        <w:spacing w:line="280" w:lineRule="atLeast"/>
        <w:ind w:right="-108"/>
        <w:jc w:val="both"/>
        <w:rPr>
          <w:i/>
          <w:iCs/>
          <w:snapToGrid w:val="0"/>
          <w:sz w:val="21"/>
          <w:szCs w:val="21"/>
          <w:lang w:val="x-none"/>
        </w:rPr>
      </w:pPr>
      <w:r w:rsidRPr="00131365">
        <w:rPr>
          <w:i/>
          <w:iCs/>
          <w:snapToGrid w:val="0"/>
          <w:sz w:val="21"/>
          <w:szCs w:val="21"/>
          <w:lang w:val="x-none"/>
        </w:rPr>
        <w:t xml:space="preserve">            Ceny jednostkowe należy podawać w zaokrągleniu do dwóch miejsc po przecinku.</w:t>
      </w:r>
    </w:p>
    <w:p w14:paraId="5EE19507" w14:textId="77777777" w:rsidR="00835982" w:rsidRPr="00131365" w:rsidRDefault="00835982" w:rsidP="00E67FD6">
      <w:pPr>
        <w:tabs>
          <w:tab w:val="left" w:pos="3483"/>
        </w:tabs>
        <w:spacing w:line="280" w:lineRule="atLeast"/>
        <w:ind w:right="-108"/>
        <w:jc w:val="both"/>
        <w:rPr>
          <w:i/>
          <w:iCs/>
          <w:snapToGrid w:val="0"/>
          <w:sz w:val="21"/>
          <w:szCs w:val="21"/>
        </w:rPr>
      </w:pPr>
    </w:p>
    <w:p w14:paraId="20D591DB" w14:textId="7F38CEB8" w:rsidR="007B5B30" w:rsidRPr="00131365" w:rsidRDefault="007B5B30" w:rsidP="00E67FD6">
      <w:pPr>
        <w:tabs>
          <w:tab w:val="left" w:pos="3483"/>
        </w:tabs>
        <w:spacing w:line="280" w:lineRule="atLeast"/>
        <w:ind w:left="284" w:right="-108"/>
        <w:jc w:val="both"/>
        <w:rPr>
          <w:rFonts w:asciiTheme="minorHAnsi" w:hAnsiTheme="minorHAnsi" w:cstheme="minorHAnsi"/>
          <w:sz w:val="21"/>
          <w:szCs w:val="21"/>
        </w:rPr>
      </w:pPr>
      <w:r w:rsidRPr="00131365">
        <w:rPr>
          <w:rFonts w:asciiTheme="minorHAnsi" w:hAnsiTheme="minorHAnsi" w:cstheme="minorHAnsi"/>
          <w:sz w:val="21"/>
          <w:szCs w:val="21"/>
        </w:rPr>
        <w:t>Wyliczona w ten sposób cena Oferty (na część 1 / część 2</w:t>
      </w:r>
      <w:r w:rsidR="00DD2BE2" w:rsidRPr="00131365">
        <w:rPr>
          <w:rFonts w:asciiTheme="minorHAnsi" w:hAnsiTheme="minorHAnsi" w:cstheme="minorHAnsi"/>
          <w:sz w:val="21"/>
          <w:szCs w:val="21"/>
        </w:rPr>
        <w:t xml:space="preserve">  </w:t>
      </w:r>
      <w:r w:rsidRPr="00131365">
        <w:rPr>
          <w:rFonts w:asciiTheme="minorHAnsi" w:hAnsiTheme="minorHAnsi" w:cstheme="minorHAnsi"/>
          <w:sz w:val="21"/>
          <w:szCs w:val="21"/>
        </w:rPr>
        <w:t xml:space="preserve">zamówienia) posłuży </w:t>
      </w:r>
      <w:r w:rsidR="00241274" w:rsidRPr="00131365">
        <w:rPr>
          <w:rFonts w:asciiTheme="minorHAnsi" w:hAnsiTheme="minorHAnsi" w:cstheme="minorHAnsi"/>
          <w:sz w:val="21"/>
          <w:szCs w:val="21"/>
        </w:rPr>
        <w:t>wył</w:t>
      </w:r>
      <w:r w:rsidR="00471C53" w:rsidRPr="00131365">
        <w:rPr>
          <w:rFonts w:asciiTheme="minorHAnsi" w:hAnsiTheme="minorHAnsi" w:cstheme="minorHAnsi"/>
          <w:sz w:val="21"/>
          <w:szCs w:val="21"/>
        </w:rPr>
        <w:t>ą</w:t>
      </w:r>
      <w:r w:rsidR="00241274" w:rsidRPr="00131365">
        <w:rPr>
          <w:rFonts w:asciiTheme="minorHAnsi" w:hAnsiTheme="minorHAnsi" w:cstheme="minorHAnsi"/>
          <w:sz w:val="21"/>
          <w:szCs w:val="21"/>
        </w:rPr>
        <w:t>cznie</w:t>
      </w:r>
      <w:r w:rsidRPr="00131365">
        <w:rPr>
          <w:rFonts w:asciiTheme="minorHAnsi" w:hAnsiTheme="minorHAnsi" w:cstheme="minorHAnsi"/>
          <w:sz w:val="21"/>
          <w:szCs w:val="21"/>
        </w:rPr>
        <w:t xml:space="preserve"> do porównania </w:t>
      </w:r>
      <w:r w:rsidR="00C31161" w:rsidRPr="00131365">
        <w:rPr>
          <w:rFonts w:asciiTheme="minorHAnsi" w:hAnsiTheme="minorHAnsi" w:cstheme="minorHAnsi"/>
          <w:sz w:val="21"/>
          <w:szCs w:val="21"/>
        </w:rPr>
        <w:br/>
      </w:r>
      <w:r w:rsidRPr="00131365">
        <w:rPr>
          <w:rFonts w:asciiTheme="minorHAnsi" w:hAnsiTheme="minorHAnsi" w:cstheme="minorHAnsi"/>
          <w:sz w:val="21"/>
          <w:szCs w:val="21"/>
        </w:rPr>
        <w:t>i do wybrania najkorzystniejszej oferty. Faktyczne wynagrodzenie za wykonane świadczenia obliczane będzie na podstawie rzeczywistego zakresu wykonanych dostaw.</w:t>
      </w:r>
    </w:p>
    <w:p w14:paraId="141A917E" w14:textId="77777777" w:rsidR="007B5B30" w:rsidRPr="00131365" w:rsidRDefault="007B5B30" w:rsidP="00E67FD6">
      <w:pPr>
        <w:tabs>
          <w:tab w:val="left" w:pos="3483"/>
        </w:tabs>
        <w:spacing w:line="280" w:lineRule="atLeast"/>
        <w:ind w:right="-108"/>
        <w:jc w:val="both"/>
        <w:rPr>
          <w:rFonts w:asciiTheme="minorHAnsi" w:hAnsiTheme="minorHAnsi" w:cstheme="minorHAnsi"/>
          <w:sz w:val="21"/>
          <w:szCs w:val="21"/>
        </w:rPr>
      </w:pPr>
    </w:p>
    <w:p w14:paraId="36A2D168" w14:textId="5C2A46FF" w:rsidR="005E0C1F" w:rsidRPr="00131365" w:rsidRDefault="00E03269">
      <w:pPr>
        <w:pStyle w:val="Akapitzlist"/>
        <w:numPr>
          <w:ilvl w:val="3"/>
          <w:numId w:val="64"/>
        </w:numPr>
        <w:spacing w:line="280" w:lineRule="atLeast"/>
        <w:ind w:left="284" w:right="-108" w:hanging="284"/>
        <w:jc w:val="both"/>
        <w:rPr>
          <w:rFonts w:asciiTheme="minorHAnsi" w:hAnsiTheme="minorHAnsi" w:cstheme="minorHAnsi"/>
          <w:sz w:val="21"/>
          <w:szCs w:val="21"/>
        </w:rPr>
      </w:pPr>
      <w:r w:rsidRPr="00131365">
        <w:rPr>
          <w:rFonts w:cs="Calibri"/>
          <w:sz w:val="21"/>
          <w:szCs w:val="21"/>
        </w:rPr>
        <w:t>Cen</w:t>
      </w:r>
      <w:r w:rsidR="007A2D7E" w:rsidRPr="00131365">
        <w:rPr>
          <w:rFonts w:cs="Calibri"/>
          <w:sz w:val="21"/>
          <w:szCs w:val="21"/>
        </w:rPr>
        <w:t>y</w:t>
      </w:r>
      <w:r w:rsidRPr="00131365">
        <w:rPr>
          <w:rFonts w:cs="Calibri"/>
          <w:sz w:val="21"/>
          <w:szCs w:val="21"/>
        </w:rPr>
        <w:t xml:space="preserve"> </w:t>
      </w:r>
      <w:r w:rsidR="007A2D7E" w:rsidRPr="00131365">
        <w:rPr>
          <w:rFonts w:cs="Calibri"/>
          <w:sz w:val="21"/>
          <w:szCs w:val="21"/>
        </w:rPr>
        <w:t xml:space="preserve">jednostkowe energii elektrycznej zaoferowane przez wykonawcę powinny uwzględniać zysk wykonawcy oraz wszystkie inne koszty (w tym </w:t>
      </w:r>
      <w:r w:rsidR="006878C3" w:rsidRPr="00131365">
        <w:rPr>
          <w:rFonts w:cs="Calibri"/>
          <w:sz w:val="21"/>
          <w:szCs w:val="21"/>
        </w:rPr>
        <w:t xml:space="preserve">podatek akcyzowy , </w:t>
      </w:r>
      <w:r w:rsidR="007A2D7E" w:rsidRPr="00131365">
        <w:rPr>
          <w:rFonts w:cs="Calibri"/>
          <w:sz w:val="21"/>
          <w:szCs w:val="21"/>
        </w:rPr>
        <w:t>opłaty handlowe, koszty bilansowania) związane z realizacją przedmiotu zamówienia określonego w SWZ, jak również możliwe odchyłki wielkości poboru energii elektrycznej, a także możliwe wzrosty cen energii elektrycznej, jaką wykonawca musi nabyć w celu należytego wykonania przedmiotu zamówienia</w:t>
      </w:r>
      <w:r w:rsidR="004442A8" w:rsidRPr="00131365">
        <w:rPr>
          <w:rFonts w:cstheme="minorHAnsi"/>
          <w:color w:val="000000"/>
          <w:sz w:val="21"/>
          <w:szCs w:val="21"/>
          <w:lang w:val="x-none"/>
        </w:rPr>
        <w:t>.</w:t>
      </w:r>
    </w:p>
    <w:p w14:paraId="14EAD494" w14:textId="1EAE289D" w:rsidR="00E90604" w:rsidRPr="00131365" w:rsidRDefault="005D5CF6">
      <w:pPr>
        <w:pStyle w:val="Akapitzlist"/>
        <w:numPr>
          <w:ilvl w:val="3"/>
          <w:numId w:val="64"/>
        </w:numPr>
        <w:spacing w:line="280" w:lineRule="atLeast"/>
        <w:ind w:left="284" w:right="-108" w:hanging="284"/>
        <w:jc w:val="both"/>
        <w:rPr>
          <w:rFonts w:asciiTheme="minorHAnsi" w:hAnsiTheme="minorHAnsi" w:cstheme="minorHAnsi"/>
          <w:sz w:val="21"/>
          <w:szCs w:val="21"/>
        </w:rPr>
      </w:pPr>
      <w:r w:rsidRPr="00131365">
        <w:rPr>
          <w:rFonts w:cstheme="minorHAnsi"/>
          <w:sz w:val="21"/>
          <w:szCs w:val="21"/>
        </w:rPr>
        <w:t>Cen</w:t>
      </w:r>
      <w:r w:rsidR="007A2D7E" w:rsidRPr="00131365">
        <w:rPr>
          <w:rFonts w:cstheme="minorHAnsi"/>
          <w:sz w:val="21"/>
          <w:szCs w:val="21"/>
        </w:rPr>
        <w:t>y jednostkowe energii elektrycznej zaoferowane przez wykonawcę będą niezmienne przez cały okres realizacji umowy, z zastrzeżeniem zapisów Projektowanych postanowień umowy.</w:t>
      </w:r>
    </w:p>
    <w:p w14:paraId="15423D0E" w14:textId="77777777" w:rsidR="005E0C1F" w:rsidRPr="00131365" w:rsidRDefault="004442A8">
      <w:pPr>
        <w:pStyle w:val="Akapitzlist"/>
        <w:numPr>
          <w:ilvl w:val="3"/>
          <w:numId w:val="64"/>
        </w:numPr>
        <w:spacing w:line="280" w:lineRule="atLeast"/>
        <w:ind w:left="284" w:right="-108" w:hanging="284"/>
        <w:jc w:val="both"/>
        <w:rPr>
          <w:rFonts w:asciiTheme="minorHAnsi" w:hAnsiTheme="minorHAnsi" w:cstheme="minorHAnsi"/>
          <w:sz w:val="21"/>
          <w:szCs w:val="21"/>
        </w:rPr>
      </w:pPr>
      <w:r w:rsidRPr="00131365">
        <w:rPr>
          <w:rFonts w:cstheme="minorHAnsi"/>
          <w:sz w:val="21"/>
          <w:szCs w:val="21"/>
        </w:rPr>
        <w:t>Zamawiający przewiduje rozliczenie tylko w polskich złotych.</w:t>
      </w:r>
    </w:p>
    <w:p w14:paraId="79251080" w14:textId="093D71C5" w:rsidR="001B7AE7" w:rsidRPr="00131365" w:rsidRDefault="004442A8">
      <w:pPr>
        <w:pStyle w:val="Akapitzlist"/>
        <w:numPr>
          <w:ilvl w:val="3"/>
          <w:numId w:val="64"/>
        </w:numPr>
        <w:spacing w:line="280" w:lineRule="atLeast"/>
        <w:ind w:left="284" w:right="-108" w:hanging="284"/>
        <w:jc w:val="both"/>
        <w:rPr>
          <w:rFonts w:asciiTheme="minorHAnsi" w:hAnsiTheme="minorHAnsi" w:cstheme="minorHAnsi"/>
          <w:sz w:val="21"/>
          <w:szCs w:val="21"/>
        </w:rPr>
      </w:pPr>
      <w:r w:rsidRPr="00131365">
        <w:rPr>
          <w:rFonts w:cstheme="minorHAnsi"/>
          <w:sz w:val="21"/>
          <w:szCs w:val="21"/>
        </w:rPr>
        <w:t>Cenę oferty należy podać do dwóch miejsc po przecinku.</w:t>
      </w:r>
    </w:p>
    <w:p w14:paraId="1DF6F15E" w14:textId="77777777" w:rsidR="001B7AE7" w:rsidRPr="00131365" w:rsidRDefault="001B7AE7" w:rsidP="009470A7">
      <w:pPr>
        <w:tabs>
          <w:tab w:val="left" w:pos="993"/>
        </w:tabs>
        <w:spacing w:line="260" w:lineRule="atLeast"/>
        <w:ind w:left="992"/>
        <w:jc w:val="both"/>
        <w:rPr>
          <w:rFonts w:asciiTheme="minorHAnsi" w:hAnsiTheme="minorHAnsi" w:cstheme="minorHAnsi"/>
          <w:sz w:val="21"/>
          <w:szCs w:val="21"/>
        </w:rPr>
      </w:pPr>
    </w:p>
    <w:p w14:paraId="25966829" w14:textId="77777777" w:rsidR="001B7AE7" w:rsidRPr="00131365" w:rsidRDefault="001B7AE7" w:rsidP="009470A7">
      <w:pPr>
        <w:tabs>
          <w:tab w:val="left" w:pos="993"/>
        </w:tabs>
        <w:spacing w:line="260" w:lineRule="atLeast"/>
        <w:ind w:left="992"/>
        <w:jc w:val="both"/>
        <w:rPr>
          <w:rFonts w:asciiTheme="minorHAnsi" w:hAnsiTheme="minorHAnsi" w:cstheme="minorHAnsi"/>
          <w:sz w:val="21"/>
          <w:szCs w:val="21"/>
        </w:rPr>
      </w:pPr>
    </w:p>
    <w:p w14:paraId="1626AB8A" w14:textId="29EF795F" w:rsidR="001B7AE7" w:rsidRPr="00131365" w:rsidRDefault="004442A8" w:rsidP="009470A7">
      <w:pPr>
        <w:pStyle w:val="Nagwek1"/>
        <w:spacing w:beforeAutospacing="0" w:afterAutospacing="0" w:line="260" w:lineRule="atLeast"/>
      </w:pPr>
      <w:bookmarkStart w:id="37" w:name="_Toc165019651"/>
      <w:r w:rsidRPr="00131365">
        <w:t>OPIS KRYTERIÓW OCENY OFERT WRAZ Z PODANIEM WAG TYCH KRYTERIÓW I SPOSOBU OCENY OFERT</w:t>
      </w:r>
      <w:bookmarkEnd w:id="37"/>
      <w:r w:rsidR="00905C54" w:rsidRPr="00131365">
        <w:rPr>
          <w:lang w:val="pl-PL"/>
        </w:rPr>
        <w:t xml:space="preserve"> </w:t>
      </w:r>
    </w:p>
    <w:p w14:paraId="648F7AE9" w14:textId="77777777" w:rsidR="001B7AE7" w:rsidRPr="00131365" w:rsidRDefault="001B7AE7" w:rsidP="009470A7">
      <w:pPr>
        <w:tabs>
          <w:tab w:val="left" w:pos="851"/>
        </w:tabs>
        <w:spacing w:line="260" w:lineRule="atLeast"/>
        <w:ind w:left="851"/>
        <w:jc w:val="both"/>
        <w:rPr>
          <w:rFonts w:asciiTheme="minorHAnsi" w:hAnsiTheme="minorHAnsi" w:cstheme="minorHAnsi"/>
          <w:b/>
          <w:bCs/>
          <w:sz w:val="21"/>
          <w:szCs w:val="21"/>
        </w:rPr>
      </w:pPr>
    </w:p>
    <w:p w14:paraId="6F6B3C2B" w14:textId="3CFF3DCB" w:rsidR="001B7AE7" w:rsidRPr="00131365" w:rsidRDefault="004442A8" w:rsidP="00E67FD6">
      <w:pPr>
        <w:spacing w:line="280" w:lineRule="atLeast"/>
        <w:ind w:left="284" w:hanging="284"/>
        <w:rPr>
          <w:rFonts w:asciiTheme="minorHAnsi" w:hAnsiTheme="minorHAnsi" w:cstheme="minorHAnsi"/>
          <w:sz w:val="21"/>
          <w:szCs w:val="21"/>
        </w:rPr>
      </w:pPr>
      <w:r w:rsidRPr="00131365">
        <w:rPr>
          <w:rFonts w:cstheme="minorHAnsi"/>
          <w:sz w:val="21"/>
          <w:szCs w:val="21"/>
        </w:rPr>
        <w:t>1.</w:t>
      </w:r>
      <w:r w:rsidRPr="00131365">
        <w:rPr>
          <w:rFonts w:cstheme="minorHAnsi"/>
          <w:sz w:val="21"/>
          <w:szCs w:val="21"/>
        </w:rPr>
        <w:tab/>
        <w:t xml:space="preserve">Kryteria oceny ofert –  cena </w:t>
      </w:r>
      <w:r w:rsidR="00B9283B" w:rsidRPr="00131365">
        <w:rPr>
          <w:rFonts w:cstheme="minorHAnsi"/>
          <w:sz w:val="21"/>
          <w:szCs w:val="21"/>
        </w:rPr>
        <w:t>100 %</w:t>
      </w:r>
      <w:r w:rsidR="005C28F3" w:rsidRPr="00131365">
        <w:rPr>
          <w:rFonts w:cstheme="minorHAnsi"/>
          <w:sz w:val="21"/>
          <w:szCs w:val="21"/>
        </w:rPr>
        <w:t>.</w:t>
      </w:r>
    </w:p>
    <w:p w14:paraId="3F60CF50" w14:textId="30AFFA57" w:rsidR="001B7AE7" w:rsidRPr="00131365" w:rsidRDefault="004442A8" w:rsidP="00454192">
      <w:pPr>
        <w:spacing w:line="280" w:lineRule="atLeast"/>
        <w:ind w:left="284" w:hanging="284"/>
        <w:jc w:val="both"/>
        <w:rPr>
          <w:rFonts w:asciiTheme="minorHAnsi" w:hAnsiTheme="minorHAnsi" w:cstheme="minorHAnsi"/>
          <w:sz w:val="21"/>
          <w:szCs w:val="21"/>
        </w:rPr>
      </w:pPr>
      <w:r w:rsidRPr="00131365">
        <w:rPr>
          <w:rFonts w:cstheme="minorHAnsi"/>
          <w:sz w:val="21"/>
          <w:szCs w:val="21"/>
        </w:rPr>
        <w:t>2.</w:t>
      </w:r>
      <w:r w:rsidRPr="00131365">
        <w:rPr>
          <w:rFonts w:cstheme="minorHAnsi"/>
          <w:sz w:val="21"/>
          <w:szCs w:val="21"/>
        </w:rPr>
        <w:tab/>
        <w:t>Maksymalnie oferta może otrzymać 100 pkt. Oferta z najniższą ceną otrzyma 100 pkt. W pozostałych przypadkach liczba punktów będzie obliczana wg poniższego wzoru:</w:t>
      </w:r>
    </w:p>
    <w:p w14:paraId="0325B05B" w14:textId="77777777" w:rsidR="00C31161" w:rsidRPr="00131365" w:rsidRDefault="00C31161" w:rsidP="00E67FD6">
      <w:pPr>
        <w:tabs>
          <w:tab w:val="left" w:pos="426"/>
        </w:tabs>
        <w:spacing w:line="280" w:lineRule="atLeast"/>
        <w:ind w:left="426" w:firstLine="3402"/>
        <w:jc w:val="both"/>
        <w:rPr>
          <w:rFonts w:eastAsia="Calibri" w:cstheme="minorHAnsi"/>
          <w:sz w:val="18"/>
          <w:szCs w:val="18"/>
          <w:lang w:eastAsia="zh-CN"/>
        </w:rPr>
      </w:pPr>
    </w:p>
    <w:p w14:paraId="7FFE01F5" w14:textId="18C3F5B4" w:rsidR="001B7AE7" w:rsidRPr="00131365" w:rsidRDefault="000803AC" w:rsidP="00E67FD6">
      <w:pPr>
        <w:tabs>
          <w:tab w:val="left" w:pos="426"/>
        </w:tabs>
        <w:spacing w:line="280" w:lineRule="atLeast"/>
        <w:ind w:left="426" w:firstLine="3402"/>
        <w:jc w:val="both"/>
        <w:rPr>
          <w:rFonts w:asciiTheme="minorHAnsi" w:eastAsia="Calibri" w:hAnsiTheme="minorHAnsi" w:cstheme="minorHAnsi"/>
          <w:sz w:val="18"/>
          <w:szCs w:val="18"/>
          <w:lang w:eastAsia="zh-CN"/>
        </w:rPr>
      </w:pPr>
      <w:r w:rsidRPr="00131365">
        <w:rPr>
          <w:rFonts w:eastAsia="Calibri" w:cstheme="minorHAnsi"/>
          <w:sz w:val="18"/>
          <w:szCs w:val="18"/>
          <w:lang w:eastAsia="zh-CN"/>
        </w:rPr>
        <w:t xml:space="preserve">      </w:t>
      </w:r>
      <w:r w:rsidR="004442A8" w:rsidRPr="00131365">
        <w:rPr>
          <w:rFonts w:eastAsia="Calibri" w:cstheme="minorHAnsi"/>
          <w:sz w:val="18"/>
          <w:szCs w:val="18"/>
          <w:lang w:eastAsia="zh-CN"/>
        </w:rPr>
        <w:t>Najniższa oferowana cena spośród złożonych ofert</w:t>
      </w:r>
    </w:p>
    <w:p w14:paraId="4E9E024C" w14:textId="29861AEE" w:rsidR="001B7AE7" w:rsidRPr="00131365" w:rsidRDefault="004442A8" w:rsidP="00E67FD6">
      <w:pPr>
        <w:tabs>
          <w:tab w:val="left" w:pos="426"/>
        </w:tabs>
        <w:spacing w:line="280" w:lineRule="atLeast"/>
        <w:ind w:left="426"/>
        <w:jc w:val="both"/>
        <w:rPr>
          <w:rFonts w:asciiTheme="minorHAnsi" w:eastAsia="Calibri" w:hAnsiTheme="minorHAnsi" w:cstheme="minorHAnsi"/>
          <w:sz w:val="18"/>
          <w:szCs w:val="18"/>
          <w:lang w:eastAsia="zh-CN"/>
        </w:rPr>
      </w:pPr>
      <w:r w:rsidRPr="00131365">
        <w:rPr>
          <w:rFonts w:eastAsia="Calibri" w:cstheme="minorHAnsi"/>
          <w:sz w:val="18"/>
          <w:szCs w:val="18"/>
          <w:lang w:eastAsia="zh-CN"/>
        </w:rPr>
        <w:t>Punktacja badanej oferty wg kryterium ceny =      ---------</w:t>
      </w:r>
      <w:r w:rsidR="000803AC" w:rsidRPr="00131365">
        <w:rPr>
          <w:rFonts w:eastAsia="Calibri" w:cstheme="minorHAnsi"/>
          <w:sz w:val="18"/>
          <w:szCs w:val="18"/>
          <w:lang w:eastAsia="zh-CN"/>
        </w:rPr>
        <w:t>--</w:t>
      </w:r>
      <w:r w:rsidRPr="00131365">
        <w:rPr>
          <w:rFonts w:eastAsia="Calibri" w:cstheme="minorHAnsi"/>
          <w:sz w:val="18"/>
          <w:szCs w:val="18"/>
          <w:lang w:eastAsia="zh-CN"/>
        </w:rPr>
        <w:t>--------</w:t>
      </w:r>
      <w:r w:rsidR="000803AC" w:rsidRPr="00131365">
        <w:rPr>
          <w:rFonts w:eastAsia="Calibri" w:cstheme="minorHAnsi"/>
          <w:sz w:val="18"/>
          <w:szCs w:val="18"/>
          <w:lang w:eastAsia="zh-CN"/>
        </w:rPr>
        <w:t>-----</w:t>
      </w:r>
      <w:r w:rsidRPr="00131365">
        <w:rPr>
          <w:rFonts w:eastAsia="Calibri" w:cstheme="minorHAnsi"/>
          <w:sz w:val="18"/>
          <w:szCs w:val="18"/>
          <w:lang w:eastAsia="zh-CN"/>
        </w:rPr>
        <w:t>-----------------------------------------------  x  100</w:t>
      </w:r>
    </w:p>
    <w:p w14:paraId="6DABAF9E" w14:textId="7613BA0C" w:rsidR="001B7AE7" w:rsidRPr="00131365" w:rsidRDefault="000803AC" w:rsidP="00E67FD6">
      <w:pPr>
        <w:tabs>
          <w:tab w:val="left" w:pos="426"/>
        </w:tabs>
        <w:spacing w:line="280" w:lineRule="atLeast"/>
        <w:ind w:left="426" w:firstLine="4252"/>
        <w:jc w:val="both"/>
        <w:rPr>
          <w:rFonts w:asciiTheme="minorHAnsi" w:eastAsia="Calibri" w:hAnsiTheme="minorHAnsi" w:cstheme="minorHAnsi"/>
          <w:sz w:val="18"/>
          <w:szCs w:val="18"/>
          <w:lang w:eastAsia="zh-CN"/>
        </w:rPr>
      </w:pPr>
      <w:r w:rsidRPr="00131365">
        <w:rPr>
          <w:rFonts w:eastAsia="Calibri" w:cstheme="minorHAnsi"/>
          <w:sz w:val="18"/>
          <w:szCs w:val="18"/>
          <w:lang w:eastAsia="zh-CN"/>
        </w:rPr>
        <w:t xml:space="preserve">     </w:t>
      </w:r>
      <w:r w:rsidR="004442A8" w:rsidRPr="00131365">
        <w:rPr>
          <w:rFonts w:eastAsia="Calibri" w:cstheme="minorHAnsi"/>
          <w:sz w:val="18"/>
          <w:szCs w:val="18"/>
          <w:lang w:eastAsia="zh-CN"/>
        </w:rPr>
        <w:t xml:space="preserve">Cena oferty badanej </w:t>
      </w:r>
    </w:p>
    <w:p w14:paraId="3261311D" w14:textId="77777777" w:rsidR="00022A7F" w:rsidRPr="00131365" w:rsidRDefault="00022A7F" w:rsidP="00E67FD6">
      <w:pPr>
        <w:tabs>
          <w:tab w:val="left" w:pos="426"/>
        </w:tabs>
        <w:spacing w:line="280" w:lineRule="atLeast"/>
        <w:ind w:left="426" w:firstLine="4252"/>
        <w:jc w:val="both"/>
        <w:rPr>
          <w:rFonts w:asciiTheme="minorHAnsi" w:eastAsia="Calibri" w:hAnsiTheme="minorHAnsi" w:cstheme="minorHAnsi"/>
          <w:sz w:val="18"/>
          <w:szCs w:val="18"/>
          <w:lang w:eastAsia="zh-CN"/>
        </w:rPr>
      </w:pPr>
    </w:p>
    <w:p w14:paraId="6E7D282C" w14:textId="46B457E1" w:rsidR="001B7AE7" w:rsidRPr="00131365" w:rsidRDefault="004442A8" w:rsidP="00E67FD6">
      <w:pPr>
        <w:spacing w:line="280" w:lineRule="atLeast"/>
        <w:ind w:left="284" w:hanging="284"/>
        <w:jc w:val="both"/>
        <w:rPr>
          <w:rFonts w:asciiTheme="minorHAnsi" w:hAnsiTheme="minorHAnsi" w:cstheme="minorHAnsi"/>
          <w:sz w:val="21"/>
          <w:szCs w:val="21"/>
        </w:rPr>
      </w:pPr>
      <w:r w:rsidRPr="00131365">
        <w:rPr>
          <w:rFonts w:cstheme="minorHAnsi"/>
          <w:sz w:val="21"/>
          <w:szCs w:val="21"/>
        </w:rPr>
        <w:t>3.</w:t>
      </w:r>
      <w:r w:rsidRPr="00131365">
        <w:rPr>
          <w:rFonts w:cstheme="minorHAnsi"/>
          <w:sz w:val="21"/>
          <w:szCs w:val="21"/>
        </w:rPr>
        <w:tab/>
        <w:t>Zamawiający dokona wyboru najkorzystniejszej oferty, tj. oferty która otrzyma największą ilość punktów.</w:t>
      </w:r>
      <w:r w:rsidR="00796282" w:rsidRPr="00131365">
        <w:rPr>
          <w:rFonts w:cstheme="minorHAnsi"/>
          <w:sz w:val="21"/>
          <w:szCs w:val="21"/>
        </w:rPr>
        <w:t xml:space="preserve"> </w:t>
      </w:r>
      <w:r w:rsidR="00022A7F" w:rsidRPr="00131365">
        <w:rPr>
          <w:rFonts w:cstheme="minorHAnsi"/>
          <w:sz w:val="21"/>
          <w:szCs w:val="21"/>
        </w:rPr>
        <w:t xml:space="preserve">Oferta </w:t>
      </w:r>
      <w:r w:rsidR="00022A7F" w:rsidRPr="00131365">
        <w:rPr>
          <w:rFonts w:cstheme="minorHAnsi"/>
          <w:sz w:val="21"/>
          <w:szCs w:val="21"/>
          <w:u w:val="single"/>
        </w:rPr>
        <w:t>na każdą z części oceniania będzie odrębnie</w:t>
      </w:r>
      <w:r w:rsidR="00022A7F" w:rsidRPr="00131365">
        <w:rPr>
          <w:rFonts w:cstheme="minorHAnsi"/>
          <w:sz w:val="21"/>
          <w:szCs w:val="21"/>
        </w:rPr>
        <w:t>.</w:t>
      </w:r>
    </w:p>
    <w:p w14:paraId="527B0FDA" w14:textId="77777777" w:rsidR="001B7AE7" w:rsidRPr="00131365" w:rsidRDefault="004442A8" w:rsidP="00E67FD6">
      <w:pPr>
        <w:spacing w:line="280" w:lineRule="atLeast"/>
        <w:ind w:left="284" w:hanging="284"/>
        <w:jc w:val="both"/>
        <w:rPr>
          <w:rFonts w:asciiTheme="minorHAnsi" w:hAnsiTheme="minorHAnsi" w:cstheme="minorHAnsi"/>
          <w:sz w:val="21"/>
          <w:szCs w:val="21"/>
        </w:rPr>
      </w:pPr>
      <w:r w:rsidRPr="00131365">
        <w:rPr>
          <w:rFonts w:cstheme="minorHAnsi"/>
          <w:sz w:val="21"/>
          <w:szCs w:val="21"/>
        </w:rPr>
        <w:t>4.</w:t>
      </w:r>
      <w:r w:rsidRPr="00131365">
        <w:rPr>
          <w:rFonts w:cstheme="minorHAnsi"/>
          <w:sz w:val="21"/>
          <w:szCs w:val="21"/>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61BFF60" w14:textId="77777777" w:rsidR="001B7AE7" w:rsidRPr="00131365" w:rsidRDefault="004442A8" w:rsidP="00E67FD6">
      <w:pPr>
        <w:numPr>
          <w:ilvl w:val="0"/>
          <w:numId w:val="17"/>
        </w:numPr>
        <w:spacing w:line="280" w:lineRule="atLeast"/>
        <w:ind w:left="284" w:hanging="284"/>
        <w:jc w:val="both"/>
        <w:rPr>
          <w:rFonts w:asciiTheme="minorHAnsi" w:hAnsiTheme="minorHAnsi" w:cstheme="minorHAnsi"/>
          <w:sz w:val="21"/>
          <w:szCs w:val="21"/>
        </w:rPr>
      </w:pPr>
      <w:r w:rsidRPr="00131365">
        <w:rPr>
          <w:rFonts w:cstheme="minorHAnsi"/>
          <w:sz w:val="21"/>
          <w:szCs w:val="21"/>
        </w:rPr>
        <w:t>Wykonawcy, składając oferty dodatkowe, nie mogą oferować cen wyższych niż zaoferowane w uprzednio złożonych przez nich ofertach.</w:t>
      </w:r>
    </w:p>
    <w:p w14:paraId="0B20F645" w14:textId="77777777" w:rsidR="001B7AE7" w:rsidRPr="00131365" w:rsidRDefault="004442A8" w:rsidP="00E67FD6">
      <w:pPr>
        <w:numPr>
          <w:ilvl w:val="0"/>
          <w:numId w:val="17"/>
        </w:numPr>
        <w:spacing w:line="280" w:lineRule="atLeast"/>
        <w:ind w:left="284" w:hanging="284"/>
        <w:rPr>
          <w:rFonts w:asciiTheme="minorHAnsi" w:hAnsiTheme="minorHAnsi" w:cstheme="minorHAnsi"/>
          <w:sz w:val="21"/>
          <w:szCs w:val="21"/>
        </w:rPr>
      </w:pPr>
      <w:r w:rsidRPr="00131365">
        <w:rPr>
          <w:rFonts w:cstheme="minorHAnsi"/>
          <w:sz w:val="21"/>
          <w:szCs w:val="21"/>
        </w:rPr>
        <w:t>Zamawiający wybiera najkorzystniejszą ofertę w terminie związania ofertą.</w:t>
      </w:r>
    </w:p>
    <w:p w14:paraId="0A947A3B" w14:textId="77777777" w:rsidR="001B7AE7" w:rsidRPr="00131365" w:rsidRDefault="004442A8" w:rsidP="00E67FD6">
      <w:pPr>
        <w:numPr>
          <w:ilvl w:val="0"/>
          <w:numId w:val="17"/>
        </w:numPr>
        <w:spacing w:line="280" w:lineRule="atLeast"/>
        <w:ind w:left="284" w:hanging="284"/>
        <w:jc w:val="both"/>
        <w:rPr>
          <w:rFonts w:asciiTheme="minorHAnsi" w:hAnsiTheme="minorHAnsi" w:cstheme="minorHAnsi"/>
          <w:sz w:val="21"/>
          <w:szCs w:val="21"/>
        </w:rPr>
      </w:pPr>
      <w:r w:rsidRPr="00131365">
        <w:rPr>
          <w:rFonts w:cstheme="minorHAnsi"/>
          <w:sz w:val="21"/>
          <w:szCs w:val="21"/>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D21CFA5" w14:textId="77777777" w:rsidR="001B7AE7" w:rsidRPr="00131365" w:rsidRDefault="004442A8" w:rsidP="00E67FD6">
      <w:pPr>
        <w:numPr>
          <w:ilvl w:val="0"/>
          <w:numId w:val="17"/>
        </w:numPr>
        <w:spacing w:line="280" w:lineRule="atLeast"/>
        <w:ind w:left="284" w:hanging="284"/>
        <w:jc w:val="both"/>
        <w:rPr>
          <w:rFonts w:asciiTheme="minorHAnsi" w:hAnsiTheme="minorHAnsi" w:cstheme="minorHAnsi"/>
          <w:sz w:val="21"/>
          <w:szCs w:val="21"/>
        </w:rPr>
      </w:pPr>
      <w:r w:rsidRPr="00131365">
        <w:rPr>
          <w:rFonts w:cstheme="minorHAnsi"/>
          <w:sz w:val="21"/>
          <w:szCs w:val="21"/>
        </w:rPr>
        <w:t>W przypadku braku zgody, o której mowa w pkt 7, zamawiający zwraca się o wyrażenie takiej zgody do kolejnego wykonawcy, którego oferta została najwyżej oceniona, chyba że zachodzą przesłanki do unieważnienia postępowania.</w:t>
      </w:r>
    </w:p>
    <w:p w14:paraId="1527DF36" w14:textId="77777777" w:rsidR="001B7AE7" w:rsidRPr="00131365" w:rsidRDefault="004442A8" w:rsidP="00E67FD6">
      <w:pPr>
        <w:numPr>
          <w:ilvl w:val="0"/>
          <w:numId w:val="17"/>
        </w:numPr>
        <w:spacing w:line="280" w:lineRule="atLeast"/>
        <w:ind w:left="284" w:hanging="284"/>
        <w:jc w:val="both"/>
        <w:rPr>
          <w:rFonts w:asciiTheme="minorHAnsi" w:hAnsiTheme="minorHAnsi" w:cstheme="minorHAnsi"/>
          <w:sz w:val="21"/>
          <w:szCs w:val="21"/>
        </w:rPr>
      </w:pPr>
      <w:r w:rsidRPr="00131365">
        <w:rPr>
          <w:rFonts w:cstheme="minorHAnsi"/>
          <w:sz w:val="21"/>
          <w:szCs w:val="21"/>
        </w:rPr>
        <w:t>Niezwłocznie po wyborze najkorzystniejszej oferty zamawiający informuje równocześnie wykonawców, którzy złożyli oferty, o:</w:t>
      </w:r>
    </w:p>
    <w:p w14:paraId="35AACE3E" w14:textId="77777777" w:rsidR="001B7AE7" w:rsidRPr="00131365" w:rsidRDefault="004442A8" w:rsidP="00E67FD6">
      <w:pPr>
        <w:numPr>
          <w:ilvl w:val="1"/>
          <w:numId w:val="27"/>
        </w:numPr>
        <w:spacing w:line="280" w:lineRule="atLeast"/>
        <w:ind w:left="567" w:hanging="283"/>
        <w:jc w:val="both"/>
        <w:rPr>
          <w:rFonts w:asciiTheme="minorHAnsi" w:hAnsiTheme="minorHAnsi" w:cstheme="minorHAnsi"/>
          <w:sz w:val="21"/>
          <w:szCs w:val="21"/>
        </w:rPr>
      </w:pPr>
      <w:r w:rsidRPr="00131365">
        <w:rPr>
          <w:rFonts w:cstheme="minorHAns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74B70021" w14:textId="77777777" w:rsidR="001B7AE7" w:rsidRPr="00131365" w:rsidRDefault="004442A8" w:rsidP="00E67FD6">
      <w:pPr>
        <w:numPr>
          <w:ilvl w:val="1"/>
          <w:numId w:val="27"/>
        </w:numPr>
        <w:spacing w:line="280" w:lineRule="atLeast"/>
        <w:ind w:left="567" w:hanging="283"/>
        <w:jc w:val="both"/>
        <w:rPr>
          <w:rFonts w:asciiTheme="minorHAnsi" w:hAnsiTheme="minorHAnsi" w:cstheme="minorHAnsi"/>
          <w:sz w:val="21"/>
          <w:szCs w:val="21"/>
        </w:rPr>
      </w:pPr>
      <w:r w:rsidRPr="00131365">
        <w:rPr>
          <w:rFonts w:cstheme="minorHAnsi"/>
          <w:sz w:val="21"/>
          <w:szCs w:val="21"/>
        </w:rPr>
        <w:t>wykonawcach, których oferty zostały odrzucone</w:t>
      </w:r>
    </w:p>
    <w:p w14:paraId="2B8CE980" w14:textId="77777777" w:rsidR="001B7AE7" w:rsidRPr="00131365" w:rsidRDefault="004442A8" w:rsidP="00E67FD6">
      <w:pPr>
        <w:spacing w:line="280" w:lineRule="atLeast"/>
        <w:ind w:left="284"/>
        <w:jc w:val="both"/>
        <w:rPr>
          <w:rFonts w:asciiTheme="minorHAnsi" w:hAnsiTheme="minorHAnsi" w:cstheme="minorHAnsi"/>
          <w:sz w:val="21"/>
          <w:szCs w:val="21"/>
        </w:rPr>
      </w:pPr>
      <w:r w:rsidRPr="00131365">
        <w:rPr>
          <w:rFonts w:cstheme="minorHAnsi"/>
          <w:sz w:val="21"/>
          <w:szCs w:val="21"/>
        </w:rPr>
        <w:t>-  podając uzasadnienie faktyczne i prawne.</w:t>
      </w:r>
    </w:p>
    <w:p w14:paraId="57E6A28C" w14:textId="77777777" w:rsidR="001B7AE7" w:rsidRPr="00131365" w:rsidRDefault="004442A8" w:rsidP="00E67FD6">
      <w:pPr>
        <w:numPr>
          <w:ilvl w:val="0"/>
          <w:numId w:val="17"/>
        </w:numPr>
        <w:tabs>
          <w:tab w:val="left" w:pos="284"/>
        </w:tabs>
        <w:spacing w:line="280" w:lineRule="atLeast"/>
        <w:ind w:left="284" w:hanging="426"/>
        <w:jc w:val="both"/>
        <w:rPr>
          <w:rFonts w:asciiTheme="minorHAnsi" w:hAnsiTheme="minorHAnsi" w:cstheme="minorHAnsi"/>
          <w:sz w:val="21"/>
          <w:szCs w:val="21"/>
        </w:rPr>
      </w:pPr>
      <w:r w:rsidRPr="00131365">
        <w:rPr>
          <w:rFonts w:cstheme="minorHAnsi"/>
          <w:sz w:val="21"/>
          <w:szCs w:val="21"/>
        </w:rPr>
        <w:t xml:space="preserve">Zamawiający udostępnia niezwłocznie informacje, o których mowa w pkt 9 </w:t>
      </w:r>
      <w:proofErr w:type="spellStart"/>
      <w:r w:rsidRPr="00131365">
        <w:rPr>
          <w:rFonts w:cstheme="minorHAnsi"/>
          <w:sz w:val="21"/>
          <w:szCs w:val="21"/>
        </w:rPr>
        <w:t>ppkt</w:t>
      </w:r>
      <w:proofErr w:type="spellEnd"/>
      <w:r w:rsidRPr="00131365">
        <w:rPr>
          <w:rFonts w:cstheme="minorHAnsi"/>
          <w:sz w:val="21"/>
          <w:szCs w:val="21"/>
        </w:rPr>
        <w:t xml:space="preserve"> 1, na stronie internetowej prowadzonego postępowania.</w:t>
      </w:r>
    </w:p>
    <w:p w14:paraId="45F6C6E6" w14:textId="1E3B02EA" w:rsidR="001B7AE7" w:rsidRPr="00131365" w:rsidRDefault="004442A8" w:rsidP="00E67FD6">
      <w:pPr>
        <w:numPr>
          <w:ilvl w:val="0"/>
          <w:numId w:val="17"/>
        </w:numPr>
        <w:tabs>
          <w:tab w:val="left" w:pos="284"/>
        </w:tabs>
        <w:spacing w:line="280" w:lineRule="atLeast"/>
        <w:ind w:left="284" w:hanging="426"/>
        <w:jc w:val="both"/>
        <w:rPr>
          <w:rFonts w:asciiTheme="minorHAnsi" w:hAnsiTheme="minorHAnsi" w:cstheme="minorHAnsi"/>
          <w:sz w:val="21"/>
          <w:szCs w:val="21"/>
        </w:rPr>
      </w:pPr>
      <w:r w:rsidRPr="00131365">
        <w:rPr>
          <w:rFonts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wykonawca składając ofertę ma obowiązek:</w:t>
      </w:r>
    </w:p>
    <w:p w14:paraId="273950EE" w14:textId="77777777" w:rsidR="001B7AE7" w:rsidRPr="00131365" w:rsidRDefault="004442A8" w:rsidP="00E67FD6">
      <w:pPr>
        <w:numPr>
          <w:ilvl w:val="1"/>
          <w:numId w:val="18"/>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poinformowania zamawiającego, że wybór jego oferty będzie prowadził do powstania u zamawiającego obowiązku podatkowego</w:t>
      </w:r>
    </w:p>
    <w:p w14:paraId="5CE27919" w14:textId="77777777" w:rsidR="001B7AE7" w:rsidRPr="00131365" w:rsidRDefault="004442A8" w:rsidP="00E67FD6">
      <w:pPr>
        <w:numPr>
          <w:ilvl w:val="1"/>
          <w:numId w:val="18"/>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wskazania nazwy (rodzaju) towaru lub usługi, których dostawa lub świadczenie będą prowadziły do powstania obowiązku podatkowego</w:t>
      </w:r>
    </w:p>
    <w:p w14:paraId="774CAE96" w14:textId="77777777" w:rsidR="001B7AE7" w:rsidRPr="00131365" w:rsidRDefault="004442A8" w:rsidP="00E67FD6">
      <w:pPr>
        <w:numPr>
          <w:ilvl w:val="1"/>
          <w:numId w:val="18"/>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wskazania wartości towaru lub usługi objętego obowiązkiem podatkowym zamawiającego, bez kwoty podatku</w:t>
      </w:r>
    </w:p>
    <w:p w14:paraId="53D2B005" w14:textId="77777777" w:rsidR="001B7AE7" w:rsidRPr="00131365" w:rsidRDefault="004442A8" w:rsidP="00E67FD6">
      <w:pPr>
        <w:numPr>
          <w:ilvl w:val="1"/>
          <w:numId w:val="18"/>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wskazania stawki podatku od towarów i usług, która zgodnie z wiedzą wykonawcy, będzie miała zastosowanie.</w:t>
      </w:r>
    </w:p>
    <w:p w14:paraId="54B78FA6" w14:textId="77777777" w:rsidR="001B7AE7" w:rsidRPr="00131365" w:rsidRDefault="004442A8" w:rsidP="00E67FD6">
      <w:pPr>
        <w:numPr>
          <w:ilvl w:val="0"/>
          <w:numId w:val="17"/>
        </w:numPr>
        <w:spacing w:line="280" w:lineRule="atLeast"/>
        <w:ind w:left="284" w:hanging="426"/>
        <w:jc w:val="both"/>
        <w:rPr>
          <w:rFonts w:asciiTheme="minorHAnsi" w:hAnsiTheme="minorHAnsi" w:cstheme="minorHAnsi"/>
          <w:sz w:val="21"/>
          <w:szCs w:val="21"/>
        </w:rPr>
      </w:pPr>
      <w:r w:rsidRPr="00131365">
        <w:rPr>
          <w:rFonts w:cstheme="minorHAnsi"/>
          <w:sz w:val="21"/>
          <w:szCs w:val="21"/>
        </w:rPr>
        <w:t>W toku badania i oceny ofert zamawiający może żądać od wykonawców wyjaśnień dotyczących treści złożonych ofert lub innych składanych dokumentów lub oświadczeń.</w:t>
      </w:r>
    </w:p>
    <w:p w14:paraId="210EB95C" w14:textId="77777777" w:rsidR="001B7AE7" w:rsidRPr="00131365" w:rsidRDefault="004442A8" w:rsidP="00E67FD6">
      <w:pPr>
        <w:numPr>
          <w:ilvl w:val="0"/>
          <w:numId w:val="17"/>
        </w:numPr>
        <w:spacing w:line="280" w:lineRule="atLeast"/>
        <w:ind w:left="284" w:hanging="426"/>
        <w:rPr>
          <w:rFonts w:asciiTheme="minorHAnsi" w:hAnsiTheme="minorHAnsi" w:cstheme="minorHAnsi"/>
          <w:sz w:val="21"/>
          <w:szCs w:val="21"/>
        </w:rPr>
      </w:pPr>
      <w:r w:rsidRPr="00131365">
        <w:rPr>
          <w:rFonts w:cstheme="minorHAnsi"/>
          <w:sz w:val="21"/>
          <w:szCs w:val="21"/>
        </w:rPr>
        <w:t>Zamawiający poprawia w ofercie:</w:t>
      </w:r>
    </w:p>
    <w:p w14:paraId="4CE9C108" w14:textId="77777777" w:rsidR="001B7AE7" w:rsidRPr="00131365" w:rsidRDefault="004442A8" w:rsidP="00E67FD6">
      <w:pPr>
        <w:spacing w:line="280" w:lineRule="atLeast"/>
        <w:ind w:left="567" w:hanging="283"/>
        <w:rPr>
          <w:rFonts w:asciiTheme="minorHAnsi" w:hAnsiTheme="minorHAnsi" w:cstheme="minorHAnsi"/>
          <w:sz w:val="21"/>
          <w:szCs w:val="21"/>
        </w:rPr>
      </w:pPr>
      <w:r w:rsidRPr="00131365">
        <w:rPr>
          <w:rFonts w:cstheme="minorHAnsi"/>
          <w:sz w:val="21"/>
          <w:szCs w:val="21"/>
        </w:rPr>
        <w:t>1)</w:t>
      </w:r>
      <w:r w:rsidRPr="00131365">
        <w:rPr>
          <w:rFonts w:cstheme="minorHAnsi"/>
          <w:sz w:val="21"/>
          <w:szCs w:val="21"/>
        </w:rPr>
        <w:tab/>
        <w:t>oczywiste omyłki pisarskie</w:t>
      </w:r>
    </w:p>
    <w:p w14:paraId="3E9F3C1A" w14:textId="77777777" w:rsidR="001B7AE7" w:rsidRPr="00131365" w:rsidRDefault="004442A8" w:rsidP="00E67FD6">
      <w:pPr>
        <w:spacing w:line="280" w:lineRule="atLeast"/>
        <w:ind w:left="567" w:hanging="283"/>
        <w:rPr>
          <w:rFonts w:asciiTheme="minorHAnsi" w:hAnsiTheme="minorHAnsi" w:cstheme="minorHAnsi"/>
          <w:sz w:val="21"/>
          <w:szCs w:val="21"/>
        </w:rPr>
      </w:pPr>
      <w:r w:rsidRPr="00131365">
        <w:rPr>
          <w:rFonts w:cstheme="minorHAnsi"/>
          <w:sz w:val="21"/>
          <w:szCs w:val="21"/>
        </w:rPr>
        <w:t>2)</w:t>
      </w:r>
      <w:r w:rsidRPr="00131365">
        <w:rPr>
          <w:rFonts w:cstheme="minorHAnsi"/>
          <w:sz w:val="21"/>
          <w:szCs w:val="21"/>
        </w:rPr>
        <w:tab/>
        <w:t>oczywiste omyłki rachunkowe, z uwzględnieniem konsekwencji rachunkowych dokonanych poprawek,</w:t>
      </w:r>
    </w:p>
    <w:p w14:paraId="7DD1965F" w14:textId="77777777" w:rsidR="001B7AE7" w:rsidRPr="00131365" w:rsidRDefault="004442A8" w:rsidP="00E67FD6">
      <w:pPr>
        <w:spacing w:line="280" w:lineRule="atLeast"/>
        <w:ind w:left="567" w:hanging="283"/>
        <w:rPr>
          <w:rFonts w:asciiTheme="minorHAnsi" w:hAnsiTheme="minorHAnsi" w:cstheme="minorHAnsi"/>
          <w:sz w:val="21"/>
          <w:szCs w:val="21"/>
        </w:rPr>
      </w:pPr>
      <w:r w:rsidRPr="00131365">
        <w:rPr>
          <w:rFonts w:cstheme="minorHAnsi"/>
          <w:sz w:val="21"/>
          <w:szCs w:val="21"/>
        </w:rPr>
        <w:t>3)</w:t>
      </w:r>
      <w:r w:rsidRPr="00131365">
        <w:rPr>
          <w:rFonts w:cstheme="minorHAnsi"/>
          <w:sz w:val="21"/>
          <w:szCs w:val="21"/>
        </w:rPr>
        <w:tab/>
        <w:t>inne omyłki polegające na niezgodności oferty z dokumentami zamówienia, niepowodujące istotnych zmian w treści oferty</w:t>
      </w:r>
    </w:p>
    <w:p w14:paraId="216519DB" w14:textId="05BA56E7" w:rsidR="001B7AE7" w:rsidRPr="00131365" w:rsidRDefault="004442A8" w:rsidP="00E67FD6">
      <w:pPr>
        <w:spacing w:line="280" w:lineRule="atLeast"/>
        <w:ind w:left="993" w:hanging="709"/>
        <w:rPr>
          <w:rFonts w:cstheme="minorHAnsi"/>
          <w:sz w:val="21"/>
          <w:szCs w:val="21"/>
        </w:rPr>
      </w:pPr>
      <w:r w:rsidRPr="00131365">
        <w:rPr>
          <w:rFonts w:cstheme="minorHAnsi"/>
          <w:sz w:val="21"/>
          <w:szCs w:val="21"/>
        </w:rPr>
        <w:t>niezwłocznie zawiadamiając o tym wykonawcę, którego oferta została poprawiona.</w:t>
      </w:r>
    </w:p>
    <w:p w14:paraId="050D9864" w14:textId="77777777" w:rsidR="00F95EF3" w:rsidRPr="00131365" w:rsidRDefault="00F95EF3" w:rsidP="00E67FD6">
      <w:pPr>
        <w:spacing w:line="280" w:lineRule="atLeast"/>
        <w:ind w:left="993" w:hanging="709"/>
        <w:rPr>
          <w:rFonts w:asciiTheme="minorHAnsi" w:hAnsiTheme="minorHAnsi" w:cstheme="minorHAnsi"/>
          <w:sz w:val="21"/>
          <w:szCs w:val="21"/>
        </w:rPr>
      </w:pPr>
    </w:p>
    <w:p w14:paraId="3E9D9AA2" w14:textId="114001F2" w:rsidR="001B7AE7" w:rsidRPr="00131365" w:rsidRDefault="004442A8" w:rsidP="009470A7">
      <w:pPr>
        <w:pStyle w:val="Nagwek1"/>
        <w:spacing w:beforeAutospacing="0" w:afterAutospacing="0" w:line="260" w:lineRule="atLeast"/>
      </w:pPr>
      <w:bookmarkStart w:id="38" w:name="_Toc165019652"/>
      <w:r w:rsidRPr="00131365">
        <w:t>WYMAGANIA DOTYCZĄCE WADIUM</w:t>
      </w:r>
      <w:bookmarkEnd w:id="38"/>
    </w:p>
    <w:p w14:paraId="3F421BE8" w14:textId="77777777" w:rsidR="001B7AE7" w:rsidRPr="00131365" w:rsidRDefault="001B7AE7" w:rsidP="009470A7">
      <w:pPr>
        <w:tabs>
          <w:tab w:val="left" w:pos="851"/>
        </w:tabs>
        <w:spacing w:line="260" w:lineRule="atLeast"/>
        <w:ind w:left="851"/>
        <w:jc w:val="both"/>
        <w:rPr>
          <w:rFonts w:asciiTheme="minorHAnsi" w:hAnsiTheme="minorHAnsi" w:cstheme="minorHAnsi"/>
          <w:b/>
          <w:bCs/>
          <w:sz w:val="21"/>
          <w:szCs w:val="21"/>
        </w:rPr>
      </w:pPr>
    </w:p>
    <w:p w14:paraId="6C6695C3" w14:textId="77777777" w:rsidR="00022A7F" w:rsidRPr="00131365" w:rsidRDefault="005403F6" w:rsidP="00E60002">
      <w:pPr>
        <w:numPr>
          <w:ilvl w:val="0"/>
          <w:numId w:val="2"/>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Zamawiający żąda wniesienia wadium</w:t>
      </w:r>
      <w:r w:rsidR="00496DD2" w:rsidRPr="00131365">
        <w:rPr>
          <w:rFonts w:cstheme="minorHAnsi"/>
          <w:sz w:val="21"/>
          <w:szCs w:val="21"/>
        </w:rPr>
        <w:t xml:space="preserve"> w kwocie</w:t>
      </w:r>
      <w:r w:rsidR="00022A7F" w:rsidRPr="00131365">
        <w:rPr>
          <w:rFonts w:cstheme="minorHAnsi"/>
          <w:sz w:val="21"/>
          <w:szCs w:val="21"/>
        </w:rPr>
        <w:t>:</w:t>
      </w:r>
    </w:p>
    <w:p w14:paraId="131AFA5D" w14:textId="57D0EE68" w:rsidR="00DD2BE2" w:rsidRPr="00131365" w:rsidRDefault="00945A59">
      <w:pPr>
        <w:numPr>
          <w:ilvl w:val="4"/>
          <w:numId w:val="63"/>
        </w:numPr>
        <w:tabs>
          <w:tab w:val="left" w:pos="284"/>
          <w:tab w:val="left" w:pos="567"/>
        </w:tabs>
        <w:suppressAutoHyphens w:val="0"/>
        <w:spacing w:line="280" w:lineRule="atLeast"/>
        <w:ind w:left="426" w:hanging="142"/>
        <w:jc w:val="both"/>
        <w:rPr>
          <w:rFonts w:cs="Calibri"/>
          <w:sz w:val="21"/>
          <w:szCs w:val="21"/>
        </w:rPr>
      </w:pPr>
      <w:r w:rsidRPr="00131365">
        <w:rPr>
          <w:rFonts w:cs="Calibri"/>
          <w:sz w:val="21"/>
          <w:szCs w:val="21"/>
        </w:rPr>
        <w:t>w</w:t>
      </w:r>
      <w:r w:rsidR="00DD2BE2" w:rsidRPr="00131365">
        <w:rPr>
          <w:rFonts w:cs="Calibri"/>
          <w:sz w:val="21"/>
          <w:szCs w:val="21"/>
        </w:rPr>
        <w:t xml:space="preserve"> przypadku składania oferty na Część 1 zamówienia: </w:t>
      </w:r>
      <w:r w:rsidR="00454192" w:rsidRPr="00131365">
        <w:rPr>
          <w:rFonts w:cs="Calibri"/>
          <w:b/>
          <w:sz w:val="21"/>
          <w:szCs w:val="21"/>
        </w:rPr>
        <w:t>35 000,00</w:t>
      </w:r>
      <w:r w:rsidR="00DD2BE2" w:rsidRPr="00131365">
        <w:rPr>
          <w:rFonts w:cs="Calibri"/>
          <w:b/>
          <w:sz w:val="21"/>
          <w:szCs w:val="21"/>
        </w:rPr>
        <w:t xml:space="preserve"> zł</w:t>
      </w:r>
      <w:r w:rsidR="00DD2BE2" w:rsidRPr="00131365">
        <w:rPr>
          <w:rFonts w:cs="Calibri"/>
          <w:sz w:val="21"/>
          <w:szCs w:val="21"/>
        </w:rPr>
        <w:t xml:space="preserve"> </w:t>
      </w:r>
    </w:p>
    <w:p w14:paraId="42D94B20" w14:textId="18B3C41E" w:rsidR="00E60002" w:rsidRPr="00131365" w:rsidRDefault="00945A59">
      <w:pPr>
        <w:numPr>
          <w:ilvl w:val="4"/>
          <w:numId w:val="63"/>
        </w:numPr>
        <w:tabs>
          <w:tab w:val="left" w:pos="284"/>
          <w:tab w:val="left" w:pos="567"/>
        </w:tabs>
        <w:suppressAutoHyphens w:val="0"/>
        <w:spacing w:line="280" w:lineRule="atLeast"/>
        <w:ind w:left="426" w:hanging="142"/>
        <w:jc w:val="both"/>
        <w:rPr>
          <w:rFonts w:cs="Calibri"/>
          <w:b/>
          <w:sz w:val="21"/>
          <w:szCs w:val="21"/>
        </w:rPr>
      </w:pPr>
      <w:bookmarkStart w:id="39" w:name="_Hlk163130126"/>
      <w:r w:rsidRPr="00131365">
        <w:rPr>
          <w:rFonts w:cs="Calibri"/>
          <w:sz w:val="21"/>
          <w:szCs w:val="21"/>
        </w:rPr>
        <w:t>w</w:t>
      </w:r>
      <w:r w:rsidR="00DD2BE2" w:rsidRPr="00131365">
        <w:rPr>
          <w:rFonts w:cs="Calibri"/>
          <w:sz w:val="21"/>
          <w:szCs w:val="21"/>
        </w:rPr>
        <w:t xml:space="preserve"> przypadku składania oferty na Część 2 zamówienia: </w:t>
      </w:r>
      <w:r w:rsidR="003C78E1" w:rsidRPr="00131365">
        <w:rPr>
          <w:rFonts w:cs="Calibri"/>
          <w:b/>
          <w:sz w:val="21"/>
          <w:szCs w:val="21"/>
        </w:rPr>
        <w:t>4</w:t>
      </w:r>
      <w:r w:rsidR="00454192" w:rsidRPr="00131365">
        <w:rPr>
          <w:rFonts w:cs="Calibri"/>
          <w:b/>
          <w:sz w:val="21"/>
          <w:szCs w:val="21"/>
        </w:rPr>
        <w:t xml:space="preserve"> </w:t>
      </w:r>
      <w:r w:rsidR="00DD2BE2" w:rsidRPr="00131365">
        <w:rPr>
          <w:rFonts w:cs="Calibri"/>
          <w:b/>
          <w:sz w:val="21"/>
          <w:szCs w:val="21"/>
        </w:rPr>
        <w:t xml:space="preserve">000,00 zł </w:t>
      </w:r>
      <w:bookmarkEnd w:id="39"/>
    </w:p>
    <w:p w14:paraId="56D9F302" w14:textId="77777777" w:rsidR="00B13F48" w:rsidRPr="00131365" w:rsidRDefault="008A23A3" w:rsidP="00E60002">
      <w:pPr>
        <w:tabs>
          <w:tab w:val="left" w:pos="284"/>
        </w:tabs>
        <w:suppressAutoHyphens w:val="0"/>
        <w:spacing w:line="280" w:lineRule="atLeast"/>
        <w:ind w:left="284"/>
        <w:jc w:val="both"/>
        <w:rPr>
          <w:rFonts w:cs="Calibri"/>
          <w:b/>
          <w:sz w:val="21"/>
          <w:szCs w:val="21"/>
        </w:rPr>
      </w:pPr>
      <w:r w:rsidRPr="00131365">
        <w:rPr>
          <w:rFonts w:cs="Calibri"/>
          <w:sz w:val="21"/>
          <w:szCs w:val="21"/>
        </w:rPr>
        <w:t xml:space="preserve">W przypadku składania oferty na więcej niż na jedną część wykonawca wnosi wadium </w:t>
      </w:r>
      <w:r w:rsidR="00B13F48" w:rsidRPr="00131365">
        <w:rPr>
          <w:rFonts w:cs="Calibri"/>
          <w:sz w:val="21"/>
          <w:szCs w:val="21"/>
        </w:rPr>
        <w:t xml:space="preserve">stanowiące </w:t>
      </w:r>
      <w:r w:rsidR="00B13F48" w:rsidRPr="00131365">
        <w:rPr>
          <w:rFonts w:cs="Calibri"/>
          <w:b/>
          <w:sz w:val="21"/>
          <w:szCs w:val="21"/>
        </w:rPr>
        <w:t>równowartość sumy wadiów na dane części</w:t>
      </w:r>
      <w:r w:rsidR="00B13F48" w:rsidRPr="00131365">
        <w:rPr>
          <w:rFonts w:cs="Calibri"/>
          <w:sz w:val="21"/>
          <w:szCs w:val="21"/>
        </w:rPr>
        <w:t xml:space="preserve"> lub odrębnie wadium dla każdej z tych części</w:t>
      </w:r>
      <w:r w:rsidRPr="00131365">
        <w:rPr>
          <w:rFonts w:cs="Calibri"/>
          <w:bCs/>
          <w:sz w:val="21"/>
          <w:szCs w:val="21"/>
        </w:rPr>
        <w:t>.</w:t>
      </w:r>
      <w:r w:rsidR="00C80B46" w:rsidRPr="00131365">
        <w:rPr>
          <w:rFonts w:cs="Calibri"/>
          <w:bCs/>
          <w:sz w:val="21"/>
          <w:szCs w:val="21"/>
        </w:rPr>
        <w:t xml:space="preserve"> </w:t>
      </w:r>
    </w:p>
    <w:p w14:paraId="5DE9028B" w14:textId="6BF9525F" w:rsidR="00C80B46" w:rsidRPr="00131365" w:rsidRDefault="00C80B46" w:rsidP="00E60002">
      <w:pPr>
        <w:tabs>
          <w:tab w:val="left" w:pos="284"/>
        </w:tabs>
        <w:suppressAutoHyphens w:val="0"/>
        <w:spacing w:line="280" w:lineRule="atLeast"/>
        <w:ind w:left="284"/>
        <w:jc w:val="both"/>
        <w:rPr>
          <w:rFonts w:cs="Calibri"/>
          <w:bCs/>
          <w:sz w:val="21"/>
          <w:szCs w:val="21"/>
        </w:rPr>
      </w:pPr>
      <w:r w:rsidRPr="00131365">
        <w:rPr>
          <w:rFonts w:cs="Calibri"/>
          <w:bCs/>
          <w:sz w:val="21"/>
          <w:szCs w:val="21"/>
        </w:rPr>
        <w:t>W przypadku, gdy wadium wniesione zostanie w kwocie niższej niż suma wadiów dla wszystkich części, na które wykonawca składa ofertę – oferta zostanie odrzucona w zakresie wszystkich części.</w:t>
      </w:r>
    </w:p>
    <w:p w14:paraId="08248309" w14:textId="77777777" w:rsidR="005403F6" w:rsidRPr="00131365" w:rsidRDefault="005403F6" w:rsidP="00E60002">
      <w:pPr>
        <w:numPr>
          <w:ilvl w:val="0"/>
          <w:numId w:val="2"/>
        </w:numPr>
        <w:tabs>
          <w:tab w:val="left" w:pos="284"/>
          <w:tab w:val="left" w:pos="567"/>
        </w:tabs>
        <w:spacing w:line="280" w:lineRule="atLeast"/>
        <w:ind w:hanging="1712"/>
        <w:jc w:val="both"/>
        <w:rPr>
          <w:rFonts w:asciiTheme="minorHAnsi" w:hAnsiTheme="minorHAnsi" w:cstheme="minorHAnsi"/>
          <w:sz w:val="21"/>
          <w:szCs w:val="21"/>
        </w:rPr>
      </w:pPr>
      <w:r w:rsidRPr="00131365">
        <w:rPr>
          <w:rFonts w:cstheme="minorHAnsi"/>
          <w:sz w:val="21"/>
          <w:szCs w:val="21"/>
        </w:rPr>
        <w:t>Wadium wnosi się przed upływem terminu składania ofert.</w:t>
      </w:r>
    </w:p>
    <w:p w14:paraId="7BC3A205" w14:textId="3748872C" w:rsidR="005403F6" w:rsidRPr="00131365" w:rsidRDefault="005403F6" w:rsidP="00E60002">
      <w:pPr>
        <w:numPr>
          <w:ilvl w:val="0"/>
          <w:numId w:val="2"/>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lastRenderedPageBreak/>
        <w:t xml:space="preserve">Zgodnie z art. 97 ust. 7 pkt 1-4 </w:t>
      </w:r>
      <w:r w:rsidR="00240E01" w:rsidRPr="00131365">
        <w:rPr>
          <w:rFonts w:cstheme="minorHAnsi"/>
          <w:sz w:val="21"/>
          <w:szCs w:val="21"/>
        </w:rPr>
        <w:t>Ustawy</w:t>
      </w:r>
      <w:r w:rsidR="00854B4B" w:rsidRPr="00131365">
        <w:rPr>
          <w:rFonts w:cstheme="minorHAnsi"/>
          <w:sz w:val="21"/>
          <w:szCs w:val="21"/>
        </w:rPr>
        <w:t xml:space="preserve"> </w:t>
      </w:r>
      <w:r w:rsidRPr="00131365">
        <w:rPr>
          <w:rFonts w:cstheme="minorHAnsi"/>
          <w:sz w:val="21"/>
          <w:szCs w:val="21"/>
        </w:rPr>
        <w:t>Pzp wadium może być wnoszone według wyboru wykonawcy w jednej lub kilku następujących formach:</w:t>
      </w:r>
    </w:p>
    <w:p w14:paraId="1B2B8B09" w14:textId="77777777" w:rsidR="005403F6" w:rsidRPr="00131365"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pieniądzu</w:t>
      </w:r>
    </w:p>
    <w:p w14:paraId="70819D6D" w14:textId="77777777" w:rsidR="005403F6" w:rsidRPr="00131365"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gwarancjach bankowych</w:t>
      </w:r>
    </w:p>
    <w:p w14:paraId="3781518A" w14:textId="77777777" w:rsidR="005403F6" w:rsidRPr="00131365"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gwarancjach ubezpieczeniowych</w:t>
      </w:r>
    </w:p>
    <w:p w14:paraId="7721E72F" w14:textId="37E1A7E4" w:rsidR="005403F6" w:rsidRPr="00131365"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poręczeniach udzielanych przez podmioty, o których mowa w </w:t>
      </w:r>
      <w:r w:rsidRPr="00131365">
        <w:rPr>
          <w:rFonts w:eastAsia="MS Gothic" w:cstheme="minorHAnsi"/>
          <w:sz w:val="21"/>
          <w:szCs w:val="21"/>
        </w:rPr>
        <w:t>art. 6b ust. 5 pkt 2</w:t>
      </w:r>
      <w:r w:rsidRPr="00131365">
        <w:rPr>
          <w:rFonts w:cstheme="minorHAnsi"/>
          <w:sz w:val="21"/>
          <w:szCs w:val="21"/>
        </w:rPr>
        <w:t xml:space="preserve"> </w:t>
      </w:r>
      <w:r w:rsidR="00240E01" w:rsidRPr="00131365">
        <w:rPr>
          <w:rFonts w:cstheme="minorHAnsi"/>
          <w:sz w:val="21"/>
          <w:szCs w:val="21"/>
        </w:rPr>
        <w:t>Ustawy</w:t>
      </w:r>
      <w:r w:rsidRPr="00131365">
        <w:rPr>
          <w:rFonts w:cstheme="minorHAnsi"/>
          <w:sz w:val="21"/>
          <w:szCs w:val="21"/>
        </w:rPr>
        <w:t xml:space="preserve"> z dnia 9 listopada 2000 r. o utworzeniu Polskiej Agencji Rozwoju Przedsiębiorczości</w:t>
      </w:r>
      <w:r w:rsidR="00E91573" w:rsidRPr="00131365">
        <w:rPr>
          <w:rFonts w:cstheme="minorHAnsi"/>
          <w:sz w:val="21"/>
          <w:szCs w:val="21"/>
        </w:rPr>
        <w:t>.</w:t>
      </w:r>
    </w:p>
    <w:p w14:paraId="6AAEDDEC" w14:textId="448131D1" w:rsidR="005403F6" w:rsidRPr="00131365" w:rsidRDefault="005403F6" w:rsidP="00AC1BEE">
      <w:pPr>
        <w:numPr>
          <w:ilvl w:val="0"/>
          <w:numId w:val="19"/>
        </w:numPr>
        <w:tabs>
          <w:tab w:val="clear" w:pos="720"/>
        </w:tabs>
        <w:spacing w:line="280" w:lineRule="atLeast"/>
        <w:ind w:left="284"/>
        <w:jc w:val="both"/>
        <w:textAlignment w:val="baseline"/>
        <w:rPr>
          <w:rFonts w:asciiTheme="minorHAnsi" w:hAnsiTheme="minorHAnsi" w:cstheme="minorHAnsi"/>
          <w:sz w:val="21"/>
          <w:szCs w:val="21"/>
        </w:rPr>
      </w:pPr>
      <w:r w:rsidRPr="00131365">
        <w:rPr>
          <w:rFonts w:cstheme="minorHAnsi"/>
          <w:sz w:val="21"/>
          <w:szCs w:val="21"/>
        </w:rPr>
        <w:t>Wadium wnoszone w pieniądzu należy wpłacić przelewem na rachunek bankowy</w:t>
      </w:r>
      <w:r w:rsidR="009026D3" w:rsidRPr="00131365">
        <w:rPr>
          <w:rFonts w:cstheme="minorHAnsi"/>
          <w:sz w:val="21"/>
          <w:szCs w:val="21"/>
        </w:rPr>
        <w:t xml:space="preserve"> </w:t>
      </w:r>
      <w:r w:rsidR="00454192" w:rsidRPr="00131365">
        <w:rPr>
          <w:rFonts w:cstheme="minorHAnsi"/>
          <w:b/>
          <w:bCs/>
          <w:color w:val="000000"/>
          <w:sz w:val="21"/>
          <w:szCs w:val="21"/>
        </w:rPr>
        <w:t>33 9550 0003 2005 0030 0054 0002</w:t>
      </w:r>
      <w:r w:rsidR="00454192" w:rsidRPr="00131365">
        <w:rPr>
          <w:rFonts w:cstheme="minorHAnsi"/>
          <w:color w:val="000000"/>
          <w:sz w:val="21"/>
          <w:szCs w:val="21"/>
        </w:rPr>
        <w:t xml:space="preserve"> </w:t>
      </w:r>
      <w:r w:rsidRPr="00131365">
        <w:rPr>
          <w:rFonts w:cstheme="minorHAnsi"/>
          <w:sz w:val="21"/>
          <w:szCs w:val="21"/>
        </w:rPr>
        <w:t xml:space="preserve">z dopiskiem </w:t>
      </w:r>
      <w:r w:rsidRPr="00131365">
        <w:rPr>
          <w:rFonts w:cstheme="minorHAnsi"/>
          <w:b/>
          <w:bCs/>
          <w:sz w:val="21"/>
          <w:szCs w:val="21"/>
        </w:rPr>
        <w:t>wadium</w:t>
      </w:r>
      <w:r w:rsidRPr="00131365">
        <w:rPr>
          <w:rFonts w:cstheme="minorHAnsi"/>
          <w:sz w:val="21"/>
          <w:szCs w:val="21"/>
        </w:rPr>
        <w:t xml:space="preserve"> </w:t>
      </w:r>
      <w:r w:rsidRPr="00131365">
        <w:rPr>
          <w:rFonts w:cstheme="minorHAnsi"/>
          <w:b/>
          <w:bCs/>
          <w:sz w:val="21"/>
          <w:szCs w:val="21"/>
        </w:rPr>
        <w:t>dostawa energii elektrycznej</w:t>
      </w:r>
      <w:r w:rsidR="00C80F5B" w:rsidRPr="00131365">
        <w:rPr>
          <w:rFonts w:cs="Calibri"/>
          <w:b/>
          <w:bCs/>
          <w:sz w:val="20"/>
        </w:rPr>
        <w:t xml:space="preserve"> </w:t>
      </w:r>
      <w:r w:rsidR="00C80F5B" w:rsidRPr="00131365">
        <w:rPr>
          <w:rFonts w:cstheme="minorHAnsi"/>
          <w:b/>
          <w:bCs/>
          <w:sz w:val="21"/>
          <w:szCs w:val="21"/>
        </w:rPr>
        <w:t>część ___</w:t>
      </w:r>
      <w:r w:rsidRPr="00131365">
        <w:rPr>
          <w:rFonts w:cstheme="minorHAnsi"/>
          <w:b/>
          <w:bCs/>
          <w:sz w:val="21"/>
          <w:szCs w:val="21"/>
        </w:rPr>
        <w:t xml:space="preserve">. </w:t>
      </w:r>
      <w:r w:rsidRPr="00131365">
        <w:rPr>
          <w:rFonts w:cstheme="minorHAnsi"/>
          <w:sz w:val="21"/>
          <w:szCs w:val="21"/>
        </w:rPr>
        <w:t>Za datę zapłaty wadium uznaje się moment wpływu na konto zamawiającego.</w:t>
      </w:r>
    </w:p>
    <w:p w14:paraId="51849DA5" w14:textId="71171B99" w:rsidR="005403F6" w:rsidRPr="00131365" w:rsidRDefault="005403F6" w:rsidP="00E60002">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131365">
        <w:rPr>
          <w:rFonts w:cstheme="minorHAnsi"/>
          <w:sz w:val="21"/>
          <w:szCs w:val="21"/>
        </w:rPr>
        <w:t xml:space="preserve">W przypadku wnoszenia wadium w formie gwarancji lub poręczenia, wykonawca przekazuje zamawiającemu </w:t>
      </w:r>
      <w:r w:rsidRPr="00131365">
        <w:rPr>
          <w:rFonts w:cstheme="minorHAnsi"/>
          <w:b/>
          <w:bCs/>
          <w:sz w:val="21"/>
          <w:szCs w:val="21"/>
        </w:rPr>
        <w:t>oryginał gwarancji lub poręczenia</w:t>
      </w:r>
      <w:r w:rsidRPr="00131365">
        <w:rPr>
          <w:rFonts w:cstheme="minorHAnsi"/>
          <w:sz w:val="21"/>
          <w:szCs w:val="21"/>
        </w:rPr>
        <w:t>, w postaci elektronicznej.</w:t>
      </w:r>
    </w:p>
    <w:p w14:paraId="67A0A6E5" w14:textId="77777777" w:rsidR="005403F6" w:rsidRPr="00131365" w:rsidRDefault="005403F6" w:rsidP="00E60002">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131365">
        <w:rPr>
          <w:rFonts w:cstheme="minorHAnsi"/>
          <w:sz w:val="21"/>
          <w:szCs w:val="21"/>
        </w:rPr>
        <w:t>Wadium wnoszone w formie poręczeń lub gwarancji musi spełniać co najmniej poniższe wymagania:</w:t>
      </w:r>
    </w:p>
    <w:p w14:paraId="192F84DF" w14:textId="14EAAC67"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1)</w:t>
      </w:r>
      <w:r w:rsidRPr="00131365">
        <w:rPr>
          <w:rFonts w:cstheme="minorHAnsi"/>
          <w:sz w:val="21"/>
          <w:szCs w:val="21"/>
        </w:rPr>
        <w:tab/>
        <w:t xml:space="preserve">musi obejmować odpowiedzialność za wszystkie przypadki powodujące utratę wadium przez wykonawcę określone w </w:t>
      </w:r>
      <w:r w:rsidR="00F2076C" w:rsidRPr="00131365">
        <w:rPr>
          <w:rFonts w:cstheme="minorHAnsi"/>
          <w:sz w:val="21"/>
          <w:szCs w:val="21"/>
        </w:rPr>
        <w:t xml:space="preserve">ustawie </w:t>
      </w:r>
      <w:r w:rsidRPr="00131365">
        <w:rPr>
          <w:rFonts w:cstheme="minorHAnsi"/>
          <w:sz w:val="21"/>
          <w:szCs w:val="21"/>
        </w:rPr>
        <w:t>Pzp, bez potwierdzania tych okoliczności</w:t>
      </w:r>
    </w:p>
    <w:p w14:paraId="4F092525" w14:textId="77777777"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2)</w:t>
      </w:r>
      <w:r w:rsidRPr="00131365">
        <w:rPr>
          <w:rFonts w:cstheme="minorHAnsi"/>
          <w:sz w:val="21"/>
          <w:szCs w:val="21"/>
        </w:rPr>
        <w:tab/>
        <w:t>z jej treści musi jednoznacznej wynikać zobowiązanie gwaranta do zapłaty całej kwoty wadium</w:t>
      </w:r>
    </w:p>
    <w:p w14:paraId="2CE2D6E2" w14:textId="77777777"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3)</w:t>
      </w:r>
      <w:r w:rsidRPr="00131365">
        <w:rPr>
          <w:rFonts w:cstheme="minorHAnsi"/>
          <w:sz w:val="21"/>
          <w:szCs w:val="21"/>
        </w:rPr>
        <w:tab/>
        <w:t>musi</w:t>
      </w:r>
      <w:r w:rsidRPr="00131365">
        <w:rPr>
          <w:rFonts w:cstheme="minorHAnsi"/>
          <w:color w:val="00B050"/>
          <w:sz w:val="21"/>
          <w:szCs w:val="21"/>
        </w:rPr>
        <w:t xml:space="preserve"> </w:t>
      </w:r>
      <w:r w:rsidRPr="00131365">
        <w:rPr>
          <w:rFonts w:cstheme="minorHAnsi"/>
          <w:sz w:val="21"/>
          <w:szCs w:val="21"/>
        </w:rPr>
        <w:t>być nieodwołalne i bezwarunkowe oraz płatne na pierwsze żądanie w terminie do 30 dni od daty wpływu żądania</w:t>
      </w:r>
    </w:p>
    <w:p w14:paraId="155A58CC" w14:textId="77777777"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4)</w:t>
      </w:r>
      <w:r w:rsidRPr="00131365">
        <w:rPr>
          <w:rFonts w:cstheme="minorHAnsi"/>
          <w:sz w:val="21"/>
          <w:szCs w:val="21"/>
        </w:rPr>
        <w:tab/>
        <w:t>termin obowiązywania poręczenia lub gwarancji nie może być krótszy niż termin związania ofertą (z zastrzeżeniem iż pierwszym dniem związania ofertą jest dzień składania ofert);</w:t>
      </w:r>
    </w:p>
    <w:p w14:paraId="460D4288" w14:textId="282A6069"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5)</w:t>
      </w:r>
      <w:r w:rsidRPr="00131365">
        <w:rPr>
          <w:rFonts w:cstheme="minorHAnsi"/>
          <w:sz w:val="21"/>
          <w:szCs w:val="21"/>
        </w:rPr>
        <w:tab/>
      </w:r>
      <w:r w:rsidR="00F2076C" w:rsidRPr="00131365">
        <w:rPr>
          <w:rFonts w:cstheme="minorHAnsi"/>
          <w:sz w:val="21"/>
          <w:szCs w:val="21"/>
        </w:rPr>
        <w:t>w treści poręczenia lub gwarancji powinna znaleźć się nazwa oraz numer przedmiotowego postępowania</w:t>
      </w:r>
      <w:r w:rsidR="00F52A8E" w:rsidRPr="00131365">
        <w:rPr>
          <w:rFonts w:cstheme="minorHAnsi"/>
          <w:sz w:val="21"/>
          <w:szCs w:val="21"/>
        </w:rPr>
        <w:t xml:space="preserve"> oraz </w:t>
      </w:r>
      <w:r w:rsidR="00F52A8E" w:rsidRPr="00131365">
        <w:rPr>
          <w:rFonts w:cstheme="minorHAnsi"/>
          <w:b/>
          <w:bCs/>
          <w:sz w:val="21"/>
          <w:szCs w:val="21"/>
        </w:rPr>
        <w:t>część zamówienia _____</w:t>
      </w:r>
      <w:r w:rsidRPr="00131365">
        <w:rPr>
          <w:rFonts w:cstheme="minorHAnsi"/>
          <w:sz w:val="21"/>
          <w:szCs w:val="21"/>
        </w:rPr>
        <w:t>;</w:t>
      </w:r>
    </w:p>
    <w:p w14:paraId="05BE2CA2" w14:textId="46456F5C" w:rsidR="005403F6" w:rsidRPr="00131365" w:rsidRDefault="005403F6" w:rsidP="00E60002">
      <w:pPr>
        <w:tabs>
          <w:tab w:val="left" w:pos="567"/>
        </w:tabs>
        <w:spacing w:line="280" w:lineRule="atLeast"/>
        <w:ind w:left="567" w:hanging="283"/>
        <w:jc w:val="both"/>
        <w:rPr>
          <w:rFonts w:asciiTheme="minorHAnsi" w:hAnsiTheme="minorHAnsi" w:cstheme="minorHAnsi"/>
          <w:b/>
          <w:bCs/>
          <w:sz w:val="21"/>
          <w:szCs w:val="21"/>
        </w:rPr>
      </w:pPr>
      <w:r w:rsidRPr="00131365">
        <w:rPr>
          <w:rFonts w:cstheme="minorHAnsi"/>
          <w:sz w:val="21"/>
          <w:szCs w:val="21"/>
        </w:rPr>
        <w:t>6)</w:t>
      </w:r>
      <w:r w:rsidRPr="00131365">
        <w:rPr>
          <w:rFonts w:cstheme="minorHAnsi"/>
          <w:sz w:val="21"/>
          <w:szCs w:val="21"/>
        </w:rPr>
        <w:tab/>
        <w:t>obligatoryjne</w:t>
      </w:r>
      <w:r w:rsidRPr="00131365">
        <w:rPr>
          <w:rFonts w:cstheme="minorHAnsi"/>
          <w:color w:val="00B050"/>
          <w:sz w:val="21"/>
          <w:szCs w:val="21"/>
        </w:rPr>
        <w:t xml:space="preserve"> </w:t>
      </w:r>
      <w:r w:rsidRPr="00131365">
        <w:rPr>
          <w:rFonts w:cstheme="minorHAnsi"/>
          <w:sz w:val="21"/>
          <w:szCs w:val="21"/>
        </w:rPr>
        <w:t>jest wskazanie beneficjenta poręczenia lub gwarancji, tj.</w:t>
      </w:r>
      <w:r w:rsidR="004C279C" w:rsidRPr="00131365">
        <w:rPr>
          <w:rFonts w:cstheme="minorHAnsi"/>
          <w:sz w:val="21"/>
          <w:szCs w:val="21"/>
        </w:rPr>
        <w:t xml:space="preserve"> </w:t>
      </w:r>
      <w:r w:rsidR="004C279C" w:rsidRPr="00131365">
        <w:rPr>
          <w:rFonts w:cstheme="minorHAnsi"/>
          <w:b/>
          <w:bCs/>
          <w:sz w:val="21"/>
          <w:szCs w:val="21"/>
        </w:rPr>
        <w:t>Gmina Wielgie.</w:t>
      </w:r>
    </w:p>
    <w:p w14:paraId="6BC2F26E" w14:textId="475BC1D7" w:rsidR="005403F6" w:rsidRPr="00131365" w:rsidRDefault="005403F6" w:rsidP="00E60002">
      <w:p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7)</w:t>
      </w:r>
      <w:r w:rsidRPr="00131365">
        <w:rPr>
          <w:rFonts w:cstheme="minorHAnsi"/>
          <w:sz w:val="21"/>
          <w:szCs w:val="21"/>
        </w:rPr>
        <w:tab/>
        <w:t xml:space="preserve">w przypadku wykonawców wspólnie ubiegających się o udzielenie zamówienia (art. 58 </w:t>
      </w:r>
      <w:r w:rsidR="00240E01" w:rsidRPr="00131365">
        <w:rPr>
          <w:rFonts w:cstheme="minorHAnsi"/>
          <w:sz w:val="21"/>
          <w:szCs w:val="21"/>
        </w:rPr>
        <w:t>Ustawy</w:t>
      </w:r>
      <w:r w:rsidR="00854B4B" w:rsidRPr="00131365">
        <w:rPr>
          <w:rFonts w:cstheme="minorHAnsi"/>
          <w:sz w:val="21"/>
          <w:szCs w:val="21"/>
        </w:rPr>
        <w:t xml:space="preserve"> </w:t>
      </w:r>
      <w:r w:rsidRPr="00131365">
        <w:rPr>
          <w:rFonts w:cstheme="minorHAnsi"/>
          <w:sz w:val="21"/>
          <w:szCs w:val="21"/>
        </w:rPr>
        <w:t>Pzp), zamawiający wymaga aby poręczenie lub gwarancja obejmowała swą treścią wszystkich wykonawców wspólnie ubiegających się o udzielenie zamówienia lub aby z jej treści wynikało, że zabezpiecza ofertę wykonawców wspólnie ubiegających się o udzielenie zamówienia (konsorcjum)</w:t>
      </w:r>
    </w:p>
    <w:p w14:paraId="30DB4CEA" w14:textId="77777777" w:rsidR="005403F6" w:rsidRPr="00131365" w:rsidRDefault="005403F6" w:rsidP="00E60002">
      <w:pPr>
        <w:numPr>
          <w:ilvl w:val="0"/>
          <w:numId w:val="20"/>
        </w:numPr>
        <w:tabs>
          <w:tab w:val="left" w:pos="284"/>
        </w:tabs>
        <w:spacing w:line="280" w:lineRule="atLeast"/>
        <w:jc w:val="both"/>
        <w:rPr>
          <w:rFonts w:asciiTheme="minorHAnsi" w:hAnsiTheme="minorHAnsi" w:cstheme="minorHAnsi"/>
          <w:sz w:val="21"/>
          <w:szCs w:val="21"/>
        </w:rPr>
      </w:pPr>
      <w:r w:rsidRPr="00131365">
        <w:rPr>
          <w:rFonts w:cstheme="minorHAnsi"/>
          <w:sz w:val="21"/>
          <w:szCs w:val="21"/>
        </w:rPr>
        <w:t>W przypadku wniesienia wadium w formie:</w:t>
      </w:r>
    </w:p>
    <w:p w14:paraId="682276A9" w14:textId="77777777" w:rsidR="005403F6" w:rsidRPr="00131365" w:rsidRDefault="005403F6" w:rsidP="00E60002">
      <w:pPr>
        <w:tabs>
          <w:tab w:val="left" w:pos="284"/>
          <w:tab w:val="left" w:pos="567"/>
        </w:tabs>
        <w:spacing w:line="280" w:lineRule="atLeast"/>
        <w:ind w:left="284"/>
        <w:jc w:val="both"/>
        <w:rPr>
          <w:rFonts w:asciiTheme="minorHAnsi" w:hAnsiTheme="minorHAnsi" w:cstheme="minorHAnsi"/>
          <w:sz w:val="21"/>
          <w:szCs w:val="21"/>
        </w:rPr>
      </w:pPr>
      <w:r w:rsidRPr="00131365">
        <w:rPr>
          <w:rFonts w:cstheme="minorHAnsi"/>
          <w:sz w:val="21"/>
          <w:szCs w:val="21"/>
        </w:rPr>
        <w:t>1)</w:t>
      </w:r>
      <w:r w:rsidRPr="00131365">
        <w:rPr>
          <w:rFonts w:cstheme="minorHAnsi"/>
          <w:sz w:val="21"/>
          <w:szCs w:val="21"/>
        </w:rPr>
        <w:tab/>
        <w:t>pieniężnej - zaleca się, by dowód dokonania przelewu został dołączony do oferty;</w:t>
      </w:r>
    </w:p>
    <w:p w14:paraId="0D2F2071" w14:textId="2273C0FD" w:rsidR="005403F6" w:rsidRPr="00131365" w:rsidRDefault="005403F6" w:rsidP="00E60002">
      <w:pPr>
        <w:tabs>
          <w:tab w:val="left" w:pos="567"/>
          <w:tab w:val="left" w:pos="1134"/>
        </w:tabs>
        <w:spacing w:line="280" w:lineRule="atLeast"/>
        <w:ind w:left="567" w:hanging="283"/>
        <w:jc w:val="both"/>
        <w:rPr>
          <w:rFonts w:asciiTheme="minorHAnsi" w:hAnsiTheme="minorHAnsi" w:cstheme="minorHAnsi"/>
          <w:sz w:val="21"/>
          <w:szCs w:val="21"/>
        </w:rPr>
      </w:pPr>
      <w:r w:rsidRPr="00131365">
        <w:rPr>
          <w:rFonts w:cstheme="minorHAnsi"/>
          <w:sz w:val="21"/>
          <w:szCs w:val="21"/>
        </w:rPr>
        <w:t>2)</w:t>
      </w:r>
      <w:r w:rsidRPr="00131365">
        <w:rPr>
          <w:rFonts w:cstheme="minorHAnsi"/>
          <w:sz w:val="21"/>
          <w:szCs w:val="21"/>
        </w:rPr>
        <w:tab/>
        <w:t>gwarancji lub poręczeń – wykonawca przekazuje zamawiającemu oryginał gwarancji lub poręczenia w postaci elektronicznej.</w:t>
      </w:r>
    </w:p>
    <w:p w14:paraId="63FC49DE" w14:textId="4DBF6793" w:rsidR="005403F6" w:rsidRPr="00131365" w:rsidRDefault="005403F6" w:rsidP="00E60002">
      <w:pPr>
        <w:tabs>
          <w:tab w:val="left" w:pos="284"/>
          <w:tab w:val="left" w:pos="1134"/>
        </w:tabs>
        <w:spacing w:line="280" w:lineRule="atLeast"/>
        <w:ind w:left="284"/>
        <w:jc w:val="both"/>
        <w:rPr>
          <w:rFonts w:asciiTheme="minorHAnsi" w:hAnsiTheme="minorHAnsi" w:cstheme="minorHAnsi"/>
          <w:sz w:val="21"/>
          <w:szCs w:val="21"/>
        </w:rPr>
      </w:pPr>
      <w:r w:rsidRPr="00131365">
        <w:rPr>
          <w:rFonts w:cstheme="minorHAnsi"/>
          <w:b/>
          <w:bCs/>
          <w:sz w:val="21"/>
          <w:szCs w:val="21"/>
          <w:u w:val="single"/>
        </w:rPr>
        <w:t>Uwaga</w:t>
      </w:r>
      <w:r w:rsidRPr="00131365">
        <w:rPr>
          <w:rFonts w:cstheme="minorHAnsi"/>
          <w:sz w:val="21"/>
          <w:szCs w:val="21"/>
          <w:u w:val="single"/>
        </w:rPr>
        <w:t>:</w:t>
      </w:r>
      <w:r w:rsidRPr="00131365">
        <w:rPr>
          <w:rFonts w:cstheme="minorHAnsi"/>
          <w:sz w:val="21"/>
          <w:szCs w:val="21"/>
        </w:rPr>
        <w:t xml:space="preserve"> W celu zachowania wymaganej dla gwarancji/poręczenia formy oryginału: wykonawca przekazuje zamawiającemu elektronicznie sporządzony przez gwaranta/poręczyciela dokument (plik) podpisany przez umocowanego przedstawiciela gwaranta/poręczyciela, nie wprowadzając w dokumencie żadnych zmian, w tym nie nanosząc swojego podpisu. Za oryginał nie zostanie uznany dokument stanowiący cyfrowe odwzorowanie (</w:t>
      </w:r>
      <w:proofErr w:type="spellStart"/>
      <w:r w:rsidRPr="00131365">
        <w:rPr>
          <w:rFonts w:cstheme="minorHAnsi"/>
          <w:sz w:val="21"/>
          <w:szCs w:val="21"/>
        </w:rPr>
        <w:t>scan</w:t>
      </w:r>
      <w:proofErr w:type="spellEnd"/>
      <w:r w:rsidRPr="00131365">
        <w:rPr>
          <w:rFonts w:cstheme="minorHAnsi"/>
          <w:sz w:val="21"/>
          <w:szCs w:val="21"/>
        </w:rPr>
        <w:t>, kserokopia) otrzymanej gwarancji/poręczenia.</w:t>
      </w:r>
    </w:p>
    <w:p w14:paraId="60AABA0A" w14:textId="7097B4D2" w:rsidR="005403F6" w:rsidRPr="00131365" w:rsidRDefault="005403F6" w:rsidP="00E60002">
      <w:pPr>
        <w:numPr>
          <w:ilvl w:val="0"/>
          <w:numId w:val="20"/>
        </w:numPr>
        <w:tabs>
          <w:tab w:val="left" w:pos="284"/>
          <w:tab w:val="left" w:pos="113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240E01" w:rsidRPr="00131365">
        <w:rPr>
          <w:rFonts w:cstheme="minorHAnsi"/>
          <w:sz w:val="21"/>
          <w:szCs w:val="21"/>
        </w:rPr>
        <w:t>Ustawy</w:t>
      </w:r>
      <w:r w:rsidR="00854B4B" w:rsidRPr="00131365">
        <w:rPr>
          <w:rFonts w:cstheme="minorHAnsi"/>
          <w:sz w:val="21"/>
          <w:szCs w:val="21"/>
        </w:rPr>
        <w:t xml:space="preserve"> </w:t>
      </w:r>
      <w:r w:rsidRPr="00131365">
        <w:rPr>
          <w:rFonts w:cstheme="minorHAnsi"/>
          <w:sz w:val="21"/>
          <w:szCs w:val="21"/>
        </w:rPr>
        <w:t>Pzp, zostanie odrzucona.</w:t>
      </w:r>
    </w:p>
    <w:p w14:paraId="10AFFD28" w14:textId="42198C78" w:rsidR="005403F6" w:rsidRPr="00131365" w:rsidRDefault="005403F6" w:rsidP="00E60002">
      <w:pPr>
        <w:numPr>
          <w:ilvl w:val="0"/>
          <w:numId w:val="20"/>
        </w:numPr>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Zamawiający zatrzymuje wadium wraz z odsetkami, a w przypadku wadium wniesionego w formie gwarancji lub poręczenia, o których mowa w art. 97 ust. 7 pkt 2-4 </w:t>
      </w:r>
      <w:r w:rsidR="00240E01" w:rsidRPr="00131365">
        <w:rPr>
          <w:rFonts w:cstheme="minorHAnsi"/>
          <w:sz w:val="21"/>
          <w:szCs w:val="21"/>
        </w:rPr>
        <w:t>Ustawy</w:t>
      </w:r>
      <w:r w:rsidR="00854B4B" w:rsidRPr="00131365">
        <w:rPr>
          <w:rFonts w:cstheme="minorHAnsi"/>
          <w:sz w:val="21"/>
          <w:szCs w:val="21"/>
        </w:rPr>
        <w:t xml:space="preserve"> </w:t>
      </w:r>
      <w:r w:rsidRPr="00131365">
        <w:rPr>
          <w:rFonts w:cstheme="minorHAnsi"/>
          <w:sz w:val="21"/>
          <w:szCs w:val="21"/>
        </w:rPr>
        <w:t xml:space="preserve">Pzp, występuje odpowiednio do gwaranta lub poręczyciela z żądaniem zapłaty wadium, jeżeli wystąpią okoliczności o których mowa w art. 98 ust.6 </w:t>
      </w:r>
      <w:r w:rsidR="00240E01" w:rsidRPr="00131365">
        <w:rPr>
          <w:rFonts w:cstheme="minorHAnsi"/>
          <w:sz w:val="21"/>
          <w:szCs w:val="21"/>
        </w:rPr>
        <w:t>Ustawy</w:t>
      </w:r>
      <w:r w:rsidR="00854B4B" w:rsidRPr="00131365">
        <w:rPr>
          <w:rFonts w:cstheme="minorHAnsi"/>
          <w:sz w:val="21"/>
          <w:szCs w:val="21"/>
        </w:rPr>
        <w:t xml:space="preserve"> </w:t>
      </w:r>
      <w:r w:rsidRPr="00131365">
        <w:rPr>
          <w:rFonts w:cstheme="minorHAnsi"/>
          <w:sz w:val="21"/>
          <w:szCs w:val="21"/>
        </w:rPr>
        <w:t>Pzp.</w:t>
      </w:r>
    </w:p>
    <w:p w14:paraId="4A8FB41C" w14:textId="77777777" w:rsidR="005403F6" w:rsidRPr="00131365" w:rsidRDefault="005403F6" w:rsidP="00E60002">
      <w:pPr>
        <w:numPr>
          <w:ilvl w:val="0"/>
          <w:numId w:val="20"/>
        </w:numPr>
        <w:spacing w:line="280" w:lineRule="atLeast"/>
        <w:ind w:left="426" w:hanging="426"/>
        <w:jc w:val="both"/>
        <w:rPr>
          <w:rFonts w:asciiTheme="minorHAnsi" w:hAnsiTheme="minorHAnsi" w:cstheme="minorHAnsi"/>
          <w:sz w:val="21"/>
          <w:szCs w:val="21"/>
        </w:rPr>
      </w:pPr>
      <w:r w:rsidRPr="00131365">
        <w:rPr>
          <w:rFonts w:cstheme="minorHAnsi"/>
          <w:sz w:val="21"/>
          <w:szCs w:val="21"/>
        </w:rPr>
        <w:t>Zamawiający zwraca wadium:</w:t>
      </w:r>
    </w:p>
    <w:p w14:paraId="05FD6214" w14:textId="77777777" w:rsidR="005403F6" w:rsidRPr="00131365" w:rsidRDefault="005403F6" w:rsidP="00E60002">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4A84CD0" w14:textId="77777777" w:rsidR="005403F6" w:rsidRPr="00131365" w:rsidRDefault="005403F6" w:rsidP="00E60002">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wniesione w innej formie niż w pieniądzu poprzez złożenie gwarantowi lub poręczycielowi oświadczenia o zwolnieniu wadium.</w:t>
      </w:r>
    </w:p>
    <w:p w14:paraId="7D12597B" w14:textId="77777777" w:rsidR="00D70995" w:rsidRPr="00131365" w:rsidRDefault="00D70995" w:rsidP="009470A7">
      <w:pPr>
        <w:tabs>
          <w:tab w:val="left" w:pos="284"/>
          <w:tab w:val="left" w:pos="567"/>
        </w:tabs>
        <w:spacing w:line="260" w:lineRule="atLeast"/>
        <w:ind w:left="567"/>
        <w:jc w:val="both"/>
        <w:rPr>
          <w:rFonts w:asciiTheme="minorHAnsi" w:hAnsiTheme="minorHAnsi" w:cstheme="minorHAnsi"/>
          <w:sz w:val="21"/>
          <w:szCs w:val="21"/>
        </w:rPr>
      </w:pPr>
    </w:p>
    <w:p w14:paraId="6ECCF0A3" w14:textId="77777777" w:rsidR="0040207F" w:rsidRPr="00131365" w:rsidRDefault="0040207F" w:rsidP="009470A7">
      <w:pPr>
        <w:tabs>
          <w:tab w:val="left" w:pos="284"/>
          <w:tab w:val="left" w:pos="567"/>
        </w:tabs>
        <w:spacing w:line="260" w:lineRule="atLeast"/>
        <w:ind w:left="567"/>
        <w:jc w:val="both"/>
        <w:rPr>
          <w:rFonts w:asciiTheme="minorHAnsi" w:hAnsiTheme="minorHAnsi" w:cstheme="minorHAnsi"/>
          <w:sz w:val="21"/>
          <w:szCs w:val="21"/>
        </w:rPr>
      </w:pPr>
    </w:p>
    <w:p w14:paraId="47387F98" w14:textId="77777777" w:rsidR="0040207F" w:rsidRPr="00131365" w:rsidRDefault="0040207F" w:rsidP="009470A7">
      <w:pPr>
        <w:tabs>
          <w:tab w:val="left" w:pos="284"/>
          <w:tab w:val="left" w:pos="567"/>
        </w:tabs>
        <w:spacing w:line="260" w:lineRule="atLeast"/>
        <w:ind w:left="567"/>
        <w:jc w:val="both"/>
        <w:rPr>
          <w:rFonts w:asciiTheme="minorHAnsi" w:hAnsiTheme="minorHAnsi" w:cstheme="minorHAnsi"/>
          <w:sz w:val="21"/>
          <w:szCs w:val="21"/>
        </w:rPr>
      </w:pPr>
    </w:p>
    <w:p w14:paraId="72887B4B" w14:textId="77777777" w:rsidR="001B7AE7" w:rsidRPr="00131365" w:rsidRDefault="004442A8" w:rsidP="009470A7">
      <w:pPr>
        <w:pStyle w:val="Nagwek1"/>
        <w:spacing w:beforeAutospacing="0" w:afterAutospacing="0" w:line="260" w:lineRule="atLeast"/>
      </w:pPr>
      <w:bookmarkStart w:id="40" w:name="_Toc165019653"/>
      <w:r w:rsidRPr="00131365">
        <w:t>ZABEZPIECZENIE NALEŻYTEGO WYKONANIA UMOWY</w:t>
      </w:r>
      <w:bookmarkEnd w:id="40"/>
    </w:p>
    <w:p w14:paraId="78EEE2A1" w14:textId="77777777" w:rsidR="001B7AE7" w:rsidRPr="00131365" w:rsidRDefault="001B7AE7" w:rsidP="009470A7">
      <w:pPr>
        <w:tabs>
          <w:tab w:val="left" w:pos="851"/>
        </w:tabs>
        <w:spacing w:line="260" w:lineRule="atLeast"/>
        <w:jc w:val="both"/>
        <w:rPr>
          <w:rFonts w:asciiTheme="minorHAnsi" w:hAnsiTheme="minorHAnsi" w:cstheme="minorHAnsi"/>
          <w:b/>
          <w:bCs/>
          <w:sz w:val="21"/>
          <w:szCs w:val="21"/>
        </w:rPr>
      </w:pPr>
    </w:p>
    <w:p w14:paraId="7250873A" w14:textId="4ECB992A" w:rsidR="001B7AE7" w:rsidRPr="00131365" w:rsidRDefault="004442A8" w:rsidP="009470A7">
      <w:pPr>
        <w:tabs>
          <w:tab w:val="left" w:pos="284"/>
        </w:tabs>
        <w:spacing w:line="260" w:lineRule="atLeast"/>
        <w:ind w:left="284"/>
        <w:jc w:val="both"/>
        <w:rPr>
          <w:rFonts w:cstheme="minorHAnsi"/>
          <w:sz w:val="21"/>
          <w:szCs w:val="21"/>
        </w:rPr>
      </w:pPr>
      <w:r w:rsidRPr="00131365">
        <w:rPr>
          <w:rFonts w:cstheme="minorHAnsi"/>
          <w:sz w:val="21"/>
          <w:szCs w:val="21"/>
        </w:rPr>
        <w:t xml:space="preserve">Zamawiający nie wymaga wniesienia zabezpieczenia należytego wykonania umowy. </w:t>
      </w:r>
    </w:p>
    <w:p w14:paraId="359730F7" w14:textId="77777777" w:rsidR="00A90764" w:rsidRPr="00131365" w:rsidRDefault="00A90764" w:rsidP="009470A7">
      <w:pPr>
        <w:tabs>
          <w:tab w:val="left" w:pos="284"/>
        </w:tabs>
        <w:spacing w:line="260" w:lineRule="atLeast"/>
        <w:ind w:left="284"/>
        <w:jc w:val="both"/>
        <w:rPr>
          <w:rFonts w:asciiTheme="minorHAnsi" w:hAnsiTheme="minorHAnsi" w:cstheme="minorHAnsi"/>
          <w:sz w:val="21"/>
          <w:szCs w:val="21"/>
        </w:rPr>
      </w:pPr>
    </w:p>
    <w:p w14:paraId="1660B203" w14:textId="77777777" w:rsidR="001B7AE7" w:rsidRPr="00131365" w:rsidRDefault="004442A8" w:rsidP="009470A7">
      <w:pPr>
        <w:pStyle w:val="Nagwek1"/>
        <w:spacing w:beforeAutospacing="0" w:afterAutospacing="0" w:line="260" w:lineRule="atLeast"/>
      </w:pPr>
      <w:bookmarkStart w:id="41" w:name="_Toc165019654"/>
      <w:r w:rsidRPr="00131365">
        <w:t>INFORMACJE O FORMALNOŚCIACH, JAKIE MUSZĄ ZOSTAĆ DOPEŁNIONE PO WYBORZE OFERTY W CELU ZAWARCIA UMOWY W SPRAWIE ZAMÓWIENIA PUBLICZNEGO</w:t>
      </w:r>
      <w:bookmarkEnd w:id="41"/>
    </w:p>
    <w:p w14:paraId="1699CCF9" w14:textId="77777777" w:rsidR="001B7AE7" w:rsidRPr="00131365" w:rsidRDefault="001B7AE7" w:rsidP="009470A7">
      <w:pPr>
        <w:spacing w:line="260" w:lineRule="atLeast"/>
      </w:pPr>
    </w:p>
    <w:p w14:paraId="2559228F" w14:textId="77777777" w:rsidR="001B7AE7" w:rsidRPr="00131365"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678F80F8" w14:textId="77777777" w:rsidR="001B7AE7" w:rsidRPr="00131365"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7538CB4" w14:textId="77777777" w:rsidR="001B7AE7" w:rsidRPr="00131365"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Wykonawca przez cały okres trwania umowy zobowiązany jest posiadać wszelkie niezbędne umowy, uprawnienia, koncesje umożliwiające należyte wykonanie umowy.</w:t>
      </w:r>
    </w:p>
    <w:p w14:paraId="2B498A5E" w14:textId="77777777" w:rsidR="001B7AE7" w:rsidRPr="00131365"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Zamawiający zastrzega prawo żądania od wykonawcy (na każdym etapie realizacji umowy) złożenia dokumentów lub oświadczeń potwierdzających uprawnienie do realizacji przedmiotu umowy.</w:t>
      </w:r>
    </w:p>
    <w:p w14:paraId="2DBF2EFE" w14:textId="77777777" w:rsidR="001B7AE7" w:rsidRPr="00131365" w:rsidRDefault="001B7AE7" w:rsidP="009470A7">
      <w:pPr>
        <w:tabs>
          <w:tab w:val="left" w:pos="993"/>
        </w:tabs>
        <w:spacing w:line="260" w:lineRule="atLeast"/>
        <w:jc w:val="both"/>
        <w:rPr>
          <w:rFonts w:asciiTheme="minorHAnsi" w:hAnsiTheme="minorHAnsi" w:cstheme="minorHAnsi"/>
          <w:b/>
          <w:bCs/>
          <w:sz w:val="21"/>
          <w:szCs w:val="21"/>
        </w:rPr>
      </w:pPr>
    </w:p>
    <w:p w14:paraId="6CBF3151" w14:textId="7DC7BC24" w:rsidR="001B7AE7" w:rsidRPr="00131365" w:rsidRDefault="004442A8" w:rsidP="00ED56F3">
      <w:pPr>
        <w:pStyle w:val="Nagwek1"/>
        <w:spacing w:beforeAutospacing="0" w:afterAutospacing="0" w:line="260" w:lineRule="atLeast"/>
      </w:pPr>
      <w:bookmarkStart w:id="42" w:name="_Toc165019655"/>
      <w:r w:rsidRPr="00131365">
        <w:t>PROJEKTOWANE POSTANOWIENIA UMOWY</w:t>
      </w:r>
      <w:bookmarkEnd w:id="42"/>
    </w:p>
    <w:p w14:paraId="70A64271" w14:textId="099227C2" w:rsidR="000A2776" w:rsidRPr="00131365" w:rsidRDefault="000A2776" w:rsidP="00EE7625">
      <w:pPr>
        <w:pStyle w:val="Akapitzlist"/>
        <w:numPr>
          <w:ilvl w:val="6"/>
          <w:numId w:val="28"/>
        </w:numPr>
        <w:shd w:val="clear" w:color="auto" w:fill="FFFFFF" w:themeFill="background1"/>
        <w:tabs>
          <w:tab w:val="left" w:pos="567"/>
        </w:tabs>
        <w:suppressAutoHyphens w:val="0"/>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W wyniku rozstrzygnięcia postępowania o udzielenie zamówienia publicznego zawartych zostanie:</w:t>
      </w:r>
    </w:p>
    <w:p w14:paraId="469B3659" w14:textId="77777777" w:rsidR="00AB067F" w:rsidRPr="00131365" w:rsidRDefault="00AB067F" w:rsidP="00AB067F">
      <w:pPr>
        <w:pStyle w:val="Akapitzlist"/>
        <w:shd w:val="clear" w:color="auto" w:fill="FFFFFF" w:themeFill="background1"/>
        <w:tabs>
          <w:tab w:val="left" w:pos="567"/>
        </w:tabs>
        <w:suppressAutoHyphens w:val="0"/>
        <w:spacing w:line="280" w:lineRule="atLeast"/>
        <w:ind w:left="284"/>
        <w:jc w:val="both"/>
        <w:rPr>
          <w:rFonts w:asciiTheme="minorHAnsi" w:hAnsiTheme="minorHAnsi" w:cstheme="minorHAnsi"/>
          <w:sz w:val="21"/>
          <w:szCs w:val="21"/>
        </w:rPr>
      </w:pPr>
    </w:p>
    <w:p w14:paraId="61049B49" w14:textId="0115CC60" w:rsidR="004C279C" w:rsidRPr="00131365" w:rsidRDefault="004C279C" w:rsidP="00E60FC8">
      <w:pPr>
        <w:tabs>
          <w:tab w:val="left" w:pos="284"/>
        </w:tabs>
        <w:suppressAutoHyphens w:val="0"/>
        <w:spacing w:line="280" w:lineRule="atLeast"/>
        <w:ind w:left="284"/>
        <w:jc w:val="both"/>
        <w:rPr>
          <w:rFonts w:cs="Calibri"/>
          <w:b/>
          <w:sz w:val="21"/>
          <w:szCs w:val="21"/>
        </w:rPr>
      </w:pPr>
      <w:r w:rsidRPr="00131365">
        <w:rPr>
          <w:rFonts w:cs="Calibri"/>
          <w:b/>
          <w:sz w:val="21"/>
          <w:szCs w:val="21"/>
        </w:rPr>
        <w:t>Część 1 zamówienia – 11 umów</w:t>
      </w:r>
    </w:p>
    <w:p w14:paraId="1E675E73" w14:textId="77777777" w:rsidR="004C279C" w:rsidRPr="00131365" w:rsidRDefault="004C279C" w:rsidP="00BF3D25">
      <w:pPr>
        <w:tabs>
          <w:tab w:val="left" w:pos="284"/>
        </w:tabs>
        <w:suppressAutoHyphens w:val="0"/>
        <w:spacing w:line="280" w:lineRule="atLeast"/>
        <w:jc w:val="both"/>
        <w:rPr>
          <w:rFonts w:cs="Calibri"/>
          <w:b/>
          <w:sz w:val="21"/>
          <w:szCs w:val="21"/>
        </w:rPr>
      </w:pPr>
    </w:p>
    <w:p w14:paraId="08C638AF"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Wielgie</w:t>
      </w:r>
    </w:p>
    <w:p w14:paraId="37793A09"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Wielgie - Szkoła Podstawowa im. Jana Pawła II w Czarnem</w:t>
      </w:r>
    </w:p>
    <w:p w14:paraId="6E748E93" w14:textId="418494EF" w:rsidR="00BF3D25" w:rsidRPr="00131365" w:rsidRDefault="00BF3D25"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Wielgie - Gminny Ośrodek Pomocy Społecznej w Wielgiem</w:t>
      </w:r>
    </w:p>
    <w:p w14:paraId="4A62AF0C"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 xml:space="preserve">Gmina Wielgie - Szkoła Podstawowa im. M. Kopernika w  Zadusznikach </w:t>
      </w:r>
    </w:p>
    <w:p w14:paraId="46E23E12" w14:textId="46D8627D" w:rsidR="004C279C" w:rsidRPr="00131365" w:rsidRDefault="00BF3D25"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 xml:space="preserve">Gmina Wielgie - </w:t>
      </w:r>
      <w:r w:rsidR="004C279C" w:rsidRPr="00131365">
        <w:rPr>
          <w:rFonts w:cs="Calibri"/>
          <w:sz w:val="21"/>
          <w:szCs w:val="21"/>
        </w:rPr>
        <w:t>Ośrodek Kultury i Biblioteka Gminy Wielgie</w:t>
      </w:r>
    </w:p>
    <w:p w14:paraId="707402CA"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Bobrowniki</w:t>
      </w:r>
    </w:p>
    <w:p w14:paraId="2D9BFFD0"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Chrostkowo</w:t>
      </w:r>
    </w:p>
    <w:p w14:paraId="54B18EED"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Dobrzyń n. Wisłą</w:t>
      </w:r>
    </w:p>
    <w:p w14:paraId="3AC4F510" w14:textId="298DD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Gmina Miasta Lipn</w:t>
      </w:r>
      <w:r w:rsidR="00BF3D25" w:rsidRPr="00131365">
        <w:rPr>
          <w:rFonts w:cs="Calibri"/>
          <w:sz w:val="21"/>
          <w:szCs w:val="21"/>
        </w:rPr>
        <w:t>o</w:t>
      </w:r>
    </w:p>
    <w:p w14:paraId="30FA2DEC" w14:textId="77777777" w:rsidR="004C279C" w:rsidRPr="00131365" w:rsidRDefault="004C279C" w:rsidP="004C279C">
      <w:pPr>
        <w:numPr>
          <w:ilvl w:val="0"/>
          <w:numId w:val="82"/>
        </w:numPr>
        <w:tabs>
          <w:tab w:val="left" w:pos="567"/>
        </w:tabs>
        <w:suppressAutoHyphens w:val="0"/>
        <w:spacing w:line="276" w:lineRule="auto"/>
        <w:jc w:val="both"/>
        <w:rPr>
          <w:rFonts w:cs="Calibri"/>
          <w:sz w:val="21"/>
          <w:szCs w:val="21"/>
        </w:rPr>
      </w:pPr>
      <w:r w:rsidRPr="00131365">
        <w:rPr>
          <w:rFonts w:cs="Calibri"/>
          <w:sz w:val="21"/>
          <w:szCs w:val="21"/>
        </w:rPr>
        <w:t xml:space="preserve"> Miasto i Gmina Skępe</w:t>
      </w:r>
    </w:p>
    <w:p w14:paraId="08C078AD" w14:textId="77777777" w:rsidR="004C279C" w:rsidRPr="00131365" w:rsidRDefault="004C279C" w:rsidP="004C279C">
      <w:pPr>
        <w:numPr>
          <w:ilvl w:val="0"/>
          <w:numId w:val="82"/>
        </w:numPr>
        <w:tabs>
          <w:tab w:val="left" w:pos="567"/>
        </w:tabs>
        <w:suppressAutoHyphens w:val="0"/>
        <w:spacing w:line="276" w:lineRule="auto"/>
        <w:jc w:val="both"/>
        <w:rPr>
          <w:rFonts w:cs="Calibri"/>
          <w:sz w:val="20"/>
        </w:rPr>
      </w:pPr>
      <w:r w:rsidRPr="00131365">
        <w:rPr>
          <w:rFonts w:cs="Calibri"/>
          <w:sz w:val="21"/>
          <w:szCs w:val="21"/>
        </w:rPr>
        <w:t>Gmina Tłuchowo</w:t>
      </w:r>
    </w:p>
    <w:p w14:paraId="0159AC34" w14:textId="77777777" w:rsidR="00BF3D25" w:rsidRPr="00131365" w:rsidRDefault="00BF3D25" w:rsidP="00BF3D25">
      <w:pPr>
        <w:tabs>
          <w:tab w:val="left" w:pos="567"/>
        </w:tabs>
        <w:suppressAutoHyphens w:val="0"/>
        <w:spacing w:line="276" w:lineRule="auto"/>
        <w:ind w:left="786"/>
        <w:jc w:val="both"/>
        <w:rPr>
          <w:rFonts w:cs="Calibri"/>
          <w:sz w:val="20"/>
        </w:rPr>
      </w:pPr>
    </w:p>
    <w:p w14:paraId="5AE23254" w14:textId="77777777" w:rsidR="004C279C" w:rsidRPr="00131365" w:rsidRDefault="004C279C" w:rsidP="004C279C">
      <w:pPr>
        <w:tabs>
          <w:tab w:val="left" w:pos="284"/>
        </w:tabs>
        <w:suppressAutoHyphens w:val="0"/>
        <w:spacing w:line="280" w:lineRule="atLeast"/>
        <w:ind w:left="284"/>
        <w:jc w:val="both"/>
        <w:rPr>
          <w:rFonts w:cs="Calibri"/>
          <w:b/>
          <w:sz w:val="21"/>
          <w:szCs w:val="21"/>
        </w:rPr>
      </w:pPr>
      <w:r w:rsidRPr="00131365">
        <w:rPr>
          <w:rFonts w:cs="Calibri"/>
          <w:b/>
          <w:sz w:val="21"/>
          <w:szCs w:val="21"/>
        </w:rPr>
        <w:t>Część 2 zamówienia – 1 umowa</w:t>
      </w:r>
    </w:p>
    <w:p w14:paraId="151A6903" w14:textId="77777777" w:rsidR="00BF3D25" w:rsidRPr="00131365" w:rsidRDefault="00BF3D25" w:rsidP="004C279C">
      <w:pPr>
        <w:tabs>
          <w:tab w:val="left" w:pos="284"/>
        </w:tabs>
        <w:suppressAutoHyphens w:val="0"/>
        <w:spacing w:line="280" w:lineRule="atLeast"/>
        <w:ind w:left="284"/>
        <w:jc w:val="both"/>
        <w:rPr>
          <w:rFonts w:cs="Calibri"/>
          <w:b/>
          <w:sz w:val="21"/>
          <w:szCs w:val="21"/>
        </w:rPr>
      </w:pPr>
    </w:p>
    <w:p w14:paraId="32B1A42C" w14:textId="77777777" w:rsidR="004C279C" w:rsidRPr="00131365" w:rsidRDefault="004C279C" w:rsidP="004C279C">
      <w:pPr>
        <w:pStyle w:val="Akapitzlist"/>
        <w:numPr>
          <w:ilvl w:val="0"/>
          <w:numId w:val="83"/>
        </w:numPr>
        <w:tabs>
          <w:tab w:val="left" w:pos="284"/>
        </w:tabs>
        <w:suppressAutoHyphens w:val="0"/>
        <w:spacing w:line="280" w:lineRule="atLeast"/>
        <w:jc w:val="both"/>
        <w:rPr>
          <w:rFonts w:cs="Calibri"/>
          <w:b/>
          <w:sz w:val="21"/>
          <w:szCs w:val="21"/>
        </w:rPr>
      </w:pPr>
      <w:r w:rsidRPr="00131365">
        <w:rPr>
          <w:rFonts w:cs="Calibri"/>
          <w:sz w:val="21"/>
          <w:szCs w:val="21"/>
        </w:rPr>
        <w:t xml:space="preserve">Gmina Dobrzyń nad Wisłą </w:t>
      </w:r>
    </w:p>
    <w:p w14:paraId="368FB8CC" w14:textId="77777777" w:rsidR="00482FFE" w:rsidRPr="00131365" w:rsidRDefault="00482FFE" w:rsidP="00AC1BEE">
      <w:pPr>
        <w:shd w:val="clear" w:color="auto" w:fill="FFFFFF" w:themeFill="background1"/>
        <w:tabs>
          <w:tab w:val="left" w:pos="567"/>
        </w:tabs>
        <w:suppressAutoHyphens w:val="0"/>
        <w:spacing w:line="280" w:lineRule="atLeast"/>
        <w:jc w:val="both"/>
        <w:rPr>
          <w:rFonts w:asciiTheme="minorHAnsi" w:hAnsiTheme="minorHAnsi" w:cstheme="minorHAnsi"/>
          <w:bCs/>
          <w:sz w:val="21"/>
          <w:szCs w:val="21"/>
        </w:rPr>
      </w:pPr>
    </w:p>
    <w:p w14:paraId="3D814289" w14:textId="39243F12" w:rsidR="00E47C7F" w:rsidRPr="00131365" w:rsidRDefault="00436EBF">
      <w:pPr>
        <w:pStyle w:val="Akapitzlist"/>
        <w:numPr>
          <w:ilvl w:val="6"/>
          <w:numId w:val="67"/>
        </w:numPr>
        <w:shd w:val="clear" w:color="auto" w:fill="FFFFFF" w:themeFill="background1"/>
        <w:tabs>
          <w:tab w:val="left" w:pos="284"/>
        </w:tabs>
        <w:suppressAutoHyphens w:val="0"/>
        <w:spacing w:line="280" w:lineRule="atLeast"/>
        <w:ind w:hanging="5040"/>
        <w:jc w:val="both"/>
        <w:rPr>
          <w:rFonts w:asciiTheme="minorHAnsi" w:hAnsiTheme="minorHAnsi" w:cstheme="minorHAnsi"/>
          <w:sz w:val="21"/>
          <w:szCs w:val="21"/>
        </w:rPr>
      </w:pPr>
      <w:r w:rsidRPr="00131365">
        <w:rPr>
          <w:rFonts w:asciiTheme="minorHAnsi" w:hAnsiTheme="minorHAnsi" w:cstheme="minorHAnsi"/>
          <w:sz w:val="21"/>
          <w:szCs w:val="21"/>
        </w:rPr>
        <w:t>P</w:t>
      </w:r>
      <w:r w:rsidR="004442A8" w:rsidRPr="00131365">
        <w:rPr>
          <w:rFonts w:asciiTheme="minorHAnsi" w:hAnsiTheme="minorHAnsi" w:cstheme="minorHAnsi"/>
          <w:sz w:val="21"/>
          <w:szCs w:val="21"/>
        </w:rPr>
        <w:t xml:space="preserve">rojektowane postanowienia umowy zawarte zostały w </w:t>
      </w:r>
      <w:r w:rsidR="004442A8" w:rsidRPr="00131365">
        <w:rPr>
          <w:rFonts w:asciiTheme="minorHAnsi" w:hAnsiTheme="minorHAnsi" w:cstheme="minorHAnsi"/>
          <w:b/>
          <w:sz w:val="21"/>
          <w:szCs w:val="21"/>
        </w:rPr>
        <w:t xml:space="preserve">Załączniku </w:t>
      </w:r>
      <w:r w:rsidR="004442A8" w:rsidRPr="00131365">
        <w:rPr>
          <w:rFonts w:asciiTheme="minorHAnsi" w:hAnsiTheme="minorHAnsi" w:cstheme="minorHAnsi"/>
          <w:b/>
          <w:color w:val="000000" w:themeColor="text1"/>
          <w:sz w:val="21"/>
          <w:szCs w:val="21"/>
        </w:rPr>
        <w:t xml:space="preserve">nr </w:t>
      </w:r>
      <w:r w:rsidR="00BE3A03" w:rsidRPr="00131365">
        <w:rPr>
          <w:rFonts w:asciiTheme="minorHAnsi" w:hAnsiTheme="minorHAnsi" w:cstheme="minorHAnsi"/>
          <w:b/>
          <w:color w:val="000000" w:themeColor="text1"/>
          <w:sz w:val="21"/>
          <w:szCs w:val="21"/>
        </w:rPr>
        <w:t xml:space="preserve">8 </w:t>
      </w:r>
      <w:r w:rsidR="009C48EF" w:rsidRPr="00131365">
        <w:rPr>
          <w:rFonts w:asciiTheme="minorHAnsi" w:hAnsiTheme="minorHAnsi" w:cstheme="minorHAnsi"/>
          <w:sz w:val="21"/>
          <w:szCs w:val="21"/>
        </w:rPr>
        <w:t>do SWZ</w:t>
      </w:r>
      <w:r w:rsidR="004442A8" w:rsidRPr="00131365">
        <w:rPr>
          <w:rFonts w:asciiTheme="minorHAnsi" w:hAnsiTheme="minorHAnsi" w:cstheme="minorHAnsi"/>
          <w:sz w:val="21"/>
          <w:szCs w:val="21"/>
        </w:rPr>
        <w:t xml:space="preserve">. </w:t>
      </w:r>
    </w:p>
    <w:p w14:paraId="72742BE4" w14:textId="0F27CAD7" w:rsidR="001B7AE7" w:rsidRPr="00131365" w:rsidRDefault="004442A8">
      <w:pPr>
        <w:pStyle w:val="Akapitzlist"/>
        <w:numPr>
          <w:ilvl w:val="6"/>
          <w:numId w:val="67"/>
        </w:numPr>
        <w:shd w:val="clear" w:color="auto" w:fill="FFFFFF" w:themeFill="background1"/>
        <w:tabs>
          <w:tab w:val="left" w:pos="567"/>
        </w:tabs>
        <w:suppressAutoHyphens w:val="0"/>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Zamawiający</w:t>
      </w:r>
      <w:r w:rsidR="003F186B" w:rsidRPr="00131365">
        <w:rPr>
          <w:rFonts w:asciiTheme="minorHAnsi" w:hAnsiTheme="minorHAnsi" w:cstheme="minorHAnsi"/>
          <w:sz w:val="21"/>
          <w:szCs w:val="21"/>
        </w:rPr>
        <w:t xml:space="preserve"> </w:t>
      </w:r>
      <w:r w:rsidRPr="00131365">
        <w:rPr>
          <w:rFonts w:asciiTheme="minorHAnsi" w:hAnsiTheme="minorHAnsi" w:cstheme="minorHAnsi"/>
          <w:sz w:val="21"/>
          <w:szCs w:val="21"/>
        </w:rPr>
        <w:t>przewiduje możliwość dokonania zmian postanowień zawartej umowy w sprawie zamówienia publicznego, w sposób i na warunkach określonych w projekcie umowy.</w:t>
      </w:r>
    </w:p>
    <w:p w14:paraId="6DC4CFA6" w14:textId="77777777" w:rsidR="001B7AE7" w:rsidRPr="00131365" w:rsidRDefault="004442A8">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W przypadku podpisywania umów przez Pełnomocnika wykonawcy, Pełnomocnik zobowiązany będzie do złożenia dokumentu (Pełnomocnictwa), potwierdzającego umocowanie do tej czynności, o ile złożone w postępowaniu Pełnomocnictwo nie obejmowało tej czynności prawnej.</w:t>
      </w:r>
    </w:p>
    <w:p w14:paraId="325EFD08" w14:textId="3E206F18" w:rsidR="001B7AE7" w:rsidRPr="00131365" w:rsidRDefault="004442A8">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lastRenderedPageBreak/>
        <w:t>Wykonawcy, o których mowa w art.</w:t>
      </w:r>
      <w:r w:rsidR="00A523F9" w:rsidRPr="00131365">
        <w:rPr>
          <w:rFonts w:asciiTheme="minorHAnsi" w:hAnsiTheme="minorHAnsi" w:cstheme="minorHAnsi"/>
          <w:sz w:val="21"/>
          <w:szCs w:val="21"/>
        </w:rPr>
        <w:t xml:space="preserve"> </w:t>
      </w:r>
      <w:r w:rsidRPr="00131365">
        <w:rPr>
          <w:rFonts w:asciiTheme="minorHAnsi" w:hAnsiTheme="minorHAnsi" w:cstheme="minorHAnsi"/>
          <w:sz w:val="21"/>
          <w:szCs w:val="21"/>
        </w:rPr>
        <w:t xml:space="preserve">58 ust.1 </w:t>
      </w:r>
      <w:r w:rsidR="00240E01" w:rsidRPr="00131365">
        <w:rPr>
          <w:rFonts w:asciiTheme="minorHAnsi" w:hAnsiTheme="minorHAnsi" w:cstheme="minorHAnsi"/>
          <w:sz w:val="21"/>
          <w:szCs w:val="21"/>
        </w:rPr>
        <w:t>Ustawy</w:t>
      </w:r>
      <w:r w:rsidR="00196FB6" w:rsidRPr="00131365">
        <w:rPr>
          <w:rFonts w:asciiTheme="minorHAnsi" w:hAnsiTheme="minorHAnsi" w:cstheme="minorHAnsi"/>
          <w:sz w:val="21"/>
          <w:szCs w:val="21"/>
        </w:rPr>
        <w:t xml:space="preserve"> </w:t>
      </w:r>
      <w:r w:rsidRPr="00131365">
        <w:rPr>
          <w:rFonts w:asciiTheme="minorHAnsi" w:hAnsiTheme="minorHAnsi" w:cstheme="minorHAnsi"/>
          <w:sz w:val="21"/>
          <w:szCs w:val="21"/>
        </w:rPr>
        <w:t>Pzp, ponoszą solidarną odpowiedzialność za wykonanie umowy.</w:t>
      </w:r>
    </w:p>
    <w:p w14:paraId="63A1D928" w14:textId="41E36BA7" w:rsidR="001A1586" w:rsidRPr="00131365" w:rsidRDefault="001A1586">
      <w:pPr>
        <w:pStyle w:val="Akapitzlist"/>
        <w:numPr>
          <w:ilvl w:val="3"/>
          <w:numId w:val="65"/>
        </w:numPr>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Cen</w:t>
      </w:r>
      <w:r w:rsidR="00A370B5" w:rsidRPr="00131365">
        <w:rPr>
          <w:rFonts w:asciiTheme="minorHAnsi" w:hAnsiTheme="minorHAnsi" w:cstheme="minorHAnsi"/>
          <w:sz w:val="21"/>
          <w:szCs w:val="21"/>
        </w:rPr>
        <w:t>y</w:t>
      </w:r>
      <w:r w:rsidRPr="00131365">
        <w:rPr>
          <w:rFonts w:asciiTheme="minorHAnsi" w:hAnsiTheme="minorHAnsi" w:cstheme="minorHAnsi"/>
          <w:sz w:val="21"/>
          <w:szCs w:val="21"/>
        </w:rPr>
        <w:t xml:space="preserve"> </w:t>
      </w:r>
      <w:r w:rsidR="00A370B5" w:rsidRPr="00131365">
        <w:rPr>
          <w:rFonts w:asciiTheme="minorHAnsi" w:hAnsiTheme="minorHAnsi" w:cstheme="minorHAnsi"/>
          <w:sz w:val="21"/>
          <w:szCs w:val="21"/>
        </w:rPr>
        <w:t>jednostkowe brutto za 1 MWh energii elektrycznej pozostaną przez cały okres realizacji umowy niezmienne, z zastrzeżeniem zapisów Projektowanych postanowień umowy oraz powszechnie obowiązujących aktów prawnych (ustawa, rozporządzenie)</w:t>
      </w:r>
      <w:r w:rsidRPr="00131365">
        <w:rPr>
          <w:rFonts w:asciiTheme="minorHAnsi" w:hAnsiTheme="minorHAnsi" w:cstheme="minorHAnsi"/>
          <w:sz w:val="21"/>
          <w:szCs w:val="21"/>
        </w:rPr>
        <w:t>.</w:t>
      </w:r>
    </w:p>
    <w:p w14:paraId="715EA09D" w14:textId="5D66E9EF" w:rsidR="001B7AE7" w:rsidRPr="00131365" w:rsidRDefault="004442A8">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Zamawiający przewidział możliwość zmiany ilości PPE wynikającej z włączenia do umowy nowych PPE w związku z np. przejęciem punktów od innych podmiotów, wybudowaniem nowych lub np. wyłączenia obiektu z eksploatacji, zmiany stanu prawnego obiektu</w:t>
      </w:r>
      <w:r w:rsidR="00B9283B" w:rsidRPr="00131365">
        <w:rPr>
          <w:rFonts w:asciiTheme="minorHAnsi" w:hAnsiTheme="minorHAnsi" w:cstheme="minorHAnsi"/>
          <w:sz w:val="21"/>
          <w:szCs w:val="21"/>
        </w:rPr>
        <w:t>.</w:t>
      </w:r>
    </w:p>
    <w:p w14:paraId="56449A33" w14:textId="4CA5CA4C" w:rsidR="001B7AE7" w:rsidRPr="00131365" w:rsidRDefault="009C48EF">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 xml:space="preserve">Rozliczenia za pobraną energię elektryczną odbywać się będą na podstawie danych o zużyciu energii elektrycznej udostępnionych wykonawcy przez OSD za dany okres rozliczeniowy. </w:t>
      </w:r>
      <w:r w:rsidR="001A1586" w:rsidRPr="00131365">
        <w:rPr>
          <w:rFonts w:asciiTheme="minorHAnsi" w:hAnsiTheme="minorHAnsi" w:cstheme="minorHAnsi"/>
          <w:sz w:val="21"/>
          <w:szCs w:val="21"/>
        </w:rPr>
        <w:t xml:space="preserve">Zamawiający nie dopuszcza wystawiania faktur na podstawie zużyć szacunkowych sporządzonych przez wykonawcę – zakaz nie dotyczy szacunkowych zużyć wykazywanych przez OSD. </w:t>
      </w:r>
    </w:p>
    <w:p w14:paraId="0466E5E2" w14:textId="0262C409" w:rsidR="000A559C" w:rsidRPr="00131365" w:rsidRDefault="000A559C">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Zamawiający nie wyraża zgody na wystawianie faktur (pojedynczych lub wspólnych) zawierających rozliczenia wykraczające poza przewidziany umową okres dostaw, pod rygorem wstrzymania płatności.</w:t>
      </w:r>
    </w:p>
    <w:p w14:paraId="44DEDC4E" w14:textId="4FDAD2BB" w:rsidR="000A559C" w:rsidRPr="00131365" w:rsidRDefault="000A559C">
      <w:pPr>
        <w:numPr>
          <w:ilvl w:val="3"/>
          <w:numId w:val="65"/>
        </w:numPr>
        <w:tabs>
          <w:tab w:val="left" w:pos="284"/>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Zamawiający nie wyraża zgody na wystawianie faktur (pojedynczych lub wspólnych) zawierających rozliczenia wynikające z różnych umów na dostawę energii elektrycznej, pod rygorem wstrzymania płatności.</w:t>
      </w:r>
    </w:p>
    <w:p w14:paraId="18D335B0" w14:textId="0397BCEE" w:rsidR="000A559C" w:rsidRPr="00131365" w:rsidRDefault="000A559C">
      <w:pPr>
        <w:pStyle w:val="Akapitzlist"/>
        <w:numPr>
          <w:ilvl w:val="3"/>
          <w:numId w:val="65"/>
        </w:numPr>
        <w:spacing w:line="280" w:lineRule="atLeast"/>
        <w:ind w:left="284" w:hanging="284"/>
        <w:rPr>
          <w:rFonts w:asciiTheme="minorHAnsi" w:hAnsiTheme="minorHAnsi" w:cstheme="minorHAnsi"/>
          <w:sz w:val="21"/>
          <w:szCs w:val="21"/>
        </w:rPr>
      </w:pPr>
      <w:r w:rsidRPr="00131365">
        <w:rPr>
          <w:rFonts w:asciiTheme="minorHAnsi" w:hAnsiTheme="minorHAnsi" w:cstheme="minorHAnsi"/>
          <w:sz w:val="21"/>
          <w:szCs w:val="21"/>
        </w:rPr>
        <w:t>Rozliczenia prowadzone mają być wg jednostek / danych do przesyłania faktur.</w:t>
      </w:r>
    </w:p>
    <w:p w14:paraId="4917A939" w14:textId="2BC3BDA2" w:rsidR="00561250" w:rsidRPr="00131365" w:rsidRDefault="006F0F21" w:rsidP="00EE7625">
      <w:pPr>
        <w:tabs>
          <w:tab w:val="left" w:pos="284"/>
        </w:tabs>
        <w:spacing w:line="280" w:lineRule="atLeast"/>
        <w:ind w:left="284"/>
        <w:jc w:val="both"/>
        <w:rPr>
          <w:rFonts w:asciiTheme="minorHAnsi" w:hAnsiTheme="minorHAnsi" w:cstheme="minorHAnsi"/>
          <w:sz w:val="21"/>
          <w:szCs w:val="21"/>
        </w:rPr>
      </w:pPr>
      <w:r w:rsidRPr="00131365">
        <w:rPr>
          <w:rFonts w:asciiTheme="minorHAnsi" w:hAnsiTheme="minorHAnsi" w:cstheme="minorHAnsi"/>
          <w:sz w:val="21"/>
          <w:szCs w:val="21"/>
        </w:rPr>
        <w:t>Dane dotyczące wystawiania i dostarczania faktur zawarte zostaną w Umowie na dostawy energii elektrycznej/załączniku do Umowy</w:t>
      </w:r>
      <w:r w:rsidR="00F27A15" w:rsidRPr="00131365">
        <w:rPr>
          <w:rFonts w:asciiTheme="minorHAnsi" w:hAnsiTheme="minorHAnsi" w:cstheme="minorHAnsi"/>
          <w:sz w:val="21"/>
          <w:szCs w:val="21"/>
        </w:rPr>
        <w:t>.</w:t>
      </w:r>
    </w:p>
    <w:p w14:paraId="4C0D974E" w14:textId="790BF536" w:rsidR="007E43E7" w:rsidRPr="00131365" w:rsidRDefault="00C80B46">
      <w:pPr>
        <w:pStyle w:val="Akapitzlist"/>
        <w:numPr>
          <w:ilvl w:val="3"/>
          <w:numId w:val="65"/>
        </w:numPr>
        <w:tabs>
          <w:tab w:val="left" w:pos="284"/>
        </w:tabs>
        <w:spacing w:line="280" w:lineRule="atLeast"/>
        <w:ind w:left="284" w:hanging="284"/>
        <w:jc w:val="both"/>
        <w:rPr>
          <w:rFonts w:asciiTheme="minorHAnsi" w:hAnsiTheme="minorHAnsi" w:cstheme="minorHAnsi"/>
          <w:color w:val="FF0000"/>
          <w:sz w:val="21"/>
          <w:szCs w:val="21"/>
        </w:rPr>
      </w:pPr>
      <w:r w:rsidRPr="00131365">
        <w:rPr>
          <w:rFonts w:asciiTheme="minorHAnsi" w:hAnsiTheme="minorHAnsi" w:cstheme="minorHAnsi"/>
          <w:sz w:val="21"/>
          <w:szCs w:val="21"/>
        </w:rPr>
        <w:t xml:space="preserve">Zamawiający </w:t>
      </w:r>
      <w:r w:rsidR="00561250" w:rsidRPr="00131365">
        <w:rPr>
          <w:rFonts w:asciiTheme="minorHAnsi" w:hAnsiTheme="minorHAnsi" w:cstheme="minorHAnsi"/>
          <w:sz w:val="21"/>
          <w:szCs w:val="21"/>
        </w:rPr>
        <w:t xml:space="preserve">wyrażają zgodę na wystawianie faktur wspólnych </w:t>
      </w:r>
      <w:r w:rsidR="007D0AB4" w:rsidRPr="00131365">
        <w:rPr>
          <w:rFonts w:asciiTheme="minorHAnsi" w:hAnsiTheme="minorHAnsi" w:cstheme="minorHAnsi"/>
          <w:sz w:val="21"/>
          <w:szCs w:val="21"/>
        </w:rPr>
        <w:t xml:space="preserve">wyłącznie </w:t>
      </w:r>
      <w:r w:rsidR="00561250" w:rsidRPr="00131365">
        <w:rPr>
          <w:rFonts w:asciiTheme="minorHAnsi" w:hAnsiTheme="minorHAnsi" w:cstheme="minorHAnsi"/>
          <w:sz w:val="21"/>
          <w:szCs w:val="21"/>
        </w:rPr>
        <w:t>dla tego samego odbiorcy (adres do przesyłania faktur) o ile okresy rozliczeniowe są zbieżne</w:t>
      </w:r>
      <w:r w:rsidR="00354AB7" w:rsidRPr="00131365">
        <w:rPr>
          <w:rFonts w:asciiTheme="minorHAnsi" w:hAnsiTheme="minorHAnsi" w:cstheme="minorHAnsi"/>
          <w:sz w:val="21"/>
          <w:szCs w:val="21"/>
        </w:rPr>
        <w:t>.</w:t>
      </w:r>
    </w:p>
    <w:p w14:paraId="16905359" w14:textId="3A2B1CC3" w:rsidR="000A6C36" w:rsidRPr="00131365" w:rsidRDefault="004442A8" w:rsidP="00BD6B23">
      <w:pPr>
        <w:pStyle w:val="Akapitzlist"/>
        <w:numPr>
          <w:ilvl w:val="3"/>
          <w:numId w:val="65"/>
        </w:numPr>
        <w:tabs>
          <w:tab w:val="left" w:pos="284"/>
          <w:tab w:val="left" w:pos="426"/>
        </w:tabs>
        <w:spacing w:line="280" w:lineRule="atLeast"/>
        <w:ind w:left="284" w:hanging="284"/>
        <w:jc w:val="both"/>
        <w:rPr>
          <w:rFonts w:asciiTheme="minorHAnsi" w:hAnsiTheme="minorHAnsi" w:cstheme="minorHAnsi"/>
          <w:sz w:val="21"/>
          <w:szCs w:val="21"/>
        </w:rPr>
      </w:pPr>
      <w:r w:rsidRPr="00131365">
        <w:rPr>
          <w:rFonts w:asciiTheme="minorHAnsi" w:hAnsiTheme="minorHAnsi" w:cstheme="minorHAnsi"/>
          <w:sz w:val="21"/>
          <w:szCs w:val="21"/>
        </w:rPr>
        <w:t>Dla potrzeb rozliczeń za pobraną energię elektryczną wykonawca posługiwać się będzie (jako wyjściową) ceną jednostkową netto.</w:t>
      </w:r>
    </w:p>
    <w:p w14:paraId="16757411" w14:textId="77777777" w:rsidR="00AB067F" w:rsidRPr="00131365" w:rsidRDefault="00AB067F" w:rsidP="00BD6B23">
      <w:pPr>
        <w:tabs>
          <w:tab w:val="left" w:pos="284"/>
        </w:tabs>
        <w:spacing w:line="280" w:lineRule="atLeast"/>
        <w:jc w:val="both"/>
        <w:rPr>
          <w:rFonts w:asciiTheme="minorHAnsi" w:hAnsiTheme="minorHAnsi" w:cstheme="minorHAnsi"/>
          <w:sz w:val="21"/>
          <w:szCs w:val="21"/>
        </w:rPr>
      </w:pPr>
    </w:p>
    <w:p w14:paraId="1C1280F4" w14:textId="77777777" w:rsidR="001B7AE7" w:rsidRPr="00131365" w:rsidRDefault="004442A8" w:rsidP="00BD6B23">
      <w:pPr>
        <w:pStyle w:val="Nagwek1"/>
        <w:spacing w:beforeAutospacing="0" w:afterAutospacing="0" w:line="280" w:lineRule="atLeast"/>
      </w:pPr>
      <w:bookmarkStart w:id="43" w:name="_Toc165019656"/>
      <w:r w:rsidRPr="00131365">
        <w:t>POUCZENIE O ŚRODKACH OCHRONY PRAWNEJ PRZYSŁUGUJĄCYCH WYKONAWCY</w:t>
      </w:r>
      <w:bookmarkEnd w:id="43"/>
      <w:r w:rsidRPr="00131365">
        <w:t xml:space="preserve"> </w:t>
      </w:r>
    </w:p>
    <w:p w14:paraId="0CE9D4D4" w14:textId="77777777" w:rsidR="001B7AE7" w:rsidRPr="00131365" w:rsidRDefault="001B7AE7" w:rsidP="00BD6B23">
      <w:pPr>
        <w:spacing w:line="280" w:lineRule="atLeast"/>
      </w:pPr>
    </w:p>
    <w:p w14:paraId="3CE7E386" w14:textId="69B444AA" w:rsidR="005403F6" w:rsidRPr="00131365" w:rsidRDefault="005403F6" w:rsidP="0005319F">
      <w:pPr>
        <w:numPr>
          <w:ilvl w:val="0"/>
          <w:numId w:val="4"/>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Środki ochrony prawnej przysługują wykonawcy, jeżeli ma lub miał interes w uzyskaniu zamówienia oraz poniósł lub może ponieść szkodę w wyniku naruszenia przez zamawiającego przepisów </w:t>
      </w:r>
      <w:r w:rsidR="00240E01" w:rsidRPr="00131365">
        <w:rPr>
          <w:rFonts w:cstheme="minorHAnsi"/>
          <w:sz w:val="21"/>
          <w:szCs w:val="21"/>
        </w:rPr>
        <w:t>Ustawy</w:t>
      </w:r>
      <w:r w:rsidRPr="00131365">
        <w:rPr>
          <w:rFonts w:cstheme="minorHAnsi"/>
          <w:sz w:val="21"/>
          <w:szCs w:val="21"/>
        </w:rPr>
        <w:t>.</w:t>
      </w:r>
    </w:p>
    <w:p w14:paraId="27105EA1" w14:textId="7CCE1FD5" w:rsidR="005403F6" w:rsidRPr="00131365" w:rsidRDefault="005403F6" w:rsidP="0005319F">
      <w:pPr>
        <w:numPr>
          <w:ilvl w:val="0"/>
          <w:numId w:val="4"/>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Środki ochrony prawnej wobec ogłoszenia wszczynającego postępowanie o udzielenie zamówienia oraz dokumentów zamówienia przysługują również organizacjom wpisanym na listę, o której mowa w art. 469 pkt 15</w:t>
      </w:r>
      <w:r w:rsidR="00B20056" w:rsidRPr="00131365">
        <w:rPr>
          <w:rFonts w:cstheme="minorHAnsi"/>
          <w:sz w:val="21"/>
          <w:szCs w:val="21"/>
        </w:rPr>
        <w:t xml:space="preserve"> </w:t>
      </w:r>
      <w:r w:rsidR="00240E01" w:rsidRPr="00131365">
        <w:rPr>
          <w:rFonts w:cstheme="minorHAnsi"/>
          <w:sz w:val="21"/>
          <w:szCs w:val="21"/>
        </w:rPr>
        <w:t>Ustawy</w:t>
      </w:r>
      <w:r w:rsidRPr="00131365">
        <w:rPr>
          <w:rFonts w:cstheme="minorHAnsi"/>
          <w:sz w:val="21"/>
          <w:szCs w:val="21"/>
        </w:rPr>
        <w:t xml:space="preserve"> Pzp, oraz Rzecznikowi Małych i Średnich Przedsiębiorców.</w:t>
      </w:r>
    </w:p>
    <w:p w14:paraId="3A0AFCE3" w14:textId="77777777" w:rsidR="005403F6" w:rsidRPr="00131365" w:rsidRDefault="005403F6" w:rsidP="0005319F">
      <w:pPr>
        <w:numPr>
          <w:ilvl w:val="0"/>
          <w:numId w:val="4"/>
        </w:numPr>
        <w:tabs>
          <w:tab w:val="left" w:pos="284"/>
          <w:tab w:val="left" w:pos="1701"/>
          <w:tab w:val="left" w:pos="4048"/>
        </w:tabs>
        <w:spacing w:line="280" w:lineRule="atLeast"/>
        <w:ind w:left="1701" w:hanging="1701"/>
        <w:jc w:val="both"/>
        <w:rPr>
          <w:rFonts w:asciiTheme="minorHAnsi" w:hAnsiTheme="minorHAnsi" w:cstheme="minorHAnsi"/>
          <w:sz w:val="21"/>
          <w:szCs w:val="21"/>
        </w:rPr>
      </w:pPr>
      <w:r w:rsidRPr="00131365">
        <w:rPr>
          <w:rFonts w:cstheme="minorHAnsi"/>
          <w:sz w:val="21"/>
          <w:szCs w:val="21"/>
        </w:rPr>
        <w:t>W postępowaniu odwołanie przysługuje na:</w:t>
      </w:r>
    </w:p>
    <w:p w14:paraId="5294655C" w14:textId="6FA5AC2B" w:rsidR="005403F6" w:rsidRPr="00131365" w:rsidRDefault="005403F6" w:rsidP="0005319F">
      <w:pPr>
        <w:numPr>
          <w:ilvl w:val="1"/>
          <w:numId w:val="5"/>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niezgodną z przepisami </w:t>
      </w:r>
      <w:r w:rsidR="00240E01" w:rsidRPr="00131365">
        <w:rPr>
          <w:rFonts w:cstheme="minorHAnsi"/>
          <w:sz w:val="21"/>
          <w:szCs w:val="21"/>
        </w:rPr>
        <w:t>Ustawy</w:t>
      </w:r>
      <w:r w:rsidRPr="00131365">
        <w:rPr>
          <w:rFonts w:cstheme="minorHAnsi"/>
          <w:sz w:val="21"/>
          <w:szCs w:val="21"/>
        </w:rPr>
        <w:t xml:space="preserve"> czynność zamawiającego, podjętą w postępowaniu o udzielenie zamówienia, w tym na projektowane postanowienie umowy</w:t>
      </w:r>
    </w:p>
    <w:p w14:paraId="22014C8C" w14:textId="1F607CDB" w:rsidR="005403F6" w:rsidRPr="00131365" w:rsidRDefault="005403F6" w:rsidP="0005319F">
      <w:pPr>
        <w:numPr>
          <w:ilvl w:val="1"/>
          <w:numId w:val="5"/>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zaniechanie czynności w postępowaniu o udzielenie zamówienia, do której zamawiający był obowiązany na podstawie </w:t>
      </w:r>
      <w:r w:rsidR="00240E01" w:rsidRPr="00131365">
        <w:rPr>
          <w:rFonts w:cstheme="minorHAnsi"/>
          <w:sz w:val="21"/>
          <w:szCs w:val="21"/>
        </w:rPr>
        <w:t>Ustawy</w:t>
      </w:r>
    </w:p>
    <w:p w14:paraId="26E24D56" w14:textId="77777777" w:rsidR="005403F6" w:rsidRPr="00131365" w:rsidRDefault="005403F6" w:rsidP="0005319F">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sidRPr="00131365">
        <w:rPr>
          <w:rFonts w:cstheme="minorHAnsi"/>
          <w:sz w:val="21"/>
          <w:szCs w:val="21"/>
        </w:rPr>
        <w:t>Odwołanie wnosi się do Prezesa Krajowej Izby Odwoławczej.</w:t>
      </w:r>
    </w:p>
    <w:p w14:paraId="52BD91BD" w14:textId="77777777" w:rsidR="005403F6" w:rsidRPr="00131365" w:rsidRDefault="005403F6" w:rsidP="0005319F">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sidRPr="00131365">
        <w:rPr>
          <w:rFonts w:cstheme="minorHAnsi"/>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D8CF406" w14:textId="77777777" w:rsidR="005403F6" w:rsidRPr="00131365" w:rsidRDefault="005403F6" w:rsidP="0005319F">
      <w:pPr>
        <w:numPr>
          <w:ilvl w:val="0"/>
          <w:numId w:val="4"/>
        </w:numPr>
        <w:spacing w:line="280" w:lineRule="atLeast"/>
        <w:ind w:left="284" w:hanging="284"/>
        <w:jc w:val="both"/>
        <w:rPr>
          <w:rFonts w:asciiTheme="minorHAnsi" w:hAnsiTheme="minorHAnsi" w:cstheme="minorHAnsi"/>
          <w:sz w:val="21"/>
          <w:szCs w:val="21"/>
        </w:rPr>
      </w:pPr>
      <w:r w:rsidRPr="00131365">
        <w:rPr>
          <w:rFonts w:cstheme="minorHAnsi"/>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7A6764" w14:textId="77777777" w:rsidR="005403F6" w:rsidRPr="00131365" w:rsidRDefault="005403F6" w:rsidP="0005319F">
      <w:pPr>
        <w:numPr>
          <w:ilvl w:val="0"/>
          <w:numId w:val="4"/>
        </w:numPr>
        <w:spacing w:line="280" w:lineRule="atLeast"/>
        <w:ind w:left="284" w:hanging="284"/>
        <w:jc w:val="both"/>
        <w:rPr>
          <w:rFonts w:asciiTheme="minorHAnsi" w:hAnsiTheme="minorHAnsi" w:cstheme="minorHAnsi"/>
          <w:sz w:val="21"/>
          <w:szCs w:val="21"/>
        </w:rPr>
      </w:pPr>
      <w:r w:rsidRPr="00131365">
        <w:rPr>
          <w:rFonts w:cstheme="minorHAnsi"/>
          <w:sz w:val="21"/>
          <w:szCs w:val="21"/>
        </w:rPr>
        <w:t xml:space="preserve">Odwołanie wnosi się w terminie: </w:t>
      </w:r>
    </w:p>
    <w:p w14:paraId="79DD3FAA" w14:textId="77777777" w:rsidR="005403F6" w:rsidRPr="00131365" w:rsidRDefault="005403F6" w:rsidP="0005319F">
      <w:pPr>
        <w:numPr>
          <w:ilvl w:val="2"/>
          <w:numId w:val="14"/>
        </w:numPr>
        <w:tabs>
          <w:tab w:val="left" w:pos="284"/>
        </w:tabs>
        <w:spacing w:line="280" w:lineRule="atLeast"/>
        <w:ind w:left="567" w:hanging="283"/>
        <w:jc w:val="both"/>
        <w:rPr>
          <w:rFonts w:asciiTheme="minorHAnsi" w:hAnsiTheme="minorHAnsi" w:cstheme="minorHAnsi"/>
          <w:sz w:val="21"/>
          <w:szCs w:val="21"/>
        </w:rPr>
      </w:pPr>
      <w:r w:rsidRPr="00131365">
        <w:rPr>
          <w:rFonts w:cstheme="minorHAnsi"/>
          <w:sz w:val="21"/>
          <w:szCs w:val="21"/>
        </w:rPr>
        <w:t xml:space="preserve">10 dni od dnia przekazania informacji o czynności zamawiającego stanowiącej podstawę jego wniesienia, jeżeli informacja została przekazana przy użyciu środków komunikacji elektronicznej </w:t>
      </w:r>
    </w:p>
    <w:p w14:paraId="37E062E1" w14:textId="77777777" w:rsidR="005403F6" w:rsidRPr="00131365" w:rsidRDefault="005403F6" w:rsidP="0005319F">
      <w:pPr>
        <w:numPr>
          <w:ilvl w:val="2"/>
          <w:numId w:val="14"/>
        </w:numPr>
        <w:tabs>
          <w:tab w:val="left" w:pos="567"/>
        </w:tabs>
        <w:spacing w:line="280" w:lineRule="atLeast"/>
        <w:ind w:left="567" w:hanging="283"/>
        <w:jc w:val="both"/>
        <w:rPr>
          <w:rFonts w:asciiTheme="minorHAnsi" w:hAnsiTheme="minorHAnsi" w:cstheme="minorHAnsi"/>
          <w:sz w:val="21"/>
          <w:szCs w:val="21"/>
        </w:rPr>
      </w:pPr>
      <w:r w:rsidRPr="00131365">
        <w:rPr>
          <w:rFonts w:cstheme="minorHAnsi"/>
          <w:sz w:val="21"/>
          <w:szCs w:val="21"/>
        </w:rPr>
        <w:lastRenderedPageBreak/>
        <w:t xml:space="preserve">15 dni od dnia przekazania informacji o czynności zamawiającego stanowiącej podstawę jego wniesienia, jeżeli informacja została przekazana w sposób inny niż określony w pkt 1 </w:t>
      </w:r>
    </w:p>
    <w:p w14:paraId="363E30F9" w14:textId="77777777" w:rsidR="005403F6" w:rsidRPr="00131365" w:rsidRDefault="005403F6" w:rsidP="0005319F">
      <w:pPr>
        <w:numPr>
          <w:ilvl w:val="0"/>
          <w:numId w:val="4"/>
        </w:numPr>
        <w:spacing w:line="280" w:lineRule="atLeast"/>
        <w:ind w:left="284" w:hanging="284"/>
        <w:jc w:val="both"/>
        <w:rPr>
          <w:rFonts w:asciiTheme="minorHAnsi" w:hAnsiTheme="minorHAnsi" w:cstheme="minorHAnsi"/>
          <w:sz w:val="21"/>
          <w:szCs w:val="21"/>
        </w:rPr>
      </w:pPr>
      <w:r w:rsidRPr="00131365">
        <w:rPr>
          <w:rFonts w:cstheme="minorHAnsi"/>
          <w:sz w:val="21"/>
          <w:szCs w:val="21"/>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AE99521" w14:textId="77777777" w:rsidR="005403F6" w:rsidRPr="00131365" w:rsidRDefault="005403F6" w:rsidP="0005319F">
      <w:pPr>
        <w:numPr>
          <w:ilvl w:val="0"/>
          <w:numId w:val="4"/>
        </w:numPr>
        <w:spacing w:line="280" w:lineRule="atLeast"/>
        <w:ind w:left="284" w:hanging="284"/>
        <w:jc w:val="both"/>
        <w:rPr>
          <w:rFonts w:asciiTheme="minorHAnsi" w:hAnsiTheme="minorHAnsi" w:cstheme="minorHAnsi"/>
          <w:sz w:val="21"/>
          <w:szCs w:val="21"/>
        </w:rPr>
      </w:pPr>
      <w:r w:rsidRPr="00131365">
        <w:rPr>
          <w:rFonts w:cstheme="minorHAnsi"/>
          <w:sz w:val="21"/>
          <w:szCs w:val="21"/>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3E0AD035" w14:textId="77777777" w:rsidR="005403F6" w:rsidRPr="00131365" w:rsidRDefault="005403F6" w:rsidP="0005319F">
      <w:pPr>
        <w:numPr>
          <w:ilvl w:val="0"/>
          <w:numId w:val="4"/>
        </w:numPr>
        <w:spacing w:line="280" w:lineRule="atLeast"/>
        <w:ind w:left="284" w:hanging="426"/>
        <w:jc w:val="both"/>
        <w:rPr>
          <w:rFonts w:asciiTheme="minorHAnsi" w:hAnsiTheme="minorHAnsi" w:cstheme="minorHAnsi"/>
          <w:sz w:val="21"/>
          <w:szCs w:val="21"/>
        </w:rPr>
      </w:pPr>
      <w:r w:rsidRPr="00131365">
        <w:rPr>
          <w:rFonts w:cstheme="minorHAnsi"/>
          <w:sz w:val="21"/>
          <w:szCs w:val="21"/>
        </w:rPr>
        <w:t>J</w:t>
      </w:r>
      <w:r w:rsidRPr="00131365">
        <w:rPr>
          <w:rFonts w:cstheme="minorHAnsi"/>
          <w:sz w:val="21"/>
          <w:szCs w:val="21"/>
          <w:shd w:val="clear" w:color="auto" w:fill="FFFFFF"/>
        </w:rPr>
        <w:t>eżeli zamawiający mimo takiego obowiązku nie przesłał wykonawcy zawiadomienia o wyborze najkorzystniejszej oferty, odwołanie wnosi się nie później niż w terminie:</w:t>
      </w:r>
    </w:p>
    <w:p w14:paraId="3FE24417" w14:textId="77777777" w:rsidR="005403F6" w:rsidRPr="00131365" w:rsidRDefault="005403F6" w:rsidP="0005319F">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sidRPr="00131365">
        <w:rPr>
          <w:rFonts w:cstheme="minorHAnsi"/>
          <w:sz w:val="21"/>
          <w:szCs w:val="21"/>
        </w:rPr>
        <w:t>30 dni od dnia publikacji w Dzienniku Urzędowym Unii Europejskiej ogłoszenia o udzieleniu zamówienia</w:t>
      </w:r>
    </w:p>
    <w:p w14:paraId="665B0117" w14:textId="77777777" w:rsidR="005403F6" w:rsidRPr="00131365" w:rsidRDefault="005403F6" w:rsidP="0005319F">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sidRPr="00131365">
        <w:rPr>
          <w:rFonts w:cstheme="minorHAnsi"/>
          <w:sz w:val="21"/>
          <w:szCs w:val="21"/>
        </w:rPr>
        <w:t>6 miesięcy od dnia zawarcia umowy, jeżeli zamawiający nie opublikował w Dzienniku Urzędowym Unii Europejskiej ogłoszenia o udzieleniu zamówienia.</w:t>
      </w:r>
    </w:p>
    <w:p w14:paraId="5956933C" w14:textId="77777777" w:rsidR="00EC7B55" w:rsidRPr="00131365" w:rsidRDefault="00EC7B55" w:rsidP="00BD6B23">
      <w:pPr>
        <w:shd w:val="clear" w:color="auto" w:fill="FFFFFF"/>
        <w:tabs>
          <w:tab w:val="left" w:pos="567"/>
          <w:tab w:val="left" w:pos="1701"/>
        </w:tabs>
        <w:spacing w:line="280" w:lineRule="atLeast"/>
        <w:jc w:val="both"/>
        <w:rPr>
          <w:rFonts w:asciiTheme="minorHAnsi" w:hAnsiTheme="minorHAnsi" w:cstheme="minorHAnsi"/>
          <w:sz w:val="21"/>
          <w:szCs w:val="21"/>
        </w:rPr>
      </w:pPr>
    </w:p>
    <w:p w14:paraId="40ED639E" w14:textId="77777777" w:rsidR="001B7AE7" w:rsidRPr="00131365" w:rsidRDefault="001B7AE7" w:rsidP="00BD6B23">
      <w:pPr>
        <w:shd w:val="clear" w:color="auto" w:fill="FFFFFF"/>
        <w:tabs>
          <w:tab w:val="left" w:pos="567"/>
          <w:tab w:val="left" w:pos="1701"/>
        </w:tabs>
        <w:spacing w:line="280" w:lineRule="atLeast"/>
        <w:jc w:val="both"/>
        <w:rPr>
          <w:rFonts w:asciiTheme="minorHAnsi" w:hAnsiTheme="minorHAnsi" w:cstheme="minorHAnsi"/>
          <w:sz w:val="21"/>
          <w:szCs w:val="21"/>
        </w:rPr>
      </w:pPr>
    </w:p>
    <w:p w14:paraId="03CCB16E" w14:textId="77777777" w:rsidR="001B7AE7" w:rsidRPr="00131365" w:rsidRDefault="004442A8" w:rsidP="00BD6B23">
      <w:pPr>
        <w:pStyle w:val="Nagwek1"/>
        <w:spacing w:beforeAutospacing="0" w:afterAutospacing="0" w:line="280" w:lineRule="atLeast"/>
      </w:pPr>
      <w:bookmarkStart w:id="44" w:name="_Toc165019657"/>
      <w:r w:rsidRPr="00131365">
        <w:t>POSTANOWIENIA DODATKOWE</w:t>
      </w:r>
      <w:bookmarkEnd w:id="44"/>
      <w:r w:rsidRPr="00131365">
        <w:t xml:space="preserve"> </w:t>
      </w:r>
    </w:p>
    <w:p w14:paraId="42CC3F95" w14:textId="77777777" w:rsidR="009C48EF" w:rsidRPr="00131365" w:rsidRDefault="009C48EF" w:rsidP="00BD6B23">
      <w:pPr>
        <w:pStyle w:val="Nagwek1"/>
        <w:numPr>
          <w:ilvl w:val="0"/>
          <w:numId w:val="0"/>
        </w:numPr>
        <w:spacing w:beforeAutospacing="0" w:afterAutospacing="0" w:line="280" w:lineRule="atLeast"/>
        <w:ind w:left="502"/>
      </w:pPr>
    </w:p>
    <w:p w14:paraId="749C94C5" w14:textId="77777777" w:rsidR="001B7AE7" w:rsidRPr="00131365" w:rsidRDefault="004442A8" w:rsidP="0005319F">
      <w:pPr>
        <w:numPr>
          <w:ilvl w:val="3"/>
          <w:numId w:val="25"/>
        </w:numPr>
        <w:tabs>
          <w:tab w:val="left" w:pos="284"/>
        </w:tabs>
        <w:spacing w:line="280" w:lineRule="atLeast"/>
        <w:ind w:left="284" w:hanging="284"/>
        <w:jc w:val="both"/>
        <w:rPr>
          <w:rFonts w:asciiTheme="minorHAnsi" w:hAnsiTheme="minorHAnsi" w:cstheme="minorHAnsi"/>
          <w:sz w:val="21"/>
          <w:szCs w:val="21"/>
        </w:rPr>
      </w:pPr>
      <w:bookmarkStart w:id="45" w:name="_Hlk75780982"/>
      <w:bookmarkEnd w:id="45"/>
      <w:r w:rsidRPr="00131365">
        <w:rPr>
          <w:rFonts w:cstheme="minorHAnsi"/>
          <w:sz w:val="21"/>
          <w:szCs w:val="21"/>
        </w:rPr>
        <w:t>Wykonawca odpowiada za działania, uchybienia, zaniedbania podwykonawcy, jak za swoje działania.</w:t>
      </w:r>
    </w:p>
    <w:p w14:paraId="360431F1" w14:textId="410ED11C" w:rsidR="001B7AE7" w:rsidRPr="00131365" w:rsidRDefault="004442A8" w:rsidP="0005319F">
      <w:pPr>
        <w:numPr>
          <w:ilvl w:val="3"/>
          <w:numId w:val="25"/>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Zamawiający udzieli wyłonionemu w postępowaniu wykonawcy pełnomocnictwa do zgłoszenia w imieniu umowy</w:t>
      </w:r>
      <w:r w:rsidR="00C80B46" w:rsidRPr="00131365">
        <w:rPr>
          <w:rFonts w:cstheme="minorHAnsi"/>
          <w:sz w:val="21"/>
          <w:szCs w:val="21"/>
        </w:rPr>
        <w:t xml:space="preserve"> i</w:t>
      </w:r>
      <w:r w:rsidRPr="00131365">
        <w:rPr>
          <w:rFonts w:cstheme="minorHAnsi"/>
          <w:sz w:val="21"/>
          <w:szCs w:val="21"/>
        </w:rPr>
        <w:t xml:space="preserve"> reprezentowania w procesie zmiany sprzedawcy. Zamawiający dopuszcza udzielenie Pełnomocnictwa na wzorcu wykonawcy, pod warunkiem uprzedniego zaakceptowania treści upoważnienia</w:t>
      </w:r>
      <w:r w:rsidR="00481CC3" w:rsidRPr="00131365">
        <w:rPr>
          <w:rFonts w:cstheme="minorHAnsi"/>
          <w:sz w:val="21"/>
          <w:szCs w:val="21"/>
        </w:rPr>
        <w:t xml:space="preserve">, przy czym zamawiający nie upoważni wykonawcy do złożenia oświadczenia OSD oświadczenia o wyrażeniu zgody na zawarcie umów o świadczenie usług dystrybucji energii elektrycznej </w:t>
      </w:r>
      <w:r w:rsidR="00031708" w:rsidRPr="00131365">
        <w:rPr>
          <w:rFonts w:cstheme="minorHAnsi"/>
          <w:sz w:val="21"/>
          <w:szCs w:val="21"/>
        </w:rPr>
        <w:br/>
      </w:r>
      <w:r w:rsidR="00481CC3" w:rsidRPr="00131365">
        <w:rPr>
          <w:rFonts w:cstheme="minorHAnsi"/>
          <w:sz w:val="21"/>
          <w:szCs w:val="21"/>
        </w:rPr>
        <w:t>z właściwym OSD.</w:t>
      </w:r>
    </w:p>
    <w:p w14:paraId="116EB156" w14:textId="77777777" w:rsidR="00BD6B23" w:rsidRPr="00131365" w:rsidRDefault="00BD6B23" w:rsidP="0005319F">
      <w:pPr>
        <w:numPr>
          <w:ilvl w:val="3"/>
          <w:numId w:val="25"/>
        </w:numPr>
        <w:tabs>
          <w:tab w:val="left" w:pos="284"/>
        </w:tabs>
        <w:spacing w:line="280" w:lineRule="atLeast"/>
        <w:ind w:left="284" w:hanging="284"/>
        <w:jc w:val="both"/>
        <w:rPr>
          <w:rFonts w:asciiTheme="minorHAnsi" w:hAnsiTheme="minorHAnsi" w:cstheme="minorHAnsi"/>
          <w:sz w:val="21"/>
          <w:szCs w:val="21"/>
        </w:rPr>
      </w:pPr>
      <w:r w:rsidRPr="00131365">
        <w:rPr>
          <w:rFonts w:cs="Calibri"/>
          <w:sz w:val="21"/>
          <w:szCs w:val="21"/>
        </w:rPr>
        <w:t>Podpisanie umów na dostawę energii elektrycznej.</w:t>
      </w:r>
    </w:p>
    <w:p w14:paraId="6D5E0534" w14:textId="5E95F94C" w:rsidR="00DB353F" w:rsidRPr="00131365" w:rsidRDefault="00BD6B23" w:rsidP="0005319F">
      <w:pPr>
        <w:tabs>
          <w:tab w:val="left" w:pos="284"/>
        </w:tabs>
        <w:spacing w:line="280" w:lineRule="atLeast"/>
        <w:ind w:left="284"/>
        <w:jc w:val="both"/>
        <w:rPr>
          <w:rFonts w:asciiTheme="minorHAnsi" w:hAnsiTheme="minorHAnsi" w:cstheme="minorHAnsi"/>
          <w:sz w:val="21"/>
          <w:szCs w:val="21"/>
        </w:rPr>
      </w:pPr>
      <w:r w:rsidRPr="00131365">
        <w:rPr>
          <w:rFonts w:cs="Calibri"/>
          <w:sz w:val="21"/>
          <w:szCs w:val="21"/>
        </w:rPr>
        <w:t>Przewiduje się podpisanie wszystkich umów w tym samym czasie, we wskazanym przez zamawiającego miejscu. W tym celu wykonawca, którego oferta zostanie wybrana jako najkorzystniejsza, otrzyma zaproszenie na podpisanie umów</w:t>
      </w:r>
      <w:r w:rsidR="00240E01" w:rsidRPr="00131365">
        <w:rPr>
          <w:rFonts w:asciiTheme="minorHAnsi" w:hAnsiTheme="minorHAnsi" w:cstheme="minorHAnsi"/>
          <w:sz w:val="21"/>
          <w:szCs w:val="21"/>
        </w:rPr>
        <w:t>.</w:t>
      </w:r>
    </w:p>
    <w:p w14:paraId="1CBE5DDC" w14:textId="2F4ABC44" w:rsidR="001B7AE7" w:rsidRPr="00131365" w:rsidRDefault="00785B3A" w:rsidP="0005319F">
      <w:pPr>
        <w:numPr>
          <w:ilvl w:val="3"/>
          <w:numId w:val="25"/>
        </w:numPr>
        <w:tabs>
          <w:tab w:val="left" w:pos="284"/>
        </w:tabs>
        <w:spacing w:line="280" w:lineRule="atLeast"/>
        <w:ind w:left="284" w:hanging="284"/>
        <w:jc w:val="both"/>
        <w:rPr>
          <w:rFonts w:asciiTheme="minorHAnsi" w:hAnsiTheme="minorHAnsi" w:cstheme="minorHAnsi"/>
          <w:color w:val="00B050"/>
          <w:sz w:val="21"/>
          <w:szCs w:val="21"/>
        </w:rPr>
      </w:pPr>
      <w:r w:rsidRPr="00131365">
        <w:rPr>
          <w:rFonts w:cstheme="minorHAnsi"/>
          <w:sz w:val="21"/>
          <w:szCs w:val="21"/>
        </w:rPr>
        <w:t>Wraz z umową zamawiający przekaż</w:t>
      </w:r>
      <w:r w:rsidR="00DB353F" w:rsidRPr="00131365">
        <w:rPr>
          <w:rFonts w:cstheme="minorHAnsi"/>
          <w:sz w:val="21"/>
          <w:szCs w:val="21"/>
        </w:rPr>
        <w:t>ą</w:t>
      </w:r>
      <w:r w:rsidRPr="00131365">
        <w:rPr>
          <w:rFonts w:cstheme="minorHAnsi"/>
          <w:sz w:val="21"/>
          <w:szCs w:val="21"/>
        </w:rPr>
        <w:t xml:space="preserve"> wykonawcy dokumenty rejestrowe oraz dokumenty potwierdzające umocowanie do działania w imieniu (zamawiającego) odbiorcy i kserokopie wypowiedzeń umów </w:t>
      </w:r>
      <w:r w:rsidR="00031708" w:rsidRPr="00131365">
        <w:rPr>
          <w:rFonts w:cstheme="minorHAnsi"/>
          <w:sz w:val="21"/>
          <w:szCs w:val="21"/>
        </w:rPr>
        <w:br/>
      </w:r>
      <w:r w:rsidRPr="00131365">
        <w:rPr>
          <w:rFonts w:cstheme="minorHAnsi"/>
          <w:sz w:val="21"/>
          <w:szCs w:val="21"/>
        </w:rPr>
        <w:t>(o ile dotyczy)</w:t>
      </w:r>
      <w:r w:rsidR="004C5EE5" w:rsidRPr="00131365">
        <w:rPr>
          <w:rFonts w:cstheme="minorHAnsi"/>
          <w:sz w:val="21"/>
          <w:szCs w:val="21"/>
        </w:rPr>
        <w:t>.</w:t>
      </w:r>
    </w:p>
    <w:p w14:paraId="1728F913" w14:textId="61254349" w:rsidR="00F802E9" w:rsidRPr="00131365" w:rsidRDefault="004442A8" w:rsidP="0005319F">
      <w:pPr>
        <w:numPr>
          <w:ilvl w:val="3"/>
          <w:numId w:val="25"/>
        </w:numPr>
        <w:tabs>
          <w:tab w:val="left" w:pos="284"/>
        </w:tabs>
        <w:spacing w:line="280" w:lineRule="atLeast"/>
        <w:ind w:left="284" w:hanging="284"/>
        <w:jc w:val="both"/>
        <w:rPr>
          <w:rFonts w:asciiTheme="minorHAnsi" w:hAnsiTheme="minorHAnsi" w:cstheme="minorHAnsi"/>
          <w:sz w:val="21"/>
          <w:szCs w:val="21"/>
        </w:rPr>
      </w:pPr>
      <w:r w:rsidRPr="00131365">
        <w:rPr>
          <w:rFonts w:cstheme="minorHAnsi"/>
          <w:sz w:val="21"/>
          <w:szCs w:val="21"/>
        </w:rPr>
        <w:t>Wymagane przez OSD dane do zmiany sprzedawcy</w:t>
      </w:r>
      <w:r w:rsidR="00EC7B55" w:rsidRPr="00131365">
        <w:rPr>
          <w:rFonts w:cstheme="minorHAnsi"/>
          <w:sz w:val="21"/>
          <w:szCs w:val="21"/>
        </w:rPr>
        <w:t xml:space="preserve"> </w:t>
      </w:r>
      <w:r w:rsidR="001B0136" w:rsidRPr="00131365">
        <w:rPr>
          <w:rFonts w:cstheme="minorHAnsi"/>
          <w:sz w:val="21"/>
          <w:szCs w:val="21"/>
        </w:rPr>
        <w:t xml:space="preserve">dotyczące PPE </w:t>
      </w:r>
      <w:r w:rsidRPr="00131365">
        <w:rPr>
          <w:rFonts w:cstheme="minorHAnsi"/>
          <w:sz w:val="21"/>
          <w:szCs w:val="21"/>
        </w:rPr>
        <w:t xml:space="preserve">przekazane zostaną nie później </w:t>
      </w:r>
      <w:r w:rsidR="00031708" w:rsidRPr="00131365">
        <w:rPr>
          <w:rFonts w:cstheme="minorHAnsi"/>
          <w:sz w:val="21"/>
          <w:szCs w:val="21"/>
        </w:rPr>
        <w:br/>
      </w:r>
      <w:r w:rsidRPr="00131365">
        <w:rPr>
          <w:rFonts w:cstheme="minorHAnsi"/>
          <w:sz w:val="21"/>
          <w:szCs w:val="21"/>
        </w:rPr>
        <w:t xml:space="preserve">niż w dniu zawarcia umowy w formie tabelarycznej w wersji edytowalnej </w:t>
      </w:r>
      <w:r w:rsidR="001B0136" w:rsidRPr="00131365">
        <w:rPr>
          <w:rFonts w:cstheme="minorHAnsi"/>
          <w:sz w:val="21"/>
          <w:szCs w:val="21"/>
        </w:rPr>
        <w:t xml:space="preserve">(plik .xls) </w:t>
      </w:r>
      <w:r w:rsidRPr="00131365">
        <w:rPr>
          <w:rFonts w:cstheme="minorHAnsi"/>
          <w:sz w:val="21"/>
          <w:szCs w:val="21"/>
        </w:rPr>
        <w:t>na wskazan</w:t>
      </w:r>
      <w:r w:rsidR="00DB353F" w:rsidRPr="00131365">
        <w:rPr>
          <w:rFonts w:cstheme="minorHAnsi"/>
          <w:sz w:val="21"/>
          <w:szCs w:val="21"/>
        </w:rPr>
        <w:t>y przez wykonawcę adres e-mail</w:t>
      </w:r>
      <w:r w:rsidR="00F802E9" w:rsidRPr="00131365">
        <w:rPr>
          <w:rFonts w:cstheme="minorHAnsi"/>
          <w:sz w:val="21"/>
          <w:szCs w:val="21"/>
        </w:rPr>
        <w:t>.</w:t>
      </w:r>
    </w:p>
    <w:p w14:paraId="254A3BDA" w14:textId="55C699E3" w:rsidR="007720BB" w:rsidRPr="00131365" w:rsidRDefault="007720BB" w:rsidP="0005319F">
      <w:pPr>
        <w:numPr>
          <w:ilvl w:val="3"/>
          <w:numId w:val="25"/>
        </w:numPr>
        <w:tabs>
          <w:tab w:val="left" w:pos="284"/>
        </w:tabs>
        <w:spacing w:line="280" w:lineRule="atLeast"/>
        <w:ind w:left="284" w:hanging="284"/>
        <w:jc w:val="both"/>
        <w:rPr>
          <w:rFonts w:asciiTheme="minorHAnsi" w:hAnsiTheme="minorHAnsi" w:cstheme="minorHAnsi"/>
          <w:sz w:val="21"/>
          <w:szCs w:val="21"/>
        </w:rPr>
      </w:pPr>
      <w:r w:rsidRPr="00131365">
        <w:rPr>
          <w:rFonts w:cs="Calibri"/>
          <w:sz w:val="21"/>
          <w:szCs w:val="21"/>
        </w:rPr>
        <w:t xml:space="preserve">Wykonawca dokona zgłoszenia umów do OSD wyłącznie w oparciu o dane przekazane przez </w:t>
      </w:r>
      <w:r w:rsidR="003804C2" w:rsidRPr="00131365">
        <w:rPr>
          <w:rFonts w:cs="Calibri"/>
          <w:sz w:val="21"/>
          <w:szCs w:val="21"/>
        </w:rPr>
        <w:t xml:space="preserve">Zamawiającego lub </w:t>
      </w:r>
      <w:r w:rsidR="00240E01" w:rsidRPr="00131365">
        <w:rPr>
          <w:rFonts w:cs="Calibri"/>
          <w:sz w:val="21"/>
          <w:szCs w:val="21"/>
        </w:rPr>
        <w:t>Pełnomocnika</w:t>
      </w:r>
      <w:r w:rsidRPr="00131365">
        <w:rPr>
          <w:rFonts w:cs="Calibri"/>
          <w:sz w:val="21"/>
          <w:szCs w:val="21"/>
        </w:rPr>
        <w:t xml:space="preserve">. </w:t>
      </w:r>
    </w:p>
    <w:p w14:paraId="5DFBF0F5" w14:textId="77777777" w:rsidR="001B7AE7" w:rsidRPr="00131365" w:rsidRDefault="004442A8" w:rsidP="0005319F">
      <w:pPr>
        <w:numPr>
          <w:ilvl w:val="3"/>
          <w:numId w:val="25"/>
        </w:numPr>
        <w:spacing w:line="280" w:lineRule="atLeast"/>
        <w:ind w:left="284" w:hanging="284"/>
        <w:jc w:val="both"/>
        <w:rPr>
          <w:rFonts w:asciiTheme="minorHAnsi" w:hAnsiTheme="minorHAnsi" w:cstheme="minorHAnsi"/>
          <w:color w:val="000000"/>
          <w:sz w:val="21"/>
          <w:szCs w:val="21"/>
        </w:rPr>
      </w:pPr>
      <w:r w:rsidRPr="00131365">
        <w:rPr>
          <w:rFonts w:cstheme="minorHAnsi"/>
          <w:color w:val="000000"/>
          <w:sz w:val="21"/>
          <w:szCs w:val="21"/>
        </w:rPr>
        <w:t>Załączniki wymienione w SWZ stanowią jej treść.</w:t>
      </w:r>
    </w:p>
    <w:p w14:paraId="51AEB0C3" w14:textId="77777777" w:rsidR="00A24096" w:rsidRPr="00131365" w:rsidRDefault="00A24096" w:rsidP="009470A7">
      <w:pPr>
        <w:spacing w:line="260" w:lineRule="atLeast"/>
        <w:jc w:val="both"/>
        <w:rPr>
          <w:rFonts w:asciiTheme="minorHAnsi" w:hAnsiTheme="minorHAnsi" w:cstheme="minorHAnsi"/>
          <w:color w:val="000000"/>
          <w:sz w:val="21"/>
          <w:szCs w:val="21"/>
        </w:rPr>
      </w:pPr>
    </w:p>
    <w:p w14:paraId="35C018EF" w14:textId="77777777" w:rsidR="00A24096" w:rsidRPr="00131365" w:rsidRDefault="00A24096" w:rsidP="009470A7">
      <w:pPr>
        <w:spacing w:line="260" w:lineRule="atLeast"/>
        <w:jc w:val="both"/>
        <w:rPr>
          <w:rFonts w:asciiTheme="minorHAnsi" w:hAnsiTheme="minorHAnsi" w:cstheme="minorHAnsi"/>
          <w:color w:val="000000"/>
          <w:sz w:val="21"/>
          <w:szCs w:val="21"/>
        </w:rPr>
      </w:pPr>
    </w:p>
    <w:p w14:paraId="5BF9C8B5" w14:textId="77777777" w:rsidR="00ED56F3" w:rsidRPr="00131365" w:rsidRDefault="00ED56F3" w:rsidP="009470A7">
      <w:pPr>
        <w:spacing w:line="260" w:lineRule="atLeast"/>
        <w:jc w:val="both"/>
        <w:rPr>
          <w:rFonts w:asciiTheme="minorHAnsi" w:hAnsiTheme="minorHAnsi" w:cstheme="minorHAnsi"/>
          <w:color w:val="000000"/>
          <w:sz w:val="21"/>
          <w:szCs w:val="21"/>
        </w:rPr>
      </w:pPr>
    </w:p>
    <w:p w14:paraId="36B5804A" w14:textId="77777777" w:rsidR="001B7AE7" w:rsidRPr="00131365" w:rsidRDefault="004442A8" w:rsidP="009470A7">
      <w:pPr>
        <w:pStyle w:val="Nagwek1"/>
        <w:spacing w:beforeAutospacing="0" w:afterAutospacing="0" w:line="260" w:lineRule="atLeast"/>
      </w:pPr>
      <w:bookmarkStart w:id="46" w:name="_Toc165019658"/>
      <w:r w:rsidRPr="00131365">
        <w:t>OCHRONA DANYCH OSOBOWYCH</w:t>
      </w:r>
      <w:bookmarkEnd w:id="46"/>
      <w:r w:rsidRPr="00131365">
        <w:t xml:space="preserve"> </w:t>
      </w:r>
    </w:p>
    <w:p w14:paraId="6C077A03" w14:textId="77777777" w:rsidR="001B7AE7" w:rsidRPr="00131365" w:rsidRDefault="001B7AE7" w:rsidP="009470A7">
      <w:pPr>
        <w:spacing w:line="260" w:lineRule="atLeast"/>
      </w:pPr>
    </w:p>
    <w:p w14:paraId="09CC320F" w14:textId="77777777" w:rsidR="007F72DF" w:rsidRPr="00131365" w:rsidRDefault="007F72DF" w:rsidP="0005319F">
      <w:pPr>
        <w:suppressAutoHyphens w:val="0"/>
        <w:spacing w:line="280" w:lineRule="atLeast"/>
        <w:jc w:val="both"/>
        <w:rPr>
          <w:rFonts w:eastAsia="Calibri" w:cs="Calibri"/>
          <w:sz w:val="21"/>
          <w:szCs w:val="21"/>
          <w:lang w:eastAsia="en-US"/>
        </w:rPr>
      </w:pPr>
      <w:r w:rsidRPr="00131365">
        <w:rPr>
          <w:rFonts w:eastAsia="Calibri" w:cs="Calibri"/>
          <w:sz w:val="21"/>
          <w:szCs w:val="21"/>
          <w:lang w:eastAsia="en-US"/>
        </w:rPr>
        <w:t xml:space="preserve">Zgodnie z art. 13 RODO zamawiający  informuje, że: </w:t>
      </w:r>
    </w:p>
    <w:p w14:paraId="79A93101" w14:textId="2525D7E6" w:rsidR="007F72DF" w:rsidRPr="00131365" w:rsidRDefault="007F72DF">
      <w:pPr>
        <w:numPr>
          <w:ilvl w:val="0"/>
          <w:numId w:val="59"/>
        </w:numPr>
        <w:suppressAutoHyphens w:val="0"/>
        <w:spacing w:line="280" w:lineRule="atLeast"/>
        <w:ind w:left="284" w:hanging="284"/>
        <w:contextualSpacing/>
        <w:jc w:val="both"/>
        <w:rPr>
          <w:rFonts w:eastAsia="Calibri" w:cs="Calibri"/>
          <w:bCs/>
          <w:sz w:val="21"/>
          <w:szCs w:val="21"/>
          <w:lang w:eastAsia="en-US"/>
        </w:rPr>
      </w:pPr>
      <w:r w:rsidRPr="00131365">
        <w:rPr>
          <w:rFonts w:eastAsia="Calibri" w:cs="Calibri"/>
          <w:sz w:val="21"/>
          <w:szCs w:val="21"/>
          <w:lang w:eastAsia="en-US"/>
        </w:rPr>
        <w:t xml:space="preserve">Administratorem Państwa danych osobowych jest: </w:t>
      </w:r>
      <w:r w:rsidR="00354AB7" w:rsidRPr="00131365">
        <w:rPr>
          <w:rFonts w:eastAsia="Calibri" w:cs="Calibri"/>
          <w:b/>
          <w:sz w:val="21"/>
          <w:szCs w:val="21"/>
          <w:lang w:eastAsia="en-US"/>
        </w:rPr>
        <w:t>Wójt Gminy Wielgie.</w:t>
      </w:r>
      <w:r w:rsidR="00041888" w:rsidRPr="00131365">
        <w:rPr>
          <w:rFonts w:eastAsia="Calibri" w:cs="Calibri"/>
          <w:bCs/>
          <w:sz w:val="21"/>
          <w:szCs w:val="21"/>
          <w:lang w:eastAsia="en-US"/>
        </w:rPr>
        <w:t xml:space="preserve"> </w:t>
      </w:r>
    </w:p>
    <w:p w14:paraId="6AC9DF1C" w14:textId="6D19188A" w:rsidR="007F72DF" w:rsidRPr="00131365" w:rsidRDefault="007F72DF">
      <w:pPr>
        <w:numPr>
          <w:ilvl w:val="0"/>
          <w:numId w:val="59"/>
        </w:numPr>
        <w:suppressAutoHyphens w:val="0"/>
        <w:spacing w:line="280" w:lineRule="atLeast"/>
        <w:ind w:left="284" w:hanging="284"/>
        <w:contextualSpacing/>
        <w:jc w:val="both"/>
        <w:rPr>
          <w:rFonts w:eastAsia="Calibri" w:cs="Calibri"/>
          <w:sz w:val="21"/>
          <w:szCs w:val="21"/>
          <w:lang w:eastAsia="en-US"/>
        </w:rPr>
      </w:pPr>
      <w:r w:rsidRPr="00131365">
        <w:rPr>
          <w:rFonts w:eastAsia="Calibri" w:cs="Calibri"/>
          <w:sz w:val="21"/>
          <w:szCs w:val="21"/>
          <w:lang w:eastAsia="en-US"/>
        </w:rPr>
        <w:t>W sprawach związanych z ochroną Państwa danych osobowych proszę kontaktować się z Inspektorem Ochrony Danych Osobowych</w:t>
      </w:r>
      <w:r w:rsidR="00832BD5" w:rsidRPr="00131365">
        <w:rPr>
          <w:rFonts w:eastAsia="Calibri" w:cs="Calibri"/>
          <w:sz w:val="21"/>
          <w:szCs w:val="21"/>
          <w:lang w:eastAsia="en-US"/>
        </w:rPr>
        <w:t>:</w:t>
      </w:r>
      <w:r w:rsidR="00354AB7" w:rsidRPr="00131365">
        <w:t xml:space="preserve"> </w:t>
      </w:r>
      <w:hyperlink r:id="rId16" w:history="1">
        <w:r w:rsidR="00354AB7" w:rsidRPr="00131365">
          <w:rPr>
            <w:rStyle w:val="Hipercze"/>
            <w:sz w:val="21"/>
            <w:szCs w:val="21"/>
          </w:rPr>
          <w:t>iod@wielgie.pl</w:t>
        </w:r>
      </w:hyperlink>
      <w:r w:rsidR="00354AB7" w:rsidRPr="00131365">
        <w:rPr>
          <w:sz w:val="21"/>
          <w:szCs w:val="21"/>
        </w:rPr>
        <w:t xml:space="preserve"> lub pisemnie na adres: </w:t>
      </w:r>
      <w:r w:rsidR="00354AB7" w:rsidRPr="00131365">
        <w:rPr>
          <w:b/>
          <w:sz w:val="21"/>
          <w:szCs w:val="21"/>
        </w:rPr>
        <w:t>Gmina Wielgie, ul. Starowiejska 8, 87-603 Wielgie</w:t>
      </w:r>
      <w:r w:rsidR="00354AB7" w:rsidRPr="00131365">
        <w:rPr>
          <w:sz w:val="21"/>
          <w:szCs w:val="21"/>
        </w:rPr>
        <w:t>.</w:t>
      </w:r>
      <w:r w:rsidR="00832BD5" w:rsidRPr="00131365">
        <w:rPr>
          <w:rFonts w:eastAsia="Calibri" w:cs="Calibri"/>
          <w:sz w:val="21"/>
          <w:szCs w:val="21"/>
          <w:lang w:eastAsia="en-US"/>
        </w:rPr>
        <w:t xml:space="preserve"> </w:t>
      </w:r>
    </w:p>
    <w:p w14:paraId="5D8116CD" w14:textId="50F99E79" w:rsidR="007F72DF" w:rsidRPr="00131365" w:rsidRDefault="007F72DF">
      <w:pPr>
        <w:numPr>
          <w:ilvl w:val="0"/>
          <w:numId w:val="59"/>
        </w:numPr>
        <w:suppressAutoHyphens w:val="0"/>
        <w:spacing w:line="280" w:lineRule="atLeast"/>
        <w:ind w:left="284" w:hanging="284"/>
        <w:contextualSpacing/>
        <w:jc w:val="both"/>
        <w:rPr>
          <w:rFonts w:eastAsia="Calibri" w:cs="Calibri"/>
          <w:sz w:val="21"/>
          <w:szCs w:val="21"/>
          <w:lang w:eastAsia="en-US"/>
        </w:rPr>
      </w:pPr>
      <w:r w:rsidRPr="00131365">
        <w:rPr>
          <w:rFonts w:eastAsia="Calibri" w:cs="Calibri"/>
          <w:sz w:val="21"/>
          <w:szCs w:val="21"/>
          <w:lang w:eastAsia="en-US"/>
        </w:rPr>
        <w:lastRenderedPageBreak/>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w:t>
      </w:r>
      <w:r w:rsidR="00240E01" w:rsidRPr="00131365">
        <w:rPr>
          <w:rFonts w:eastAsia="Calibri" w:cs="Calibri"/>
          <w:sz w:val="21"/>
          <w:szCs w:val="21"/>
          <w:lang w:eastAsia="en-US"/>
        </w:rPr>
        <w:t>Ustawy</w:t>
      </w:r>
      <w:r w:rsidRPr="00131365">
        <w:rPr>
          <w:rFonts w:eastAsia="Calibri" w:cs="Calibri"/>
          <w:sz w:val="21"/>
          <w:szCs w:val="21"/>
          <w:lang w:eastAsia="en-US"/>
        </w:rPr>
        <w:t xml:space="preserve"> Prawo zamówień publicznych oraz aktów wykonawczych do </w:t>
      </w:r>
      <w:r w:rsidR="00240E01" w:rsidRPr="00131365">
        <w:rPr>
          <w:rFonts w:eastAsia="Calibri" w:cs="Calibri"/>
          <w:sz w:val="21"/>
          <w:szCs w:val="21"/>
          <w:lang w:eastAsia="en-US"/>
        </w:rPr>
        <w:t>Ustawy</w:t>
      </w:r>
      <w:r w:rsidRPr="00131365">
        <w:rPr>
          <w:rFonts w:eastAsia="Calibri" w:cs="Calibri"/>
          <w:sz w:val="21"/>
          <w:szCs w:val="21"/>
          <w:lang w:eastAsia="en-US"/>
        </w:rPr>
        <w:t xml:space="preserve"> Pzp.</w:t>
      </w:r>
    </w:p>
    <w:p w14:paraId="3C54AA63" w14:textId="4D3DAD32" w:rsidR="007F72DF" w:rsidRPr="00131365" w:rsidRDefault="007F72DF">
      <w:pPr>
        <w:numPr>
          <w:ilvl w:val="0"/>
          <w:numId w:val="59"/>
        </w:numPr>
        <w:suppressAutoHyphens w:val="0"/>
        <w:spacing w:line="280" w:lineRule="atLeast"/>
        <w:ind w:left="284" w:hanging="284"/>
        <w:jc w:val="both"/>
        <w:rPr>
          <w:rFonts w:eastAsia="Calibri" w:cs="Calibri"/>
          <w:sz w:val="21"/>
          <w:szCs w:val="21"/>
          <w:lang w:eastAsia="en-US"/>
        </w:rPr>
      </w:pPr>
      <w:r w:rsidRPr="00131365">
        <w:rPr>
          <w:rFonts w:eastAsia="Calibri" w:cs="Calibri"/>
          <w:sz w:val="21"/>
          <w:szCs w:val="21"/>
          <w:lang w:eastAsia="en-US"/>
        </w:rPr>
        <w:t xml:space="preserve">Odbiorcami Państwa danych osobowych będą osoby lub podmioty, którym udostępniona zostanie dokumentacja postępowania w oparciu o art. 18 oraz art. 74 </w:t>
      </w:r>
      <w:r w:rsidR="00240E01" w:rsidRPr="00131365">
        <w:rPr>
          <w:rFonts w:eastAsia="Calibri" w:cs="Calibri"/>
          <w:sz w:val="21"/>
          <w:szCs w:val="21"/>
          <w:lang w:eastAsia="en-US"/>
        </w:rPr>
        <w:t>Ustawy</w:t>
      </w:r>
      <w:r w:rsidRPr="00131365">
        <w:rPr>
          <w:rFonts w:eastAsia="Calibri" w:cs="Calibri"/>
          <w:sz w:val="21"/>
          <w:szCs w:val="21"/>
          <w:lang w:eastAsia="en-US"/>
        </w:rPr>
        <w:t xml:space="preserve"> Pzp.</w:t>
      </w:r>
    </w:p>
    <w:p w14:paraId="171971BB" w14:textId="503F8128" w:rsidR="007F72DF" w:rsidRPr="00131365" w:rsidRDefault="007F72DF">
      <w:pPr>
        <w:numPr>
          <w:ilvl w:val="0"/>
          <w:numId w:val="59"/>
        </w:numPr>
        <w:suppressAutoHyphens w:val="0"/>
        <w:spacing w:line="280" w:lineRule="atLeast"/>
        <w:ind w:left="284" w:hanging="284"/>
        <w:contextualSpacing/>
        <w:jc w:val="both"/>
        <w:rPr>
          <w:rFonts w:eastAsia="Calibri" w:cs="Calibri"/>
          <w:sz w:val="21"/>
          <w:szCs w:val="21"/>
          <w:lang w:eastAsia="en-US"/>
        </w:rPr>
      </w:pPr>
      <w:r w:rsidRPr="00131365">
        <w:rPr>
          <w:rFonts w:eastAsia="Calibri" w:cs="Calibri"/>
          <w:sz w:val="21"/>
          <w:szCs w:val="21"/>
          <w:lang w:eastAsia="en-US"/>
        </w:rPr>
        <w:t xml:space="preserve">Państwa dane osobowe będą przechowywane, zgodnie z art. 78 ust. 1 </w:t>
      </w:r>
      <w:r w:rsidR="00240E01" w:rsidRPr="00131365">
        <w:rPr>
          <w:rFonts w:eastAsia="Calibri" w:cs="Calibri"/>
          <w:sz w:val="21"/>
          <w:szCs w:val="21"/>
          <w:lang w:eastAsia="en-US"/>
        </w:rPr>
        <w:t>Ustawy</w:t>
      </w:r>
      <w:r w:rsidRPr="00131365">
        <w:rPr>
          <w:rFonts w:eastAsia="Calibri" w:cs="Calibri"/>
          <w:sz w:val="21"/>
          <w:szCs w:val="21"/>
          <w:lang w:eastAsia="en-US"/>
        </w:rPr>
        <w:t xml:space="preserve"> Pzp, przez okres 4 lat </w:t>
      </w:r>
      <w:r w:rsidR="00031708" w:rsidRPr="00131365">
        <w:rPr>
          <w:rFonts w:eastAsia="Calibri" w:cs="Calibri"/>
          <w:sz w:val="21"/>
          <w:szCs w:val="21"/>
          <w:lang w:eastAsia="en-US"/>
        </w:rPr>
        <w:br/>
      </w:r>
      <w:r w:rsidRPr="00131365">
        <w:rPr>
          <w:rFonts w:eastAsia="Calibri" w:cs="Calibri"/>
          <w:sz w:val="21"/>
          <w:szCs w:val="21"/>
          <w:lang w:eastAsia="en-US"/>
        </w:rPr>
        <w:t xml:space="preserve">od dnia zakończenia postępowania o udzielenie zamówienia, a jeżeli czas trwania umowy przekracza </w:t>
      </w:r>
      <w:r w:rsidR="00031708" w:rsidRPr="00131365">
        <w:rPr>
          <w:rFonts w:eastAsia="Calibri" w:cs="Calibri"/>
          <w:sz w:val="21"/>
          <w:szCs w:val="21"/>
          <w:lang w:eastAsia="en-US"/>
        </w:rPr>
        <w:br/>
      </w:r>
      <w:r w:rsidRPr="00131365">
        <w:rPr>
          <w:rFonts w:eastAsia="Calibri" w:cs="Calibri"/>
          <w:sz w:val="21"/>
          <w:szCs w:val="21"/>
          <w:lang w:eastAsia="en-US"/>
        </w:rPr>
        <w:t xml:space="preserve">4 lata, okres przechowywania obejmuje cały czas trwania umowy. </w:t>
      </w:r>
    </w:p>
    <w:p w14:paraId="462CDDA3" w14:textId="079A4E87" w:rsidR="007F72DF" w:rsidRPr="00131365" w:rsidRDefault="007F72DF">
      <w:pPr>
        <w:numPr>
          <w:ilvl w:val="0"/>
          <w:numId w:val="59"/>
        </w:numPr>
        <w:suppressAutoHyphens w:val="0"/>
        <w:spacing w:line="280" w:lineRule="atLeast"/>
        <w:ind w:left="284" w:hanging="284"/>
        <w:jc w:val="both"/>
        <w:rPr>
          <w:rFonts w:eastAsia="Calibri" w:cs="Calibri"/>
          <w:sz w:val="21"/>
          <w:szCs w:val="21"/>
          <w:lang w:eastAsia="en-US"/>
        </w:rPr>
      </w:pPr>
      <w:r w:rsidRPr="00131365">
        <w:rPr>
          <w:rFonts w:eastAsia="Calibri" w:cs="Calibri"/>
          <w:sz w:val="21"/>
          <w:szCs w:val="21"/>
          <w:lang w:eastAsia="en-US"/>
        </w:rPr>
        <w:t xml:space="preserve">Obowiązek podania przez Państwa danych osobowych bezpośrednio Państwa dotyczących jest wymogiem ustawowym określonym w przepisach </w:t>
      </w:r>
      <w:r w:rsidR="00240E01" w:rsidRPr="00131365">
        <w:rPr>
          <w:rFonts w:eastAsia="Calibri" w:cs="Calibri"/>
          <w:sz w:val="21"/>
          <w:szCs w:val="21"/>
          <w:lang w:eastAsia="en-US"/>
        </w:rPr>
        <w:t xml:space="preserve">Ustawy </w:t>
      </w:r>
      <w:r w:rsidRPr="00131365">
        <w:rPr>
          <w:rFonts w:eastAsia="Calibri" w:cs="Calibri"/>
          <w:sz w:val="21"/>
          <w:szCs w:val="21"/>
          <w:lang w:eastAsia="en-US"/>
        </w:rPr>
        <w:t xml:space="preserve">Pzp, związanym z udziałem w postępowaniu o udzielenie zamówienia publicznego; konsekwencje niepodania określonych danych wynikają z </w:t>
      </w:r>
      <w:r w:rsidR="00240E01" w:rsidRPr="00131365">
        <w:rPr>
          <w:rFonts w:eastAsia="Calibri" w:cs="Calibri"/>
          <w:sz w:val="21"/>
          <w:szCs w:val="21"/>
          <w:lang w:eastAsia="en-US"/>
        </w:rPr>
        <w:t>Ustawy</w:t>
      </w:r>
      <w:r w:rsidRPr="00131365">
        <w:rPr>
          <w:rFonts w:eastAsia="Calibri" w:cs="Calibri"/>
          <w:sz w:val="21"/>
          <w:szCs w:val="21"/>
          <w:lang w:eastAsia="en-US"/>
        </w:rPr>
        <w:t xml:space="preserve"> Pzp.</w:t>
      </w:r>
    </w:p>
    <w:p w14:paraId="423F93BA" w14:textId="77777777" w:rsidR="007F72DF" w:rsidRPr="00131365" w:rsidRDefault="007F72DF">
      <w:pPr>
        <w:numPr>
          <w:ilvl w:val="0"/>
          <w:numId w:val="59"/>
        </w:numPr>
        <w:suppressAutoHyphens w:val="0"/>
        <w:spacing w:line="280" w:lineRule="atLeast"/>
        <w:ind w:left="284" w:hanging="284"/>
        <w:jc w:val="both"/>
        <w:rPr>
          <w:rFonts w:eastAsia="Calibri" w:cs="Calibri"/>
          <w:sz w:val="21"/>
          <w:szCs w:val="21"/>
          <w:lang w:eastAsia="en-US"/>
        </w:rPr>
      </w:pPr>
      <w:r w:rsidRPr="00131365">
        <w:rPr>
          <w:rFonts w:eastAsia="Calibri" w:cs="Calibri"/>
          <w:sz w:val="21"/>
          <w:szCs w:val="21"/>
          <w:lang w:eastAsia="en-US"/>
        </w:rPr>
        <w:t>Państwa dane osobowe nie będą przetwarzane w sposób zautomatyzowany oraz nie będą podlegały profilowaniu, stosowanie do art. 22 RODO.</w:t>
      </w:r>
    </w:p>
    <w:p w14:paraId="1C13146C" w14:textId="77777777" w:rsidR="007F72DF" w:rsidRPr="00131365" w:rsidRDefault="007F72DF">
      <w:pPr>
        <w:numPr>
          <w:ilvl w:val="0"/>
          <w:numId w:val="59"/>
        </w:numPr>
        <w:suppressAutoHyphens w:val="0"/>
        <w:spacing w:line="280" w:lineRule="atLeast"/>
        <w:ind w:left="284" w:hanging="284"/>
        <w:contextualSpacing/>
        <w:jc w:val="both"/>
        <w:rPr>
          <w:rFonts w:eastAsia="Calibri" w:cs="Calibri"/>
          <w:sz w:val="21"/>
          <w:szCs w:val="21"/>
          <w:lang w:eastAsia="en-US"/>
        </w:rPr>
      </w:pPr>
      <w:r w:rsidRPr="00131365">
        <w:rPr>
          <w:rFonts w:eastAsia="Calibri" w:cs="Calibri"/>
          <w:sz w:val="21"/>
          <w:szCs w:val="21"/>
          <w:lang w:eastAsia="en-US"/>
        </w:rPr>
        <w:t>W związku z przetwarzaniem Państwa danych osobowych jesteście Państwo uprawnieni do:</w:t>
      </w:r>
    </w:p>
    <w:p w14:paraId="23034283" w14:textId="77777777" w:rsidR="007F72DF" w:rsidRPr="00131365" w:rsidRDefault="007F72DF">
      <w:pPr>
        <w:numPr>
          <w:ilvl w:val="1"/>
          <w:numId w:val="59"/>
        </w:numPr>
        <w:suppressAutoHyphens w:val="0"/>
        <w:spacing w:line="280" w:lineRule="atLeast"/>
        <w:ind w:left="567" w:hanging="283"/>
        <w:contextualSpacing/>
        <w:jc w:val="both"/>
        <w:rPr>
          <w:rFonts w:eastAsia="Calibri" w:cs="Calibri"/>
          <w:sz w:val="21"/>
          <w:szCs w:val="21"/>
          <w:lang w:eastAsia="en-US"/>
        </w:rPr>
      </w:pPr>
      <w:r w:rsidRPr="00131365">
        <w:rPr>
          <w:rFonts w:eastAsia="Calibri" w:cs="Calibri"/>
          <w:sz w:val="21"/>
          <w:szCs w:val="21"/>
          <w:lang w:eastAsia="en-US"/>
        </w:rPr>
        <w:t>dostępu do swoich danych osobowych – na podstawie art. 15 RODO,</w:t>
      </w:r>
    </w:p>
    <w:p w14:paraId="4F1B55CF" w14:textId="664148E5" w:rsidR="007F72DF" w:rsidRPr="00131365" w:rsidRDefault="007F72DF">
      <w:pPr>
        <w:numPr>
          <w:ilvl w:val="1"/>
          <w:numId w:val="59"/>
        </w:numPr>
        <w:suppressAutoHyphens w:val="0"/>
        <w:spacing w:line="280" w:lineRule="atLeast"/>
        <w:ind w:left="567" w:hanging="283"/>
        <w:contextualSpacing/>
        <w:jc w:val="both"/>
        <w:rPr>
          <w:rFonts w:eastAsia="Calibri" w:cs="Calibri"/>
          <w:sz w:val="21"/>
          <w:szCs w:val="21"/>
          <w:lang w:eastAsia="en-US"/>
        </w:rPr>
      </w:pPr>
      <w:r w:rsidRPr="00131365">
        <w:rPr>
          <w:rFonts w:eastAsia="Calibri" w:cs="Calibri"/>
          <w:sz w:val="21"/>
          <w:szCs w:val="21"/>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w:t>
      </w:r>
      <w:r w:rsidR="00240E01" w:rsidRPr="00131365">
        <w:rPr>
          <w:rFonts w:eastAsia="Calibri" w:cs="Calibri"/>
          <w:sz w:val="21"/>
          <w:szCs w:val="21"/>
          <w:lang w:eastAsia="en-US"/>
        </w:rPr>
        <w:t>U</w:t>
      </w:r>
      <w:r w:rsidRPr="00131365">
        <w:rPr>
          <w:rFonts w:eastAsia="Calibri" w:cs="Calibri"/>
          <w:sz w:val="21"/>
          <w:szCs w:val="21"/>
          <w:lang w:eastAsia="en-US"/>
        </w:rPr>
        <w:t xml:space="preserve">stawą Pzp oraz nie może naruszać integralności protokołu oraz jego załączników.  </w:t>
      </w:r>
    </w:p>
    <w:p w14:paraId="66B7C535" w14:textId="77777777" w:rsidR="007F72DF" w:rsidRPr="00131365" w:rsidRDefault="007F72DF">
      <w:pPr>
        <w:numPr>
          <w:ilvl w:val="1"/>
          <w:numId w:val="59"/>
        </w:numPr>
        <w:suppressAutoHyphens w:val="0"/>
        <w:spacing w:line="280" w:lineRule="atLeast"/>
        <w:ind w:left="567" w:hanging="283"/>
        <w:contextualSpacing/>
        <w:jc w:val="both"/>
        <w:rPr>
          <w:rFonts w:eastAsia="Calibri" w:cs="Calibri"/>
          <w:sz w:val="21"/>
          <w:szCs w:val="21"/>
          <w:lang w:eastAsia="en-US"/>
        </w:rPr>
      </w:pPr>
      <w:r w:rsidRPr="00131365">
        <w:rPr>
          <w:rFonts w:eastAsia="Calibri" w:cs="Calibri"/>
          <w:sz w:val="21"/>
          <w:szCs w:val="21"/>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156862" w14:textId="2CB9C5A6" w:rsidR="007F72DF" w:rsidRPr="00131365" w:rsidRDefault="007F72DF">
      <w:pPr>
        <w:numPr>
          <w:ilvl w:val="1"/>
          <w:numId w:val="59"/>
        </w:numPr>
        <w:suppressAutoHyphens w:val="0"/>
        <w:spacing w:line="280" w:lineRule="atLeast"/>
        <w:ind w:left="567" w:hanging="283"/>
        <w:contextualSpacing/>
        <w:jc w:val="both"/>
        <w:rPr>
          <w:rFonts w:eastAsia="Calibri" w:cs="Calibri"/>
          <w:sz w:val="21"/>
          <w:szCs w:val="21"/>
          <w:lang w:eastAsia="en-US"/>
        </w:rPr>
      </w:pPr>
      <w:r w:rsidRPr="00131365">
        <w:rPr>
          <w:rFonts w:eastAsia="Calibri" w:cs="Calibri"/>
          <w:sz w:val="21"/>
          <w:szCs w:val="21"/>
          <w:lang w:eastAsia="en-US"/>
        </w:rPr>
        <w:t xml:space="preserve">prawo do wniesienia skargi do Prezesa Urzędu Ochrony Danych Osobowych, gdy uznają Państwo, </w:t>
      </w:r>
      <w:r w:rsidR="00031708" w:rsidRPr="00131365">
        <w:rPr>
          <w:rFonts w:eastAsia="Calibri" w:cs="Calibri"/>
          <w:sz w:val="21"/>
          <w:szCs w:val="21"/>
          <w:lang w:eastAsia="en-US"/>
        </w:rPr>
        <w:br/>
      </w:r>
      <w:r w:rsidRPr="00131365">
        <w:rPr>
          <w:rFonts w:eastAsia="Calibri" w:cs="Calibri"/>
          <w:sz w:val="21"/>
          <w:szCs w:val="21"/>
          <w:lang w:eastAsia="en-US"/>
        </w:rPr>
        <w:t>że przetwarzanie danych osobowych Państwa dotyczących narusza przepisy RODO.</w:t>
      </w:r>
    </w:p>
    <w:p w14:paraId="5752412E" w14:textId="77777777" w:rsidR="007F72DF" w:rsidRPr="00131365" w:rsidRDefault="007F72DF">
      <w:pPr>
        <w:numPr>
          <w:ilvl w:val="0"/>
          <w:numId w:val="59"/>
        </w:numPr>
        <w:tabs>
          <w:tab w:val="left" w:pos="284"/>
        </w:tabs>
        <w:suppressAutoHyphens w:val="0"/>
        <w:spacing w:line="280" w:lineRule="atLeast"/>
        <w:ind w:hanging="502"/>
        <w:contextualSpacing/>
        <w:jc w:val="both"/>
        <w:rPr>
          <w:rFonts w:eastAsia="Calibri" w:cs="Calibri"/>
          <w:sz w:val="21"/>
          <w:szCs w:val="21"/>
          <w:lang w:eastAsia="en-US"/>
        </w:rPr>
      </w:pPr>
      <w:r w:rsidRPr="00131365">
        <w:rPr>
          <w:rFonts w:eastAsia="Calibri" w:cs="Calibri"/>
          <w:sz w:val="21"/>
          <w:szCs w:val="21"/>
          <w:lang w:eastAsia="en-US"/>
        </w:rPr>
        <w:t xml:space="preserve">Nie przysługuje Państwu:  </w:t>
      </w:r>
    </w:p>
    <w:p w14:paraId="099B69CA" w14:textId="77777777" w:rsidR="007F72DF" w:rsidRPr="00131365" w:rsidRDefault="007F72DF" w:rsidP="0005319F">
      <w:pPr>
        <w:tabs>
          <w:tab w:val="left" w:pos="284"/>
        </w:tabs>
        <w:suppressAutoHyphens w:val="0"/>
        <w:spacing w:line="280" w:lineRule="atLeast"/>
        <w:ind w:left="720" w:hanging="436"/>
        <w:contextualSpacing/>
        <w:jc w:val="both"/>
        <w:rPr>
          <w:rFonts w:eastAsia="Calibri" w:cs="Calibri"/>
          <w:sz w:val="21"/>
          <w:szCs w:val="21"/>
          <w:lang w:eastAsia="en-US"/>
        </w:rPr>
      </w:pPr>
      <w:r w:rsidRPr="00131365">
        <w:rPr>
          <w:rFonts w:eastAsia="Calibri" w:cs="Calibri"/>
          <w:sz w:val="21"/>
          <w:szCs w:val="21"/>
          <w:lang w:eastAsia="en-US"/>
        </w:rPr>
        <w:t xml:space="preserve">1) w związku z art. 17 ust. 3 lit. b, d lub e RODO prawo do usunięcia danych osobowych;  </w:t>
      </w:r>
    </w:p>
    <w:p w14:paraId="2A362953" w14:textId="77777777" w:rsidR="007F72DF" w:rsidRPr="00131365" w:rsidRDefault="007F72DF" w:rsidP="0005319F">
      <w:pPr>
        <w:tabs>
          <w:tab w:val="left" w:pos="284"/>
        </w:tabs>
        <w:suppressAutoHyphens w:val="0"/>
        <w:spacing w:line="280" w:lineRule="atLeast"/>
        <w:ind w:left="720" w:hanging="436"/>
        <w:contextualSpacing/>
        <w:jc w:val="both"/>
        <w:rPr>
          <w:rFonts w:eastAsia="Calibri" w:cs="Calibri"/>
          <w:sz w:val="21"/>
          <w:szCs w:val="21"/>
          <w:lang w:eastAsia="en-US"/>
        </w:rPr>
      </w:pPr>
      <w:r w:rsidRPr="00131365">
        <w:rPr>
          <w:rFonts w:eastAsia="Calibri" w:cs="Calibri"/>
          <w:sz w:val="21"/>
          <w:szCs w:val="21"/>
          <w:lang w:eastAsia="en-US"/>
        </w:rPr>
        <w:t>2) prawo do przenoszenia danych osobowych, o którym mowa w art. 20 RODO.</w:t>
      </w:r>
    </w:p>
    <w:p w14:paraId="7ADC1ECE" w14:textId="2C74BE55" w:rsidR="007F72DF" w:rsidRPr="00131365" w:rsidRDefault="007F72DF">
      <w:pPr>
        <w:numPr>
          <w:ilvl w:val="0"/>
          <w:numId w:val="59"/>
        </w:numPr>
        <w:tabs>
          <w:tab w:val="left" w:pos="284"/>
        </w:tabs>
        <w:suppressAutoHyphens w:val="0"/>
        <w:spacing w:line="280" w:lineRule="atLeast"/>
        <w:ind w:left="284" w:hanging="426"/>
        <w:contextualSpacing/>
        <w:jc w:val="both"/>
        <w:rPr>
          <w:rFonts w:eastAsia="Calibri" w:cs="Calibri"/>
          <w:sz w:val="21"/>
          <w:szCs w:val="21"/>
          <w:lang w:eastAsia="en-US"/>
        </w:rPr>
      </w:pPr>
      <w:r w:rsidRPr="00131365">
        <w:rPr>
          <w:rFonts w:eastAsia="Calibri" w:cs="Calibri"/>
          <w:sz w:val="21"/>
          <w:szCs w:val="21"/>
          <w:lang w:eastAsia="en-US"/>
        </w:rPr>
        <w:t xml:space="preserve">Jednocześnie Zamawiający przypomina o ciążącym na Państwu obowiązku informacyjnym wynikającym </w:t>
      </w:r>
      <w:r w:rsidR="007476A3" w:rsidRPr="00131365">
        <w:rPr>
          <w:rFonts w:eastAsia="Calibri" w:cs="Calibri"/>
          <w:sz w:val="21"/>
          <w:szCs w:val="21"/>
          <w:lang w:eastAsia="en-US"/>
        </w:rPr>
        <w:br/>
      </w:r>
      <w:r w:rsidRPr="00131365">
        <w:rPr>
          <w:rFonts w:eastAsia="Calibri" w:cs="Calibri"/>
          <w:sz w:val="21"/>
          <w:szCs w:val="21"/>
          <w:lang w:eastAsia="en-US"/>
        </w:rPr>
        <w:t xml:space="preserve">z art. 14 RODO względem osób fizycznych, których dane przekazane zostaną zamawiającemu w związku </w:t>
      </w:r>
      <w:r w:rsidR="007476A3" w:rsidRPr="00131365">
        <w:rPr>
          <w:rFonts w:eastAsia="Calibri" w:cs="Calibri"/>
          <w:sz w:val="21"/>
          <w:szCs w:val="21"/>
          <w:lang w:eastAsia="en-US"/>
        </w:rPr>
        <w:br/>
      </w:r>
      <w:r w:rsidRPr="00131365">
        <w:rPr>
          <w:rFonts w:eastAsia="Calibri" w:cs="Calibri"/>
          <w:sz w:val="21"/>
          <w:szCs w:val="21"/>
          <w:lang w:eastAsia="en-US"/>
        </w:rPr>
        <w:t xml:space="preserve">z prowadzonym postępowaniem i które Zamawiający pośrednio pozyska od wykonawcy biorącego udział w postępowaniu, chyba że ma zastosowanie co najmniej jedno z </w:t>
      </w:r>
      <w:proofErr w:type="spellStart"/>
      <w:r w:rsidRPr="00131365">
        <w:rPr>
          <w:rFonts w:eastAsia="Calibri" w:cs="Calibri"/>
          <w:sz w:val="21"/>
          <w:szCs w:val="21"/>
          <w:lang w:eastAsia="en-US"/>
        </w:rPr>
        <w:t>wyłączeń</w:t>
      </w:r>
      <w:proofErr w:type="spellEnd"/>
      <w:r w:rsidRPr="00131365">
        <w:rPr>
          <w:rFonts w:eastAsia="Calibri" w:cs="Calibri"/>
          <w:sz w:val="21"/>
          <w:szCs w:val="21"/>
          <w:lang w:eastAsia="en-US"/>
        </w:rPr>
        <w:t xml:space="preserve">, o których mowa </w:t>
      </w:r>
      <w:r w:rsidR="007476A3" w:rsidRPr="00131365">
        <w:rPr>
          <w:rFonts w:eastAsia="Calibri" w:cs="Calibri"/>
          <w:sz w:val="21"/>
          <w:szCs w:val="21"/>
          <w:lang w:eastAsia="en-US"/>
        </w:rPr>
        <w:br/>
      </w:r>
      <w:r w:rsidRPr="00131365">
        <w:rPr>
          <w:rFonts w:eastAsia="Calibri" w:cs="Calibri"/>
          <w:sz w:val="21"/>
          <w:szCs w:val="21"/>
          <w:lang w:eastAsia="en-US"/>
        </w:rPr>
        <w:t xml:space="preserve">w art. 14 ust. 5 RODO.  </w:t>
      </w:r>
    </w:p>
    <w:p w14:paraId="15F84539" w14:textId="77777777" w:rsidR="00A24096" w:rsidRPr="00131365" w:rsidRDefault="00A24096" w:rsidP="0005319F">
      <w:pPr>
        <w:tabs>
          <w:tab w:val="left" w:pos="284"/>
        </w:tabs>
        <w:spacing w:line="280" w:lineRule="atLeast"/>
        <w:contextualSpacing/>
        <w:jc w:val="both"/>
        <w:rPr>
          <w:rFonts w:asciiTheme="minorHAnsi" w:eastAsia="Calibri" w:hAnsiTheme="minorHAnsi" w:cstheme="minorHAnsi"/>
          <w:sz w:val="21"/>
          <w:szCs w:val="21"/>
          <w:lang w:eastAsia="en-US"/>
        </w:rPr>
      </w:pPr>
    </w:p>
    <w:p w14:paraId="3D0CBE49" w14:textId="77777777" w:rsidR="00E366B0" w:rsidRPr="00131365" w:rsidRDefault="00E366B0" w:rsidP="009470A7">
      <w:pPr>
        <w:tabs>
          <w:tab w:val="left" w:pos="284"/>
        </w:tabs>
        <w:spacing w:line="260" w:lineRule="atLeast"/>
        <w:ind w:left="284"/>
        <w:contextualSpacing/>
        <w:jc w:val="both"/>
        <w:rPr>
          <w:rFonts w:asciiTheme="minorHAnsi" w:eastAsia="Calibri" w:hAnsiTheme="minorHAnsi" w:cstheme="minorHAnsi"/>
          <w:sz w:val="21"/>
          <w:szCs w:val="21"/>
          <w:lang w:eastAsia="en-US"/>
        </w:rPr>
      </w:pPr>
    </w:p>
    <w:p w14:paraId="65E4AC0A" w14:textId="55830EA7" w:rsidR="00500FDB" w:rsidRPr="00131365" w:rsidRDefault="004442A8" w:rsidP="009470A7">
      <w:pPr>
        <w:pStyle w:val="Nagwek1"/>
        <w:spacing w:beforeAutospacing="0" w:afterAutospacing="0" w:line="260" w:lineRule="atLeast"/>
      </w:pPr>
      <w:bookmarkStart w:id="47" w:name="_Toc165019659"/>
      <w:r w:rsidRPr="00131365">
        <w:t>ZAŁĄCZNIKI</w:t>
      </w:r>
      <w:bookmarkEnd w:id="47"/>
    </w:p>
    <w:p w14:paraId="4348A8AC" w14:textId="77777777" w:rsidR="00785B3A" w:rsidRPr="00131365" w:rsidRDefault="00785B3A" w:rsidP="009470A7">
      <w:pPr>
        <w:pStyle w:val="Nagwek1"/>
        <w:numPr>
          <w:ilvl w:val="0"/>
          <w:numId w:val="0"/>
        </w:numPr>
        <w:spacing w:beforeAutospacing="0" w:afterAutospacing="0" w:line="260" w:lineRule="atLeast"/>
        <w:ind w:left="502"/>
      </w:pPr>
    </w:p>
    <w:p w14:paraId="10A8DC98" w14:textId="53FFA984" w:rsidR="00500FDB" w:rsidRPr="00131365" w:rsidRDefault="00500FDB" w:rsidP="0005319F">
      <w:pPr>
        <w:tabs>
          <w:tab w:val="left" w:pos="426"/>
          <w:tab w:val="left" w:pos="2127"/>
        </w:tabs>
        <w:spacing w:line="280" w:lineRule="atLeast"/>
        <w:ind w:left="426" w:hanging="993"/>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 xml:space="preserve">Załącznik nr </w:t>
      </w:r>
      <w:r w:rsidR="00E400D5" w:rsidRPr="00131365">
        <w:rPr>
          <w:rFonts w:eastAsia="Calibri" w:cstheme="minorHAnsi"/>
          <w:sz w:val="21"/>
          <w:szCs w:val="21"/>
          <w:lang w:eastAsia="zh-CN"/>
        </w:rPr>
        <w:t>1a/1b</w:t>
      </w:r>
      <w:r w:rsidR="00785B3A" w:rsidRPr="00131365">
        <w:rPr>
          <w:rFonts w:eastAsia="Calibri" w:cstheme="minorHAnsi"/>
          <w:sz w:val="21"/>
          <w:szCs w:val="21"/>
          <w:lang w:eastAsia="zh-CN"/>
        </w:rPr>
        <w:tab/>
      </w:r>
      <w:r w:rsidRPr="00131365">
        <w:rPr>
          <w:rFonts w:eastAsia="Calibri" w:cstheme="minorHAnsi"/>
          <w:sz w:val="21"/>
          <w:szCs w:val="21"/>
          <w:lang w:eastAsia="zh-CN"/>
        </w:rPr>
        <w:t xml:space="preserve">Wykaz punktów poboru </w:t>
      </w:r>
      <w:r w:rsidRPr="00131365">
        <w:rPr>
          <w:rFonts w:eastAsia="Calibri" w:cstheme="minorHAnsi"/>
          <w:sz w:val="21"/>
          <w:szCs w:val="21"/>
          <w:lang w:eastAsia="zh-CN"/>
        </w:rPr>
        <w:tab/>
      </w:r>
    </w:p>
    <w:p w14:paraId="39236858" w14:textId="526AEA5E" w:rsidR="00500FDB" w:rsidRPr="00131365" w:rsidRDefault="00785B3A" w:rsidP="0005319F">
      <w:pPr>
        <w:tabs>
          <w:tab w:val="left" w:pos="426"/>
        </w:tabs>
        <w:spacing w:line="280" w:lineRule="atLeast"/>
        <w:ind w:left="426" w:hanging="993"/>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Załącznik nr 2</w:t>
      </w:r>
      <w:r w:rsidR="001F5A57" w:rsidRPr="00131365">
        <w:rPr>
          <w:rFonts w:eastAsia="Calibri" w:cstheme="minorHAnsi"/>
          <w:sz w:val="21"/>
          <w:szCs w:val="21"/>
          <w:lang w:eastAsia="zh-CN"/>
        </w:rPr>
        <w:tab/>
      </w:r>
      <w:r w:rsidR="003F1962" w:rsidRPr="00131365">
        <w:rPr>
          <w:rFonts w:eastAsia="Calibri" w:cstheme="minorHAnsi"/>
          <w:sz w:val="21"/>
          <w:szCs w:val="21"/>
          <w:lang w:eastAsia="zh-CN"/>
        </w:rPr>
        <w:tab/>
      </w:r>
      <w:r w:rsidR="004E2958" w:rsidRPr="00131365">
        <w:rPr>
          <w:rFonts w:eastAsia="Calibri" w:cstheme="minorHAnsi"/>
          <w:sz w:val="21"/>
          <w:szCs w:val="21"/>
          <w:lang w:eastAsia="zh-CN"/>
        </w:rPr>
        <w:tab/>
      </w:r>
      <w:r w:rsidR="00500FDB" w:rsidRPr="00131365">
        <w:rPr>
          <w:rFonts w:eastAsia="Calibri" w:cstheme="minorHAnsi"/>
          <w:sz w:val="21"/>
          <w:szCs w:val="21"/>
          <w:lang w:eastAsia="zh-CN"/>
        </w:rPr>
        <w:t xml:space="preserve">Formularz Oferty </w:t>
      </w:r>
    </w:p>
    <w:p w14:paraId="1E66C97E" w14:textId="5E559A86" w:rsidR="00500FDB" w:rsidRPr="00131365" w:rsidRDefault="00500FDB" w:rsidP="0005319F">
      <w:pPr>
        <w:tabs>
          <w:tab w:val="left" w:pos="851"/>
        </w:tabs>
        <w:spacing w:line="280" w:lineRule="atLeast"/>
        <w:ind w:hanging="567"/>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Załącznik nr 3</w:t>
      </w:r>
      <w:r w:rsidRPr="00131365">
        <w:rPr>
          <w:rFonts w:eastAsia="Calibri" w:cstheme="minorHAnsi"/>
          <w:sz w:val="21"/>
          <w:szCs w:val="21"/>
          <w:lang w:eastAsia="zh-CN"/>
        </w:rPr>
        <w:tab/>
      </w:r>
      <w:r w:rsidRPr="00131365">
        <w:rPr>
          <w:rFonts w:eastAsia="Calibri" w:cstheme="minorHAnsi"/>
          <w:sz w:val="21"/>
          <w:szCs w:val="21"/>
          <w:lang w:eastAsia="zh-CN"/>
        </w:rPr>
        <w:tab/>
      </w:r>
      <w:r w:rsidR="00647BF8" w:rsidRPr="00131365">
        <w:rPr>
          <w:rFonts w:eastAsia="Calibri" w:cstheme="minorHAnsi"/>
          <w:sz w:val="21"/>
          <w:szCs w:val="21"/>
          <w:lang w:eastAsia="zh-CN"/>
        </w:rPr>
        <w:tab/>
      </w:r>
      <w:r w:rsidRPr="00131365">
        <w:rPr>
          <w:rFonts w:eastAsia="Calibri" w:cstheme="minorHAnsi"/>
          <w:sz w:val="21"/>
          <w:szCs w:val="21"/>
          <w:lang w:eastAsia="zh-CN"/>
        </w:rPr>
        <w:t>Formularz JEDZ w wersji edytowalnej (składany z Ofertą)</w:t>
      </w:r>
    </w:p>
    <w:p w14:paraId="684CB239" w14:textId="287064E7" w:rsidR="00500FDB" w:rsidRPr="00131365" w:rsidRDefault="00500FDB" w:rsidP="0005319F">
      <w:pPr>
        <w:tabs>
          <w:tab w:val="left" w:pos="851"/>
        </w:tabs>
        <w:spacing w:line="280" w:lineRule="atLeast"/>
        <w:ind w:left="2127" w:hanging="2694"/>
        <w:jc w:val="both"/>
        <w:rPr>
          <w:rFonts w:eastAsia="Calibri" w:cstheme="minorHAnsi"/>
          <w:sz w:val="21"/>
          <w:szCs w:val="21"/>
          <w:lang w:eastAsia="zh-CN"/>
        </w:rPr>
      </w:pPr>
      <w:r w:rsidRPr="00131365">
        <w:rPr>
          <w:rFonts w:eastAsia="Calibri" w:cstheme="minorHAnsi"/>
          <w:sz w:val="21"/>
          <w:szCs w:val="21"/>
          <w:lang w:eastAsia="zh-CN"/>
        </w:rPr>
        <w:t>Załącznik nr 3a</w:t>
      </w:r>
      <w:r w:rsidR="00E35015" w:rsidRPr="00131365">
        <w:rPr>
          <w:rFonts w:eastAsia="Calibri" w:cstheme="minorHAnsi"/>
          <w:sz w:val="21"/>
          <w:szCs w:val="21"/>
          <w:lang w:eastAsia="zh-CN"/>
        </w:rPr>
        <w:t>/3b</w:t>
      </w:r>
      <w:r w:rsidRPr="00131365">
        <w:rPr>
          <w:rFonts w:eastAsia="Calibri" w:cstheme="minorHAnsi"/>
          <w:sz w:val="21"/>
          <w:szCs w:val="21"/>
          <w:lang w:eastAsia="zh-CN"/>
        </w:rPr>
        <w:tab/>
        <w:t xml:space="preserve">Oświadczenie wykonawcy </w:t>
      </w:r>
      <w:r w:rsidR="00F2076C" w:rsidRPr="00131365">
        <w:rPr>
          <w:rFonts w:eastAsia="Calibri" w:cstheme="minorHAnsi"/>
          <w:sz w:val="21"/>
          <w:szCs w:val="21"/>
          <w:lang w:eastAsia="zh-CN"/>
        </w:rPr>
        <w:t xml:space="preserve">/ podmiotu udostępniającego/ </w:t>
      </w:r>
      <w:r w:rsidRPr="00131365">
        <w:rPr>
          <w:rFonts w:eastAsia="Calibri" w:cstheme="minorHAnsi"/>
          <w:sz w:val="21"/>
          <w:szCs w:val="21"/>
          <w:lang w:eastAsia="zh-CN"/>
        </w:rPr>
        <w:t>w sprawie podstaw wykluczenia, o których mowa w art. 5k Rozporządzenia (UE) 833/2014 (składane wraz z Ofertą)</w:t>
      </w:r>
    </w:p>
    <w:p w14:paraId="433003CE" w14:textId="554D9144" w:rsidR="00500FDB" w:rsidRPr="00131365" w:rsidRDefault="00F2076C" w:rsidP="0005319F">
      <w:pPr>
        <w:tabs>
          <w:tab w:val="left" w:pos="851"/>
        </w:tabs>
        <w:spacing w:line="280" w:lineRule="atLeast"/>
        <w:ind w:left="2127" w:hanging="269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t>Załącznik nr 4</w:t>
      </w:r>
      <w:r w:rsidRPr="00131365">
        <w:rPr>
          <w:rFonts w:eastAsia="Calibri" w:cstheme="minorHAnsi"/>
          <w:sz w:val="21"/>
          <w:szCs w:val="21"/>
          <w:lang w:eastAsia="zh-CN"/>
        </w:rPr>
        <w:tab/>
      </w:r>
      <w:r w:rsidR="00502B4A" w:rsidRPr="00131365">
        <w:rPr>
          <w:rFonts w:eastAsia="Calibri" w:cstheme="minorHAnsi"/>
          <w:sz w:val="21"/>
          <w:szCs w:val="21"/>
          <w:lang w:eastAsia="zh-CN"/>
        </w:rPr>
        <w:tab/>
      </w:r>
      <w:r w:rsidRPr="00131365">
        <w:rPr>
          <w:rFonts w:eastAsia="Calibri" w:cstheme="minorHAnsi"/>
          <w:sz w:val="21"/>
          <w:szCs w:val="21"/>
          <w:lang w:eastAsia="zh-CN"/>
        </w:rPr>
        <w:t>Wykaz dostaw (składan</w:t>
      </w:r>
      <w:r w:rsidR="004C5EE5" w:rsidRPr="00131365">
        <w:rPr>
          <w:rFonts w:eastAsia="Calibri" w:cstheme="minorHAnsi"/>
          <w:sz w:val="21"/>
          <w:szCs w:val="21"/>
          <w:lang w:eastAsia="zh-CN"/>
        </w:rPr>
        <w:t xml:space="preserve">y </w:t>
      </w:r>
      <w:r w:rsidRPr="00131365">
        <w:rPr>
          <w:rFonts w:eastAsia="Calibri" w:cstheme="minorHAnsi"/>
          <w:sz w:val="21"/>
          <w:szCs w:val="21"/>
          <w:lang w:eastAsia="zh-CN"/>
        </w:rPr>
        <w:t>na wezwanie)</w:t>
      </w:r>
    </w:p>
    <w:p w14:paraId="7A527FBB" w14:textId="4BDEB07C" w:rsidR="00500FDB" w:rsidRPr="00131365" w:rsidRDefault="00500FDB" w:rsidP="0005319F">
      <w:pPr>
        <w:tabs>
          <w:tab w:val="left" w:pos="851"/>
        </w:tabs>
        <w:spacing w:line="280" w:lineRule="atLeast"/>
        <w:ind w:left="2127" w:hanging="2694"/>
        <w:jc w:val="both"/>
        <w:rPr>
          <w:rFonts w:asciiTheme="minorHAnsi" w:eastAsia="Calibri" w:hAnsiTheme="minorHAnsi" w:cstheme="minorHAnsi"/>
          <w:sz w:val="21"/>
          <w:szCs w:val="21"/>
          <w:lang w:eastAsia="zh-CN"/>
        </w:rPr>
      </w:pPr>
      <w:r w:rsidRPr="00131365">
        <w:rPr>
          <w:rFonts w:eastAsia="Calibri" w:cstheme="minorHAnsi"/>
          <w:sz w:val="21"/>
          <w:szCs w:val="21"/>
          <w:lang w:eastAsia="zh-CN"/>
        </w:rPr>
        <w:lastRenderedPageBreak/>
        <w:t xml:space="preserve">Załącznik nr </w:t>
      </w:r>
      <w:r w:rsidR="001F5A57" w:rsidRPr="00131365">
        <w:rPr>
          <w:rFonts w:eastAsia="Calibri" w:cstheme="minorHAnsi"/>
          <w:sz w:val="21"/>
          <w:szCs w:val="21"/>
          <w:lang w:eastAsia="zh-CN"/>
        </w:rPr>
        <w:t>5</w:t>
      </w:r>
      <w:r w:rsidRPr="00131365">
        <w:rPr>
          <w:rFonts w:eastAsia="Calibri" w:cstheme="minorHAnsi"/>
          <w:sz w:val="21"/>
          <w:szCs w:val="21"/>
          <w:lang w:eastAsia="zh-CN"/>
        </w:rPr>
        <w:tab/>
      </w:r>
      <w:r w:rsidR="00502B4A" w:rsidRPr="00131365">
        <w:rPr>
          <w:rFonts w:eastAsia="Calibri" w:cstheme="minorHAnsi"/>
          <w:sz w:val="21"/>
          <w:szCs w:val="21"/>
          <w:lang w:eastAsia="zh-CN"/>
        </w:rPr>
        <w:tab/>
      </w:r>
      <w:r w:rsidRPr="00131365">
        <w:rPr>
          <w:rFonts w:eastAsia="Calibri" w:cstheme="minorHAnsi"/>
          <w:sz w:val="21"/>
          <w:szCs w:val="21"/>
          <w:lang w:eastAsia="zh-CN"/>
        </w:rPr>
        <w:t xml:space="preserve">Oświadczenie w sprawie przynależności do tej samej grupy kapitałowej (składane </w:t>
      </w:r>
      <w:r w:rsidR="00031708" w:rsidRPr="00131365">
        <w:rPr>
          <w:rFonts w:eastAsia="Calibri" w:cstheme="minorHAnsi"/>
          <w:sz w:val="21"/>
          <w:szCs w:val="21"/>
          <w:lang w:eastAsia="zh-CN"/>
        </w:rPr>
        <w:br/>
      </w:r>
      <w:r w:rsidRPr="00131365">
        <w:rPr>
          <w:rFonts w:eastAsia="Calibri" w:cstheme="minorHAnsi"/>
          <w:sz w:val="21"/>
          <w:szCs w:val="21"/>
          <w:lang w:eastAsia="zh-CN"/>
        </w:rPr>
        <w:t>na wezwanie)</w:t>
      </w:r>
    </w:p>
    <w:p w14:paraId="49FB3307" w14:textId="6D7387A5" w:rsidR="00500FDB" w:rsidRPr="00131365" w:rsidRDefault="00500FDB" w:rsidP="0005319F">
      <w:pPr>
        <w:tabs>
          <w:tab w:val="left" w:pos="851"/>
        </w:tabs>
        <w:spacing w:line="280" w:lineRule="atLeast"/>
        <w:ind w:left="2127" w:hanging="2694"/>
        <w:jc w:val="both"/>
        <w:rPr>
          <w:rFonts w:eastAsia="Calibri" w:cstheme="minorHAnsi"/>
          <w:sz w:val="21"/>
          <w:szCs w:val="21"/>
          <w:lang w:eastAsia="zh-CN"/>
        </w:rPr>
      </w:pPr>
      <w:r w:rsidRPr="00131365">
        <w:rPr>
          <w:rFonts w:eastAsia="Calibri" w:cstheme="minorHAnsi"/>
          <w:sz w:val="21"/>
          <w:szCs w:val="21"/>
          <w:lang w:eastAsia="zh-CN"/>
        </w:rPr>
        <w:t xml:space="preserve">Załącznik nr </w:t>
      </w:r>
      <w:r w:rsidR="001F5A57" w:rsidRPr="00131365">
        <w:rPr>
          <w:rFonts w:eastAsia="Calibri" w:cstheme="minorHAnsi"/>
          <w:sz w:val="21"/>
          <w:szCs w:val="21"/>
          <w:lang w:eastAsia="zh-CN"/>
        </w:rPr>
        <w:t>6</w:t>
      </w:r>
      <w:r w:rsidR="00322516" w:rsidRPr="00131365">
        <w:rPr>
          <w:rFonts w:eastAsia="Calibri" w:cstheme="minorHAnsi"/>
          <w:sz w:val="21"/>
          <w:szCs w:val="21"/>
          <w:lang w:eastAsia="zh-CN"/>
        </w:rPr>
        <w:t>.1</w:t>
      </w:r>
      <w:r w:rsidRPr="00131365">
        <w:rPr>
          <w:rFonts w:eastAsia="Calibri" w:cstheme="minorHAnsi"/>
          <w:sz w:val="21"/>
          <w:szCs w:val="21"/>
          <w:lang w:eastAsia="zh-CN"/>
        </w:rPr>
        <w:tab/>
      </w:r>
      <w:r w:rsidR="004E2958" w:rsidRPr="00131365">
        <w:rPr>
          <w:rFonts w:eastAsia="Calibri" w:cstheme="minorHAnsi"/>
          <w:sz w:val="21"/>
          <w:szCs w:val="21"/>
          <w:lang w:eastAsia="zh-CN"/>
        </w:rPr>
        <w:tab/>
      </w:r>
      <w:r w:rsidRPr="00131365">
        <w:rPr>
          <w:rFonts w:eastAsia="Calibri" w:cstheme="minorHAnsi"/>
          <w:sz w:val="21"/>
          <w:szCs w:val="21"/>
          <w:lang w:eastAsia="zh-CN"/>
        </w:rPr>
        <w:t>Oświadczenie Wykonawcy</w:t>
      </w:r>
      <w:r w:rsidR="00C25808" w:rsidRPr="00131365">
        <w:rPr>
          <w:rFonts w:eastAsia="Calibri" w:cstheme="minorHAnsi"/>
          <w:sz w:val="21"/>
          <w:szCs w:val="21"/>
          <w:lang w:eastAsia="zh-CN"/>
        </w:rPr>
        <w:t xml:space="preserve"> </w:t>
      </w:r>
      <w:r w:rsidR="00E56B04" w:rsidRPr="00131365">
        <w:rPr>
          <w:rFonts w:eastAsia="Calibri" w:cstheme="minorHAnsi"/>
          <w:sz w:val="21"/>
          <w:szCs w:val="21"/>
          <w:lang w:eastAsia="zh-CN"/>
        </w:rPr>
        <w:t xml:space="preserve">/ </w:t>
      </w:r>
      <w:r w:rsidR="004508FB" w:rsidRPr="00131365">
        <w:rPr>
          <w:rFonts w:eastAsia="Calibri" w:cstheme="minorHAnsi"/>
          <w:sz w:val="21"/>
          <w:szCs w:val="21"/>
          <w:lang w:eastAsia="zh-CN"/>
        </w:rPr>
        <w:t>podmiotu udostępniającego</w:t>
      </w:r>
      <w:r w:rsidR="00E56B04" w:rsidRPr="00131365">
        <w:rPr>
          <w:rFonts w:eastAsia="Calibri" w:cstheme="minorHAnsi"/>
          <w:sz w:val="21"/>
          <w:szCs w:val="21"/>
          <w:lang w:eastAsia="zh-CN"/>
        </w:rPr>
        <w:t xml:space="preserve"> </w:t>
      </w:r>
      <w:r w:rsidR="004508FB" w:rsidRPr="00131365">
        <w:rPr>
          <w:rFonts w:eastAsia="Calibri" w:cstheme="minorHAnsi"/>
          <w:sz w:val="21"/>
          <w:szCs w:val="21"/>
          <w:lang w:eastAsia="zh-CN"/>
        </w:rPr>
        <w:t xml:space="preserve">/ </w:t>
      </w:r>
      <w:r w:rsidRPr="00131365">
        <w:rPr>
          <w:rFonts w:eastAsia="Calibri" w:cstheme="minorHAnsi"/>
          <w:sz w:val="21"/>
          <w:szCs w:val="21"/>
          <w:lang w:eastAsia="zh-CN"/>
        </w:rPr>
        <w:t xml:space="preserve">o aktualności danych zawartych w oświadczeniu o którym mowa w art. 125 ust.1 </w:t>
      </w:r>
      <w:r w:rsidR="00240E01" w:rsidRPr="00131365">
        <w:rPr>
          <w:rFonts w:eastAsia="Calibri" w:cstheme="minorHAnsi"/>
          <w:sz w:val="21"/>
          <w:szCs w:val="21"/>
          <w:lang w:eastAsia="zh-CN"/>
        </w:rPr>
        <w:t>Ustawy</w:t>
      </w:r>
      <w:r w:rsidR="00B20056" w:rsidRPr="00131365">
        <w:rPr>
          <w:rFonts w:eastAsia="Calibri" w:cstheme="minorHAnsi"/>
          <w:sz w:val="21"/>
          <w:szCs w:val="21"/>
          <w:lang w:eastAsia="zh-CN"/>
        </w:rPr>
        <w:t xml:space="preserve"> </w:t>
      </w:r>
      <w:r w:rsidRPr="00131365">
        <w:rPr>
          <w:rFonts w:eastAsia="Calibri" w:cstheme="minorHAnsi"/>
          <w:sz w:val="21"/>
          <w:szCs w:val="21"/>
          <w:lang w:eastAsia="zh-CN"/>
        </w:rPr>
        <w:t>Pzp (składane na wezwanie)</w:t>
      </w:r>
    </w:p>
    <w:p w14:paraId="264A4965" w14:textId="1DE6772A" w:rsidR="00322516" w:rsidRPr="00131365" w:rsidRDefault="00322516" w:rsidP="0005319F">
      <w:pPr>
        <w:tabs>
          <w:tab w:val="left" w:pos="851"/>
        </w:tabs>
        <w:spacing w:line="280" w:lineRule="atLeast"/>
        <w:ind w:left="2127" w:hanging="2694"/>
        <w:jc w:val="both"/>
        <w:rPr>
          <w:rFonts w:asciiTheme="minorHAnsi" w:eastAsia="Calibri" w:hAnsiTheme="minorHAnsi" w:cstheme="minorHAnsi"/>
          <w:sz w:val="21"/>
          <w:szCs w:val="21"/>
          <w:lang w:eastAsia="zh-CN"/>
        </w:rPr>
      </w:pPr>
      <w:r w:rsidRPr="00131365">
        <w:rPr>
          <w:rFonts w:cs="Calibri"/>
          <w:sz w:val="21"/>
          <w:szCs w:val="21"/>
          <w:lang w:eastAsia="zh-CN"/>
        </w:rPr>
        <w:t xml:space="preserve">Załącznik nr </w:t>
      </w:r>
      <w:r w:rsidR="001F5A57" w:rsidRPr="00131365">
        <w:rPr>
          <w:rFonts w:cs="Calibri"/>
          <w:sz w:val="21"/>
          <w:szCs w:val="21"/>
          <w:lang w:eastAsia="zh-CN"/>
        </w:rPr>
        <w:t>6</w:t>
      </w:r>
      <w:r w:rsidRPr="00131365">
        <w:rPr>
          <w:rFonts w:cs="Calibri"/>
          <w:sz w:val="21"/>
          <w:szCs w:val="21"/>
          <w:lang w:eastAsia="zh-CN"/>
        </w:rPr>
        <w:t>.2</w:t>
      </w:r>
      <w:r w:rsidRPr="00131365">
        <w:rPr>
          <w:rFonts w:cs="Calibri"/>
          <w:sz w:val="21"/>
          <w:szCs w:val="21"/>
          <w:lang w:eastAsia="zh-CN"/>
        </w:rPr>
        <w:tab/>
      </w:r>
      <w:r w:rsidR="004E2958" w:rsidRPr="00131365">
        <w:rPr>
          <w:rFonts w:cs="Calibri"/>
          <w:sz w:val="21"/>
          <w:szCs w:val="21"/>
          <w:lang w:eastAsia="zh-CN"/>
        </w:rPr>
        <w:tab/>
      </w:r>
      <w:r w:rsidRPr="00131365">
        <w:rPr>
          <w:rFonts w:cs="Calibri"/>
          <w:sz w:val="21"/>
          <w:szCs w:val="21"/>
          <w:lang w:eastAsia="zh-CN"/>
        </w:rPr>
        <w:t>Oświadczenie Wykonawcy</w:t>
      </w:r>
      <w:r w:rsidR="004508FB" w:rsidRPr="00131365">
        <w:rPr>
          <w:rFonts w:cs="Calibri"/>
          <w:sz w:val="21"/>
          <w:szCs w:val="21"/>
          <w:lang w:eastAsia="zh-CN"/>
        </w:rPr>
        <w:t xml:space="preserve"> </w:t>
      </w:r>
      <w:r w:rsidR="00E56B04" w:rsidRPr="00131365">
        <w:rPr>
          <w:rFonts w:cs="Calibri"/>
          <w:sz w:val="21"/>
          <w:szCs w:val="21"/>
          <w:lang w:eastAsia="zh-CN"/>
        </w:rPr>
        <w:t xml:space="preserve">/ </w:t>
      </w:r>
      <w:r w:rsidR="004508FB" w:rsidRPr="00131365">
        <w:rPr>
          <w:rFonts w:cs="Calibri"/>
          <w:sz w:val="21"/>
          <w:szCs w:val="21"/>
          <w:lang w:eastAsia="zh-CN"/>
        </w:rPr>
        <w:t>podmiotu udostępniającego</w:t>
      </w:r>
      <w:r w:rsidR="00E56B04" w:rsidRPr="00131365">
        <w:rPr>
          <w:rFonts w:cs="Calibri"/>
          <w:sz w:val="21"/>
          <w:szCs w:val="21"/>
          <w:lang w:eastAsia="zh-CN"/>
        </w:rPr>
        <w:t xml:space="preserve"> </w:t>
      </w:r>
      <w:r w:rsidR="004508FB" w:rsidRPr="00131365">
        <w:rPr>
          <w:rFonts w:cs="Calibri"/>
          <w:sz w:val="21"/>
          <w:szCs w:val="21"/>
          <w:lang w:eastAsia="zh-CN"/>
        </w:rPr>
        <w:t xml:space="preserve">/ </w:t>
      </w:r>
      <w:r w:rsidRPr="00131365">
        <w:rPr>
          <w:rFonts w:cs="Calibri"/>
          <w:sz w:val="21"/>
          <w:szCs w:val="21"/>
          <w:lang w:eastAsia="zh-CN"/>
        </w:rPr>
        <w:t xml:space="preserve">o aktualności danych </w:t>
      </w:r>
      <w:r w:rsidR="00031708" w:rsidRPr="00131365">
        <w:rPr>
          <w:rFonts w:cs="Calibri"/>
          <w:sz w:val="21"/>
          <w:szCs w:val="21"/>
          <w:lang w:eastAsia="zh-CN"/>
        </w:rPr>
        <w:br/>
      </w:r>
      <w:r w:rsidRPr="00131365">
        <w:rPr>
          <w:rFonts w:cs="Calibri"/>
          <w:sz w:val="21"/>
          <w:szCs w:val="21"/>
          <w:lang w:eastAsia="zh-CN"/>
        </w:rPr>
        <w:t xml:space="preserve">w zakresie przesłanek i okoliczności wskazanych w art. 5k ust. 1 Rozporządzenia </w:t>
      </w:r>
      <w:r w:rsidR="00031708" w:rsidRPr="00131365">
        <w:rPr>
          <w:rFonts w:cs="Calibri"/>
          <w:sz w:val="21"/>
          <w:szCs w:val="21"/>
          <w:lang w:eastAsia="zh-CN"/>
        </w:rPr>
        <w:br/>
      </w:r>
      <w:r w:rsidRPr="00131365">
        <w:rPr>
          <w:rFonts w:cs="Calibri"/>
          <w:sz w:val="21"/>
          <w:szCs w:val="21"/>
          <w:lang w:eastAsia="zh-CN"/>
        </w:rPr>
        <w:t xml:space="preserve">(UE) 833/2014 z dnia 31 lipca 2014 r. dotyczącego środków ograniczających </w:t>
      </w:r>
      <w:r w:rsidR="00031708" w:rsidRPr="00131365">
        <w:rPr>
          <w:rFonts w:cs="Calibri"/>
          <w:sz w:val="21"/>
          <w:szCs w:val="21"/>
          <w:lang w:eastAsia="zh-CN"/>
        </w:rPr>
        <w:br/>
      </w:r>
      <w:r w:rsidRPr="00131365">
        <w:rPr>
          <w:rFonts w:cs="Calibri"/>
          <w:sz w:val="21"/>
          <w:szCs w:val="21"/>
          <w:lang w:eastAsia="zh-CN"/>
        </w:rPr>
        <w:t xml:space="preserve">w związku z działaniami Rosji destabilizującymi sytuację na Ukrainie (składane </w:t>
      </w:r>
      <w:r w:rsidR="00031708" w:rsidRPr="00131365">
        <w:rPr>
          <w:rFonts w:cs="Calibri"/>
          <w:sz w:val="21"/>
          <w:szCs w:val="21"/>
          <w:lang w:eastAsia="zh-CN"/>
        </w:rPr>
        <w:br/>
      </w:r>
      <w:r w:rsidRPr="00131365">
        <w:rPr>
          <w:rFonts w:cs="Calibri"/>
          <w:sz w:val="21"/>
          <w:szCs w:val="21"/>
          <w:lang w:eastAsia="zh-CN"/>
        </w:rPr>
        <w:t>na wezwanie)</w:t>
      </w:r>
    </w:p>
    <w:p w14:paraId="15D529CC" w14:textId="2D764174" w:rsidR="00500FDB" w:rsidRPr="00131365" w:rsidRDefault="00500FDB" w:rsidP="0005319F">
      <w:pPr>
        <w:tabs>
          <w:tab w:val="left" w:pos="851"/>
        </w:tabs>
        <w:spacing w:line="280" w:lineRule="atLeast"/>
        <w:ind w:left="2127" w:hanging="2694"/>
        <w:jc w:val="both"/>
        <w:rPr>
          <w:rFonts w:eastAsia="Calibri" w:cstheme="minorHAnsi"/>
          <w:sz w:val="21"/>
          <w:szCs w:val="21"/>
          <w:lang w:eastAsia="zh-CN"/>
        </w:rPr>
      </w:pPr>
      <w:r w:rsidRPr="00131365">
        <w:rPr>
          <w:rFonts w:eastAsia="Calibri" w:cstheme="minorHAnsi"/>
          <w:sz w:val="21"/>
          <w:szCs w:val="21"/>
          <w:lang w:eastAsia="zh-CN"/>
        </w:rPr>
        <w:t xml:space="preserve">Załącznik nr </w:t>
      </w:r>
      <w:r w:rsidR="001F5A57" w:rsidRPr="00131365">
        <w:rPr>
          <w:rFonts w:eastAsia="Calibri" w:cstheme="minorHAnsi"/>
          <w:sz w:val="21"/>
          <w:szCs w:val="21"/>
          <w:lang w:eastAsia="zh-CN"/>
        </w:rPr>
        <w:t>7</w:t>
      </w:r>
      <w:r w:rsidRPr="00131365">
        <w:rPr>
          <w:rFonts w:eastAsia="Calibri" w:cstheme="minorHAnsi"/>
          <w:sz w:val="21"/>
          <w:szCs w:val="21"/>
          <w:lang w:eastAsia="zh-CN"/>
        </w:rPr>
        <w:tab/>
      </w:r>
      <w:r w:rsidR="00502B4A" w:rsidRPr="00131365">
        <w:rPr>
          <w:rFonts w:eastAsia="Calibri" w:cstheme="minorHAnsi"/>
          <w:sz w:val="21"/>
          <w:szCs w:val="21"/>
          <w:lang w:eastAsia="zh-CN"/>
        </w:rPr>
        <w:tab/>
      </w:r>
      <w:r w:rsidRPr="00131365">
        <w:rPr>
          <w:rFonts w:eastAsia="Calibri" w:cstheme="minorHAnsi"/>
          <w:sz w:val="21"/>
          <w:szCs w:val="21"/>
          <w:lang w:eastAsia="zh-CN"/>
        </w:rPr>
        <w:t xml:space="preserve">Oświadczenie wykonawców wspólnie ubiegających się o zamówienie z art. 117 </w:t>
      </w:r>
      <w:r w:rsidR="00031708" w:rsidRPr="00131365">
        <w:rPr>
          <w:rFonts w:eastAsia="Calibri" w:cstheme="minorHAnsi"/>
          <w:sz w:val="21"/>
          <w:szCs w:val="21"/>
          <w:lang w:eastAsia="zh-CN"/>
        </w:rPr>
        <w:br/>
      </w:r>
      <w:r w:rsidRPr="00131365">
        <w:rPr>
          <w:rFonts w:eastAsia="Calibri" w:cstheme="minorHAnsi"/>
          <w:sz w:val="21"/>
          <w:szCs w:val="21"/>
          <w:lang w:eastAsia="zh-CN"/>
        </w:rPr>
        <w:t xml:space="preserve">ust. 4 </w:t>
      </w:r>
      <w:r w:rsidR="00240E01" w:rsidRPr="00131365">
        <w:rPr>
          <w:rFonts w:eastAsia="Calibri" w:cstheme="minorHAnsi"/>
          <w:sz w:val="21"/>
          <w:szCs w:val="21"/>
          <w:lang w:eastAsia="zh-CN"/>
        </w:rPr>
        <w:t>Ustawy</w:t>
      </w:r>
      <w:r w:rsidRPr="00131365">
        <w:rPr>
          <w:rFonts w:eastAsia="Calibri" w:cstheme="minorHAnsi"/>
          <w:sz w:val="21"/>
          <w:szCs w:val="21"/>
          <w:lang w:eastAsia="zh-CN"/>
        </w:rPr>
        <w:t xml:space="preserve"> Pzp (składane wraz z Ofertą)</w:t>
      </w:r>
    </w:p>
    <w:p w14:paraId="59E56FAA" w14:textId="151B5EEF" w:rsidR="00241274" w:rsidRPr="00131365" w:rsidRDefault="00241274" w:rsidP="0005319F">
      <w:pPr>
        <w:tabs>
          <w:tab w:val="left" w:pos="851"/>
        </w:tabs>
        <w:spacing w:line="280" w:lineRule="atLeast"/>
        <w:ind w:left="2127" w:hanging="2694"/>
        <w:jc w:val="both"/>
        <w:rPr>
          <w:rFonts w:eastAsia="Calibri" w:cstheme="minorHAnsi"/>
          <w:sz w:val="21"/>
          <w:szCs w:val="21"/>
          <w:lang w:eastAsia="zh-CN"/>
        </w:rPr>
      </w:pPr>
      <w:r w:rsidRPr="00131365">
        <w:rPr>
          <w:rFonts w:asciiTheme="minorHAnsi" w:eastAsia="Calibri" w:hAnsiTheme="minorHAnsi" w:cstheme="minorHAnsi"/>
          <w:sz w:val="21"/>
          <w:szCs w:val="21"/>
          <w:lang w:eastAsia="zh-CN"/>
        </w:rPr>
        <w:t xml:space="preserve">Załącznik nr 8 </w:t>
      </w:r>
      <w:r w:rsidRPr="00131365">
        <w:rPr>
          <w:rFonts w:asciiTheme="minorHAnsi" w:eastAsia="Calibri" w:hAnsiTheme="minorHAnsi" w:cstheme="minorHAnsi"/>
          <w:sz w:val="21"/>
          <w:szCs w:val="21"/>
          <w:lang w:eastAsia="zh-CN"/>
        </w:rPr>
        <w:tab/>
      </w:r>
      <w:r w:rsidRPr="00131365">
        <w:rPr>
          <w:rFonts w:asciiTheme="minorHAnsi" w:eastAsia="Calibri" w:hAnsiTheme="minorHAnsi" w:cstheme="minorHAnsi"/>
          <w:sz w:val="21"/>
          <w:szCs w:val="21"/>
          <w:lang w:eastAsia="zh-CN"/>
        </w:rPr>
        <w:tab/>
      </w:r>
      <w:r w:rsidR="00C603F3" w:rsidRPr="00131365">
        <w:rPr>
          <w:rFonts w:eastAsia="Calibri" w:cstheme="minorHAnsi"/>
          <w:sz w:val="21"/>
          <w:szCs w:val="21"/>
          <w:lang w:eastAsia="zh-CN"/>
        </w:rPr>
        <w:t>Projektowane postanowienia umowy</w:t>
      </w:r>
    </w:p>
    <w:p w14:paraId="3DD85E8C" w14:textId="77777777" w:rsidR="00C603F3" w:rsidRPr="00131365" w:rsidRDefault="00C603F3" w:rsidP="0005319F">
      <w:pPr>
        <w:tabs>
          <w:tab w:val="left" w:pos="851"/>
        </w:tabs>
        <w:spacing w:line="280" w:lineRule="atLeast"/>
        <w:ind w:left="2127" w:hanging="2694"/>
        <w:jc w:val="both"/>
        <w:rPr>
          <w:rFonts w:eastAsia="Calibri" w:cstheme="minorHAnsi"/>
          <w:sz w:val="21"/>
          <w:szCs w:val="21"/>
          <w:lang w:eastAsia="zh-CN"/>
        </w:rPr>
      </w:pPr>
    </w:p>
    <w:p w14:paraId="6C481EA4" w14:textId="77777777" w:rsidR="00C603F3" w:rsidRPr="00131365" w:rsidRDefault="00C603F3" w:rsidP="0005319F">
      <w:pPr>
        <w:tabs>
          <w:tab w:val="left" w:pos="851"/>
        </w:tabs>
        <w:spacing w:line="280" w:lineRule="atLeast"/>
        <w:ind w:left="2127" w:hanging="2694"/>
        <w:jc w:val="both"/>
        <w:rPr>
          <w:rFonts w:asciiTheme="minorHAnsi" w:eastAsia="Calibri" w:hAnsiTheme="minorHAnsi" w:cstheme="minorHAnsi"/>
          <w:sz w:val="21"/>
          <w:szCs w:val="21"/>
          <w:lang w:eastAsia="zh-CN"/>
        </w:rPr>
      </w:pPr>
    </w:p>
    <w:p w14:paraId="1EF77140" w14:textId="77777777" w:rsidR="00C603F3" w:rsidRPr="00131365" w:rsidRDefault="00E47C7F" w:rsidP="0005319F">
      <w:pPr>
        <w:spacing w:line="280" w:lineRule="atLeast"/>
        <w:jc w:val="both"/>
        <w:rPr>
          <w:rFonts w:eastAsia="Calibri" w:cstheme="minorHAnsi"/>
          <w:sz w:val="21"/>
          <w:szCs w:val="21"/>
          <w:lang w:eastAsia="zh-CN"/>
        </w:rPr>
      </w:pPr>
      <w:r w:rsidRPr="00131365">
        <w:rPr>
          <w:rFonts w:eastAsia="Calibri" w:cstheme="minorHAnsi"/>
          <w:sz w:val="21"/>
          <w:szCs w:val="21"/>
          <w:lang w:eastAsia="zh-CN"/>
        </w:rPr>
        <w:tab/>
      </w:r>
    </w:p>
    <w:p w14:paraId="4754559D" w14:textId="4509AB25" w:rsidR="00C603F3" w:rsidRPr="00131365" w:rsidRDefault="00C603F3" w:rsidP="0005319F">
      <w:pPr>
        <w:spacing w:line="280" w:lineRule="atLeast"/>
        <w:jc w:val="both"/>
        <w:rPr>
          <w:rFonts w:asciiTheme="minorHAnsi" w:hAnsiTheme="minorHAnsi" w:cstheme="minorHAnsi"/>
          <w:sz w:val="21"/>
          <w:szCs w:val="21"/>
        </w:rPr>
      </w:pPr>
      <w:r w:rsidRPr="00131365">
        <w:rPr>
          <w:rFonts w:cstheme="minorHAnsi"/>
          <w:sz w:val="21"/>
          <w:szCs w:val="21"/>
        </w:rPr>
        <w:t>Specyfikację warunków zamówienia</w:t>
      </w:r>
    </w:p>
    <w:p w14:paraId="0BBCCA23" w14:textId="77777777" w:rsidR="00C603F3" w:rsidRPr="00131365" w:rsidRDefault="00C603F3" w:rsidP="0005319F">
      <w:pPr>
        <w:spacing w:line="280" w:lineRule="atLeast"/>
        <w:rPr>
          <w:rFonts w:cstheme="minorHAnsi"/>
          <w:sz w:val="21"/>
          <w:szCs w:val="21"/>
        </w:rPr>
      </w:pPr>
    </w:p>
    <w:p w14:paraId="64A36246" w14:textId="77777777" w:rsidR="00C603F3" w:rsidRPr="00131365" w:rsidRDefault="00C603F3" w:rsidP="0005319F">
      <w:pPr>
        <w:spacing w:line="280" w:lineRule="atLeast"/>
        <w:rPr>
          <w:rFonts w:cstheme="minorHAnsi"/>
          <w:sz w:val="21"/>
          <w:szCs w:val="21"/>
        </w:rPr>
      </w:pPr>
    </w:p>
    <w:p w14:paraId="5D9FC028" w14:textId="19BE0F7C" w:rsidR="00AA1D3C" w:rsidRPr="00131365" w:rsidRDefault="00C603F3" w:rsidP="0005319F">
      <w:pPr>
        <w:spacing w:line="280" w:lineRule="atLeast"/>
        <w:rPr>
          <w:rFonts w:cstheme="minorHAnsi"/>
          <w:sz w:val="21"/>
          <w:szCs w:val="21"/>
        </w:rPr>
      </w:pPr>
      <w:r w:rsidRPr="00131365">
        <w:rPr>
          <w:rFonts w:cstheme="minorHAnsi"/>
          <w:sz w:val="21"/>
          <w:szCs w:val="21"/>
        </w:rPr>
        <w:t>Zatwierdził</w:t>
      </w:r>
    </w:p>
    <w:p w14:paraId="53388CD1" w14:textId="77777777" w:rsidR="007476A3" w:rsidRPr="00131365" w:rsidRDefault="007476A3" w:rsidP="0005319F">
      <w:pPr>
        <w:spacing w:line="280" w:lineRule="atLeast"/>
        <w:rPr>
          <w:rFonts w:cstheme="minorHAnsi"/>
          <w:sz w:val="21"/>
          <w:szCs w:val="21"/>
        </w:rPr>
      </w:pPr>
    </w:p>
    <w:p w14:paraId="6672BDE1" w14:textId="6206A555" w:rsidR="00C603F3" w:rsidRPr="00C603F3" w:rsidRDefault="008D5E05" w:rsidP="00C603F3">
      <w:pPr>
        <w:rPr>
          <w:rFonts w:eastAsia="Calibri" w:cstheme="minorHAnsi"/>
          <w:sz w:val="21"/>
          <w:szCs w:val="21"/>
          <w:lang w:eastAsia="zh-CN"/>
        </w:rPr>
      </w:pPr>
      <w:r w:rsidRPr="00131365">
        <w:rPr>
          <w:rFonts w:eastAsia="Calibri" w:cstheme="minorHAnsi"/>
          <w:sz w:val="21"/>
          <w:szCs w:val="21"/>
          <w:lang w:eastAsia="zh-CN"/>
        </w:rPr>
        <w:t>…………………..</w:t>
      </w:r>
    </w:p>
    <w:sectPr w:rsidR="00C603F3" w:rsidRPr="00C603F3">
      <w:headerReference w:type="default" r:id="rId17"/>
      <w:footerReference w:type="default" r:id="rId18"/>
      <w:pgSz w:w="11906" w:h="16838"/>
      <w:pgMar w:top="1560"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4C48" w14:textId="77777777" w:rsidR="00A37083" w:rsidRDefault="00A37083">
      <w:r>
        <w:separator/>
      </w:r>
    </w:p>
  </w:endnote>
  <w:endnote w:type="continuationSeparator" w:id="0">
    <w:p w14:paraId="752DAB0C" w14:textId="77777777" w:rsidR="00A37083" w:rsidRDefault="00A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T69o0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83CB" w14:textId="77777777" w:rsidR="00587C0C" w:rsidRPr="004C3FC4" w:rsidRDefault="00587C0C">
    <w:pPr>
      <w:pStyle w:val="Stopka"/>
      <w:jc w:val="right"/>
      <w:rPr>
        <w:rFonts w:cs="Calibri"/>
        <w:sz w:val="18"/>
        <w:szCs w:val="18"/>
      </w:rPr>
    </w:pPr>
    <w:r w:rsidRPr="004C3FC4">
      <w:rPr>
        <w:sz w:val="18"/>
        <w:szCs w:val="18"/>
      </w:rPr>
      <w:fldChar w:fldCharType="begin"/>
    </w:r>
    <w:r w:rsidRPr="004C3FC4">
      <w:rPr>
        <w:sz w:val="18"/>
        <w:szCs w:val="18"/>
      </w:rPr>
      <w:instrText>PAGE</w:instrText>
    </w:r>
    <w:r w:rsidRPr="004C3FC4">
      <w:rPr>
        <w:sz w:val="18"/>
        <w:szCs w:val="18"/>
      </w:rPr>
      <w:fldChar w:fldCharType="separate"/>
    </w:r>
    <w:r w:rsidR="00114EFB">
      <w:rPr>
        <w:noProof/>
        <w:sz w:val="18"/>
        <w:szCs w:val="18"/>
      </w:rPr>
      <w:t>3</w:t>
    </w:r>
    <w:r w:rsidRPr="004C3FC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64AC" w14:textId="77777777" w:rsidR="00A37083" w:rsidRDefault="00A37083">
      <w:r>
        <w:separator/>
      </w:r>
    </w:p>
  </w:footnote>
  <w:footnote w:type="continuationSeparator" w:id="0">
    <w:p w14:paraId="318419AB" w14:textId="77777777" w:rsidR="00A37083" w:rsidRDefault="00A3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7132" w14:textId="39AA6C49" w:rsidR="00587C0C" w:rsidRPr="00B7171F" w:rsidRDefault="00587C0C" w:rsidP="00B33E00">
    <w:pPr>
      <w:pStyle w:val="Nagwek"/>
      <w:rPr>
        <w:rFonts w:eastAsia="Calibri"/>
      </w:rPr>
    </w:pPr>
    <w:r>
      <w:rPr>
        <w:rFonts w:eastAsia="Calibri" w:cs="Calibri"/>
        <w:bCs/>
        <w:color w:val="002060"/>
        <w:sz w:val="21"/>
        <w:szCs w:val="21"/>
        <w:lang w:eastAsia="en-US"/>
      </w:rPr>
      <w:t>Lipnowska</w:t>
    </w:r>
    <w:r w:rsidRPr="002E4A4B">
      <w:rPr>
        <w:rFonts w:eastAsia="Calibri" w:cs="Calibri"/>
        <w:bCs/>
        <w:color w:val="002060"/>
        <w:sz w:val="21"/>
        <w:szCs w:val="21"/>
        <w:lang w:eastAsia="en-US"/>
      </w:rPr>
      <w:t xml:space="preserve"> </w:t>
    </w:r>
    <w:r w:rsidRPr="00B7171F">
      <w:rPr>
        <w:rFonts w:eastAsia="Calibri" w:cs="Calibri"/>
        <w:color w:val="002060"/>
        <w:sz w:val="21"/>
        <w:szCs w:val="21"/>
        <w:lang w:eastAsia="en-US"/>
      </w:rPr>
      <w:t>Grupa Zakupowa. Dostawa energii elektrycznej w okresie od 01.01.2025r. do 31.12.2025r.</w:t>
    </w:r>
    <w:r w:rsidRPr="00B7171F">
      <w:rPr>
        <w:rFonts w:eastAsia="Calibri" w:cs="Calibri"/>
        <w:color w:val="1F497D"/>
        <w:sz w:val="18"/>
        <w:szCs w:val="18"/>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9CDD1E"/>
    <w:name w:val="WW8Num6"/>
    <w:lvl w:ilvl="0">
      <w:start w:val="1"/>
      <w:numFmt w:val="bullet"/>
      <w:lvlText w:val=""/>
      <w:lvlJc w:val="left"/>
      <w:pPr>
        <w:tabs>
          <w:tab w:val="num" w:pos="720"/>
        </w:tabs>
        <w:ind w:left="720" w:hanging="360"/>
      </w:pPr>
      <w:rPr>
        <w:rFonts w:ascii="Symbol" w:hAnsi="Symbol" w:cs="OpenSymbol"/>
        <w:b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10B8CC30"/>
    <w:name w:val="WW8Num11"/>
    <w:lvl w:ilvl="0">
      <w:start w:val="1"/>
      <w:numFmt w:val="bullet"/>
      <w:lvlText w:val=""/>
      <w:lvlJc w:val="left"/>
      <w:pPr>
        <w:tabs>
          <w:tab w:val="num" w:pos="720"/>
        </w:tabs>
        <w:ind w:left="720" w:hanging="360"/>
      </w:pPr>
      <w:rPr>
        <w:rFonts w:ascii="Symbol" w:hAnsi="Symbol" w:cs="OpenSymbol"/>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39"/>
    <w:multiLevelType w:val="multilevel"/>
    <w:tmpl w:val="00000039"/>
    <w:name w:val="WW8Num5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3" w15:restartNumberingAfterBreak="0">
    <w:nsid w:val="0000003A"/>
    <w:multiLevelType w:val="multilevel"/>
    <w:tmpl w:val="0000003A"/>
    <w:name w:val="WW8Num5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0000003B"/>
    <w:multiLevelType w:val="multilevel"/>
    <w:tmpl w:val="0000003B"/>
    <w:name w:val="WW8Num5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3E"/>
    <w:multiLevelType w:val="multilevel"/>
    <w:tmpl w:val="0000003E"/>
    <w:name w:val="WW8Num62"/>
    <w:lvl w:ilvl="0">
      <w:start w:val="1"/>
      <w:numFmt w:val="bullet"/>
      <w:lvlText w:val=""/>
      <w:lvlJc w:val="left"/>
      <w:pPr>
        <w:tabs>
          <w:tab w:val="num" w:pos="1097"/>
        </w:tabs>
        <w:ind w:left="1097" w:hanging="360"/>
      </w:pPr>
      <w:rPr>
        <w:rFonts w:ascii="Symbol" w:hAnsi="Symbol" w:cs="OpenSymbol"/>
      </w:rPr>
    </w:lvl>
    <w:lvl w:ilvl="1">
      <w:start w:val="1"/>
      <w:numFmt w:val="bullet"/>
      <w:lvlText w:val="◦"/>
      <w:lvlJc w:val="left"/>
      <w:pPr>
        <w:tabs>
          <w:tab w:val="num" w:pos="1457"/>
        </w:tabs>
        <w:ind w:left="1457" w:hanging="360"/>
      </w:pPr>
      <w:rPr>
        <w:rFonts w:ascii="OpenSymbol" w:hAnsi="OpenSymbol" w:cs="OpenSymbol"/>
      </w:rPr>
    </w:lvl>
    <w:lvl w:ilvl="2">
      <w:start w:val="1"/>
      <w:numFmt w:val="bullet"/>
      <w:lvlText w:val="▪"/>
      <w:lvlJc w:val="left"/>
      <w:pPr>
        <w:tabs>
          <w:tab w:val="num" w:pos="1817"/>
        </w:tabs>
        <w:ind w:left="1817" w:hanging="360"/>
      </w:pPr>
      <w:rPr>
        <w:rFonts w:ascii="OpenSymbol" w:hAnsi="OpenSymbol" w:cs="OpenSymbol"/>
      </w:rPr>
    </w:lvl>
    <w:lvl w:ilvl="3">
      <w:start w:val="1"/>
      <w:numFmt w:val="bullet"/>
      <w:lvlText w:val=""/>
      <w:lvlJc w:val="left"/>
      <w:pPr>
        <w:tabs>
          <w:tab w:val="num" w:pos="2177"/>
        </w:tabs>
        <w:ind w:left="2177" w:hanging="360"/>
      </w:pPr>
      <w:rPr>
        <w:rFonts w:ascii="Symbol" w:hAnsi="Symbol" w:cs="OpenSymbol"/>
      </w:rPr>
    </w:lvl>
    <w:lvl w:ilvl="4">
      <w:start w:val="1"/>
      <w:numFmt w:val="bullet"/>
      <w:lvlText w:val="◦"/>
      <w:lvlJc w:val="left"/>
      <w:pPr>
        <w:tabs>
          <w:tab w:val="num" w:pos="2537"/>
        </w:tabs>
        <w:ind w:left="2537" w:hanging="360"/>
      </w:pPr>
      <w:rPr>
        <w:rFonts w:ascii="OpenSymbol" w:hAnsi="OpenSymbol" w:cs="OpenSymbol"/>
      </w:rPr>
    </w:lvl>
    <w:lvl w:ilvl="5">
      <w:start w:val="1"/>
      <w:numFmt w:val="bullet"/>
      <w:lvlText w:val="▪"/>
      <w:lvlJc w:val="left"/>
      <w:pPr>
        <w:tabs>
          <w:tab w:val="num" w:pos="2897"/>
        </w:tabs>
        <w:ind w:left="2897" w:hanging="360"/>
      </w:pPr>
      <w:rPr>
        <w:rFonts w:ascii="OpenSymbol" w:hAnsi="OpenSymbol" w:cs="OpenSymbol"/>
      </w:rPr>
    </w:lvl>
    <w:lvl w:ilvl="6">
      <w:start w:val="1"/>
      <w:numFmt w:val="bullet"/>
      <w:lvlText w:val=""/>
      <w:lvlJc w:val="left"/>
      <w:pPr>
        <w:tabs>
          <w:tab w:val="num" w:pos="3257"/>
        </w:tabs>
        <w:ind w:left="3257" w:hanging="360"/>
      </w:pPr>
      <w:rPr>
        <w:rFonts w:ascii="Symbol" w:hAnsi="Symbol" w:cs="OpenSymbol"/>
      </w:rPr>
    </w:lvl>
    <w:lvl w:ilvl="7">
      <w:start w:val="1"/>
      <w:numFmt w:val="bullet"/>
      <w:lvlText w:val="◦"/>
      <w:lvlJc w:val="left"/>
      <w:pPr>
        <w:tabs>
          <w:tab w:val="num" w:pos="3617"/>
        </w:tabs>
        <w:ind w:left="3617" w:hanging="360"/>
      </w:pPr>
      <w:rPr>
        <w:rFonts w:ascii="OpenSymbol" w:hAnsi="OpenSymbol" w:cs="OpenSymbol"/>
      </w:rPr>
    </w:lvl>
    <w:lvl w:ilvl="8">
      <w:start w:val="1"/>
      <w:numFmt w:val="bullet"/>
      <w:lvlText w:val="▪"/>
      <w:lvlJc w:val="left"/>
      <w:pPr>
        <w:tabs>
          <w:tab w:val="num" w:pos="3977"/>
        </w:tabs>
        <w:ind w:left="3977" w:hanging="360"/>
      </w:pPr>
      <w:rPr>
        <w:rFonts w:ascii="OpenSymbol" w:hAnsi="OpenSymbol" w:cs="OpenSymbol"/>
      </w:rPr>
    </w:lvl>
  </w:abstractNum>
  <w:abstractNum w:abstractNumId="18" w15:restartNumberingAfterBreak="0">
    <w:nsid w:val="00000040"/>
    <w:multiLevelType w:val="multilevel"/>
    <w:tmpl w:val="00000040"/>
    <w:name w:val="WW8Num6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9"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1461BDC"/>
    <w:multiLevelType w:val="multilevel"/>
    <w:tmpl w:val="1F1A744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021749FE"/>
    <w:multiLevelType w:val="multilevel"/>
    <w:tmpl w:val="E9E22F24"/>
    <w:lvl w:ilvl="0">
      <w:start w:val="15"/>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03230B2D"/>
    <w:multiLevelType w:val="multilevel"/>
    <w:tmpl w:val="B542233E"/>
    <w:lvl w:ilvl="0">
      <w:start w:val="2"/>
      <w:numFmt w:val="decimal"/>
      <w:lvlText w:val="%1)"/>
      <w:lvlJc w:val="left"/>
      <w:pPr>
        <w:ind w:left="1440" w:hanging="360"/>
      </w:pPr>
      <w:rPr>
        <w:rFonts w:cs="Calibri"/>
        <w:b w:val="0"/>
        <w:i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39772B5"/>
    <w:multiLevelType w:val="multilevel"/>
    <w:tmpl w:val="7A60234C"/>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360" w:hanging="360"/>
      </w:pPr>
      <w:rPr>
        <w:rFonts w:hint="default"/>
        <w:b w:val="0"/>
        <w:bCs w:val="0"/>
      </w:rPr>
    </w:lvl>
    <w:lvl w:ilvl="2">
      <w:start w:val="1"/>
      <w:numFmt w:val="lowerLetter"/>
      <w:lvlText w:val="%3)"/>
      <w:lvlJc w:val="right"/>
      <w:pPr>
        <w:ind w:left="180" w:hanging="180"/>
      </w:pPr>
      <w:rPr>
        <w:rFonts w:ascii="Calibri" w:eastAsia="Times New Roman" w:hAnsi="Calibri" w:cs="Calibri" w:hint="default"/>
        <w:b w:val="0"/>
        <w:bCs w:val="0"/>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3F15C56"/>
    <w:multiLevelType w:val="multilevel"/>
    <w:tmpl w:val="E0C22BA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5E01654"/>
    <w:multiLevelType w:val="hybridMultilevel"/>
    <w:tmpl w:val="857EC1E4"/>
    <w:lvl w:ilvl="0" w:tplc="D0784A7A">
      <w:start w:val="2"/>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2E5316"/>
    <w:multiLevelType w:val="multilevel"/>
    <w:tmpl w:val="E920F592"/>
    <w:lvl w:ilvl="0">
      <w:start w:val="3"/>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096354B3"/>
    <w:multiLevelType w:val="multilevel"/>
    <w:tmpl w:val="CFF8189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bCs/>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0A2550BD"/>
    <w:multiLevelType w:val="multilevel"/>
    <w:tmpl w:val="7A60234C"/>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360" w:hanging="360"/>
      </w:pPr>
      <w:rPr>
        <w:rFonts w:hint="default"/>
        <w:b w:val="0"/>
        <w:bCs w:val="0"/>
      </w:rPr>
    </w:lvl>
    <w:lvl w:ilvl="2">
      <w:start w:val="1"/>
      <w:numFmt w:val="lowerLetter"/>
      <w:lvlText w:val="%3)"/>
      <w:lvlJc w:val="right"/>
      <w:pPr>
        <w:ind w:left="2160" w:hanging="180"/>
      </w:pPr>
      <w:rPr>
        <w:rFonts w:ascii="Calibri" w:eastAsia="Times New Roman" w:hAnsi="Calibri" w:cs="Calibri" w:hint="default"/>
        <w:b w:val="0"/>
        <w:bCs w:val="0"/>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AB56DCB"/>
    <w:multiLevelType w:val="hybridMultilevel"/>
    <w:tmpl w:val="1814063C"/>
    <w:lvl w:ilvl="0" w:tplc="AE767E80">
      <w:start w:val="4"/>
      <w:numFmt w:val="decimal"/>
      <w:lvlText w:val="%1."/>
      <w:lvlJc w:val="left"/>
      <w:pPr>
        <w:ind w:left="29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4020EB"/>
    <w:multiLevelType w:val="hybridMultilevel"/>
    <w:tmpl w:val="4156DB34"/>
    <w:lvl w:ilvl="0" w:tplc="D20E031E">
      <w:start w:val="1"/>
      <w:numFmt w:val="decimal"/>
      <w:lvlText w:val="%1."/>
      <w:lvlJc w:val="left"/>
      <w:pPr>
        <w:ind w:left="1713" w:hanging="360"/>
      </w:pPr>
      <w:rPr>
        <w:rFonts w:ascii="Calibri" w:hAnsi="Calibri" w:cs="Calibri" w:hint="default"/>
        <w:b w:val="0"/>
        <w:i w:val="0"/>
        <w:color w:val="auto"/>
        <w:sz w:val="21"/>
        <w:szCs w:val="21"/>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11F76989"/>
    <w:multiLevelType w:val="multilevel"/>
    <w:tmpl w:val="279261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3DB61B2"/>
    <w:multiLevelType w:val="multilevel"/>
    <w:tmpl w:val="4F6A298A"/>
    <w:lvl w:ilvl="0">
      <w:start w:val="2"/>
      <w:numFmt w:val="upperRoman"/>
      <w:pStyle w:val="Nagwek1"/>
      <w:lvlText w:val="%1."/>
      <w:lvlJc w:val="righ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140B2BCA"/>
    <w:multiLevelType w:val="multilevel"/>
    <w:tmpl w:val="3C5888EA"/>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5023137"/>
    <w:multiLevelType w:val="multilevel"/>
    <w:tmpl w:val="7BD4D510"/>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890" w:hanging="180"/>
      </w:pPr>
      <w:rPr>
        <w:rFonts w:cs="Calibri"/>
        <w:b w:val="0"/>
        <w:bCs w:val="0"/>
        <w:i w:val="0"/>
        <w:iCs w:val="0"/>
        <w:color w:val="000000"/>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551B1D"/>
    <w:multiLevelType w:val="multilevel"/>
    <w:tmpl w:val="EC1EEBB8"/>
    <w:lvl w:ilvl="0">
      <w:start w:val="14"/>
      <w:numFmt w:val="decimal"/>
      <w:lvlText w:val="%1."/>
      <w:lvlJc w:val="left"/>
      <w:pPr>
        <w:tabs>
          <w:tab w:val="num" w:pos="708"/>
        </w:tabs>
        <w:ind w:left="720" w:hanging="360"/>
      </w:pPr>
      <w:rPr>
        <w:rFonts w:hint="default"/>
        <w:b w:val="0"/>
        <w:strike w:val="0"/>
        <w:color w:val="auto"/>
        <w:sz w:val="21"/>
        <w:szCs w:val="21"/>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08"/>
        </w:tabs>
        <w:ind w:left="2880" w:hanging="360"/>
      </w:pPr>
      <w:rPr>
        <w:rFonts w:eastAsia="Times New Roman" w:cs="Tahoma" w:hint="default"/>
        <w:bCs/>
        <w:sz w:val="21"/>
        <w:szCs w:val="21"/>
      </w:rPr>
    </w:lvl>
    <w:lvl w:ilvl="4">
      <w:start w:val="1"/>
      <w:numFmt w:val="lowerLetter"/>
      <w:lvlText w:val="%5."/>
      <w:lvlJc w:val="left"/>
      <w:pPr>
        <w:tabs>
          <w:tab w:val="num" w:pos="0"/>
        </w:tabs>
        <w:ind w:left="3600" w:hanging="360"/>
      </w:pPr>
      <w:rPr>
        <w:rFonts w:eastAsia="Times New Roman" w:hint="default"/>
        <w:sz w:val="21"/>
        <w:szCs w:val="21"/>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1965605A"/>
    <w:multiLevelType w:val="multilevel"/>
    <w:tmpl w:val="2A5EA05A"/>
    <w:lvl w:ilvl="0">
      <w:start w:val="1"/>
      <w:numFmt w:val="decimal"/>
      <w:lvlText w:val="%1)"/>
      <w:lvlJc w:val="left"/>
      <w:pPr>
        <w:ind w:left="644" w:hanging="360"/>
      </w:pPr>
      <w:rPr>
        <w:rFonts w:cs="Calibri"/>
        <w:b w:val="0"/>
        <w:bCs w:val="0"/>
        <w:i w:val="0"/>
        <w:iCs w:val="0"/>
        <w:color w:val="auto"/>
        <w:spacing w:val="0"/>
        <w:w w:val="100"/>
        <w:kern w:val="2"/>
        <w:sz w:val="21"/>
        <w:szCs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1C6752AD"/>
    <w:multiLevelType w:val="multilevel"/>
    <w:tmpl w:val="E61E8B28"/>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2880"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14517E"/>
    <w:multiLevelType w:val="multilevel"/>
    <w:tmpl w:val="3FAAD2BC"/>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0C44269"/>
    <w:multiLevelType w:val="multilevel"/>
    <w:tmpl w:val="F8487438"/>
    <w:lvl w:ilvl="0">
      <w:start w:val="1"/>
      <w:numFmt w:val="decimal"/>
      <w:lvlText w:val="%1)"/>
      <w:lvlJc w:val="left"/>
      <w:pPr>
        <w:ind w:left="720" w:hanging="360"/>
      </w:pPr>
      <w:rPr>
        <w:rFonts w:cs="Times New Roman"/>
        <w:b w:val="0"/>
        <w:bCs w:val="0"/>
        <w:i w:val="0"/>
        <w:iCs w:val="0"/>
        <w:color w:val="auto"/>
        <w:spacing w:val="0"/>
        <w:w w:val="100"/>
        <w:kern w:val="2"/>
        <w:sz w:val="22"/>
        <w:szCs w:val="24"/>
      </w:rPr>
    </w:lvl>
    <w:lvl w:ilvl="1">
      <w:start w:val="1"/>
      <w:numFmt w:val="decimal"/>
      <w:lvlText w:val="%2)"/>
      <w:lvlJc w:val="left"/>
      <w:pPr>
        <w:ind w:left="1440" w:hanging="360"/>
      </w:pPr>
      <w:rPr>
        <w:rFonts w:cs="Calibri"/>
        <w:b w:val="0"/>
        <w:bCs w:val="0"/>
        <w:i w:val="0"/>
        <w:iCs w:val="0"/>
        <w:color w:val="auto"/>
        <w:spacing w:val="0"/>
        <w:w w:val="100"/>
        <w:kern w:val="2"/>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0D40EC2"/>
    <w:multiLevelType w:val="hybridMultilevel"/>
    <w:tmpl w:val="C700DD36"/>
    <w:lvl w:ilvl="0" w:tplc="2F728B60">
      <w:start w:val="1"/>
      <w:numFmt w:val="decimal"/>
      <w:lvlText w:val="%1)"/>
      <w:lvlJc w:val="left"/>
      <w:pPr>
        <w:ind w:left="1287" w:hanging="360"/>
      </w:pPr>
      <w:rPr>
        <w:rFonts w:ascii="Calibri" w:hAnsi="Calibri" w:cs="Calibri" w:hint="default"/>
        <w:b w:val="0"/>
        <w:bCs/>
        <w:i w:val="0"/>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21630824"/>
    <w:multiLevelType w:val="hybridMultilevel"/>
    <w:tmpl w:val="E3C6C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7592843"/>
    <w:multiLevelType w:val="multilevel"/>
    <w:tmpl w:val="CFC681FA"/>
    <w:lvl w:ilvl="0">
      <w:start w:val="1"/>
      <w:numFmt w:val="decimal"/>
      <w:lvlText w:val="%1."/>
      <w:lvlJc w:val="left"/>
      <w:pPr>
        <w:ind w:left="1712"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10522C"/>
    <w:multiLevelType w:val="multilevel"/>
    <w:tmpl w:val="B1DCD290"/>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502" w:hanging="360"/>
      </w:pPr>
      <w:rPr>
        <w:rFonts w:hint="default"/>
        <w:b w:val="0"/>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F6291D"/>
    <w:multiLevelType w:val="hybridMultilevel"/>
    <w:tmpl w:val="2EF02E9A"/>
    <w:lvl w:ilvl="0" w:tplc="3F2A970A">
      <w:start w:val="1"/>
      <w:numFmt w:val="decimal"/>
      <w:lvlText w:val="%1)"/>
      <w:lvlJc w:val="left"/>
      <w:pPr>
        <w:ind w:left="704" w:hanging="420"/>
      </w:pPr>
      <w:rPr>
        <w:rFonts w:ascii="Calibri" w:eastAsia="Times New Roman" w:hAnsi="Calibri" w:cs="Calibr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F191699"/>
    <w:multiLevelType w:val="multilevel"/>
    <w:tmpl w:val="2F540860"/>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cs="Calibri"/>
        <w:b w:val="0"/>
        <w:i w:val="0"/>
        <w:sz w:val="20"/>
        <w:szCs w:val="20"/>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9"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50" w15:restartNumberingAfterBreak="0">
    <w:nsid w:val="34E857CA"/>
    <w:multiLevelType w:val="multilevel"/>
    <w:tmpl w:val="3A64611A"/>
    <w:lvl w:ilvl="0">
      <w:start w:val="1"/>
      <w:numFmt w:val="decimal"/>
      <w:lvlText w:val="%1."/>
      <w:lvlJc w:val="left"/>
      <w:pPr>
        <w:ind w:left="2421" w:hanging="360"/>
      </w:pPr>
      <w:rPr>
        <w:rFonts w:cs="Calibri"/>
        <w:b w:val="0"/>
        <w:i w:val="0"/>
        <w:color w:val="auto"/>
        <w:sz w:val="21"/>
        <w:szCs w:val="21"/>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color w:val="auto"/>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1" w15:restartNumberingAfterBreak="0">
    <w:nsid w:val="36C42F1F"/>
    <w:multiLevelType w:val="multilevel"/>
    <w:tmpl w:val="621AF57E"/>
    <w:lvl w:ilvl="0">
      <w:start w:val="1"/>
      <w:numFmt w:val="decimal"/>
      <w:lvlText w:val="%1."/>
      <w:lvlJc w:val="left"/>
      <w:pPr>
        <w:tabs>
          <w:tab w:val="num" w:pos="0"/>
        </w:tabs>
        <w:ind w:left="2421" w:hanging="360"/>
      </w:pPr>
      <w:rPr>
        <w:rFonts w:ascii="Calibri" w:hAnsi="Calibri" w:cs="Calibri" w:hint="default"/>
        <w:b w:val="0"/>
        <w:i w:val="0"/>
        <w:color w:val="auto"/>
        <w:sz w:val="20"/>
        <w:szCs w:val="20"/>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decimal"/>
      <w:lvlText w:val="%5)"/>
      <w:lvlJc w:val="left"/>
      <w:pPr>
        <w:tabs>
          <w:tab w:val="num" w:pos="0"/>
        </w:tabs>
        <w:ind w:left="360" w:hanging="360"/>
      </w:pPr>
      <w:rPr>
        <w:rFonts w:hint="default"/>
        <w:b w:val="0"/>
        <w:bCs w:val="0"/>
        <w:i w:val="0"/>
        <w:iCs w:val="0"/>
        <w:color w:val="auto"/>
      </w:rPr>
    </w:lvl>
    <w:lvl w:ilvl="5">
      <w:start w:val="1"/>
      <w:numFmt w:val="lowerLetter"/>
      <w:lvlText w:val="%6)"/>
      <w:lvlJc w:val="left"/>
      <w:pPr>
        <w:tabs>
          <w:tab w:val="num" w:pos="0"/>
        </w:tabs>
        <w:ind w:left="1212" w:hanging="360"/>
      </w:pPr>
      <w:rPr>
        <w:rFonts w:hint="default"/>
        <w:color w:val="auto"/>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52" w15:restartNumberingAfterBreak="0">
    <w:nsid w:val="375B508E"/>
    <w:multiLevelType w:val="hybridMultilevel"/>
    <w:tmpl w:val="82349F58"/>
    <w:lvl w:ilvl="0" w:tplc="7534CD96">
      <w:start w:val="1"/>
      <w:numFmt w:val="lowerLetter"/>
      <w:lvlText w:val="%1)"/>
      <w:lvlJc w:val="left"/>
      <w:pPr>
        <w:ind w:left="1353" w:hanging="360"/>
      </w:pPr>
      <w:rPr>
        <w:rFonts w:hint="default"/>
        <w:b w:val="0"/>
      </w:rPr>
    </w:lvl>
    <w:lvl w:ilvl="1" w:tplc="7DF48962">
      <w:start w:val="1"/>
      <w:numFmt w:val="decimal"/>
      <w:lvlText w:val="%2)"/>
      <w:lvlJc w:val="left"/>
      <w:pPr>
        <w:ind w:left="2073" w:hanging="360"/>
      </w:pPr>
      <w:rPr>
        <w:rFonts w:hint="default"/>
        <w:color w:val="auto"/>
      </w:rPr>
    </w:lvl>
    <w:lvl w:ilvl="2" w:tplc="27C895EE">
      <w:start w:val="6"/>
      <w:numFmt w:val="decimal"/>
      <w:lvlText w:val="%3."/>
      <w:lvlJc w:val="left"/>
      <w:rPr>
        <w:rFonts w:hint="default"/>
        <w:i w:val="0"/>
        <w:color w:val="auto"/>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38DA425C"/>
    <w:multiLevelType w:val="multilevel"/>
    <w:tmpl w:val="271A950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5" w15:restartNumberingAfterBreak="0">
    <w:nsid w:val="3DD14C58"/>
    <w:multiLevelType w:val="multilevel"/>
    <w:tmpl w:val="1E24A07C"/>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360" w:hanging="360"/>
      </w:pPr>
      <w:rPr>
        <w:b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4D2BD4"/>
    <w:multiLevelType w:val="hybridMultilevel"/>
    <w:tmpl w:val="9D80A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5072BA"/>
    <w:multiLevelType w:val="multilevel"/>
    <w:tmpl w:val="125CD690"/>
    <w:lvl w:ilvl="0">
      <w:start w:val="3"/>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907B54"/>
    <w:multiLevelType w:val="multilevel"/>
    <w:tmpl w:val="76A62460"/>
    <w:lvl w:ilvl="0">
      <w:start w:val="13"/>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4665670F"/>
    <w:multiLevelType w:val="hybridMultilevel"/>
    <w:tmpl w:val="C700DD36"/>
    <w:lvl w:ilvl="0" w:tplc="FFFFFFFF">
      <w:start w:val="1"/>
      <w:numFmt w:val="decimal"/>
      <w:lvlText w:val="%1)"/>
      <w:lvlJc w:val="left"/>
      <w:pPr>
        <w:ind w:left="1287" w:hanging="360"/>
      </w:pPr>
      <w:rPr>
        <w:rFonts w:ascii="Calibri" w:hAnsi="Calibri" w:cs="Calibri" w:hint="default"/>
        <w:b w:val="0"/>
        <w:bCs/>
        <w:i w:val="0"/>
        <w:sz w:val="20"/>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48327CEA"/>
    <w:multiLevelType w:val="multilevel"/>
    <w:tmpl w:val="D57ECB06"/>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CC38CF"/>
    <w:multiLevelType w:val="multilevel"/>
    <w:tmpl w:val="3CCA77CA"/>
    <w:lvl w:ilvl="0">
      <w:start w:val="1"/>
      <w:numFmt w:val="decimal"/>
      <w:lvlText w:val="%1)"/>
      <w:lvlJc w:val="left"/>
      <w:pPr>
        <w:ind w:left="720" w:hanging="360"/>
      </w:pPr>
      <w:rPr>
        <w:rFonts w:cs="Calibri"/>
        <w:b w:val="0"/>
        <w:i w:val="0"/>
        <w:color w:val="auto"/>
        <w:sz w:val="22"/>
        <w:szCs w:val="22"/>
      </w:rPr>
    </w:lvl>
    <w:lvl w:ilvl="1">
      <w:start w:val="1"/>
      <w:numFmt w:val="decimal"/>
      <w:lvlText w:val="%2)"/>
      <w:lvlJc w:val="left"/>
      <w:pPr>
        <w:ind w:left="1440" w:hanging="360"/>
      </w:pPr>
      <w:rPr>
        <w:rFonts w:cs="Calibri"/>
        <w:b w:val="0"/>
        <w:i w:val="0"/>
        <w:color w:val="auto"/>
        <w:sz w:val="21"/>
        <w:szCs w:val="21"/>
      </w:rPr>
    </w:lvl>
    <w:lvl w:ilvl="2">
      <w:start w:val="1"/>
      <w:numFmt w:val="decimal"/>
      <w:lvlText w:val="%3)"/>
      <w:lvlJc w:val="left"/>
      <w:pPr>
        <w:ind w:left="2340" w:hanging="360"/>
      </w:pPr>
      <w:rPr>
        <w:rFonts w:eastAsia="Times New Roman" w:cs="Calibri"/>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FD6161A"/>
    <w:multiLevelType w:val="hybridMultilevel"/>
    <w:tmpl w:val="E6027146"/>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1EE0F080">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1446B43"/>
    <w:multiLevelType w:val="hybridMultilevel"/>
    <w:tmpl w:val="4112E1C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5" w15:restartNumberingAfterBreak="0">
    <w:nsid w:val="51FA37F9"/>
    <w:multiLevelType w:val="multilevel"/>
    <w:tmpl w:val="2E946BD6"/>
    <w:lvl w:ilvl="0">
      <w:start w:val="5"/>
      <w:numFmt w:val="decimal"/>
      <w:lvlText w:val="%1."/>
      <w:lvlJc w:val="left"/>
      <w:pPr>
        <w:ind w:left="644" w:hanging="360"/>
      </w:pPr>
      <w:rPr>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66" w15:restartNumberingAfterBreak="0">
    <w:nsid w:val="53007BEF"/>
    <w:multiLevelType w:val="multilevel"/>
    <w:tmpl w:val="C2B2C7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3035C0F"/>
    <w:multiLevelType w:val="multilevel"/>
    <w:tmpl w:val="E752DC5A"/>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4087E76"/>
    <w:multiLevelType w:val="multilevel"/>
    <w:tmpl w:val="E842EF88"/>
    <w:lvl w:ilvl="0">
      <w:start w:val="1"/>
      <w:numFmt w:val="decimal"/>
      <w:lvlText w:val="%1."/>
      <w:lvlJc w:val="left"/>
      <w:pPr>
        <w:ind w:left="360" w:hanging="360"/>
      </w:pPr>
      <w:rPr>
        <w:rFonts w:cs="Calibri"/>
        <w:b w:val="0"/>
        <w:i w:val="0"/>
        <w:color w:val="au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40C1282"/>
    <w:multiLevelType w:val="multilevel"/>
    <w:tmpl w:val="C34A62B4"/>
    <w:lvl w:ilvl="0">
      <w:start w:val="7"/>
      <w:numFmt w:val="decimal"/>
      <w:lvlText w:val="%1."/>
      <w:lvlJc w:val="left"/>
      <w:pPr>
        <w:ind w:left="0" w:firstLine="0"/>
      </w:pPr>
      <w:rPr>
        <w:b w:val="0"/>
        <w:strike w:val="0"/>
        <w:dstrike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642822"/>
    <w:multiLevelType w:val="multilevel"/>
    <w:tmpl w:val="D428A968"/>
    <w:lvl w:ilvl="0">
      <w:start w:val="1"/>
      <w:numFmt w:val="decimal"/>
      <w:lvlText w:val="%1)"/>
      <w:lvlJc w:val="left"/>
      <w:pPr>
        <w:ind w:left="72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5A90F35"/>
    <w:multiLevelType w:val="hybridMultilevel"/>
    <w:tmpl w:val="E0360B8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820694AC">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826C85"/>
    <w:multiLevelType w:val="multilevel"/>
    <w:tmpl w:val="512A0A3C"/>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4"/>
      <w:numFmt w:val="decimal"/>
      <w:lvlText w:val="%4."/>
      <w:lvlJc w:val="left"/>
      <w:pPr>
        <w:ind w:left="502" w:hanging="360"/>
      </w:pPr>
      <w:rPr>
        <w:rFonts w:ascii="Calibri" w:hAnsi="Calibri" w:cs="Calibri" w:hint="default"/>
        <w:bCs/>
        <w:strike w:val="0"/>
        <w:color w:val="auto"/>
        <w:sz w:val="21"/>
        <w:szCs w:val="21"/>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A50736A"/>
    <w:multiLevelType w:val="multilevel"/>
    <w:tmpl w:val="DA4A0C0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AB51D60"/>
    <w:multiLevelType w:val="multilevel"/>
    <w:tmpl w:val="3D80B51E"/>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B7666E"/>
    <w:multiLevelType w:val="hybridMultilevel"/>
    <w:tmpl w:val="C15A0B0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513E0B56">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E10A4D"/>
    <w:multiLevelType w:val="hybridMultilevel"/>
    <w:tmpl w:val="38EE7A60"/>
    <w:lvl w:ilvl="0" w:tplc="78CEE6FC">
      <w:start w:val="1"/>
      <w:numFmt w:val="lowerLetter"/>
      <w:lvlText w:val="%1."/>
      <w:lvlJc w:val="left"/>
      <w:pPr>
        <w:ind w:left="1440" w:hanging="360"/>
      </w:pPr>
    </w:lvl>
    <w:lvl w:ilvl="1" w:tplc="04150019">
      <w:start w:val="1"/>
      <w:numFmt w:val="lowerLetter"/>
      <w:lvlText w:val="%2."/>
      <w:lvlJc w:val="left"/>
      <w:pPr>
        <w:ind w:left="2160" w:hanging="360"/>
      </w:pPr>
    </w:lvl>
    <w:lvl w:ilvl="2" w:tplc="C570EE22">
      <w:start w:val="1"/>
      <w:numFmt w:val="lowerLetter"/>
      <w:lvlText w:val="%3)"/>
      <w:lvlJc w:val="left"/>
      <w:pPr>
        <w:ind w:left="644" w:hanging="360"/>
      </w:pPr>
    </w:lvl>
    <w:lvl w:ilvl="3" w:tplc="9134127E">
      <w:start w:val="2"/>
      <w:numFmt w:val="decimal"/>
      <w:lvlText w:val="%4)"/>
      <w:lvlJc w:val="left"/>
      <w:pPr>
        <w:ind w:left="3600" w:hanging="360"/>
      </w:pPr>
      <w:rPr>
        <w:b w:val="0"/>
        <w:i w:val="0"/>
        <w:color w:val="auto"/>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5BF1046A"/>
    <w:multiLevelType w:val="multilevel"/>
    <w:tmpl w:val="04D49C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36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C184936"/>
    <w:multiLevelType w:val="hybridMultilevel"/>
    <w:tmpl w:val="7582A12A"/>
    <w:lvl w:ilvl="0" w:tplc="39225776">
      <w:start w:val="1"/>
      <w:numFmt w:val="decimal"/>
      <w:lvlText w:val="%1)"/>
      <w:lvlJc w:val="left"/>
      <w:pPr>
        <w:ind w:left="720" w:hanging="360"/>
      </w:pPr>
      <w:rPr>
        <w:rFonts w:hint="default"/>
        <w:i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DE6BAF"/>
    <w:multiLevelType w:val="hybridMultilevel"/>
    <w:tmpl w:val="ACCA494E"/>
    <w:lvl w:ilvl="0" w:tplc="2F728B60">
      <w:start w:val="1"/>
      <w:numFmt w:val="decimal"/>
      <w:lvlText w:val="%1)"/>
      <w:lvlJc w:val="left"/>
      <w:pPr>
        <w:ind w:left="1287" w:hanging="360"/>
      </w:pPr>
      <w:rPr>
        <w:rFonts w:ascii="Calibri" w:hAnsi="Calibri" w:cs="Calibri" w:hint="default"/>
        <w:b w:val="0"/>
        <w:bCs/>
        <w:i w:val="0"/>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2F728B60">
      <w:start w:val="1"/>
      <w:numFmt w:val="decimal"/>
      <w:lvlText w:val="%5)"/>
      <w:lvlJc w:val="left"/>
      <w:pPr>
        <w:ind w:left="4167" w:hanging="360"/>
      </w:pPr>
      <w:rPr>
        <w:rFonts w:ascii="Calibri" w:hAnsi="Calibri" w:cs="Calibri" w:hint="default"/>
        <w:b w:val="0"/>
        <w:bCs/>
        <w:i w:val="0"/>
        <w:sz w:val="20"/>
        <w:szCs w:val="22"/>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C60AC1"/>
    <w:multiLevelType w:val="hybridMultilevel"/>
    <w:tmpl w:val="E1E6E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371612"/>
    <w:multiLevelType w:val="multilevel"/>
    <w:tmpl w:val="6900A154"/>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6"/>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096244C"/>
    <w:multiLevelType w:val="hybridMultilevel"/>
    <w:tmpl w:val="1DBCFAB2"/>
    <w:lvl w:ilvl="0" w:tplc="6302DD8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464F25"/>
    <w:multiLevelType w:val="multilevel"/>
    <w:tmpl w:val="E4D67D2C"/>
    <w:lvl w:ilvl="0">
      <w:start w:val="1"/>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sz w:val="20"/>
        <w:szCs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361BC1"/>
    <w:multiLevelType w:val="multilevel"/>
    <w:tmpl w:val="C430FA4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B93FFB"/>
    <w:multiLevelType w:val="hybridMultilevel"/>
    <w:tmpl w:val="9F249ECA"/>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D14F82"/>
    <w:multiLevelType w:val="multilevel"/>
    <w:tmpl w:val="CD502306"/>
    <w:lvl w:ilvl="0">
      <w:start w:val="1"/>
      <w:numFmt w:val="decimal"/>
      <w:lvlText w:val="%1."/>
      <w:lvlJc w:val="left"/>
      <w:pPr>
        <w:ind w:left="360"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80015D"/>
    <w:multiLevelType w:val="multilevel"/>
    <w:tmpl w:val="E7CE5524"/>
    <w:lvl w:ilvl="0">
      <w:start w:val="4"/>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Theme="minorHAnsi" w:eastAsia="Times New Roman" w:hAnsiTheme="minorHAnsi" w:cstheme="minorHAnsi"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502"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8890D11"/>
    <w:multiLevelType w:val="hybridMultilevel"/>
    <w:tmpl w:val="2CEA63A2"/>
    <w:lvl w:ilvl="0" w:tplc="7E38B95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0" w15:restartNumberingAfterBreak="0">
    <w:nsid w:val="6A047650"/>
    <w:multiLevelType w:val="hybridMultilevel"/>
    <w:tmpl w:val="A4443DDE"/>
    <w:lvl w:ilvl="0" w:tplc="D024AB52">
      <w:start w:val="2"/>
      <w:numFmt w:val="decimal"/>
      <w:lvlText w:val="%1)"/>
      <w:lvlJc w:val="left"/>
      <w:pPr>
        <w:ind w:left="720" w:hanging="360"/>
      </w:pPr>
      <w:rPr>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B0559FD"/>
    <w:multiLevelType w:val="hybridMultilevel"/>
    <w:tmpl w:val="7CC4E4B4"/>
    <w:lvl w:ilvl="0" w:tplc="057E344E">
      <w:start w:val="4"/>
      <w:numFmt w:val="decimal"/>
      <w:lvlText w:val="%1."/>
      <w:lvlJc w:val="left"/>
      <w:rPr>
        <w:rFonts w:hint="default"/>
        <w:b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DE7862"/>
    <w:multiLevelType w:val="multilevel"/>
    <w:tmpl w:val="460CBE96"/>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7"/>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14B17D8"/>
    <w:multiLevelType w:val="multilevel"/>
    <w:tmpl w:val="D0A6FA3A"/>
    <w:lvl w:ilvl="0">
      <w:start w:val="1"/>
      <w:numFmt w:val="decimal"/>
      <w:lvlText w:val="%1)"/>
      <w:lvlJc w:val="left"/>
      <w:pPr>
        <w:ind w:left="1429" w:hanging="360"/>
      </w:pPr>
      <w:rPr>
        <w:rFonts w:eastAsia="Times New Roman" w:cs="Calibri"/>
        <w:strike w:val="0"/>
        <w:dstrike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5" w15:restartNumberingAfterBreak="0">
    <w:nsid w:val="7435748C"/>
    <w:multiLevelType w:val="multilevel"/>
    <w:tmpl w:val="922C232C"/>
    <w:lvl w:ilvl="0">
      <w:start w:val="1"/>
      <w:numFmt w:val="decimal"/>
      <w:lvlText w:val="%1)"/>
      <w:lvlJc w:val="left"/>
      <w:pPr>
        <w:ind w:left="720" w:hanging="360"/>
      </w:pPr>
      <w:rPr>
        <w:rFonts w:eastAsia="Times New Roman" w:cs="Calibri"/>
        <w:b w:val="0"/>
        <w:i w:val="0"/>
        <w:color w:val="auto"/>
        <w:sz w:val="22"/>
        <w:szCs w:val="18"/>
      </w:rPr>
    </w:lvl>
    <w:lvl w:ilvl="1">
      <w:start w:val="1"/>
      <w:numFmt w:val="decimal"/>
      <w:lvlText w:val="%2)"/>
      <w:lvlJc w:val="left"/>
      <w:pPr>
        <w:ind w:left="1440" w:hanging="360"/>
      </w:pPr>
      <w:rPr>
        <w:rFonts w:cs="Calibri"/>
        <w:b w:val="0"/>
        <w:i w:val="0"/>
        <w:color w:val="auto"/>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4A06696"/>
    <w:multiLevelType w:val="multilevel"/>
    <w:tmpl w:val="C03AE5E6"/>
    <w:lvl w:ilvl="0">
      <w:start w:val="4"/>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52C7C75"/>
    <w:multiLevelType w:val="hybridMultilevel"/>
    <w:tmpl w:val="70EA2432"/>
    <w:lvl w:ilvl="0" w:tplc="062AB732">
      <w:start w:val="1"/>
      <w:numFmt w:val="upperRoman"/>
      <w:lvlText w:val="%1."/>
      <w:lvlJc w:val="left"/>
      <w:pPr>
        <w:ind w:left="862" w:hanging="720"/>
      </w:pPr>
      <w:rPr>
        <w:rFonts w:ascii="Calibri" w:hAnsi="Calibri"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75CE2EAB"/>
    <w:multiLevelType w:val="hybridMultilevel"/>
    <w:tmpl w:val="DAE4EE34"/>
    <w:lvl w:ilvl="0" w:tplc="DACC723E">
      <w:start w:val="6"/>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6D0D18"/>
    <w:multiLevelType w:val="multilevel"/>
    <w:tmpl w:val="020A7E60"/>
    <w:lvl w:ilvl="0">
      <w:start w:val="1"/>
      <w:numFmt w:val="decimal"/>
      <w:lvlText w:val="%1)"/>
      <w:lvlJc w:val="left"/>
      <w:pPr>
        <w:ind w:left="720" w:hanging="360"/>
      </w:pPr>
      <w:rPr>
        <w:b w:val="0"/>
        <w:i w:val="0"/>
        <w:color w:val="auto"/>
        <w:sz w:val="22"/>
        <w:szCs w:val="18"/>
      </w:rPr>
    </w:lvl>
    <w:lvl w:ilvl="1">
      <w:start w:val="1"/>
      <w:numFmt w:val="decimal"/>
      <w:lvlText w:val="%2)"/>
      <w:lvlJc w:val="left"/>
      <w:pPr>
        <w:ind w:left="1440" w:hanging="360"/>
      </w:pPr>
      <w:rPr>
        <w:rFonts w:cs="Calibri"/>
        <w:b w:val="0"/>
        <w:i w:val="0"/>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6AB5B9A"/>
    <w:multiLevelType w:val="hybridMultilevel"/>
    <w:tmpl w:val="12083BA4"/>
    <w:lvl w:ilvl="0" w:tplc="8780C6C4">
      <w:start w:val="1"/>
      <w:numFmt w:val="lowerLetter"/>
      <w:lvlText w:val="%1)"/>
      <w:lvlJc w:val="left"/>
      <w:pPr>
        <w:ind w:left="1571" w:hanging="360"/>
      </w:pPr>
      <w:rPr>
        <w:b w:val="0"/>
        <w:color w:val="auto"/>
        <w:sz w:val="21"/>
        <w:szCs w:val="2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6E50330"/>
    <w:multiLevelType w:val="multilevel"/>
    <w:tmpl w:val="CCA08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8E54A74"/>
    <w:multiLevelType w:val="multilevel"/>
    <w:tmpl w:val="E9E22F24"/>
    <w:lvl w:ilvl="0">
      <w:start w:val="15"/>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4" w15:restartNumberingAfterBreak="0">
    <w:nsid w:val="7A9B5A6D"/>
    <w:multiLevelType w:val="hybridMultilevel"/>
    <w:tmpl w:val="3C8AC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755B24"/>
    <w:multiLevelType w:val="hybridMultilevel"/>
    <w:tmpl w:val="5FF6CE6A"/>
    <w:lvl w:ilvl="0" w:tplc="15744972">
      <w:start w:val="1"/>
      <w:numFmt w:val="decimal"/>
      <w:lvlText w:val="%1."/>
      <w:lvlJc w:val="left"/>
      <w:pPr>
        <w:ind w:left="1146" w:hanging="360"/>
      </w:pPr>
      <w:rPr>
        <w:rFonts w:hint="default"/>
        <w:b w:val="0"/>
        <w:color w:val="auto"/>
        <w:sz w:val="21"/>
        <w:szCs w:val="2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C8B31E4"/>
    <w:multiLevelType w:val="hybridMultilevel"/>
    <w:tmpl w:val="F94EE440"/>
    <w:lvl w:ilvl="0" w:tplc="20CCAAA8">
      <w:start w:val="1"/>
      <w:numFmt w:val="decimal"/>
      <w:lvlText w:val="%1."/>
      <w:lvlJc w:val="left"/>
      <w:pPr>
        <w:ind w:left="36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CD29A7"/>
    <w:multiLevelType w:val="multilevel"/>
    <w:tmpl w:val="29BEE0EE"/>
    <w:lvl w:ilvl="0">
      <w:start w:val="4"/>
      <w:numFmt w:val="decimal"/>
      <w:lvlText w:val="%1."/>
      <w:lvlJc w:val="left"/>
      <w:pPr>
        <w:ind w:left="720" w:hanging="360"/>
      </w:pPr>
      <w:rPr>
        <w:rFonts w:hint="default"/>
        <w:b w:val="0"/>
        <w:sz w:val="21"/>
        <w:szCs w:val="21"/>
      </w:rPr>
    </w:lvl>
    <w:lvl w:ilvl="1">
      <w:start w:val="1"/>
      <w:numFmt w:val="lowerLetter"/>
      <w:lvlText w:val="%2)"/>
      <w:lvlJc w:val="left"/>
      <w:pPr>
        <w:ind w:left="1440" w:hanging="360"/>
      </w:pPr>
      <w:rPr>
        <w:rFonts w:eastAsia="Times New Roman" w:cs="Calibri" w:hint="default"/>
      </w:rPr>
    </w:lvl>
    <w:lvl w:ilvl="2">
      <w:start w:val="1"/>
      <w:numFmt w:val="decimal"/>
      <w:lvlText w:val="%3)"/>
      <w:lvlJc w:val="left"/>
      <w:pPr>
        <w:ind w:left="2340" w:hanging="36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4837457">
    <w:abstractNumId w:val="34"/>
  </w:num>
  <w:num w:numId="2" w16cid:durableId="1122764856">
    <w:abstractNumId w:val="45"/>
  </w:num>
  <w:num w:numId="3" w16cid:durableId="974486517">
    <w:abstractNumId w:val="95"/>
  </w:num>
  <w:num w:numId="4" w16cid:durableId="1687244512">
    <w:abstractNumId w:val="68"/>
  </w:num>
  <w:num w:numId="5" w16cid:durableId="1293170356">
    <w:abstractNumId w:val="42"/>
  </w:num>
  <w:num w:numId="6" w16cid:durableId="1940984551">
    <w:abstractNumId w:val="62"/>
  </w:num>
  <w:num w:numId="7" w16cid:durableId="291832613">
    <w:abstractNumId w:val="36"/>
  </w:num>
  <w:num w:numId="8" w16cid:durableId="5639698">
    <w:abstractNumId w:val="101"/>
  </w:num>
  <w:num w:numId="9" w16cid:durableId="881747081">
    <w:abstractNumId w:val="24"/>
  </w:num>
  <w:num w:numId="10" w16cid:durableId="211813742">
    <w:abstractNumId w:val="50"/>
  </w:num>
  <w:num w:numId="11" w16cid:durableId="303318778">
    <w:abstractNumId w:val="87"/>
  </w:num>
  <w:num w:numId="12" w16cid:durableId="556472368">
    <w:abstractNumId w:val="38"/>
  </w:num>
  <w:num w:numId="13" w16cid:durableId="1825464028">
    <w:abstractNumId w:val="99"/>
  </w:num>
  <w:num w:numId="14" w16cid:durableId="224145677">
    <w:abstractNumId w:val="48"/>
  </w:num>
  <w:num w:numId="15" w16cid:durableId="1817839880">
    <w:abstractNumId w:val="70"/>
  </w:num>
  <w:num w:numId="16" w16cid:durableId="2127844591">
    <w:abstractNumId w:val="28"/>
  </w:num>
  <w:num w:numId="17" w16cid:durableId="291443909">
    <w:abstractNumId w:val="65"/>
  </w:num>
  <w:num w:numId="18" w16cid:durableId="1335306492">
    <w:abstractNumId w:val="57"/>
  </w:num>
  <w:num w:numId="19" w16cid:durableId="1236666010">
    <w:abstractNumId w:val="96"/>
  </w:num>
  <w:num w:numId="20" w16cid:durableId="1068386705">
    <w:abstractNumId w:val="69"/>
  </w:num>
  <w:num w:numId="21" w16cid:durableId="2091539505">
    <w:abstractNumId w:val="85"/>
  </w:num>
  <w:num w:numId="22" w16cid:durableId="292060035">
    <w:abstractNumId w:val="53"/>
  </w:num>
  <w:num w:numId="23" w16cid:durableId="1380470355">
    <w:abstractNumId w:val="84"/>
  </w:num>
  <w:num w:numId="24" w16cid:durableId="463814290">
    <w:abstractNumId w:val="39"/>
  </w:num>
  <w:num w:numId="25" w16cid:durableId="16273612">
    <w:abstractNumId w:val="26"/>
  </w:num>
  <w:num w:numId="26" w16cid:durableId="2061633913">
    <w:abstractNumId w:val="102"/>
  </w:num>
  <w:num w:numId="27" w16cid:durableId="1157307972">
    <w:abstractNumId w:val="60"/>
  </w:num>
  <w:num w:numId="28" w16cid:durableId="1555891118">
    <w:abstractNumId w:val="41"/>
  </w:num>
  <w:num w:numId="29" w16cid:durableId="2137136955">
    <w:abstractNumId w:val="74"/>
  </w:num>
  <w:num w:numId="30" w16cid:durableId="637955299">
    <w:abstractNumId w:val="94"/>
  </w:num>
  <w:num w:numId="31" w16cid:durableId="1341155382">
    <w:abstractNumId w:val="55"/>
  </w:num>
  <w:num w:numId="32" w16cid:durableId="753014770">
    <w:abstractNumId w:val="107"/>
  </w:num>
  <w:num w:numId="33" w16cid:durableId="61831237">
    <w:abstractNumId w:val="66"/>
  </w:num>
  <w:num w:numId="34" w16cid:durableId="119688438">
    <w:abstractNumId w:val="40"/>
  </w:num>
  <w:num w:numId="35" w16cid:durableId="1470130345">
    <w:abstractNumId w:val="73"/>
  </w:num>
  <w:num w:numId="36" w16cid:durableId="1881940058">
    <w:abstractNumId w:val="22"/>
  </w:num>
  <w:num w:numId="37" w16cid:durableId="1502625987">
    <w:abstractNumId w:val="51"/>
  </w:num>
  <w:num w:numId="38" w16cid:durableId="556747937">
    <w:abstractNumId w:val="54"/>
  </w:num>
  <w:num w:numId="39" w16cid:durableId="1142111588">
    <w:abstractNumId w:val="93"/>
  </w:num>
  <w:num w:numId="40" w16cid:durableId="1777555650">
    <w:abstractNumId w:val="49"/>
  </w:num>
  <w:num w:numId="41" w16cid:durableId="1444032830">
    <w:abstractNumId w:val="92"/>
  </w:num>
  <w:num w:numId="42" w16cid:durableId="1390227995">
    <w:abstractNumId w:val="32"/>
  </w:num>
  <w:num w:numId="43" w16cid:durableId="117726979">
    <w:abstractNumId w:val="63"/>
  </w:num>
  <w:num w:numId="44" w16cid:durableId="1293169980">
    <w:abstractNumId w:val="71"/>
  </w:num>
  <w:num w:numId="45" w16cid:durableId="1244801436">
    <w:abstractNumId w:val="75"/>
  </w:num>
  <w:num w:numId="46" w16cid:durableId="366680134">
    <w:abstractNumId w:val="78"/>
  </w:num>
  <w:num w:numId="47" w16cid:durableId="259142169">
    <w:abstractNumId w:val="100"/>
  </w:num>
  <w:num w:numId="48" w16cid:durableId="545533847">
    <w:abstractNumId w:val="61"/>
  </w:num>
  <w:num w:numId="49" w16cid:durableId="1745182476">
    <w:abstractNumId w:val="33"/>
  </w:num>
  <w:num w:numId="50" w16cid:durableId="406659323">
    <w:abstractNumId w:val="77"/>
  </w:num>
  <w:num w:numId="51" w16cid:durableId="51008089">
    <w:abstractNumId w:val="80"/>
  </w:num>
  <w:num w:numId="52" w16cid:durableId="1603491898">
    <w:abstractNumId w:val="97"/>
  </w:num>
  <w:num w:numId="53" w16cid:durableId="1886060781">
    <w:abstractNumId w:val="82"/>
  </w:num>
  <w:num w:numId="54" w16cid:durableId="1089352154">
    <w:abstractNumId w:val="86"/>
  </w:num>
  <w:num w:numId="55" w16cid:durableId="1418483302">
    <w:abstractNumId w:val="98"/>
  </w:num>
  <w:num w:numId="56" w16cid:durableId="1426151367">
    <w:abstractNumId w:val="52"/>
  </w:num>
  <w:num w:numId="57" w16cid:durableId="6714945">
    <w:abstractNumId w:val="104"/>
  </w:num>
  <w:num w:numId="58" w16cid:durableId="1587759988">
    <w:abstractNumId w:val="67"/>
  </w:num>
  <w:num w:numId="59" w16cid:durableId="342438875">
    <w:abstractNumId w:val="106"/>
  </w:num>
  <w:num w:numId="60" w16cid:durableId="835800546">
    <w:abstractNumId w:val="30"/>
  </w:num>
  <w:num w:numId="61" w16cid:durableId="1772045487">
    <w:abstractNumId w:val="58"/>
  </w:num>
  <w:num w:numId="62" w16cid:durableId="821772329">
    <w:abstractNumId w:val="91"/>
  </w:num>
  <w:num w:numId="63" w16cid:durableId="128130239">
    <w:abstractNumId w:val="29"/>
  </w:num>
  <w:num w:numId="64" w16cid:durableId="725834054">
    <w:abstractNumId w:val="88"/>
  </w:num>
  <w:num w:numId="65" w16cid:durableId="1146388318">
    <w:abstractNumId w:val="72"/>
  </w:num>
  <w:num w:numId="66" w16cid:durableId="1888568658">
    <w:abstractNumId w:val="56"/>
  </w:num>
  <w:num w:numId="67" w16cid:durableId="85272126">
    <w:abstractNumId w:val="35"/>
  </w:num>
  <w:num w:numId="68" w16cid:durableId="1848253605">
    <w:abstractNumId w:val="79"/>
  </w:num>
  <w:num w:numId="69" w16cid:durableId="24870753">
    <w:abstractNumId w:val="76"/>
  </w:num>
  <w:num w:numId="70" w16cid:durableId="452675667">
    <w:abstractNumId w:val="37"/>
  </w:num>
  <w:num w:numId="71" w16cid:durableId="1059591227">
    <w:abstractNumId w:val="25"/>
  </w:num>
  <w:num w:numId="72" w16cid:durableId="181673090">
    <w:abstractNumId w:val="31"/>
  </w:num>
  <w:num w:numId="73" w16cid:durableId="1333876009">
    <w:abstractNumId w:val="103"/>
  </w:num>
  <w:num w:numId="74" w16cid:durableId="376663098">
    <w:abstractNumId w:val="81"/>
  </w:num>
  <w:num w:numId="75" w16cid:durableId="242882916">
    <w:abstractNumId w:val="43"/>
  </w:num>
  <w:num w:numId="76" w16cid:durableId="1588297399">
    <w:abstractNumId w:val="44"/>
  </w:num>
  <w:num w:numId="77" w16cid:durableId="435444079">
    <w:abstractNumId w:val="83"/>
  </w:num>
  <w:num w:numId="78" w16cid:durableId="1918131031">
    <w:abstractNumId w:val="59"/>
  </w:num>
  <w:num w:numId="79" w16cid:durableId="31222321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07448534">
    <w:abstractNumId w:val="64"/>
  </w:num>
  <w:num w:numId="81" w16cid:durableId="703136737">
    <w:abstractNumId w:val="46"/>
  </w:num>
  <w:num w:numId="82" w16cid:durableId="1704861125">
    <w:abstractNumId w:val="89"/>
  </w:num>
  <w:num w:numId="83" w16cid:durableId="2099519381">
    <w:abstractNumId w:val="47"/>
  </w:num>
  <w:num w:numId="84" w16cid:durableId="134387">
    <w:abstractNumId w:val="23"/>
  </w:num>
  <w:num w:numId="85" w16cid:durableId="1285573967">
    <w:abstractNumId w:val="27"/>
  </w:num>
  <w:num w:numId="86" w16cid:durableId="2142531988">
    <w:abstractNumId w:val="10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7"/>
    <w:rsid w:val="00000071"/>
    <w:rsid w:val="000003D4"/>
    <w:rsid w:val="000011D6"/>
    <w:rsid w:val="0000227E"/>
    <w:rsid w:val="0000361C"/>
    <w:rsid w:val="00004392"/>
    <w:rsid w:val="00005DA6"/>
    <w:rsid w:val="0000732B"/>
    <w:rsid w:val="00007648"/>
    <w:rsid w:val="00010BE9"/>
    <w:rsid w:val="0001546A"/>
    <w:rsid w:val="0001549F"/>
    <w:rsid w:val="00020539"/>
    <w:rsid w:val="0002060D"/>
    <w:rsid w:val="00022846"/>
    <w:rsid w:val="00022A7F"/>
    <w:rsid w:val="00023373"/>
    <w:rsid w:val="00024D7C"/>
    <w:rsid w:val="00025401"/>
    <w:rsid w:val="00025D03"/>
    <w:rsid w:val="00031708"/>
    <w:rsid w:val="0003215E"/>
    <w:rsid w:val="0003262B"/>
    <w:rsid w:val="00036041"/>
    <w:rsid w:val="000369FD"/>
    <w:rsid w:val="00036DCE"/>
    <w:rsid w:val="00041888"/>
    <w:rsid w:val="00042E52"/>
    <w:rsid w:val="0004316F"/>
    <w:rsid w:val="00044057"/>
    <w:rsid w:val="00044F1A"/>
    <w:rsid w:val="00044F6C"/>
    <w:rsid w:val="00045203"/>
    <w:rsid w:val="00045C24"/>
    <w:rsid w:val="00045D47"/>
    <w:rsid w:val="00045F53"/>
    <w:rsid w:val="000470EF"/>
    <w:rsid w:val="000508B0"/>
    <w:rsid w:val="0005319F"/>
    <w:rsid w:val="00054539"/>
    <w:rsid w:val="00054737"/>
    <w:rsid w:val="00054A4D"/>
    <w:rsid w:val="0005669E"/>
    <w:rsid w:val="00056F77"/>
    <w:rsid w:val="000576B9"/>
    <w:rsid w:val="00057A85"/>
    <w:rsid w:val="00061D54"/>
    <w:rsid w:val="000628F6"/>
    <w:rsid w:val="00062E13"/>
    <w:rsid w:val="000654F8"/>
    <w:rsid w:val="00065CFC"/>
    <w:rsid w:val="00065F78"/>
    <w:rsid w:val="00066317"/>
    <w:rsid w:val="0006691A"/>
    <w:rsid w:val="000678B2"/>
    <w:rsid w:val="000706A0"/>
    <w:rsid w:val="00070BAA"/>
    <w:rsid w:val="000716B7"/>
    <w:rsid w:val="00075228"/>
    <w:rsid w:val="0007545D"/>
    <w:rsid w:val="0007629B"/>
    <w:rsid w:val="00077B74"/>
    <w:rsid w:val="000803AC"/>
    <w:rsid w:val="00082647"/>
    <w:rsid w:val="000838ED"/>
    <w:rsid w:val="00084C76"/>
    <w:rsid w:val="00085761"/>
    <w:rsid w:val="000918B8"/>
    <w:rsid w:val="00091A5F"/>
    <w:rsid w:val="00093B30"/>
    <w:rsid w:val="00093B51"/>
    <w:rsid w:val="00093F9E"/>
    <w:rsid w:val="00094E73"/>
    <w:rsid w:val="0009570C"/>
    <w:rsid w:val="00096E75"/>
    <w:rsid w:val="000A07D6"/>
    <w:rsid w:val="000A263B"/>
    <w:rsid w:val="000A2776"/>
    <w:rsid w:val="000A3B3C"/>
    <w:rsid w:val="000A3F5B"/>
    <w:rsid w:val="000A559C"/>
    <w:rsid w:val="000A6C36"/>
    <w:rsid w:val="000A7530"/>
    <w:rsid w:val="000A7CE0"/>
    <w:rsid w:val="000A7FD4"/>
    <w:rsid w:val="000B29B5"/>
    <w:rsid w:val="000B6644"/>
    <w:rsid w:val="000B6AF6"/>
    <w:rsid w:val="000B7DE4"/>
    <w:rsid w:val="000B7FF5"/>
    <w:rsid w:val="000C002F"/>
    <w:rsid w:val="000C2691"/>
    <w:rsid w:val="000C4910"/>
    <w:rsid w:val="000C7263"/>
    <w:rsid w:val="000C7603"/>
    <w:rsid w:val="000D0502"/>
    <w:rsid w:val="000D500E"/>
    <w:rsid w:val="000D582D"/>
    <w:rsid w:val="000D67C8"/>
    <w:rsid w:val="000E369A"/>
    <w:rsid w:val="000E3B7A"/>
    <w:rsid w:val="000E3BC6"/>
    <w:rsid w:val="000E50B2"/>
    <w:rsid w:val="000E5620"/>
    <w:rsid w:val="000E57DF"/>
    <w:rsid w:val="000F08FB"/>
    <w:rsid w:val="000F0B09"/>
    <w:rsid w:val="000F0FDD"/>
    <w:rsid w:val="000F369C"/>
    <w:rsid w:val="000F3998"/>
    <w:rsid w:val="000F53C5"/>
    <w:rsid w:val="000F5BD6"/>
    <w:rsid w:val="000F5E74"/>
    <w:rsid w:val="000F6825"/>
    <w:rsid w:val="000F7084"/>
    <w:rsid w:val="001008AA"/>
    <w:rsid w:val="001008EB"/>
    <w:rsid w:val="0010133C"/>
    <w:rsid w:val="0010220F"/>
    <w:rsid w:val="001025F3"/>
    <w:rsid w:val="00104525"/>
    <w:rsid w:val="0010456A"/>
    <w:rsid w:val="001047C9"/>
    <w:rsid w:val="0010632C"/>
    <w:rsid w:val="00106A19"/>
    <w:rsid w:val="00110B8C"/>
    <w:rsid w:val="00110FAF"/>
    <w:rsid w:val="001118ED"/>
    <w:rsid w:val="001128BE"/>
    <w:rsid w:val="00114EFB"/>
    <w:rsid w:val="0011552D"/>
    <w:rsid w:val="00117793"/>
    <w:rsid w:val="00120363"/>
    <w:rsid w:val="001228AB"/>
    <w:rsid w:val="00126D91"/>
    <w:rsid w:val="0012701E"/>
    <w:rsid w:val="00127BCD"/>
    <w:rsid w:val="00131365"/>
    <w:rsid w:val="00131C64"/>
    <w:rsid w:val="001322A1"/>
    <w:rsid w:val="00132754"/>
    <w:rsid w:val="0013305D"/>
    <w:rsid w:val="00134046"/>
    <w:rsid w:val="001347F4"/>
    <w:rsid w:val="001369B7"/>
    <w:rsid w:val="00136DB8"/>
    <w:rsid w:val="00137095"/>
    <w:rsid w:val="0014027F"/>
    <w:rsid w:val="00140740"/>
    <w:rsid w:val="0014360D"/>
    <w:rsid w:val="00143ED9"/>
    <w:rsid w:val="00146716"/>
    <w:rsid w:val="00151448"/>
    <w:rsid w:val="001514C5"/>
    <w:rsid w:val="00151F55"/>
    <w:rsid w:val="00155BB5"/>
    <w:rsid w:val="001619A5"/>
    <w:rsid w:val="00162105"/>
    <w:rsid w:val="00162265"/>
    <w:rsid w:val="001647A3"/>
    <w:rsid w:val="00165941"/>
    <w:rsid w:val="00165AE7"/>
    <w:rsid w:val="00166B90"/>
    <w:rsid w:val="0016716C"/>
    <w:rsid w:val="00167B22"/>
    <w:rsid w:val="00172565"/>
    <w:rsid w:val="00172D56"/>
    <w:rsid w:val="001733EE"/>
    <w:rsid w:val="0017367A"/>
    <w:rsid w:val="00174DE9"/>
    <w:rsid w:val="00174E11"/>
    <w:rsid w:val="00174FA5"/>
    <w:rsid w:val="00176FF6"/>
    <w:rsid w:val="00180CF6"/>
    <w:rsid w:val="0018146E"/>
    <w:rsid w:val="00182807"/>
    <w:rsid w:val="00184C2F"/>
    <w:rsid w:val="001857AE"/>
    <w:rsid w:val="0018659E"/>
    <w:rsid w:val="00186845"/>
    <w:rsid w:val="00187D85"/>
    <w:rsid w:val="0019016D"/>
    <w:rsid w:val="00195A13"/>
    <w:rsid w:val="001966AB"/>
    <w:rsid w:val="00196FB6"/>
    <w:rsid w:val="001974AE"/>
    <w:rsid w:val="001A1586"/>
    <w:rsid w:val="001A24A3"/>
    <w:rsid w:val="001A45D1"/>
    <w:rsid w:val="001A4A24"/>
    <w:rsid w:val="001A4AB8"/>
    <w:rsid w:val="001A5872"/>
    <w:rsid w:val="001B0136"/>
    <w:rsid w:val="001B0E0F"/>
    <w:rsid w:val="001B0F80"/>
    <w:rsid w:val="001B1AD6"/>
    <w:rsid w:val="001B30DE"/>
    <w:rsid w:val="001B3695"/>
    <w:rsid w:val="001B4F11"/>
    <w:rsid w:val="001B5BFA"/>
    <w:rsid w:val="001B7AE7"/>
    <w:rsid w:val="001C10A6"/>
    <w:rsid w:val="001C1DE0"/>
    <w:rsid w:val="001C39CA"/>
    <w:rsid w:val="001C6A69"/>
    <w:rsid w:val="001C7317"/>
    <w:rsid w:val="001C7B4B"/>
    <w:rsid w:val="001D0059"/>
    <w:rsid w:val="001D30E2"/>
    <w:rsid w:val="001D59D8"/>
    <w:rsid w:val="001D7B2A"/>
    <w:rsid w:val="001E0816"/>
    <w:rsid w:val="001E1990"/>
    <w:rsid w:val="001E2A4E"/>
    <w:rsid w:val="001E4A24"/>
    <w:rsid w:val="001E7834"/>
    <w:rsid w:val="001F0924"/>
    <w:rsid w:val="001F23CA"/>
    <w:rsid w:val="001F30D8"/>
    <w:rsid w:val="001F5A57"/>
    <w:rsid w:val="001F5FC5"/>
    <w:rsid w:val="001F63C0"/>
    <w:rsid w:val="00202559"/>
    <w:rsid w:val="00204870"/>
    <w:rsid w:val="0020564E"/>
    <w:rsid w:val="002058BE"/>
    <w:rsid w:val="00206189"/>
    <w:rsid w:val="00210A9C"/>
    <w:rsid w:val="00213421"/>
    <w:rsid w:val="0021457D"/>
    <w:rsid w:val="002163E8"/>
    <w:rsid w:val="00216464"/>
    <w:rsid w:val="0021654B"/>
    <w:rsid w:val="00217161"/>
    <w:rsid w:val="002176C2"/>
    <w:rsid w:val="00220611"/>
    <w:rsid w:val="002212D4"/>
    <w:rsid w:val="0022280E"/>
    <w:rsid w:val="00223B6C"/>
    <w:rsid w:val="00224781"/>
    <w:rsid w:val="00226596"/>
    <w:rsid w:val="002330AF"/>
    <w:rsid w:val="0023390F"/>
    <w:rsid w:val="002344A1"/>
    <w:rsid w:val="00234CB2"/>
    <w:rsid w:val="00236BBA"/>
    <w:rsid w:val="00237B34"/>
    <w:rsid w:val="00240947"/>
    <w:rsid w:val="002409D5"/>
    <w:rsid w:val="00240E01"/>
    <w:rsid w:val="00241274"/>
    <w:rsid w:val="002415A6"/>
    <w:rsid w:val="0024195E"/>
    <w:rsid w:val="00243DB3"/>
    <w:rsid w:val="00244598"/>
    <w:rsid w:val="00244BA1"/>
    <w:rsid w:val="0024510D"/>
    <w:rsid w:val="00246B3C"/>
    <w:rsid w:val="00247D6A"/>
    <w:rsid w:val="00250210"/>
    <w:rsid w:val="00251705"/>
    <w:rsid w:val="00251845"/>
    <w:rsid w:val="00251B51"/>
    <w:rsid w:val="002539CA"/>
    <w:rsid w:val="002539D3"/>
    <w:rsid w:val="00254252"/>
    <w:rsid w:val="0025557F"/>
    <w:rsid w:val="0026248B"/>
    <w:rsid w:val="00262C28"/>
    <w:rsid w:val="00263376"/>
    <w:rsid w:val="002635CC"/>
    <w:rsid w:val="00264A52"/>
    <w:rsid w:val="002653C7"/>
    <w:rsid w:val="00265B03"/>
    <w:rsid w:val="0026642E"/>
    <w:rsid w:val="00266582"/>
    <w:rsid w:val="00266E50"/>
    <w:rsid w:val="00271E49"/>
    <w:rsid w:val="0027444A"/>
    <w:rsid w:val="002750EF"/>
    <w:rsid w:val="00276B0A"/>
    <w:rsid w:val="0028025F"/>
    <w:rsid w:val="00280279"/>
    <w:rsid w:val="002818D8"/>
    <w:rsid w:val="00282D25"/>
    <w:rsid w:val="00283E1B"/>
    <w:rsid w:val="0028482E"/>
    <w:rsid w:val="00291BAD"/>
    <w:rsid w:val="00293688"/>
    <w:rsid w:val="00295F42"/>
    <w:rsid w:val="002966B5"/>
    <w:rsid w:val="002972DF"/>
    <w:rsid w:val="002A15C2"/>
    <w:rsid w:val="002A1982"/>
    <w:rsid w:val="002A2A0E"/>
    <w:rsid w:val="002A2DC5"/>
    <w:rsid w:val="002A381E"/>
    <w:rsid w:val="002A4279"/>
    <w:rsid w:val="002A46FA"/>
    <w:rsid w:val="002A5A70"/>
    <w:rsid w:val="002A5CDF"/>
    <w:rsid w:val="002A63DB"/>
    <w:rsid w:val="002A7B9F"/>
    <w:rsid w:val="002B0EBC"/>
    <w:rsid w:val="002B1025"/>
    <w:rsid w:val="002B22FF"/>
    <w:rsid w:val="002B3069"/>
    <w:rsid w:val="002B4D4F"/>
    <w:rsid w:val="002B4D6E"/>
    <w:rsid w:val="002B5267"/>
    <w:rsid w:val="002B563A"/>
    <w:rsid w:val="002B5D42"/>
    <w:rsid w:val="002C3A71"/>
    <w:rsid w:val="002C5DF2"/>
    <w:rsid w:val="002D0A2C"/>
    <w:rsid w:val="002D0AF3"/>
    <w:rsid w:val="002D3221"/>
    <w:rsid w:val="002D71E3"/>
    <w:rsid w:val="002E07F8"/>
    <w:rsid w:val="002E1DB9"/>
    <w:rsid w:val="002E2C46"/>
    <w:rsid w:val="002E3397"/>
    <w:rsid w:val="002E4939"/>
    <w:rsid w:val="002E4A4B"/>
    <w:rsid w:val="002F2813"/>
    <w:rsid w:val="002F48B5"/>
    <w:rsid w:val="002F6587"/>
    <w:rsid w:val="00300DB5"/>
    <w:rsid w:val="0030330E"/>
    <w:rsid w:val="00304883"/>
    <w:rsid w:val="003056BB"/>
    <w:rsid w:val="003062A6"/>
    <w:rsid w:val="00306BBC"/>
    <w:rsid w:val="00306C71"/>
    <w:rsid w:val="003075B8"/>
    <w:rsid w:val="00307F3E"/>
    <w:rsid w:val="003101FC"/>
    <w:rsid w:val="003109D3"/>
    <w:rsid w:val="0031155A"/>
    <w:rsid w:val="00312588"/>
    <w:rsid w:val="00312E22"/>
    <w:rsid w:val="003146D2"/>
    <w:rsid w:val="00315A3F"/>
    <w:rsid w:val="003161B7"/>
    <w:rsid w:val="00321276"/>
    <w:rsid w:val="00321C76"/>
    <w:rsid w:val="003222E8"/>
    <w:rsid w:val="00322516"/>
    <w:rsid w:val="00323AA5"/>
    <w:rsid w:val="00324985"/>
    <w:rsid w:val="003267BE"/>
    <w:rsid w:val="00327287"/>
    <w:rsid w:val="0033181C"/>
    <w:rsid w:val="0033215B"/>
    <w:rsid w:val="0033261F"/>
    <w:rsid w:val="003329B5"/>
    <w:rsid w:val="00333063"/>
    <w:rsid w:val="0033434A"/>
    <w:rsid w:val="00335D51"/>
    <w:rsid w:val="003368DC"/>
    <w:rsid w:val="003372A8"/>
    <w:rsid w:val="00342416"/>
    <w:rsid w:val="003447F9"/>
    <w:rsid w:val="0034543A"/>
    <w:rsid w:val="003466F0"/>
    <w:rsid w:val="00347F5B"/>
    <w:rsid w:val="00347FB8"/>
    <w:rsid w:val="00350220"/>
    <w:rsid w:val="00350E01"/>
    <w:rsid w:val="00350E22"/>
    <w:rsid w:val="00354AB7"/>
    <w:rsid w:val="00354D99"/>
    <w:rsid w:val="00355299"/>
    <w:rsid w:val="00355DDF"/>
    <w:rsid w:val="00356C36"/>
    <w:rsid w:val="0036454E"/>
    <w:rsid w:val="003645A9"/>
    <w:rsid w:val="00364EA9"/>
    <w:rsid w:val="0036574E"/>
    <w:rsid w:val="00365FFE"/>
    <w:rsid w:val="00366119"/>
    <w:rsid w:val="0037079F"/>
    <w:rsid w:val="00371A40"/>
    <w:rsid w:val="0037290D"/>
    <w:rsid w:val="0037478E"/>
    <w:rsid w:val="00374B4E"/>
    <w:rsid w:val="00374BFF"/>
    <w:rsid w:val="00377EA5"/>
    <w:rsid w:val="00377FF4"/>
    <w:rsid w:val="003804C2"/>
    <w:rsid w:val="0038087D"/>
    <w:rsid w:val="00384EEC"/>
    <w:rsid w:val="003853C4"/>
    <w:rsid w:val="00385B02"/>
    <w:rsid w:val="00387704"/>
    <w:rsid w:val="00390540"/>
    <w:rsid w:val="00391174"/>
    <w:rsid w:val="0039133F"/>
    <w:rsid w:val="00391401"/>
    <w:rsid w:val="003919C3"/>
    <w:rsid w:val="003937C2"/>
    <w:rsid w:val="00393F40"/>
    <w:rsid w:val="00394694"/>
    <w:rsid w:val="0039734D"/>
    <w:rsid w:val="003973C3"/>
    <w:rsid w:val="00397901"/>
    <w:rsid w:val="003A0704"/>
    <w:rsid w:val="003A0880"/>
    <w:rsid w:val="003A1EC5"/>
    <w:rsid w:val="003A2080"/>
    <w:rsid w:val="003A41E2"/>
    <w:rsid w:val="003A5AE4"/>
    <w:rsid w:val="003A74B5"/>
    <w:rsid w:val="003B02AF"/>
    <w:rsid w:val="003B0D3E"/>
    <w:rsid w:val="003B12DF"/>
    <w:rsid w:val="003B2E83"/>
    <w:rsid w:val="003B3252"/>
    <w:rsid w:val="003B5653"/>
    <w:rsid w:val="003B5A3A"/>
    <w:rsid w:val="003B77E7"/>
    <w:rsid w:val="003C2FA5"/>
    <w:rsid w:val="003C43A3"/>
    <w:rsid w:val="003C503A"/>
    <w:rsid w:val="003C6924"/>
    <w:rsid w:val="003C6C83"/>
    <w:rsid w:val="003C73DB"/>
    <w:rsid w:val="003C78E1"/>
    <w:rsid w:val="003D4A83"/>
    <w:rsid w:val="003D5D38"/>
    <w:rsid w:val="003E1816"/>
    <w:rsid w:val="003E3B52"/>
    <w:rsid w:val="003E52A1"/>
    <w:rsid w:val="003E5C0E"/>
    <w:rsid w:val="003E79C5"/>
    <w:rsid w:val="003F10A5"/>
    <w:rsid w:val="003F186B"/>
    <w:rsid w:val="003F1962"/>
    <w:rsid w:val="003F21BF"/>
    <w:rsid w:val="003F295F"/>
    <w:rsid w:val="003F2E74"/>
    <w:rsid w:val="003F3048"/>
    <w:rsid w:val="003F38C0"/>
    <w:rsid w:val="003F4443"/>
    <w:rsid w:val="003F4CFC"/>
    <w:rsid w:val="003F573F"/>
    <w:rsid w:val="004001AE"/>
    <w:rsid w:val="004006F1"/>
    <w:rsid w:val="00401BB7"/>
    <w:rsid w:val="00401DE3"/>
    <w:rsid w:val="0040207F"/>
    <w:rsid w:val="00402DE6"/>
    <w:rsid w:val="00403315"/>
    <w:rsid w:val="004037E8"/>
    <w:rsid w:val="00406176"/>
    <w:rsid w:val="00410CD0"/>
    <w:rsid w:val="00413071"/>
    <w:rsid w:val="004130DD"/>
    <w:rsid w:val="00413116"/>
    <w:rsid w:val="00413DF7"/>
    <w:rsid w:val="00414BCA"/>
    <w:rsid w:val="004165BC"/>
    <w:rsid w:val="00420550"/>
    <w:rsid w:val="00420A4F"/>
    <w:rsid w:val="00424A23"/>
    <w:rsid w:val="00425B7F"/>
    <w:rsid w:val="00425FEA"/>
    <w:rsid w:val="004263B3"/>
    <w:rsid w:val="00426D2C"/>
    <w:rsid w:val="00426FC6"/>
    <w:rsid w:val="0042760B"/>
    <w:rsid w:val="00433812"/>
    <w:rsid w:val="00436EBF"/>
    <w:rsid w:val="00437233"/>
    <w:rsid w:val="0044245E"/>
    <w:rsid w:val="004424C6"/>
    <w:rsid w:val="00442A59"/>
    <w:rsid w:val="004442A8"/>
    <w:rsid w:val="00447112"/>
    <w:rsid w:val="004507A6"/>
    <w:rsid w:val="004508FB"/>
    <w:rsid w:val="00453F15"/>
    <w:rsid w:val="00454192"/>
    <w:rsid w:val="00454617"/>
    <w:rsid w:val="004547B0"/>
    <w:rsid w:val="00457001"/>
    <w:rsid w:val="0046163D"/>
    <w:rsid w:val="00461FD5"/>
    <w:rsid w:val="0046291D"/>
    <w:rsid w:val="00466C41"/>
    <w:rsid w:val="00467D52"/>
    <w:rsid w:val="00471297"/>
    <w:rsid w:val="00471C53"/>
    <w:rsid w:val="0047238B"/>
    <w:rsid w:val="004734ED"/>
    <w:rsid w:val="0047468F"/>
    <w:rsid w:val="0047471D"/>
    <w:rsid w:val="004758CC"/>
    <w:rsid w:val="00475ABD"/>
    <w:rsid w:val="00475BDB"/>
    <w:rsid w:val="00477224"/>
    <w:rsid w:val="00477486"/>
    <w:rsid w:val="00480A6B"/>
    <w:rsid w:val="004818C3"/>
    <w:rsid w:val="00481CC3"/>
    <w:rsid w:val="00482FFE"/>
    <w:rsid w:val="00484CAA"/>
    <w:rsid w:val="004868B5"/>
    <w:rsid w:val="00486BC7"/>
    <w:rsid w:val="00491146"/>
    <w:rsid w:val="00491D0D"/>
    <w:rsid w:val="004949EE"/>
    <w:rsid w:val="00496DD2"/>
    <w:rsid w:val="00496DEE"/>
    <w:rsid w:val="0049771B"/>
    <w:rsid w:val="004A237B"/>
    <w:rsid w:val="004A2F5D"/>
    <w:rsid w:val="004A420F"/>
    <w:rsid w:val="004A5025"/>
    <w:rsid w:val="004A5483"/>
    <w:rsid w:val="004A5D86"/>
    <w:rsid w:val="004A75B9"/>
    <w:rsid w:val="004B0C3E"/>
    <w:rsid w:val="004B18F6"/>
    <w:rsid w:val="004B3C6F"/>
    <w:rsid w:val="004B3DF4"/>
    <w:rsid w:val="004B5CD6"/>
    <w:rsid w:val="004B5EFE"/>
    <w:rsid w:val="004B68B6"/>
    <w:rsid w:val="004C1590"/>
    <w:rsid w:val="004C1918"/>
    <w:rsid w:val="004C279C"/>
    <w:rsid w:val="004C3FC4"/>
    <w:rsid w:val="004C428E"/>
    <w:rsid w:val="004C4720"/>
    <w:rsid w:val="004C48FA"/>
    <w:rsid w:val="004C5EE5"/>
    <w:rsid w:val="004D0D53"/>
    <w:rsid w:val="004D10C2"/>
    <w:rsid w:val="004D1216"/>
    <w:rsid w:val="004D3899"/>
    <w:rsid w:val="004D3A8E"/>
    <w:rsid w:val="004D5B52"/>
    <w:rsid w:val="004D69C0"/>
    <w:rsid w:val="004E06E6"/>
    <w:rsid w:val="004E0E6A"/>
    <w:rsid w:val="004E26C6"/>
    <w:rsid w:val="004E2958"/>
    <w:rsid w:val="004E297D"/>
    <w:rsid w:val="004E2C95"/>
    <w:rsid w:val="004E398E"/>
    <w:rsid w:val="004E512F"/>
    <w:rsid w:val="004E5836"/>
    <w:rsid w:val="004E74DD"/>
    <w:rsid w:val="004E7B57"/>
    <w:rsid w:val="004F1006"/>
    <w:rsid w:val="004F1206"/>
    <w:rsid w:val="004F1651"/>
    <w:rsid w:val="004F1ED5"/>
    <w:rsid w:val="004F49A5"/>
    <w:rsid w:val="004F5901"/>
    <w:rsid w:val="004F6AB5"/>
    <w:rsid w:val="004F76BC"/>
    <w:rsid w:val="0050010E"/>
    <w:rsid w:val="00500B74"/>
    <w:rsid w:val="00500E64"/>
    <w:rsid w:val="00500FDB"/>
    <w:rsid w:val="0050157B"/>
    <w:rsid w:val="00501620"/>
    <w:rsid w:val="0050227C"/>
    <w:rsid w:val="00502B4A"/>
    <w:rsid w:val="00503975"/>
    <w:rsid w:val="005042C4"/>
    <w:rsid w:val="005071EB"/>
    <w:rsid w:val="00507B57"/>
    <w:rsid w:val="00514067"/>
    <w:rsid w:val="00515C6B"/>
    <w:rsid w:val="00515E20"/>
    <w:rsid w:val="00516896"/>
    <w:rsid w:val="00516EE3"/>
    <w:rsid w:val="00520A83"/>
    <w:rsid w:val="005240A0"/>
    <w:rsid w:val="00530ED5"/>
    <w:rsid w:val="0053252E"/>
    <w:rsid w:val="00532588"/>
    <w:rsid w:val="00535B9E"/>
    <w:rsid w:val="00535EE8"/>
    <w:rsid w:val="00537164"/>
    <w:rsid w:val="005403F6"/>
    <w:rsid w:val="00540BFB"/>
    <w:rsid w:val="00542B22"/>
    <w:rsid w:val="00542D40"/>
    <w:rsid w:val="00547334"/>
    <w:rsid w:val="00552597"/>
    <w:rsid w:val="00554238"/>
    <w:rsid w:val="0055566D"/>
    <w:rsid w:val="0055571D"/>
    <w:rsid w:val="0055595C"/>
    <w:rsid w:val="0055643A"/>
    <w:rsid w:val="00557756"/>
    <w:rsid w:val="00561250"/>
    <w:rsid w:val="0056361B"/>
    <w:rsid w:val="00563D41"/>
    <w:rsid w:val="00564151"/>
    <w:rsid w:val="00566466"/>
    <w:rsid w:val="00570113"/>
    <w:rsid w:val="00570950"/>
    <w:rsid w:val="00570C4D"/>
    <w:rsid w:val="0057107C"/>
    <w:rsid w:val="005725D2"/>
    <w:rsid w:val="005730B5"/>
    <w:rsid w:val="005737BE"/>
    <w:rsid w:val="005737CB"/>
    <w:rsid w:val="005775D6"/>
    <w:rsid w:val="005778B0"/>
    <w:rsid w:val="00580820"/>
    <w:rsid w:val="005816A0"/>
    <w:rsid w:val="00582F70"/>
    <w:rsid w:val="005832A3"/>
    <w:rsid w:val="005844C5"/>
    <w:rsid w:val="005850A5"/>
    <w:rsid w:val="00587A1F"/>
    <w:rsid w:val="00587C0C"/>
    <w:rsid w:val="0059174E"/>
    <w:rsid w:val="00596961"/>
    <w:rsid w:val="005A33D0"/>
    <w:rsid w:val="005A3FB6"/>
    <w:rsid w:val="005A4EA9"/>
    <w:rsid w:val="005A7482"/>
    <w:rsid w:val="005B1F62"/>
    <w:rsid w:val="005C009D"/>
    <w:rsid w:val="005C14A2"/>
    <w:rsid w:val="005C1847"/>
    <w:rsid w:val="005C23C4"/>
    <w:rsid w:val="005C28F3"/>
    <w:rsid w:val="005C2DC3"/>
    <w:rsid w:val="005C5037"/>
    <w:rsid w:val="005C5076"/>
    <w:rsid w:val="005C52D8"/>
    <w:rsid w:val="005C5F8A"/>
    <w:rsid w:val="005D0761"/>
    <w:rsid w:val="005D1B41"/>
    <w:rsid w:val="005D29AA"/>
    <w:rsid w:val="005D328A"/>
    <w:rsid w:val="005D36F4"/>
    <w:rsid w:val="005D383D"/>
    <w:rsid w:val="005D4147"/>
    <w:rsid w:val="005D4D74"/>
    <w:rsid w:val="005D53EC"/>
    <w:rsid w:val="005D5510"/>
    <w:rsid w:val="005D5CF6"/>
    <w:rsid w:val="005E02A9"/>
    <w:rsid w:val="005E0705"/>
    <w:rsid w:val="005E0A01"/>
    <w:rsid w:val="005E0C1F"/>
    <w:rsid w:val="005E19CA"/>
    <w:rsid w:val="005E3EF1"/>
    <w:rsid w:val="005E4242"/>
    <w:rsid w:val="005E4819"/>
    <w:rsid w:val="005E48D2"/>
    <w:rsid w:val="005E4E7D"/>
    <w:rsid w:val="005E5450"/>
    <w:rsid w:val="005E6355"/>
    <w:rsid w:val="005E76CE"/>
    <w:rsid w:val="005E7977"/>
    <w:rsid w:val="005F19BB"/>
    <w:rsid w:val="005F20E6"/>
    <w:rsid w:val="005F4BD8"/>
    <w:rsid w:val="005F7C3A"/>
    <w:rsid w:val="00600BD6"/>
    <w:rsid w:val="00601660"/>
    <w:rsid w:val="00601D55"/>
    <w:rsid w:val="006023F4"/>
    <w:rsid w:val="00602735"/>
    <w:rsid w:val="00603E67"/>
    <w:rsid w:val="006046EF"/>
    <w:rsid w:val="0060517C"/>
    <w:rsid w:val="00606778"/>
    <w:rsid w:val="006075F0"/>
    <w:rsid w:val="0061055D"/>
    <w:rsid w:val="00610DD5"/>
    <w:rsid w:val="00611086"/>
    <w:rsid w:val="00612AFA"/>
    <w:rsid w:val="006131DA"/>
    <w:rsid w:val="00614B97"/>
    <w:rsid w:val="0061607D"/>
    <w:rsid w:val="006172AB"/>
    <w:rsid w:val="00617569"/>
    <w:rsid w:val="00617A90"/>
    <w:rsid w:val="00620806"/>
    <w:rsid w:val="0062119E"/>
    <w:rsid w:val="00622BC8"/>
    <w:rsid w:val="0062333D"/>
    <w:rsid w:val="0062619A"/>
    <w:rsid w:val="00631208"/>
    <w:rsid w:val="006315C5"/>
    <w:rsid w:val="00631808"/>
    <w:rsid w:val="00634987"/>
    <w:rsid w:val="00636A93"/>
    <w:rsid w:val="00636FEC"/>
    <w:rsid w:val="0063743F"/>
    <w:rsid w:val="006376BD"/>
    <w:rsid w:val="006407C3"/>
    <w:rsid w:val="00641567"/>
    <w:rsid w:val="006435D0"/>
    <w:rsid w:val="00643687"/>
    <w:rsid w:val="00643755"/>
    <w:rsid w:val="00643C23"/>
    <w:rsid w:val="006443E3"/>
    <w:rsid w:val="00644466"/>
    <w:rsid w:val="00644DA1"/>
    <w:rsid w:val="006459C7"/>
    <w:rsid w:val="006473C4"/>
    <w:rsid w:val="006474CC"/>
    <w:rsid w:val="00647BF8"/>
    <w:rsid w:val="00647D4F"/>
    <w:rsid w:val="00652E9D"/>
    <w:rsid w:val="00653A92"/>
    <w:rsid w:val="00654468"/>
    <w:rsid w:val="00655FCF"/>
    <w:rsid w:val="00656D64"/>
    <w:rsid w:val="006570C8"/>
    <w:rsid w:val="00657264"/>
    <w:rsid w:val="00657491"/>
    <w:rsid w:val="0066105A"/>
    <w:rsid w:val="00661E56"/>
    <w:rsid w:val="0066302D"/>
    <w:rsid w:val="0066533A"/>
    <w:rsid w:val="006653B4"/>
    <w:rsid w:val="006662C1"/>
    <w:rsid w:val="00671617"/>
    <w:rsid w:val="006724A2"/>
    <w:rsid w:val="006728B8"/>
    <w:rsid w:val="00673807"/>
    <w:rsid w:val="006744D0"/>
    <w:rsid w:val="00675667"/>
    <w:rsid w:val="00675FAF"/>
    <w:rsid w:val="00682532"/>
    <w:rsid w:val="006843E0"/>
    <w:rsid w:val="0068588C"/>
    <w:rsid w:val="00685D9F"/>
    <w:rsid w:val="006878C3"/>
    <w:rsid w:val="00690595"/>
    <w:rsid w:val="00690951"/>
    <w:rsid w:val="00691805"/>
    <w:rsid w:val="00691A28"/>
    <w:rsid w:val="00692309"/>
    <w:rsid w:val="00692ADA"/>
    <w:rsid w:val="00693E73"/>
    <w:rsid w:val="0069625B"/>
    <w:rsid w:val="00696F37"/>
    <w:rsid w:val="00697369"/>
    <w:rsid w:val="0069777D"/>
    <w:rsid w:val="006A0B3C"/>
    <w:rsid w:val="006A2A9F"/>
    <w:rsid w:val="006A3A85"/>
    <w:rsid w:val="006A42E5"/>
    <w:rsid w:val="006A498E"/>
    <w:rsid w:val="006A5782"/>
    <w:rsid w:val="006A5C70"/>
    <w:rsid w:val="006A6152"/>
    <w:rsid w:val="006A6D5C"/>
    <w:rsid w:val="006A7D14"/>
    <w:rsid w:val="006B0909"/>
    <w:rsid w:val="006B1045"/>
    <w:rsid w:val="006B2304"/>
    <w:rsid w:val="006B3702"/>
    <w:rsid w:val="006B5119"/>
    <w:rsid w:val="006B5319"/>
    <w:rsid w:val="006B7240"/>
    <w:rsid w:val="006C0AE0"/>
    <w:rsid w:val="006C0BA9"/>
    <w:rsid w:val="006C212C"/>
    <w:rsid w:val="006C2849"/>
    <w:rsid w:val="006C341A"/>
    <w:rsid w:val="006C3C66"/>
    <w:rsid w:val="006C5FC2"/>
    <w:rsid w:val="006C65E5"/>
    <w:rsid w:val="006C73AD"/>
    <w:rsid w:val="006D0250"/>
    <w:rsid w:val="006D3614"/>
    <w:rsid w:val="006D46FD"/>
    <w:rsid w:val="006D5EEA"/>
    <w:rsid w:val="006D5F54"/>
    <w:rsid w:val="006D6D86"/>
    <w:rsid w:val="006D7877"/>
    <w:rsid w:val="006E127B"/>
    <w:rsid w:val="006E16B4"/>
    <w:rsid w:val="006E38F0"/>
    <w:rsid w:val="006E3B12"/>
    <w:rsid w:val="006E3F6B"/>
    <w:rsid w:val="006E4CE1"/>
    <w:rsid w:val="006E5603"/>
    <w:rsid w:val="006E5D90"/>
    <w:rsid w:val="006E7AA0"/>
    <w:rsid w:val="006F087E"/>
    <w:rsid w:val="006F0F21"/>
    <w:rsid w:val="006F0F8F"/>
    <w:rsid w:val="006F1C47"/>
    <w:rsid w:val="006F3124"/>
    <w:rsid w:val="006F326D"/>
    <w:rsid w:val="006F3933"/>
    <w:rsid w:val="006F4CB8"/>
    <w:rsid w:val="006F51EB"/>
    <w:rsid w:val="006F58D8"/>
    <w:rsid w:val="006F7187"/>
    <w:rsid w:val="00701348"/>
    <w:rsid w:val="0070169F"/>
    <w:rsid w:val="00704043"/>
    <w:rsid w:val="0070426F"/>
    <w:rsid w:val="00704608"/>
    <w:rsid w:val="00705647"/>
    <w:rsid w:val="007068F3"/>
    <w:rsid w:val="00707593"/>
    <w:rsid w:val="00711173"/>
    <w:rsid w:val="0071179C"/>
    <w:rsid w:val="00711EB6"/>
    <w:rsid w:val="00712573"/>
    <w:rsid w:val="0071261C"/>
    <w:rsid w:val="00714426"/>
    <w:rsid w:val="007147DB"/>
    <w:rsid w:val="007160FC"/>
    <w:rsid w:val="00716A0A"/>
    <w:rsid w:val="0071781E"/>
    <w:rsid w:val="00720435"/>
    <w:rsid w:val="00720BC4"/>
    <w:rsid w:val="00720E0A"/>
    <w:rsid w:val="0072267C"/>
    <w:rsid w:val="007234B7"/>
    <w:rsid w:val="007245D9"/>
    <w:rsid w:val="00725CC3"/>
    <w:rsid w:val="00727049"/>
    <w:rsid w:val="00730196"/>
    <w:rsid w:val="00732B07"/>
    <w:rsid w:val="00733128"/>
    <w:rsid w:val="00733738"/>
    <w:rsid w:val="00735718"/>
    <w:rsid w:val="00736580"/>
    <w:rsid w:val="00736A6A"/>
    <w:rsid w:val="0074014B"/>
    <w:rsid w:val="00742540"/>
    <w:rsid w:val="00743AF0"/>
    <w:rsid w:val="00743DA4"/>
    <w:rsid w:val="00745C8C"/>
    <w:rsid w:val="007476A3"/>
    <w:rsid w:val="0074777C"/>
    <w:rsid w:val="007478B6"/>
    <w:rsid w:val="00747FDB"/>
    <w:rsid w:val="0075021A"/>
    <w:rsid w:val="00751899"/>
    <w:rsid w:val="00751B82"/>
    <w:rsid w:val="007523D5"/>
    <w:rsid w:val="007525DC"/>
    <w:rsid w:val="00754E34"/>
    <w:rsid w:val="00761F3B"/>
    <w:rsid w:val="00764852"/>
    <w:rsid w:val="00766C9D"/>
    <w:rsid w:val="00771BA2"/>
    <w:rsid w:val="007720BB"/>
    <w:rsid w:val="00772244"/>
    <w:rsid w:val="007729AF"/>
    <w:rsid w:val="00773404"/>
    <w:rsid w:val="0077346A"/>
    <w:rsid w:val="0077363C"/>
    <w:rsid w:val="00773E63"/>
    <w:rsid w:val="0077514C"/>
    <w:rsid w:val="00775A36"/>
    <w:rsid w:val="00777D8A"/>
    <w:rsid w:val="007811B5"/>
    <w:rsid w:val="0078253A"/>
    <w:rsid w:val="007835B0"/>
    <w:rsid w:val="007842E1"/>
    <w:rsid w:val="0078452B"/>
    <w:rsid w:val="007857AA"/>
    <w:rsid w:val="00785B3A"/>
    <w:rsid w:val="00786829"/>
    <w:rsid w:val="00791455"/>
    <w:rsid w:val="00793FC2"/>
    <w:rsid w:val="007944B2"/>
    <w:rsid w:val="007944DD"/>
    <w:rsid w:val="00794769"/>
    <w:rsid w:val="00796282"/>
    <w:rsid w:val="00796DB6"/>
    <w:rsid w:val="00797043"/>
    <w:rsid w:val="007A14CB"/>
    <w:rsid w:val="007A2A6F"/>
    <w:rsid w:val="007A2D7E"/>
    <w:rsid w:val="007A3863"/>
    <w:rsid w:val="007A3EEB"/>
    <w:rsid w:val="007A43E6"/>
    <w:rsid w:val="007A5418"/>
    <w:rsid w:val="007A5765"/>
    <w:rsid w:val="007A7DDC"/>
    <w:rsid w:val="007B0A3D"/>
    <w:rsid w:val="007B0B07"/>
    <w:rsid w:val="007B11FD"/>
    <w:rsid w:val="007B2833"/>
    <w:rsid w:val="007B3A94"/>
    <w:rsid w:val="007B3F0D"/>
    <w:rsid w:val="007B4382"/>
    <w:rsid w:val="007B4C9E"/>
    <w:rsid w:val="007B5B30"/>
    <w:rsid w:val="007B5C0A"/>
    <w:rsid w:val="007B6DAA"/>
    <w:rsid w:val="007B7054"/>
    <w:rsid w:val="007B7F97"/>
    <w:rsid w:val="007C27CA"/>
    <w:rsid w:val="007C3AB9"/>
    <w:rsid w:val="007C4A63"/>
    <w:rsid w:val="007C4EAF"/>
    <w:rsid w:val="007C50B7"/>
    <w:rsid w:val="007C6D7E"/>
    <w:rsid w:val="007C79C2"/>
    <w:rsid w:val="007D0416"/>
    <w:rsid w:val="007D0AB4"/>
    <w:rsid w:val="007D0C00"/>
    <w:rsid w:val="007D0E8E"/>
    <w:rsid w:val="007D0E8F"/>
    <w:rsid w:val="007D1984"/>
    <w:rsid w:val="007D2A57"/>
    <w:rsid w:val="007D451C"/>
    <w:rsid w:val="007D4CD6"/>
    <w:rsid w:val="007D5A1C"/>
    <w:rsid w:val="007D5A4B"/>
    <w:rsid w:val="007D5DBF"/>
    <w:rsid w:val="007E0F61"/>
    <w:rsid w:val="007E1047"/>
    <w:rsid w:val="007E24A4"/>
    <w:rsid w:val="007E43E7"/>
    <w:rsid w:val="007E441E"/>
    <w:rsid w:val="007E4E6C"/>
    <w:rsid w:val="007E5384"/>
    <w:rsid w:val="007E73A5"/>
    <w:rsid w:val="007E771F"/>
    <w:rsid w:val="007E784B"/>
    <w:rsid w:val="007E7EF7"/>
    <w:rsid w:val="007F086D"/>
    <w:rsid w:val="007F186E"/>
    <w:rsid w:val="007F3073"/>
    <w:rsid w:val="007F3DE4"/>
    <w:rsid w:val="007F3EF1"/>
    <w:rsid w:val="007F5A4D"/>
    <w:rsid w:val="007F72DF"/>
    <w:rsid w:val="008001E2"/>
    <w:rsid w:val="0080099B"/>
    <w:rsid w:val="008009BA"/>
    <w:rsid w:val="00804BE3"/>
    <w:rsid w:val="0080793C"/>
    <w:rsid w:val="0081019E"/>
    <w:rsid w:val="00814397"/>
    <w:rsid w:val="008143EE"/>
    <w:rsid w:val="00814827"/>
    <w:rsid w:val="00815709"/>
    <w:rsid w:val="008178E1"/>
    <w:rsid w:val="008201A6"/>
    <w:rsid w:val="008215BA"/>
    <w:rsid w:val="00822D94"/>
    <w:rsid w:val="00822FAC"/>
    <w:rsid w:val="00825529"/>
    <w:rsid w:val="008256D2"/>
    <w:rsid w:val="008261F6"/>
    <w:rsid w:val="00826565"/>
    <w:rsid w:val="00830BD1"/>
    <w:rsid w:val="00830FC0"/>
    <w:rsid w:val="00831BC3"/>
    <w:rsid w:val="00832BD5"/>
    <w:rsid w:val="00832C8A"/>
    <w:rsid w:val="00833490"/>
    <w:rsid w:val="00834481"/>
    <w:rsid w:val="008355BF"/>
    <w:rsid w:val="00835982"/>
    <w:rsid w:val="00835D5F"/>
    <w:rsid w:val="00837259"/>
    <w:rsid w:val="00837451"/>
    <w:rsid w:val="00841249"/>
    <w:rsid w:val="00841647"/>
    <w:rsid w:val="00842785"/>
    <w:rsid w:val="00843290"/>
    <w:rsid w:val="00844214"/>
    <w:rsid w:val="00844621"/>
    <w:rsid w:val="00845F03"/>
    <w:rsid w:val="00846365"/>
    <w:rsid w:val="00846BFD"/>
    <w:rsid w:val="008502AD"/>
    <w:rsid w:val="0085191A"/>
    <w:rsid w:val="00852051"/>
    <w:rsid w:val="008526AB"/>
    <w:rsid w:val="00853279"/>
    <w:rsid w:val="00853816"/>
    <w:rsid w:val="00854A7D"/>
    <w:rsid w:val="00854B4B"/>
    <w:rsid w:val="00855153"/>
    <w:rsid w:val="008574F9"/>
    <w:rsid w:val="00860E37"/>
    <w:rsid w:val="00861F25"/>
    <w:rsid w:val="00861F68"/>
    <w:rsid w:val="00862015"/>
    <w:rsid w:val="00862430"/>
    <w:rsid w:val="00862B53"/>
    <w:rsid w:val="00862EB3"/>
    <w:rsid w:val="0086305C"/>
    <w:rsid w:val="00865209"/>
    <w:rsid w:val="0086522F"/>
    <w:rsid w:val="00865CCF"/>
    <w:rsid w:val="00865E30"/>
    <w:rsid w:val="00866EA6"/>
    <w:rsid w:val="00870746"/>
    <w:rsid w:val="00872B59"/>
    <w:rsid w:val="00872E1E"/>
    <w:rsid w:val="00873121"/>
    <w:rsid w:val="00873882"/>
    <w:rsid w:val="0087778E"/>
    <w:rsid w:val="00881B89"/>
    <w:rsid w:val="00882975"/>
    <w:rsid w:val="00883DEE"/>
    <w:rsid w:val="00883E67"/>
    <w:rsid w:val="00885EA4"/>
    <w:rsid w:val="00887DFA"/>
    <w:rsid w:val="00892A05"/>
    <w:rsid w:val="00892B14"/>
    <w:rsid w:val="0089331A"/>
    <w:rsid w:val="00894E08"/>
    <w:rsid w:val="0089581D"/>
    <w:rsid w:val="00895D15"/>
    <w:rsid w:val="00897BA8"/>
    <w:rsid w:val="00897C1F"/>
    <w:rsid w:val="00897DD5"/>
    <w:rsid w:val="008A23A3"/>
    <w:rsid w:val="008A3121"/>
    <w:rsid w:val="008A3385"/>
    <w:rsid w:val="008A4A4C"/>
    <w:rsid w:val="008A6ACC"/>
    <w:rsid w:val="008B368E"/>
    <w:rsid w:val="008B5865"/>
    <w:rsid w:val="008C308D"/>
    <w:rsid w:val="008C6FE7"/>
    <w:rsid w:val="008D14FA"/>
    <w:rsid w:val="008D49A9"/>
    <w:rsid w:val="008D4A88"/>
    <w:rsid w:val="008D4E27"/>
    <w:rsid w:val="008D57BC"/>
    <w:rsid w:val="008D5E05"/>
    <w:rsid w:val="008D5F84"/>
    <w:rsid w:val="008D5F95"/>
    <w:rsid w:val="008D63FC"/>
    <w:rsid w:val="008E023E"/>
    <w:rsid w:val="008E0451"/>
    <w:rsid w:val="008E1254"/>
    <w:rsid w:val="008E3570"/>
    <w:rsid w:val="008E38C3"/>
    <w:rsid w:val="008E3DD6"/>
    <w:rsid w:val="008E6BEC"/>
    <w:rsid w:val="008E74CD"/>
    <w:rsid w:val="008F007E"/>
    <w:rsid w:val="008F0513"/>
    <w:rsid w:val="008F24F4"/>
    <w:rsid w:val="008F2A82"/>
    <w:rsid w:val="008F48B0"/>
    <w:rsid w:val="008F5CC0"/>
    <w:rsid w:val="00900590"/>
    <w:rsid w:val="00901561"/>
    <w:rsid w:val="009026D3"/>
    <w:rsid w:val="00904DC8"/>
    <w:rsid w:val="00905258"/>
    <w:rsid w:val="00905C54"/>
    <w:rsid w:val="00906F0E"/>
    <w:rsid w:val="00907A5E"/>
    <w:rsid w:val="00911029"/>
    <w:rsid w:val="009117C9"/>
    <w:rsid w:val="00912AC7"/>
    <w:rsid w:val="0091369C"/>
    <w:rsid w:val="009147AD"/>
    <w:rsid w:val="0091587D"/>
    <w:rsid w:val="0091609D"/>
    <w:rsid w:val="0091706B"/>
    <w:rsid w:val="00917BA2"/>
    <w:rsid w:val="00921278"/>
    <w:rsid w:val="009263A9"/>
    <w:rsid w:val="00927EF0"/>
    <w:rsid w:val="00930885"/>
    <w:rsid w:val="00930A4B"/>
    <w:rsid w:val="00930CC0"/>
    <w:rsid w:val="00932301"/>
    <w:rsid w:val="009333AA"/>
    <w:rsid w:val="009350D0"/>
    <w:rsid w:val="0093626D"/>
    <w:rsid w:val="009363B6"/>
    <w:rsid w:val="00936C5F"/>
    <w:rsid w:val="009403D0"/>
    <w:rsid w:val="009412B3"/>
    <w:rsid w:val="009426D9"/>
    <w:rsid w:val="009428CD"/>
    <w:rsid w:val="00942D31"/>
    <w:rsid w:val="00943AB6"/>
    <w:rsid w:val="009454A1"/>
    <w:rsid w:val="00945A59"/>
    <w:rsid w:val="00946953"/>
    <w:rsid w:val="00946C12"/>
    <w:rsid w:val="009470A7"/>
    <w:rsid w:val="009471F8"/>
    <w:rsid w:val="00951D74"/>
    <w:rsid w:val="00952940"/>
    <w:rsid w:val="00960DE9"/>
    <w:rsid w:val="00961E0D"/>
    <w:rsid w:val="00962860"/>
    <w:rsid w:val="00962F78"/>
    <w:rsid w:val="00965FF0"/>
    <w:rsid w:val="0096614A"/>
    <w:rsid w:val="0096789C"/>
    <w:rsid w:val="0097048C"/>
    <w:rsid w:val="0097278D"/>
    <w:rsid w:val="00974218"/>
    <w:rsid w:val="00974CF0"/>
    <w:rsid w:val="00974F4B"/>
    <w:rsid w:val="0097565D"/>
    <w:rsid w:val="00980E1E"/>
    <w:rsid w:val="009815C7"/>
    <w:rsid w:val="009838DF"/>
    <w:rsid w:val="0098555F"/>
    <w:rsid w:val="0098590F"/>
    <w:rsid w:val="00985A5B"/>
    <w:rsid w:val="00990ABA"/>
    <w:rsid w:val="009912F2"/>
    <w:rsid w:val="009933B6"/>
    <w:rsid w:val="00993999"/>
    <w:rsid w:val="00994356"/>
    <w:rsid w:val="00994AFC"/>
    <w:rsid w:val="009970AC"/>
    <w:rsid w:val="009A06B8"/>
    <w:rsid w:val="009A092C"/>
    <w:rsid w:val="009A1522"/>
    <w:rsid w:val="009A2152"/>
    <w:rsid w:val="009A4ABB"/>
    <w:rsid w:val="009A7779"/>
    <w:rsid w:val="009A78E7"/>
    <w:rsid w:val="009A7E2E"/>
    <w:rsid w:val="009B08DC"/>
    <w:rsid w:val="009B140E"/>
    <w:rsid w:val="009B301A"/>
    <w:rsid w:val="009B3815"/>
    <w:rsid w:val="009B51D8"/>
    <w:rsid w:val="009B7829"/>
    <w:rsid w:val="009B7BBF"/>
    <w:rsid w:val="009C19E9"/>
    <w:rsid w:val="009C478F"/>
    <w:rsid w:val="009C47B4"/>
    <w:rsid w:val="009C48EF"/>
    <w:rsid w:val="009C74AC"/>
    <w:rsid w:val="009C7DB0"/>
    <w:rsid w:val="009D022D"/>
    <w:rsid w:val="009D189E"/>
    <w:rsid w:val="009D27B0"/>
    <w:rsid w:val="009D4519"/>
    <w:rsid w:val="009D4AEA"/>
    <w:rsid w:val="009D6AA8"/>
    <w:rsid w:val="009D71C5"/>
    <w:rsid w:val="009E1424"/>
    <w:rsid w:val="009E2B26"/>
    <w:rsid w:val="009E2B57"/>
    <w:rsid w:val="009E4151"/>
    <w:rsid w:val="009E4969"/>
    <w:rsid w:val="009E52DA"/>
    <w:rsid w:val="009E63AD"/>
    <w:rsid w:val="009F05AD"/>
    <w:rsid w:val="009F0664"/>
    <w:rsid w:val="009F18B0"/>
    <w:rsid w:val="009F5681"/>
    <w:rsid w:val="009F6682"/>
    <w:rsid w:val="009F7B96"/>
    <w:rsid w:val="009F7CBA"/>
    <w:rsid w:val="00A02AFC"/>
    <w:rsid w:val="00A04E4F"/>
    <w:rsid w:val="00A05473"/>
    <w:rsid w:val="00A05E80"/>
    <w:rsid w:val="00A06019"/>
    <w:rsid w:val="00A06A67"/>
    <w:rsid w:val="00A06E55"/>
    <w:rsid w:val="00A102B9"/>
    <w:rsid w:val="00A10D7E"/>
    <w:rsid w:val="00A10F01"/>
    <w:rsid w:val="00A11FB3"/>
    <w:rsid w:val="00A20EAE"/>
    <w:rsid w:val="00A21AF7"/>
    <w:rsid w:val="00A21ED2"/>
    <w:rsid w:val="00A220AF"/>
    <w:rsid w:val="00A24096"/>
    <w:rsid w:val="00A26301"/>
    <w:rsid w:val="00A26B3F"/>
    <w:rsid w:val="00A270BF"/>
    <w:rsid w:val="00A303CC"/>
    <w:rsid w:val="00A30B0D"/>
    <w:rsid w:val="00A3178A"/>
    <w:rsid w:val="00A3471F"/>
    <w:rsid w:val="00A3497D"/>
    <w:rsid w:val="00A34F3C"/>
    <w:rsid w:val="00A355B4"/>
    <w:rsid w:val="00A35873"/>
    <w:rsid w:val="00A361FE"/>
    <w:rsid w:val="00A365A2"/>
    <w:rsid w:val="00A36A27"/>
    <w:rsid w:val="00A36BCB"/>
    <w:rsid w:val="00A37083"/>
    <w:rsid w:val="00A370B5"/>
    <w:rsid w:val="00A3748D"/>
    <w:rsid w:val="00A41382"/>
    <w:rsid w:val="00A42559"/>
    <w:rsid w:val="00A438D7"/>
    <w:rsid w:val="00A45ADF"/>
    <w:rsid w:val="00A45C45"/>
    <w:rsid w:val="00A523F9"/>
    <w:rsid w:val="00A53EB7"/>
    <w:rsid w:val="00A53FB0"/>
    <w:rsid w:val="00A549F0"/>
    <w:rsid w:val="00A55489"/>
    <w:rsid w:val="00A55D6B"/>
    <w:rsid w:val="00A600D6"/>
    <w:rsid w:val="00A6012D"/>
    <w:rsid w:val="00A60AB5"/>
    <w:rsid w:val="00A617A7"/>
    <w:rsid w:val="00A62D72"/>
    <w:rsid w:val="00A62D9C"/>
    <w:rsid w:val="00A63324"/>
    <w:rsid w:val="00A635E3"/>
    <w:rsid w:val="00A64BE4"/>
    <w:rsid w:val="00A658BF"/>
    <w:rsid w:val="00A7039F"/>
    <w:rsid w:val="00A703EC"/>
    <w:rsid w:val="00A715ED"/>
    <w:rsid w:val="00A71D89"/>
    <w:rsid w:val="00A7591B"/>
    <w:rsid w:val="00A80B0B"/>
    <w:rsid w:val="00A80F74"/>
    <w:rsid w:val="00A80FBC"/>
    <w:rsid w:val="00A8263D"/>
    <w:rsid w:val="00A83E44"/>
    <w:rsid w:val="00A84148"/>
    <w:rsid w:val="00A85D80"/>
    <w:rsid w:val="00A86416"/>
    <w:rsid w:val="00A903B2"/>
    <w:rsid w:val="00A906E5"/>
    <w:rsid w:val="00A90764"/>
    <w:rsid w:val="00A90BDA"/>
    <w:rsid w:val="00A91CFF"/>
    <w:rsid w:val="00A92F02"/>
    <w:rsid w:val="00A93A23"/>
    <w:rsid w:val="00A94759"/>
    <w:rsid w:val="00A94EBD"/>
    <w:rsid w:val="00A9522B"/>
    <w:rsid w:val="00A95C82"/>
    <w:rsid w:val="00A95E0F"/>
    <w:rsid w:val="00AA001C"/>
    <w:rsid w:val="00AA0EAE"/>
    <w:rsid w:val="00AA175C"/>
    <w:rsid w:val="00AA1D3C"/>
    <w:rsid w:val="00AA2BAB"/>
    <w:rsid w:val="00AA386C"/>
    <w:rsid w:val="00AA4EC4"/>
    <w:rsid w:val="00AA5124"/>
    <w:rsid w:val="00AA71FD"/>
    <w:rsid w:val="00AB067F"/>
    <w:rsid w:val="00AB0A28"/>
    <w:rsid w:val="00AB39A1"/>
    <w:rsid w:val="00AB4251"/>
    <w:rsid w:val="00AB47D7"/>
    <w:rsid w:val="00AB5070"/>
    <w:rsid w:val="00AB5CA0"/>
    <w:rsid w:val="00AB63D1"/>
    <w:rsid w:val="00AB77F7"/>
    <w:rsid w:val="00AB7844"/>
    <w:rsid w:val="00AC1209"/>
    <w:rsid w:val="00AC1BEE"/>
    <w:rsid w:val="00AC35E6"/>
    <w:rsid w:val="00AC3710"/>
    <w:rsid w:val="00AC5120"/>
    <w:rsid w:val="00AC7817"/>
    <w:rsid w:val="00AD04C8"/>
    <w:rsid w:val="00AD0536"/>
    <w:rsid w:val="00AD0574"/>
    <w:rsid w:val="00AD2D53"/>
    <w:rsid w:val="00AD3841"/>
    <w:rsid w:val="00AD3E75"/>
    <w:rsid w:val="00AD4E98"/>
    <w:rsid w:val="00AD533F"/>
    <w:rsid w:val="00AD6B1C"/>
    <w:rsid w:val="00AD7F5F"/>
    <w:rsid w:val="00AE0249"/>
    <w:rsid w:val="00AE073F"/>
    <w:rsid w:val="00AE0C5D"/>
    <w:rsid w:val="00AE15C2"/>
    <w:rsid w:val="00AE1EED"/>
    <w:rsid w:val="00AE3AA3"/>
    <w:rsid w:val="00AE5036"/>
    <w:rsid w:val="00AE5117"/>
    <w:rsid w:val="00AE6083"/>
    <w:rsid w:val="00AE709B"/>
    <w:rsid w:val="00AE7AA5"/>
    <w:rsid w:val="00AF21E7"/>
    <w:rsid w:val="00AF3481"/>
    <w:rsid w:val="00AF42D2"/>
    <w:rsid w:val="00AF5262"/>
    <w:rsid w:val="00AF654F"/>
    <w:rsid w:val="00AF6BD1"/>
    <w:rsid w:val="00AF6CDF"/>
    <w:rsid w:val="00AF7DEF"/>
    <w:rsid w:val="00B00A80"/>
    <w:rsid w:val="00B01488"/>
    <w:rsid w:val="00B047EA"/>
    <w:rsid w:val="00B05795"/>
    <w:rsid w:val="00B07E3D"/>
    <w:rsid w:val="00B10F4D"/>
    <w:rsid w:val="00B11305"/>
    <w:rsid w:val="00B113A6"/>
    <w:rsid w:val="00B1141F"/>
    <w:rsid w:val="00B1170E"/>
    <w:rsid w:val="00B13F48"/>
    <w:rsid w:val="00B141C6"/>
    <w:rsid w:val="00B17C7D"/>
    <w:rsid w:val="00B20056"/>
    <w:rsid w:val="00B2151A"/>
    <w:rsid w:val="00B21812"/>
    <w:rsid w:val="00B21844"/>
    <w:rsid w:val="00B232E9"/>
    <w:rsid w:val="00B265A1"/>
    <w:rsid w:val="00B269B3"/>
    <w:rsid w:val="00B27300"/>
    <w:rsid w:val="00B3096A"/>
    <w:rsid w:val="00B32180"/>
    <w:rsid w:val="00B32D5E"/>
    <w:rsid w:val="00B33917"/>
    <w:rsid w:val="00B33E00"/>
    <w:rsid w:val="00B35981"/>
    <w:rsid w:val="00B36100"/>
    <w:rsid w:val="00B36B3D"/>
    <w:rsid w:val="00B37B37"/>
    <w:rsid w:val="00B41D40"/>
    <w:rsid w:val="00B41EC6"/>
    <w:rsid w:val="00B43346"/>
    <w:rsid w:val="00B45968"/>
    <w:rsid w:val="00B473DD"/>
    <w:rsid w:val="00B4766C"/>
    <w:rsid w:val="00B47B7D"/>
    <w:rsid w:val="00B52B5D"/>
    <w:rsid w:val="00B544E0"/>
    <w:rsid w:val="00B562BD"/>
    <w:rsid w:val="00B5721F"/>
    <w:rsid w:val="00B57426"/>
    <w:rsid w:val="00B6177E"/>
    <w:rsid w:val="00B627ED"/>
    <w:rsid w:val="00B63CA0"/>
    <w:rsid w:val="00B65457"/>
    <w:rsid w:val="00B65E61"/>
    <w:rsid w:val="00B66306"/>
    <w:rsid w:val="00B66B4B"/>
    <w:rsid w:val="00B673FD"/>
    <w:rsid w:val="00B700BE"/>
    <w:rsid w:val="00B7171F"/>
    <w:rsid w:val="00B72EAD"/>
    <w:rsid w:val="00B74FA4"/>
    <w:rsid w:val="00B77AD5"/>
    <w:rsid w:val="00B8069B"/>
    <w:rsid w:val="00B812F8"/>
    <w:rsid w:val="00B819E8"/>
    <w:rsid w:val="00B81FB6"/>
    <w:rsid w:val="00B82DE1"/>
    <w:rsid w:val="00B836E9"/>
    <w:rsid w:val="00B84441"/>
    <w:rsid w:val="00B848CB"/>
    <w:rsid w:val="00B87EEB"/>
    <w:rsid w:val="00B904CB"/>
    <w:rsid w:val="00B90987"/>
    <w:rsid w:val="00B916AE"/>
    <w:rsid w:val="00B91B90"/>
    <w:rsid w:val="00B9283B"/>
    <w:rsid w:val="00B93D47"/>
    <w:rsid w:val="00BA0AD2"/>
    <w:rsid w:val="00BA16E9"/>
    <w:rsid w:val="00BA22C7"/>
    <w:rsid w:val="00BA4A1F"/>
    <w:rsid w:val="00BA6A1D"/>
    <w:rsid w:val="00BB4CD7"/>
    <w:rsid w:val="00BB5E3A"/>
    <w:rsid w:val="00BB7930"/>
    <w:rsid w:val="00BC28FF"/>
    <w:rsid w:val="00BC432A"/>
    <w:rsid w:val="00BC4F3B"/>
    <w:rsid w:val="00BC54B8"/>
    <w:rsid w:val="00BC587A"/>
    <w:rsid w:val="00BC5CAB"/>
    <w:rsid w:val="00BC61F0"/>
    <w:rsid w:val="00BC7367"/>
    <w:rsid w:val="00BD028C"/>
    <w:rsid w:val="00BD1293"/>
    <w:rsid w:val="00BD3790"/>
    <w:rsid w:val="00BD3CF5"/>
    <w:rsid w:val="00BD3EC2"/>
    <w:rsid w:val="00BD41F2"/>
    <w:rsid w:val="00BD5608"/>
    <w:rsid w:val="00BD62A7"/>
    <w:rsid w:val="00BD6B23"/>
    <w:rsid w:val="00BE39A2"/>
    <w:rsid w:val="00BE3A03"/>
    <w:rsid w:val="00BE5E8F"/>
    <w:rsid w:val="00BE79F7"/>
    <w:rsid w:val="00BF02C0"/>
    <w:rsid w:val="00BF0387"/>
    <w:rsid w:val="00BF085B"/>
    <w:rsid w:val="00BF10A2"/>
    <w:rsid w:val="00BF17D3"/>
    <w:rsid w:val="00BF3AFF"/>
    <w:rsid w:val="00BF3D25"/>
    <w:rsid w:val="00BF5E07"/>
    <w:rsid w:val="00BF73AB"/>
    <w:rsid w:val="00C00DCA"/>
    <w:rsid w:val="00C015CB"/>
    <w:rsid w:val="00C03715"/>
    <w:rsid w:val="00C04053"/>
    <w:rsid w:val="00C04736"/>
    <w:rsid w:val="00C04D4D"/>
    <w:rsid w:val="00C04FBB"/>
    <w:rsid w:val="00C0716B"/>
    <w:rsid w:val="00C07782"/>
    <w:rsid w:val="00C07DE2"/>
    <w:rsid w:val="00C10CEF"/>
    <w:rsid w:val="00C12E4D"/>
    <w:rsid w:val="00C15ED5"/>
    <w:rsid w:val="00C163F1"/>
    <w:rsid w:val="00C17FA1"/>
    <w:rsid w:val="00C21545"/>
    <w:rsid w:val="00C21798"/>
    <w:rsid w:val="00C21E20"/>
    <w:rsid w:val="00C22065"/>
    <w:rsid w:val="00C23040"/>
    <w:rsid w:val="00C23255"/>
    <w:rsid w:val="00C237B5"/>
    <w:rsid w:val="00C23D94"/>
    <w:rsid w:val="00C25808"/>
    <w:rsid w:val="00C27BAE"/>
    <w:rsid w:val="00C31161"/>
    <w:rsid w:val="00C3142F"/>
    <w:rsid w:val="00C316C3"/>
    <w:rsid w:val="00C33698"/>
    <w:rsid w:val="00C34A58"/>
    <w:rsid w:val="00C35300"/>
    <w:rsid w:val="00C35789"/>
    <w:rsid w:val="00C35DE6"/>
    <w:rsid w:val="00C361A2"/>
    <w:rsid w:val="00C40CA9"/>
    <w:rsid w:val="00C4228B"/>
    <w:rsid w:val="00C4252A"/>
    <w:rsid w:val="00C4312A"/>
    <w:rsid w:val="00C443CE"/>
    <w:rsid w:val="00C44E78"/>
    <w:rsid w:val="00C4514A"/>
    <w:rsid w:val="00C46A44"/>
    <w:rsid w:val="00C46E1D"/>
    <w:rsid w:val="00C515BC"/>
    <w:rsid w:val="00C51BED"/>
    <w:rsid w:val="00C57082"/>
    <w:rsid w:val="00C603F3"/>
    <w:rsid w:val="00C604D8"/>
    <w:rsid w:val="00C6218F"/>
    <w:rsid w:val="00C62820"/>
    <w:rsid w:val="00C62C48"/>
    <w:rsid w:val="00C62E74"/>
    <w:rsid w:val="00C63605"/>
    <w:rsid w:val="00C66B85"/>
    <w:rsid w:val="00C707F2"/>
    <w:rsid w:val="00C708C8"/>
    <w:rsid w:val="00C70A34"/>
    <w:rsid w:val="00C71499"/>
    <w:rsid w:val="00C73260"/>
    <w:rsid w:val="00C755E5"/>
    <w:rsid w:val="00C75678"/>
    <w:rsid w:val="00C75F3D"/>
    <w:rsid w:val="00C760C6"/>
    <w:rsid w:val="00C7625E"/>
    <w:rsid w:val="00C7780C"/>
    <w:rsid w:val="00C80B46"/>
    <w:rsid w:val="00C80F5B"/>
    <w:rsid w:val="00C81AEA"/>
    <w:rsid w:val="00C82059"/>
    <w:rsid w:val="00C846AA"/>
    <w:rsid w:val="00C847F4"/>
    <w:rsid w:val="00C851FB"/>
    <w:rsid w:val="00C858F6"/>
    <w:rsid w:val="00C87635"/>
    <w:rsid w:val="00C913C0"/>
    <w:rsid w:val="00C917B7"/>
    <w:rsid w:val="00C9523F"/>
    <w:rsid w:val="00C953FE"/>
    <w:rsid w:val="00C9633D"/>
    <w:rsid w:val="00C96B1D"/>
    <w:rsid w:val="00C975A3"/>
    <w:rsid w:val="00C97858"/>
    <w:rsid w:val="00CA0629"/>
    <w:rsid w:val="00CA0FB1"/>
    <w:rsid w:val="00CA1A5F"/>
    <w:rsid w:val="00CA1E45"/>
    <w:rsid w:val="00CA2E6D"/>
    <w:rsid w:val="00CA39A1"/>
    <w:rsid w:val="00CA3D50"/>
    <w:rsid w:val="00CA4A60"/>
    <w:rsid w:val="00CA556F"/>
    <w:rsid w:val="00CA5D58"/>
    <w:rsid w:val="00CA6160"/>
    <w:rsid w:val="00CA76E6"/>
    <w:rsid w:val="00CA78E4"/>
    <w:rsid w:val="00CB0439"/>
    <w:rsid w:val="00CB09CA"/>
    <w:rsid w:val="00CB0E2B"/>
    <w:rsid w:val="00CB15FB"/>
    <w:rsid w:val="00CB1740"/>
    <w:rsid w:val="00CB3043"/>
    <w:rsid w:val="00CB4FF9"/>
    <w:rsid w:val="00CB6987"/>
    <w:rsid w:val="00CC09BF"/>
    <w:rsid w:val="00CC2683"/>
    <w:rsid w:val="00CC30D8"/>
    <w:rsid w:val="00CC3883"/>
    <w:rsid w:val="00CC517E"/>
    <w:rsid w:val="00CC6797"/>
    <w:rsid w:val="00CC74DF"/>
    <w:rsid w:val="00CD029A"/>
    <w:rsid w:val="00CD0FE4"/>
    <w:rsid w:val="00CD1243"/>
    <w:rsid w:val="00CD1946"/>
    <w:rsid w:val="00CD2C34"/>
    <w:rsid w:val="00CD32C5"/>
    <w:rsid w:val="00CE0E82"/>
    <w:rsid w:val="00CE0ED7"/>
    <w:rsid w:val="00CE1BEF"/>
    <w:rsid w:val="00CE1F36"/>
    <w:rsid w:val="00CE2703"/>
    <w:rsid w:val="00CE2FE4"/>
    <w:rsid w:val="00CE33CE"/>
    <w:rsid w:val="00CE46D8"/>
    <w:rsid w:val="00CE5148"/>
    <w:rsid w:val="00CE5717"/>
    <w:rsid w:val="00CE66A4"/>
    <w:rsid w:val="00CE73BD"/>
    <w:rsid w:val="00CF1CD4"/>
    <w:rsid w:val="00CF1EB0"/>
    <w:rsid w:val="00CF4A67"/>
    <w:rsid w:val="00CF4EB9"/>
    <w:rsid w:val="00CF62E8"/>
    <w:rsid w:val="00CF63F0"/>
    <w:rsid w:val="00D00CB7"/>
    <w:rsid w:val="00D019AE"/>
    <w:rsid w:val="00D03E57"/>
    <w:rsid w:val="00D05111"/>
    <w:rsid w:val="00D06BA0"/>
    <w:rsid w:val="00D10179"/>
    <w:rsid w:val="00D12DE8"/>
    <w:rsid w:val="00D12FC7"/>
    <w:rsid w:val="00D134CB"/>
    <w:rsid w:val="00D13D3C"/>
    <w:rsid w:val="00D1786F"/>
    <w:rsid w:val="00D2043D"/>
    <w:rsid w:val="00D205F0"/>
    <w:rsid w:val="00D20F7A"/>
    <w:rsid w:val="00D2331D"/>
    <w:rsid w:val="00D234D9"/>
    <w:rsid w:val="00D26C86"/>
    <w:rsid w:val="00D26C97"/>
    <w:rsid w:val="00D30785"/>
    <w:rsid w:val="00D32B4D"/>
    <w:rsid w:val="00D33598"/>
    <w:rsid w:val="00D35FDE"/>
    <w:rsid w:val="00D37677"/>
    <w:rsid w:val="00D42030"/>
    <w:rsid w:val="00D42BA6"/>
    <w:rsid w:val="00D452E3"/>
    <w:rsid w:val="00D50208"/>
    <w:rsid w:val="00D52998"/>
    <w:rsid w:val="00D54EF0"/>
    <w:rsid w:val="00D60DB9"/>
    <w:rsid w:val="00D61DEF"/>
    <w:rsid w:val="00D62C96"/>
    <w:rsid w:val="00D630CB"/>
    <w:rsid w:val="00D63118"/>
    <w:rsid w:val="00D63D24"/>
    <w:rsid w:val="00D645BF"/>
    <w:rsid w:val="00D64A85"/>
    <w:rsid w:val="00D67C1E"/>
    <w:rsid w:val="00D701F2"/>
    <w:rsid w:val="00D70666"/>
    <w:rsid w:val="00D70885"/>
    <w:rsid w:val="00D70995"/>
    <w:rsid w:val="00D70CBC"/>
    <w:rsid w:val="00D712A1"/>
    <w:rsid w:val="00D7230A"/>
    <w:rsid w:val="00D72ABE"/>
    <w:rsid w:val="00D73203"/>
    <w:rsid w:val="00D73C91"/>
    <w:rsid w:val="00D741EC"/>
    <w:rsid w:val="00D770A0"/>
    <w:rsid w:val="00D80D41"/>
    <w:rsid w:val="00D82C72"/>
    <w:rsid w:val="00D85D39"/>
    <w:rsid w:val="00D878AD"/>
    <w:rsid w:val="00D901EC"/>
    <w:rsid w:val="00D90EAE"/>
    <w:rsid w:val="00D93774"/>
    <w:rsid w:val="00D9384C"/>
    <w:rsid w:val="00D942FB"/>
    <w:rsid w:val="00DA00BD"/>
    <w:rsid w:val="00DA3810"/>
    <w:rsid w:val="00DA49D0"/>
    <w:rsid w:val="00DA4C11"/>
    <w:rsid w:val="00DA533F"/>
    <w:rsid w:val="00DA58BE"/>
    <w:rsid w:val="00DA6B13"/>
    <w:rsid w:val="00DA744A"/>
    <w:rsid w:val="00DB0FEE"/>
    <w:rsid w:val="00DB16E5"/>
    <w:rsid w:val="00DB320D"/>
    <w:rsid w:val="00DB353F"/>
    <w:rsid w:val="00DB3571"/>
    <w:rsid w:val="00DB41CD"/>
    <w:rsid w:val="00DB4455"/>
    <w:rsid w:val="00DB547A"/>
    <w:rsid w:val="00DC0F88"/>
    <w:rsid w:val="00DC36C3"/>
    <w:rsid w:val="00DC376F"/>
    <w:rsid w:val="00DC623E"/>
    <w:rsid w:val="00DD1D78"/>
    <w:rsid w:val="00DD237A"/>
    <w:rsid w:val="00DD2BE2"/>
    <w:rsid w:val="00DD2E9A"/>
    <w:rsid w:val="00DD530A"/>
    <w:rsid w:val="00DD5B37"/>
    <w:rsid w:val="00DD721F"/>
    <w:rsid w:val="00DD73DD"/>
    <w:rsid w:val="00DD77D7"/>
    <w:rsid w:val="00DD78D3"/>
    <w:rsid w:val="00DE0056"/>
    <w:rsid w:val="00DE0AB2"/>
    <w:rsid w:val="00DE1720"/>
    <w:rsid w:val="00DE1721"/>
    <w:rsid w:val="00DE5D98"/>
    <w:rsid w:val="00DE7C76"/>
    <w:rsid w:val="00DE7D1A"/>
    <w:rsid w:val="00DF161E"/>
    <w:rsid w:val="00DF24B4"/>
    <w:rsid w:val="00DF4EC5"/>
    <w:rsid w:val="00DF5A4D"/>
    <w:rsid w:val="00DF78F4"/>
    <w:rsid w:val="00E01795"/>
    <w:rsid w:val="00E03269"/>
    <w:rsid w:val="00E05143"/>
    <w:rsid w:val="00E05347"/>
    <w:rsid w:val="00E06999"/>
    <w:rsid w:val="00E11F32"/>
    <w:rsid w:val="00E121BC"/>
    <w:rsid w:val="00E13A22"/>
    <w:rsid w:val="00E1469F"/>
    <w:rsid w:val="00E1474A"/>
    <w:rsid w:val="00E15064"/>
    <w:rsid w:val="00E151E0"/>
    <w:rsid w:val="00E1589B"/>
    <w:rsid w:val="00E15DFE"/>
    <w:rsid w:val="00E17177"/>
    <w:rsid w:val="00E20CA8"/>
    <w:rsid w:val="00E21BC2"/>
    <w:rsid w:val="00E22998"/>
    <w:rsid w:val="00E230E4"/>
    <w:rsid w:val="00E23FAE"/>
    <w:rsid w:val="00E257C1"/>
    <w:rsid w:val="00E27742"/>
    <w:rsid w:val="00E27E71"/>
    <w:rsid w:val="00E30A28"/>
    <w:rsid w:val="00E3433B"/>
    <w:rsid w:val="00E34F3A"/>
    <w:rsid w:val="00E35015"/>
    <w:rsid w:val="00E366B0"/>
    <w:rsid w:val="00E373E9"/>
    <w:rsid w:val="00E400D5"/>
    <w:rsid w:val="00E41912"/>
    <w:rsid w:val="00E42A8E"/>
    <w:rsid w:val="00E44192"/>
    <w:rsid w:val="00E450A9"/>
    <w:rsid w:val="00E454F7"/>
    <w:rsid w:val="00E45512"/>
    <w:rsid w:val="00E47C7F"/>
    <w:rsid w:val="00E50310"/>
    <w:rsid w:val="00E521A3"/>
    <w:rsid w:val="00E54443"/>
    <w:rsid w:val="00E547A3"/>
    <w:rsid w:val="00E55C4D"/>
    <w:rsid w:val="00E563EB"/>
    <w:rsid w:val="00E56B04"/>
    <w:rsid w:val="00E57017"/>
    <w:rsid w:val="00E57EAB"/>
    <w:rsid w:val="00E60002"/>
    <w:rsid w:val="00E60150"/>
    <w:rsid w:val="00E60FC8"/>
    <w:rsid w:val="00E65203"/>
    <w:rsid w:val="00E657EC"/>
    <w:rsid w:val="00E66AC5"/>
    <w:rsid w:val="00E670CC"/>
    <w:rsid w:val="00E671D5"/>
    <w:rsid w:val="00E672FE"/>
    <w:rsid w:val="00E67B0E"/>
    <w:rsid w:val="00E67FD6"/>
    <w:rsid w:val="00E70B6B"/>
    <w:rsid w:val="00E70CE1"/>
    <w:rsid w:val="00E70DD6"/>
    <w:rsid w:val="00E73235"/>
    <w:rsid w:val="00E73870"/>
    <w:rsid w:val="00E739E3"/>
    <w:rsid w:val="00E805AE"/>
    <w:rsid w:val="00E8148F"/>
    <w:rsid w:val="00E82018"/>
    <w:rsid w:val="00E82373"/>
    <w:rsid w:val="00E82D9C"/>
    <w:rsid w:val="00E83B9B"/>
    <w:rsid w:val="00E83D44"/>
    <w:rsid w:val="00E83E45"/>
    <w:rsid w:val="00E83EF5"/>
    <w:rsid w:val="00E8538F"/>
    <w:rsid w:val="00E85489"/>
    <w:rsid w:val="00E86525"/>
    <w:rsid w:val="00E86C1B"/>
    <w:rsid w:val="00E90604"/>
    <w:rsid w:val="00E91573"/>
    <w:rsid w:val="00E91EE9"/>
    <w:rsid w:val="00E9307D"/>
    <w:rsid w:val="00E954FB"/>
    <w:rsid w:val="00E96315"/>
    <w:rsid w:val="00E96689"/>
    <w:rsid w:val="00E9700B"/>
    <w:rsid w:val="00EA18A3"/>
    <w:rsid w:val="00EA29DF"/>
    <w:rsid w:val="00EA2EAA"/>
    <w:rsid w:val="00EA4D93"/>
    <w:rsid w:val="00EA7C5E"/>
    <w:rsid w:val="00EB3330"/>
    <w:rsid w:val="00EB4F35"/>
    <w:rsid w:val="00EB54EA"/>
    <w:rsid w:val="00EB58FA"/>
    <w:rsid w:val="00EB6BCE"/>
    <w:rsid w:val="00EB7A22"/>
    <w:rsid w:val="00EC063D"/>
    <w:rsid w:val="00EC0E05"/>
    <w:rsid w:val="00EC1B4C"/>
    <w:rsid w:val="00EC1FF6"/>
    <w:rsid w:val="00EC4D63"/>
    <w:rsid w:val="00EC51A5"/>
    <w:rsid w:val="00EC5C42"/>
    <w:rsid w:val="00EC62BC"/>
    <w:rsid w:val="00EC7134"/>
    <w:rsid w:val="00EC7B55"/>
    <w:rsid w:val="00ED12AA"/>
    <w:rsid w:val="00ED1DE8"/>
    <w:rsid w:val="00ED2B0C"/>
    <w:rsid w:val="00ED2F16"/>
    <w:rsid w:val="00ED4BF4"/>
    <w:rsid w:val="00ED5227"/>
    <w:rsid w:val="00ED56F3"/>
    <w:rsid w:val="00ED57CE"/>
    <w:rsid w:val="00ED6001"/>
    <w:rsid w:val="00ED650B"/>
    <w:rsid w:val="00EE10AB"/>
    <w:rsid w:val="00EE2AF1"/>
    <w:rsid w:val="00EE6687"/>
    <w:rsid w:val="00EE6A32"/>
    <w:rsid w:val="00EE6D2D"/>
    <w:rsid w:val="00EE7625"/>
    <w:rsid w:val="00EF0929"/>
    <w:rsid w:val="00EF16AE"/>
    <w:rsid w:val="00EF22AE"/>
    <w:rsid w:val="00EF2D70"/>
    <w:rsid w:val="00EF35D7"/>
    <w:rsid w:val="00EF4547"/>
    <w:rsid w:val="00EF5294"/>
    <w:rsid w:val="00EF786E"/>
    <w:rsid w:val="00EF7F43"/>
    <w:rsid w:val="00F001B9"/>
    <w:rsid w:val="00F003B5"/>
    <w:rsid w:val="00F0123E"/>
    <w:rsid w:val="00F02305"/>
    <w:rsid w:val="00F02690"/>
    <w:rsid w:val="00F048BE"/>
    <w:rsid w:val="00F071A7"/>
    <w:rsid w:val="00F10D48"/>
    <w:rsid w:val="00F10E6C"/>
    <w:rsid w:val="00F1379A"/>
    <w:rsid w:val="00F1593C"/>
    <w:rsid w:val="00F16373"/>
    <w:rsid w:val="00F171CF"/>
    <w:rsid w:val="00F174D6"/>
    <w:rsid w:val="00F2076C"/>
    <w:rsid w:val="00F217D8"/>
    <w:rsid w:val="00F25CD3"/>
    <w:rsid w:val="00F25CEA"/>
    <w:rsid w:val="00F26A71"/>
    <w:rsid w:val="00F2711D"/>
    <w:rsid w:val="00F27A15"/>
    <w:rsid w:val="00F27F65"/>
    <w:rsid w:val="00F30BB7"/>
    <w:rsid w:val="00F30DF9"/>
    <w:rsid w:val="00F31DD7"/>
    <w:rsid w:val="00F32165"/>
    <w:rsid w:val="00F3311F"/>
    <w:rsid w:val="00F334D9"/>
    <w:rsid w:val="00F34162"/>
    <w:rsid w:val="00F341FA"/>
    <w:rsid w:val="00F34C29"/>
    <w:rsid w:val="00F35BF8"/>
    <w:rsid w:val="00F37D2F"/>
    <w:rsid w:val="00F37D35"/>
    <w:rsid w:val="00F40221"/>
    <w:rsid w:val="00F40BB7"/>
    <w:rsid w:val="00F40F39"/>
    <w:rsid w:val="00F42899"/>
    <w:rsid w:val="00F42DB6"/>
    <w:rsid w:val="00F447B7"/>
    <w:rsid w:val="00F44C5C"/>
    <w:rsid w:val="00F47F87"/>
    <w:rsid w:val="00F5065E"/>
    <w:rsid w:val="00F50966"/>
    <w:rsid w:val="00F51665"/>
    <w:rsid w:val="00F52A23"/>
    <w:rsid w:val="00F52A8E"/>
    <w:rsid w:val="00F531AC"/>
    <w:rsid w:val="00F573E7"/>
    <w:rsid w:val="00F57B34"/>
    <w:rsid w:val="00F60F21"/>
    <w:rsid w:val="00F61700"/>
    <w:rsid w:val="00F61CA4"/>
    <w:rsid w:val="00F64402"/>
    <w:rsid w:val="00F6547E"/>
    <w:rsid w:val="00F65DD3"/>
    <w:rsid w:val="00F660A6"/>
    <w:rsid w:val="00F66B3F"/>
    <w:rsid w:val="00F67F50"/>
    <w:rsid w:val="00F72D25"/>
    <w:rsid w:val="00F72E73"/>
    <w:rsid w:val="00F7327A"/>
    <w:rsid w:val="00F746C0"/>
    <w:rsid w:val="00F75353"/>
    <w:rsid w:val="00F75AF9"/>
    <w:rsid w:val="00F76F11"/>
    <w:rsid w:val="00F802E9"/>
    <w:rsid w:val="00F8229A"/>
    <w:rsid w:val="00F8445B"/>
    <w:rsid w:val="00F8559B"/>
    <w:rsid w:val="00F873F7"/>
    <w:rsid w:val="00F9004E"/>
    <w:rsid w:val="00F9260E"/>
    <w:rsid w:val="00F9424F"/>
    <w:rsid w:val="00F95EF3"/>
    <w:rsid w:val="00F9763E"/>
    <w:rsid w:val="00FA54CB"/>
    <w:rsid w:val="00FA592A"/>
    <w:rsid w:val="00FA67C9"/>
    <w:rsid w:val="00FB0E37"/>
    <w:rsid w:val="00FB1743"/>
    <w:rsid w:val="00FB2881"/>
    <w:rsid w:val="00FB2F96"/>
    <w:rsid w:val="00FB4788"/>
    <w:rsid w:val="00FB5B09"/>
    <w:rsid w:val="00FB6206"/>
    <w:rsid w:val="00FB6B3C"/>
    <w:rsid w:val="00FB7139"/>
    <w:rsid w:val="00FB7222"/>
    <w:rsid w:val="00FC165C"/>
    <w:rsid w:val="00FC18C5"/>
    <w:rsid w:val="00FC2FEC"/>
    <w:rsid w:val="00FC31DB"/>
    <w:rsid w:val="00FC37BC"/>
    <w:rsid w:val="00FC4C91"/>
    <w:rsid w:val="00FC6E74"/>
    <w:rsid w:val="00FD00B2"/>
    <w:rsid w:val="00FD034C"/>
    <w:rsid w:val="00FD0359"/>
    <w:rsid w:val="00FD146F"/>
    <w:rsid w:val="00FD3B00"/>
    <w:rsid w:val="00FD47E5"/>
    <w:rsid w:val="00FD7F15"/>
    <w:rsid w:val="00FE11EF"/>
    <w:rsid w:val="00FE1957"/>
    <w:rsid w:val="00FE23F7"/>
    <w:rsid w:val="00FE7956"/>
    <w:rsid w:val="00FE7BF6"/>
    <w:rsid w:val="00FF112C"/>
    <w:rsid w:val="00FF1655"/>
    <w:rsid w:val="00FF2317"/>
    <w:rsid w:val="00FF292B"/>
    <w:rsid w:val="00FF3E2D"/>
    <w:rsid w:val="00FF466B"/>
    <w:rsid w:val="00FF54D7"/>
    <w:rsid w:val="00FF6ABD"/>
    <w:rsid w:val="00FF7A7C"/>
    <w:rsid w:val="00FF7B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7FC"/>
  <w15:docId w15:val="{A29FC2E8-F211-444A-BD67-6D3C83EC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4CB8"/>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Wyrnienie">
    <w:name w:val="Wyróżnienie"/>
    <w:uiPriority w:val="20"/>
    <w:qFormat/>
    <w:rPr>
      <w:i/>
      <w:iCs/>
    </w:rPr>
  </w:style>
  <w:style w:type="character" w:styleId="Pogrubienie">
    <w:name w:val="Strong"/>
    <w:uiPriority w:val="22"/>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Odwiedzoneczeinternetowe">
    <w:name w:val="Odwiedzone łącze internetowe"/>
    <w:uiPriority w:val="99"/>
    <w:unhideWhenUsed/>
    <w:rPr>
      <w:color w:val="954F72"/>
      <w:u w:val="single"/>
    </w:rPr>
  </w:style>
  <w:style w:type="character" w:customStyle="1" w:styleId="czeinternetowe">
    <w:name w:val="Łącze internetowe"/>
    <w:uiPriority w:val="99"/>
    <w:unhideWhenUsed/>
    <w:rPr>
      <w:color w:val="0000FF"/>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uiPriority w:val="99"/>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lp1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basedOn w:val="Domylnaczcionkaakapitu"/>
    <w:uiPriority w:val="99"/>
    <w:semiHidden/>
    <w:unhideWhenUsed/>
    <w:qFormat/>
    <w:rsid w:val="009E2E66"/>
    <w:rPr>
      <w:color w:val="605E5C"/>
      <w:shd w:val="clear" w:color="auto" w:fill="E1DFDD"/>
    </w:rPr>
  </w:style>
  <w:style w:type="character" w:customStyle="1" w:styleId="Nierozpoznanawzmianka3">
    <w:name w:val="Nierozpoznana wzmianka3"/>
    <w:basedOn w:val="Domylnaczcionkaakapitu"/>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normalny tekst,zwykły tekst,BulletC,Akapit z list¹,Podsis rysunku,lp1"/>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numPr>
        <w:numId w:val="0"/>
      </w:numPr>
      <w:spacing w:before="240" w:beforeAutospacing="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57491"/>
    <w:rPr>
      <w:color w:val="0000FF" w:themeColor="hyperlink"/>
      <w:u w:val="single"/>
    </w:rPr>
  </w:style>
  <w:style w:type="character" w:customStyle="1" w:styleId="Nierozpoznanawzmianka4">
    <w:name w:val="Nierozpoznana wzmianka4"/>
    <w:basedOn w:val="Domylnaczcionkaakapitu"/>
    <w:uiPriority w:val="99"/>
    <w:semiHidden/>
    <w:unhideWhenUsed/>
    <w:rsid w:val="00692309"/>
    <w:rPr>
      <w:color w:val="605E5C"/>
      <w:shd w:val="clear" w:color="auto" w:fill="E1DFDD"/>
    </w:rPr>
  </w:style>
  <w:style w:type="character" w:customStyle="1" w:styleId="Nierozpoznanawzmianka5">
    <w:name w:val="Nierozpoznana wzmianka5"/>
    <w:basedOn w:val="Domylnaczcionkaakapitu"/>
    <w:uiPriority w:val="99"/>
    <w:semiHidden/>
    <w:unhideWhenUsed/>
    <w:rsid w:val="00AA175C"/>
    <w:rPr>
      <w:color w:val="605E5C"/>
      <w:shd w:val="clear" w:color="auto" w:fill="E1DFDD"/>
    </w:rPr>
  </w:style>
  <w:style w:type="character" w:styleId="UyteHipercze">
    <w:name w:val="FollowedHyperlink"/>
    <w:basedOn w:val="Domylnaczcionkaakapitu"/>
    <w:uiPriority w:val="99"/>
    <w:semiHidden/>
    <w:unhideWhenUsed/>
    <w:rsid w:val="00A6012D"/>
    <w:rPr>
      <w:color w:val="800080" w:themeColor="followedHyperlink"/>
      <w:u w:val="single"/>
    </w:rPr>
  </w:style>
  <w:style w:type="character" w:styleId="Nierozpoznanawzmianka">
    <w:name w:val="Unresolved Mention"/>
    <w:basedOn w:val="Domylnaczcionkaakapitu"/>
    <w:uiPriority w:val="99"/>
    <w:semiHidden/>
    <w:unhideWhenUsed/>
    <w:rsid w:val="0050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64">
      <w:bodyDiv w:val="1"/>
      <w:marLeft w:val="0"/>
      <w:marRight w:val="0"/>
      <w:marTop w:val="0"/>
      <w:marBottom w:val="0"/>
      <w:divBdr>
        <w:top w:val="none" w:sz="0" w:space="0" w:color="auto"/>
        <w:left w:val="none" w:sz="0" w:space="0" w:color="auto"/>
        <w:bottom w:val="none" w:sz="0" w:space="0" w:color="auto"/>
        <w:right w:val="none" w:sz="0" w:space="0" w:color="auto"/>
      </w:divBdr>
    </w:div>
    <w:div w:id="71127072">
      <w:bodyDiv w:val="1"/>
      <w:marLeft w:val="0"/>
      <w:marRight w:val="0"/>
      <w:marTop w:val="0"/>
      <w:marBottom w:val="0"/>
      <w:divBdr>
        <w:top w:val="none" w:sz="0" w:space="0" w:color="auto"/>
        <w:left w:val="none" w:sz="0" w:space="0" w:color="auto"/>
        <w:bottom w:val="none" w:sz="0" w:space="0" w:color="auto"/>
        <w:right w:val="none" w:sz="0" w:space="0" w:color="auto"/>
      </w:divBdr>
    </w:div>
    <w:div w:id="112067121">
      <w:bodyDiv w:val="1"/>
      <w:marLeft w:val="0"/>
      <w:marRight w:val="0"/>
      <w:marTop w:val="0"/>
      <w:marBottom w:val="0"/>
      <w:divBdr>
        <w:top w:val="none" w:sz="0" w:space="0" w:color="auto"/>
        <w:left w:val="none" w:sz="0" w:space="0" w:color="auto"/>
        <w:bottom w:val="none" w:sz="0" w:space="0" w:color="auto"/>
        <w:right w:val="none" w:sz="0" w:space="0" w:color="auto"/>
      </w:divBdr>
    </w:div>
    <w:div w:id="124204927">
      <w:bodyDiv w:val="1"/>
      <w:marLeft w:val="0"/>
      <w:marRight w:val="0"/>
      <w:marTop w:val="0"/>
      <w:marBottom w:val="0"/>
      <w:divBdr>
        <w:top w:val="none" w:sz="0" w:space="0" w:color="auto"/>
        <w:left w:val="none" w:sz="0" w:space="0" w:color="auto"/>
        <w:bottom w:val="none" w:sz="0" w:space="0" w:color="auto"/>
        <w:right w:val="none" w:sz="0" w:space="0" w:color="auto"/>
      </w:divBdr>
    </w:div>
    <w:div w:id="170220580">
      <w:bodyDiv w:val="1"/>
      <w:marLeft w:val="0"/>
      <w:marRight w:val="0"/>
      <w:marTop w:val="0"/>
      <w:marBottom w:val="0"/>
      <w:divBdr>
        <w:top w:val="none" w:sz="0" w:space="0" w:color="auto"/>
        <w:left w:val="none" w:sz="0" w:space="0" w:color="auto"/>
        <w:bottom w:val="none" w:sz="0" w:space="0" w:color="auto"/>
        <w:right w:val="none" w:sz="0" w:space="0" w:color="auto"/>
      </w:divBdr>
    </w:div>
    <w:div w:id="254946635">
      <w:bodyDiv w:val="1"/>
      <w:marLeft w:val="0"/>
      <w:marRight w:val="0"/>
      <w:marTop w:val="0"/>
      <w:marBottom w:val="0"/>
      <w:divBdr>
        <w:top w:val="none" w:sz="0" w:space="0" w:color="auto"/>
        <w:left w:val="none" w:sz="0" w:space="0" w:color="auto"/>
        <w:bottom w:val="none" w:sz="0" w:space="0" w:color="auto"/>
        <w:right w:val="none" w:sz="0" w:space="0" w:color="auto"/>
      </w:divBdr>
    </w:div>
    <w:div w:id="319892367">
      <w:bodyDiv w:val="1"/>
      <w:marLeft w:val="0"/>
      <w:marRight w:val="0"/>
      <w:marTop w:val="0"/>
      <w:marBottom w:val="0"/>
      <w:divBdr>
        <w:top w:val="none" w:sz="0" w:space="0" w:color="auto"/>
        <w:left w:val="none" w:sz="0" w:space="0" w:color="auto"/>
        <w:bottom w:val="none" w:sz="0" w:space="0" w:color="auto"/>
        <w:right w:val="none" w:sz="0" w:space="0" w:color="auto"/>
      </w:divBdr>
    </w:div>
    <w:div w:id="530194663">
      <w:bodyDiv w:val="1"/>
      <w:marLeft w:val="0"/>
      <w:marRight w:val="0"/>
      <w:marTop w:val="0"/>
      <w:marBottom w:val="0"/>
      <w:divBdr>
        <w:top w:val="none" w:sz="0" w:space="0" w:color="auto"/>
        <w:left w:val="none" w:sz="0" w:space="0" w:color="auto"/>
        <w:bottom w:val="none" w:sz="0" w:space="0" w:color="auto"/>
        <w:right w:val="none" w:sz="0" w:space="0" w:color="auto"/>
      </w:divBdr>
    </w:div>
    <w:div w:id="595209422">
      <w:bodyDiv w:val="1"/>
      <w:marLeft w:val="0"/>
      <w:marRight w:val="0"/>
      <w:marTop w:val="0"/>
      <w:marBottom w:val="0"/>
      <w:divBdr>
        <w:top w:val="none" w:sz="0" w:space="0" w:color="auto"/>
        <w:left w:val="none" w:sz="0" w:space="0" w:color="auto"/>
        <w:bottom w:val="none" w:sz="0" w:space="0" w:color="auto"/>
        <w:right w:val="none" w:sz="0" w:space="0" w:color="auto"/>
      </w:divBdr>
    </w:div>
    <w:div w:id="639500999">
      <w:bodyDiv w:val="1"/>
      <w:marLeft w:val="0"/>
      <w:marRight w:val="0"/>
      <w:marTop w:val="0"/>
      <w:marBottom w:val="0"/>
      <w:divBdr>
        <w:top w:val="none" w:sz="0" w:space="0" w:color="auto"/>
        <w:left w:val="none" w:sz="0" w:space="0" w:color="auto"/>
        <w:bottom w:val="none" w:sz="0" w:space="0" w:color="auto"/>
        <w:right w:val="none" w:sz="0" w:space="0" w:color="auto"/>
      </w:divBdr>
    </w:div>
    <w:div w:id="711416573">
      <w:bodyDiv w:val="1"/>
      <w:marLeft w:val="0"/>
      <w:marRight w:val="0"/>
      <w:marTop w:val="0"/>
      <w:marBottom w:val="0"/>
      <w:divBdr>
        <w:top w:val="none" w:sz="0" w:space="0" w:color="auto"/>
        <w:left w:val="none" w:sz="0" w:space="0" w:color="auto"/>
        <w:bottom w:val="none" w:sz="0" w:space="0" w:color="auto"/>
        <w:right w:val="none" w:sz="0" w:space="0" w:color="auto"/>
      </w:divBdr>
    </w:div>
    <w:div w:id="767776266">
      <w:bodyDiv w:val="1"/>
      <w:marLeft w:val="0"/>
      <w:marRight w:val="0"/>
      <w:marTop w:val="0"/>
      <w:marBottom w:val="0"/>
      <w:divBdr>
        <w:top w:val="none" w:sz="0" w:space="0" w:color="auto"/>
        <w:left w:val="none" w:sz="0" w:space="0" w:color="auto"/>
        <w:bottom w:val="none" w:sz="0" w:space="0" w:color="auto"/>
        <w:right w:val="none" w:sz="0" w:space="0" w:color="auto"/>
      </w:divBdr>
    </w:div>
    <w:div w:id="1055665696">
      <w:bodyDiv w:val="1"/>
      <w:marLeft w:val="0"/>
      <w:marRight w:val="0"/>
      <w:marTop w:val="0"/>
      <w:marBottom w:val="0"/>
      <w:divBdr>
        <w:top w:val="none" w:sz="0" w:space="0" w:color="auto"/>
        <w:left w:val="none" w:sz="0" w:space="0" w:color="auto"/>
        <w:bottom w:val="none" w:sz="0" w:space="0" w:color="auto"/>
        <w:right w:val="none" w:sz="0" w:space="0" w:color="auto"/>
      </w:divBdr>
    </w:div>
    <w:div w:id="1077552888">
      <w:bodyDiv w:val="1"/>
      <w:marLeft w:val="0"/>
      <w:marRight w:val="0"/>
      <w:marTop w:val="0"/>
      <w:marBottom w:val="0"/>
      <w:divBdr>
        <w:top w:val="none" w:sz="0" w:space="0" w:color="auto"/>
        <w:left w:val="none" w:sz="0" w:space="0" w:color="auto"/>
        <w:bottom w:val="none" w:sz="0" w:space="0" w:color="auto"/>
        <w:right w:val="none" w:sz="0" w:space="0" w:color="auto"/>
      </w:divBdr>
    </w:div>
    <w:div w:id="1138887052">
      <w:bodyDiv w:val="1"/>
      <w:marLeft w:val="0"/>
      <w:marRight w:val="0"/>
      <w:marTop w:val="0"/>
      <w:marBottom w:val="0"/>
      <w:divBdr>
        <w:top w:val="none" w:sz="0" w:space="0" w:color="auto"/>
        <w:left w:val="none" w:sz="0" w:space="0" w:color="auto"/>
        <w:bottom w:val="none" w:sz="0" w:space="0" w:color="auto"/>
        <w:right w:val="none" w:sz="0" w:space="0" w:color="auto"/>
      </w:divBdr>
    </w:div>
    <w:div w:id="1220018641">
      <w:bodyDiv w:val="1"/>
      <w:marLeft w:val="0"/>
      <w:marRight w:val="0"/>
      <w:marTop w:val="0"/>
      <w:marBottom w:val="0"/>
      <w:divBdr>
        <w:top w:val="none" w:sz="0" w:space="0" w:color="auto"/>
        <w:left w:val="none" w:sz="0" w:space="0" w:color="auto"/>
        <w:bottom w:val="none" w:sz="0" w:space="0" w:color="auto"/>
        <w:right w:val="none" w:sz="0" w:space="0" w:color="auto"/>
      </w:divBdr>
    </w:div>
    <w:div w:id="1328747344">
      <w:bodyDiv w:val="1"/>
      <w:marLeft w:val="0"/>
      <w:marRight w:val="0"/>
      <w:marTop w:val="0"/>
      <w:marBottom w:val="0"/>
      <w:divBdr>
        <w:top w:val="none" w:sz="0" w:space="0" w:color="auto"/>
        <w:left w:val="none" w:sz="0" w:space="0" w:color="auto"/>
        <w:bottom w:val="none" w:sz="0" w:space="0" w:color="auto"/>
        <w:right w:val="none" w:sz="0" w:space="0" w:color="auto"/>
      </w:divBdr>
    </w:div>
    <w:div w:id="1374385875">
      <w:bodyDiv w:val="1"/>
      <w:marLeft w:val="0"/>
      <w:marRight w:val="0"/>
      <w:marTop w:val="0"/>
      <w:marBottom w:val="0"/>
      <w:divBdr>
        <w:top w:val="none" w:sz="0" w:space="0" w:color="auto"/>
        <w:left w:val="none" w:sz="0" w:space="0" w:color="auto"/>
        <w:bottom w:val="none" w:sz="0" w:space="0" w:color="auto"/>
        <w:right w:val="none" w:sz="0" w:space="0" w:color="auto"/>
      </w:divBdr>
    </w:div>
    <w:div w:id="1696955645">
      <w:bodyDiv w:val="1"/>
      <w:marLeft w:val="0"/>
      <w:marRight w:val="0"/>
      <w:marTop w:val="0"/>
      <w:marBottom w:val="0"/>
      <w:divBdr>
        <w:top w:val="none" w:sz="0" w:space="0" w:color="auto"/>
        <w:left w:val="none" w:sz="0" w:space="0" w:color="auto"/>
        <w:bottom w:val="none" w:sz="0" w:space="0" w:color="auto"/>
        <w:right w:val="none" w:sz="0" w:space="0" w:color="auto"/>
      </w:divBdr>
    </w:div>
    <w:div w:id="2057048053">
      <w:bodyDiv w:val="1"/>
      <w:marLeft w:val="0"/>
      <w:marRight w:val="0"/>
      <w:marTop w:val="0"/>
      <w:marBottom w:val="0"/>
      <w:divBdr>
        <w:top w:val="none" w:sz="0" w:space="0" w:color="auto"/>
        <w:left w:val="none" w:sz="0" w:space="0" w:color="auto"/>
        <w:bottom w:val="none" w:sz="0" w:space="0" w:color="auto"/>
        <w:right w:val="none" w:sz="0" w:space="0" w:color="auto"/>
      </w:divBdr>
    </w:div>
    <w:div w:id="2074353377">
      <w:bodyDiv w:val="1"/>
      <w:marLeft w:val="0"/>
      <w:marRight w:val="0"/>
      <w:marTop w:val="0"/>
      <w:marBottom w:val="0"/>
      <w:divBdr>
        <w:top w:val="none" w:sz="0" w:space="0" w:color="auto"/>
        <w:left w:val="none" w:sz="0" w:space="0" w:color="auto"/>
        <w:bottom w:val="none" w:sz="0" w:space="0" w:color="auto"/>
        <w:right w:val="none" w:sz="0" w:space="0" w:color="auto"/>
      </w:divBdr>
    </w:div>
    <w:div w:id="210075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7895" TargetMode="External"/><Relationship Id="rId13" Type="http://schemas.openxmlformats.org/officeDocument/2006/relationships/hyperlink" Target="https://platformazakupowa.pl/transakcja/96789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glowinski@wielgie.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wielg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wielgie.pl" TargetMode="External"/><Relationship Id="rId5" Type="http://schemas.openxmlformats.org/officeDocument/2006/relationships/webSettings" Target="webSettings.xml"/><Relationship Id="rId15" Type="http://schemas.openxmlformats.org/officeDocument/2006/relationships/hyperlink" Target="https://platformazakupowa.pl/transakcja/967895" TargetMode="External"/><Relationship Id="rId10" Type="http://schemas.openxmlformats.org/officeDocument/2006/relationships/hyperlink" Target="https://platformazakupowa.pl/pn/bydgosz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8618-D593-4951-AA04-B1BC07C9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13447</Words>
  <Characters>80688</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Justyna Kowalska</cp:lastModifiedBy>
  <cp:revision>2</cp:revision>
  <cp:lastPrinted>2024-06-07T12:21:00Z</cp:lastPrinted>
  <dcterms:created xsi:type="dcterms:W3CDTF">2024-08-14T08:51:00Z</dcterms:created>
  <dcterms:modified xsi:type="dcterms:W3CDTF">2024-08-14T08:51:00Z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UZP</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1045-11.2.0.9684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