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3261" w14:textId="39FF4C50" w:rsidR="00380B71" w:rsidRPr="00FF3A52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ykonawca jest: mikroprzedsiębior-stwem,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707CD1B3" w14:textId="77777777" w:rsidR="00C72DBF" w:rsidRDefault="00C72DBF" w:rsidP="00F228EC">
      <w:pPr>
        <w:suppressAutoHyphens/>
        <w:spacing w:after="120"/>
        <w:jc w:val="center"/>
        <w:rPr>
          <w:b/>
          <w:bCs/>
          <w:sz w:val="24"/>
          <w:szCs w:val="24"/>
        </w:rPr>
      </w:pPr>
    </w:p>
    <w:p w14:paraId="26E7DC62" w14:textId="77777777" w:rsidR="000F1D43" w:rsidRPr="000F1D43" w:rsidRDefault="000F1D43" w:rsidP="000F1D43">
      <w:pPr>
        <w:suppressAutoHyphens/>
        <w:spacing w:after="120"/>
        <w:jc w:val="center"/>
        <w:rPr>
          <w:b/>
          <w:bCs/>
          <w:sz w:val="24"/>
          <w:szCs w:val="24"/>
        </w:rPr>
      </w:pPr>
      <w:bookmarkStart w:id="0" w:name="_Hlk180132139"/>
      <w:r w:rsidRPr="000F1D43">
        <w:rPr>
          <w:b/>
          <w:bCs/>
          <w:sz w:val="24"/>
          <w:szCs w:val="24"/>
        </w:rPr>
        <w:t>Zakup i dostawa  „Zestawu komunalnego szt. 1”</w:t>
      </w:r>
    </w:p>
    <w:bookmarkEnd w:id="0"/>
    <w:p w14:paraId="7E490A57" w14:textId="5CEB57D4" w:rsidR="00214754" w:rsidRPr="00C72DBF" w:rsidRDefault="00214754" w:rsidP="0008135F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4C4D03">
      <w:pPr>
        <w:numPr>
          <w:ilvl w:val="0"/>
          <w:numId w:val="2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4FA66396" w14:textId="475D2B90" w:rsidR="0008135F" w:rsidRPr="00EF7BBB" w:rsidRDefault="0008135F" w:rsidP="00CC6765">
      <w:pPr>
        <w:suppressAutoHyphens/>
        <w:ind w:firstLine="426"/>
        <w:jc w:val="both"/>
        <w:rPr>
          <w:b/>
          <w:bCs/>
          <w:color w:val="000000" w:themeColor="text1"/>
          <w:sz w:val="24"/>
          <w:szCs w:val="24"/>
        </w:rPr>
      </w:pPr>
      <w:r w:rsidRPr="00FC70E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ofertę </w:t>
      </w:r>
      <w:r w:rsidRPr="00CB399D">
        <w:rPr>
          <w:rFonts w:eastAsia="SimSun" w:cs="Mangal"/>
          <w:color w:val="000000" w:themeColor="text1"/>
          <w:kern w:val="1"/>
          <w:sz w:val="24"/>
          <w:szCs w:val="21"/>
          <w:lang w:eastAsia="hi-IN" w:bidi="hi-IN"/>
        </w:rPr>
        <w:t xml:space="preserve">na </w:t>
      </w:r>
      <w:r w:rsidR="00CC6765">
        <w:rPr>
          <w:b/>
          <w:bCs/>
          <w:color w:val="000000" w:themeColor="text1"/>
          <w:sz w:val="24"/>
          <w:szCs w:val="24"/>
        </w:rPr>
        <w:t>Z</w:t>
      </w:r>
      <w:r w:rsidR="00CC6765" w:rsidRPr="00CC6765">
        <w:rPr>
          <w:b/>
          <w:bCs/>
          <w:color w:val="000000" w:themeColor="text1"/>
          <w:sz w:val="24"/>
          <w:szCs w:val="24"/>
        </w:rPr>
        <w:t>akup i dostawa  „Zestawu komunalnego szt. 1”</w:t>
      </w:r>
      <w:r w:rsidR="00EF7BBB">
        <w:rPr>
          <w:b/>
          <w:bCs/>
          <w:color w:val="000000" w:themeColor="text1"/>
          <w:sz w:val="24"/>
          <w:szCs w:val="24"/>
        </w:rPr>
        <w:t xml:space="preserve">, </w:t>
      </w:r>
      <w:r w:rsidRPr="00FC70E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za cenę: </w:t>
      </w:r>
    </w:p>
    <w:p w14:paraId="7D60D3F1" w14:textId="77777777" w:rsidR="00FC70E7" w:rsidRPr="0008135F" w:rsidRDefault="00FC70E7" w:rsidP="00C13611">
      <w:pPr>
        <w:rPr>
          <w:rFonts w:eastAsia="SimSun"/>
          <w:lang w:eastAsia="hi-IN" w:bidi="hi-IN"/>
        </w:rPr>
      </w:pPr>
      <w:bookmarkStart w:id="2" w:name="_Hlk16174443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3161"/>
        <w:gridCol w:w="3163"/>
      </w:tblGrid>
      <w:tr w:rsidR="00FC70E7" w:rsidRPr="008E1E79" w14:paraId="0C6AAA3F" w14:textId="77777777" w:rsidTr="00FC70E7">
        <w:tc>
          <w:tcPr>
            <w:tcW w:w="1666" w:type="pct"/>
            <w:shd w:val="clear" w:color="auto" w:fill="B4C6E7" w:themeFill="accent1" w:themeFillTint="66"/>
          </w:tcPr>
          <w:p w14:paraId="0894603C" w14:textId="77777777" w:rsidR="00FC70E7" w:rsidRPr="008E1E79" w:rsidRDefault="00FC70E7" w:rsidP="00224741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8E1E79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666" w:type="pct"/>
            <w:shd w:val="clear" w:color="auto" w:fill="B4C6E7" w:themeFill="accent1" w:themeFillTint="66"/>
          </w:tcPr>
          <w:p w14:paraId="3F3C946C" w14:textId="77777777" w:rsidR="00FC70E7" w:rsidRPr="008E1E79" w:rsidRDefault="00FC70E7" w:rsidP="00224741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8E1E79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667" w:type="pct"/>
            <w:shd w:val="clear" w:color="auto" w:fill="B4C6E7" w:themeFill="accent1" w:themeFillTint="66"/>
          </w:tcPr>
          <w:p w14:paraId="1216B6AC" w14:textId="77777777" w:rsidR="00FC70E7" w:rsidRPr="008E1E79" w:rsidRDefault="00FC70E7" w:rsidP="00224741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8E1E79">
              <w:rPr>
                <w:b/>
                <w:iCs/>
                <w:lang w:eastAsia="ar-SA"/>
              </w:rPr>
              <w:t>Cena brutto</w:t>
            </w:r>
          </w:p>
        </w:tc>
      </w:tr>
      <w:tr w:rsidR="00FC70E7" w:rsidRPr="003F40C9" w14:paraId="018E7E72" w14:textId="77777777" w:rsidTr="00224741">
        <w:tc>
          <w:tcPr>
            <w:tcW w:w="1666" w:type="pct"/>
            <w:shd w:val="clear" w:color="auto" w:fill="auto"/>
          </w:tcPr>
          <w:p w14:paraId="7311EA7B" w14:textId="77777777" w:rsidR="00FC70E7" w:rsidRPr="003F40C9" w:rsidRDefault="00FC70E7" w:rsidP="00224741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666" w:type="pct"/>
            <w:shd w:val="clear" w:color="auto" w:fill="auto"/>
          </w:tcPr>
          <w:p w14:paraId="115D6859" w14:textId="77777777" w:rsidR="00FC70E7" w:rsidRPr="003F40C9" w:rsidRDefault="00FC70E7" w:rsidP="00224741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667" w:type="pct"/>
            <w:shd w:val="clear" w:color="auto" w:fill="auto"/>
          </w:tcPr>
          <w:p w14:paraId="4778D4F4" w14:textId="77777777" w:rsidR="00FC70E7" w:rsidRPr="003F40C9" w:rsidRDefault="00FC70E7" w:rsidP="00224741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  <w:bookmarkEnd w:id="2"/>
    </w:tbl>
    <w:p w14:paraId="2AF08038" w14:textId="625823EC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094A7875" w:rsidR="00214754" w:rsidRPr="00DE6981" w:rsidRDefault="00091C41" w:rsidP="00DE6981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3" w:name="_Hlk60080392"/>
      <w:r w:rsidRPr="00DE6981">
        <w:rPr>
          <w:b/>
          <w:bCs/>
          <w:color w:val="000000"/>
          <w:sz w:val="24"/>
          <w:szCs w:val="24"/>
        </w:rPr>
        <w:t xml:space="preserve">KRYTERIUM </w:t>
      </w:r>
      <w:r w:rsidR="00406D8F">
        <w:rPr>
          <w:b/>
          <w:bCs/>
          <w:color w:val="000000"/>
          <w:sz w:val="24"/>
          <w:szCs w:val="24"/>
        </w:rPr>
        <w:t>SERWI</w:t>
      </w:r>
      <w:r w:rsidR="00CC6765">
        <w:rPr>
          <w:b/>
          <w:bCs/>
          <w:color w:val="000000"/>
          <w:sz w:val="24"/>
          <w:szCs w:val="24"/>
        </w:rPr>
        <w:t xml:space="preserve"> POSPRZEDAŻNY</w:t>
      </w:r>
      <w:r w:rsidR="0063398F" w:rsidRPr="00DE6981">
        <w:rPr>
          <w:b/>
          <w:bCs/>
          <w:color w:val="000000"/>
          <w:sz w:val="24"/>
          <w:szCs w:val="24"/>
        </w:rPr>
        <w:t>:</w:t>
      </w:r>
    </w:p>
    <w:bookmarkEnd w:id="3"/>
    <w:p w14:paraId="14AF442E" w14:textId="329BA104" w:rsidR="00FC70E7" w:rsidRPr="00DE6981" w:rsidRDefault="00DE6981" w:rsidP="00DE6981">
      <w:pPr>
        <w:ind w:left="425"/>
        <w:jc w:val="both"/>
        <w:rPr>
          <w:sz w:val="22"/>
          <w:szCs w:val="22"/>
        </w:rPr>
      </w:pPr>
      <w:r w:rsidRPr="00DE6981">
        <w:rPr>
          <w:iCs/>
          <w:sz w:val="24"/>
          <w:szCs w:val="24"/>
        </w:rPr>
        <w:t xml:space="preserve">Oferujemy </w:t>
      </w:r>
      <w:r w:rsidR="00CC6765">
        <w:rPr>
          <w:b/>
          <w:bCs/>
          <w:iCs/>
          <w:sz w:val="24"/>
          <w:szCs w:val="24"/>
        </w:rPr>
        <w:t>s</w:t>
      </w:r>
      <w:r w:rsidR="00CC6765" w:rsidRPr="00CC6765">
        <w:rPr>
          <w:b/>
          <w:bCs/>
          <w:iCs/>
          <w:sz w:val="24"/>
          <w:szCs w:val="24"/>
        </w:rPr>
        <w:t xml:space="preserve">erwis posprzedażny </w:t>
      </w:r>
      <w:r w:rsidR="00406D8F">
        <w:rPr>
          <w:b/>
          <w:bCs/>
          <w:iCs/>
          <w:sz w:val="24"/>
          <w:szCs w:val="24"/>
        </w:rPr>
        <w:t xml:space="preserve">…………….. </w:t>
      </w:r>
      <w:r w:rsidRPr="00DE6981">
        <w:rPr>
          <w:iCs/>
          <w:sz w:val="24"/>
          <w:szCs w:val="24"/>
        </w:rPr>
        <w:t>(</w:t>
      </w:r>
      <w:r w:rsidRPr="00DE6981">
        <w:rPr>
          <w:i/>
          <w:sz w:val="24"/>
          <w:szCs w:val="24"/>
        </w:rPr>
        <w:t xml:space="preserve">należy wpisać </w:t>
      </w:r>
      <w:r w:rsidR="00406D8F">
        <w:rPr>
          <w:i/>
          <w:sz w:val="24"/>
          <w:szCs w:val="24"/>
        </w:rPr>
        <w:t>TAK</w:t>
      </w:r>
      <w:r w:rsidRPr="00DE6981">
        <w:rPr>
          <w:i/>
          <w:sz w:val="24"/>
          <w:szCs w:val="24"/>
        </w:rPr>
        <w:t xml:space="preserve"> lub </w:t>
      </w:r>
      <w:r w:rsidR="00406D8F">
        <w:rPr>
          <w:i/>
          <w:sz w:val="24"/>
          <w:szCs w:val="24"/>
        </w:rPr>
        <w:t>NIE</w:t>
      </w:r>
      <w:r w:rsidRPr="00DE6981">
        <w:rPr>
          <w:iCs/>
          <w:sz w:val="24"/>
          <w:szCs w:val="24"/>
        </w:rPr>
        <w:t>)</w:t>
      </w:r>
      <w:r>
        <w:rPr>
          <w:iCs/>
          <w:sz w:val="24"/>
          <w:szCs w:val="24"/>
        </w:rPr>
        <w:t>.</w:t>
      </w:r>
    </w:p>
    <w:p w14:paraId="2ADD7A4B" w14:textId="77777777" w:rsidR="00214754" w:rsidRPr="0088241C" w:rsidRDefault="00214754" w:rsidP="004C4D03">
      <w:pPr>
        <w:numPr>
          <w:ilvl w:val="0"/>
          <w:numId w:val="6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88241C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88241C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4C4D03">
      <w:pPr>
        <w:numPr>
          <w:ilvl w:val="0"/>
          <w:numId w:val="6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88241C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sposób reprezentacji spółki cywilnej / Wykonawców składających wspólną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Pzp. Zasoby zostaną udostępnione w następujący sposób:</w:t>
      </w:r>
    </w:p>
    <w:p w14:paraId="75D07417" w14:textId="35AB4E11" w:rsidR="00103E13" w:rsidRPr="00103E13" w:rsidRDefault="00103E13" w:rsidP="004C4D03">
      <w:pPr>
        <w:pStyle w:val="Akapitzlist4"/>
        <w:numPr>
          <w:ilvl w:val="0"/>
          <w:numId w:val="3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4C4D03">
      <w:pPr>
        <w:pStyle w:val="Akapitzlist4"/>
        <w:numPr>
          <w:ilvl w:val="0"/>
          <w:numId w:val="3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4C4D03">
      <w:pPr>
        <w:pStyle w:val="Akapitzlist4"/>
        <w:numPr>
          <w:ilvl w:val="0"/>
          <w:numId w:val="3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4C4D03">
      <w:pPr>
        <w:pStyle w:val="Akapitzlist4"/>
        <w:numPr>
          <w:ilvl w:val="0"/>
          <w:numId w:val="3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Pzp. </w:t>
      </w:r>
    </w:p>
    <w:p w14:paraId="5FB18879" w14:textId="6C8575D0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8CD7422" w14:textId="77777777" w:rsidR="00103E13" w:rsidRPr="00103E13" w:rsidRDefault="00103E13" w:rsidP="00103E13">
      <w:pPr>
        <w:ind w:left="426" w:hanging="426"/>
        <w:jc w:val="both"/>
        <w:rPr>
          <w:color w:val="000000"/>
          <w:sz w:val="24"/>
          <w:szCs w:val="24"/>
        </w:rPr>
      </w:pP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4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4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4C4D03">
      <w:pPr>
        <w:numPr>
          <w:ilvl w:val="0"/>
          <w:numId w:val="1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4C4D03">
      <w:pPr>
        <w:numPr>
          <w:ilvl w:val="0"/>
          <w:numId w:val="1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4C4D03">
      <w:pPr>
        <w:numPr>
          <w:ilvl w:val="0"/>
          <w:numId w:val="1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1"/>
    <w:p w14:paraId="77794D4A" w14:textId="77777777" w:rsidR="00214754" w:rsidRPr="00FF3A52" w:rsidRDefault="00214754" w:rsidP="004C4D03">
      <w:pPr>
        <w:numPr>
          <w:ilvl w:val="0"/>
          <w:numId w:val="1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4C4D03">
      <w:pPr>
        <w:numPr>
          <w:ilvl w:val="0"/>
          <w:numId w:val="1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4C4D03">
      <w:pPr>
        <w:numPr>
          <w:ilvl w:val="0"/>
          <w:numId w:val="1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5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5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301AB" w14:textId="77777777" w:rsidR="00494191" w:rsidRDefault="00494191" w:rsidP="00F63A4C">
      <w:r>
        <w:separator/>
      </w:r>
    </w:p>
  </w:endnote>
  <w:endnote w:type="continuationSeparator" w:id="0">
    <w:p w14:paraId="7E0E8E08" w14:textId="77777777" w:rsidR="00494191" w:rsidRDefault="00494191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Cambria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A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BEDD5" w14:textId="77777777" w:rsidR="00494191" w:rsidRDefault="00494191" w:rsidP="00F63A4C">
      <w:r>
        <w:separator/>
      </w:r>
    </w:p>
  </w:footnote>
  <w:footnote w:type="continuationSeparator" w:id="0">
    <w:p w14:paraId="7D8F0FBE" w14:textId="77777777" w:rsidR="00494191" w:rsidRDefault="00494191" w:rsidP="00F63A4C">
      <w:r>
        <w:continuationSeparator/>
      </w:r>
    </w:p>
  </w:footnote>
  <w:footnote w:id="1">
    <w:p w14:paraId="4B9AC7D7" w14:textId="302C46F7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</w:t>
      </w:r>
      <w:r w:rsidR="00112413">
        <w:rPr>
          <w:sz w:val="18"/>
          <w:szCs w:val="18"/>
        </w:rPr>
        <w:t xml:space="preserve">t.j. </w:t>
      </w:r>
      <w:r w:rsidRPr="001E7A45">
        <w:rPr>
          <w:sz w:val="18"/>
          <w:szCs w:val="18"/>
        </w:rPr>
        <w:t>Dz. U. 202</w:t>
      </w:r>
      <w:r w:rsidR="00AE20E3">
        <w:rPr>
          <w:sz w:val="18"/>
          <w:szCs w:val="18"/>
        </w:rPr>
        <w:t>4</w:t>
      </w:r>
      <w:r w:rsidRPr="001E7A45">
        <w:rPr>
          <w:sz w:val="18"/>
          <w:szCs w:val="18"/>
        </w:rPr>
        <w:t xml:space="preserve"> r. poz.</w:t>
      </w:r>
      <w:r w:rsidR="00AE20E3">
        <w:rPr>
          <w:sz w:val="18"/>
          <w:szCs w:val="18"/>
        </w:rPr>
        <w:t xml:space="preserve"> 236</w:t>
      </w:r>
      <w:r w:rsidRPr="001E7A45">
        <w:rPr>
          <w:sz w:val="18"/>
          <w:szCs w:val="18"/>
        </w:rPr>
        <w:t>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54E8" w14:textId="638AA868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6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EF7BBB">
      <w:rPr>
        <w:sz w:val="24"/>
        <w:szCs w:val="24"/>
        <w:u w:val="single"/>
      </w:rPr>
      <w:t>59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6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1C7D" w14:textId="2426740E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</w:t>
    </w:r>
    <w:r w:rsidR="003334B1">
      <w:rPr>
        <w:sz w:val="24"/>
        <w:szCs w:val="24"/>
        <w:u w:val="single"/>
      </w:rPr>
      <w:t>59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1FA25370"/>
    <w:multiLevelType w:val="hybridMultilevel"/>
    <w:tmpl w:val="8DA8D722"/>
    <w:lvl w:ilvl="0" w:tplc="BC6CED2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bCs/>
        <w:i w:val="0"/>
        <w:i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44601"/>
    <w:multiLevelType w:val="hybridMultilevel"/>
    <w:tmpl w:val="D5EC7610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6A0D42BC"/>
    <w:multiLevelType w:val="hybridMultilevel"/>
    <w:tmpl w:val="F73A38E4"/>
    <w:lvl w:ilvl="0" w:tplc="0415000F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BA37680"/>
    <w:multiLevelType w:val="hybridMultilevel"/>
    <w:tmpl w:val="D2AED4D2"/>
    <w:lvl w:ilvl="0" w:tplc="04150013">
      <w:start w:val="1"/>
      <w:numFmt w:val="upperRoman"/>
      <w:lvlText w:val="%1."/>
      <w:lvlJc w:val="righ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679792">
    <w:abstractNumId w:val="10"/>
  </w:num>
  <w:num w:numId="2" w16cid:durableId="1273437851">
    <w:abstractNumId w:val="11"/>
  </w:num>
  <w:num w:numId="3" w16cid:durableId="1338583164">
    <w:abstractNumId w:val="6"/>
  </w:num>
  <w:num w:numId="4" w16cid:durableId="756629693">
    <w:abstractNumId w:val="9"/>
  </w:num>
  <w:num w:numId="5" w16cid:durableId="1503164169">
    <w:abstractNumId w:val="7"/>
  </w:num>
  <w:num w:numId="6" w16cid:durableId="99005907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1369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35F"/>
    <w:rsid w:val="000818E1"/>
    <w:rsid w:val="00083844"/>
    <w:rsid w:val="00083CFE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1BE4"/>
    <w:rsid w:val="000C1CF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1D43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2413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30D"/>
    <w:rsid w:val="001955D2"/>
    <w:rsid w:val="00195F6D"/>
    <w:rsid w:val="0019603E"/>
    <w:rsid w:val="00196059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AB3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0EA2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A284B"/>
    <w:rsid w:val="002A3100"/>
    <w:rsid w:val="002A4E5D"/>
    <w:rsid w:val="002A6354"/>
    <w:rsid w:val="002A6B42"/>
    <w:rsid w:val="002B03B3"/>
    <w:rsid w:val="002B2029"/>
    <w:rsid w:val="002B3A1D"/>
    <w:rsid w:val="002B5CF3"/>
    <w:rsid w:val="002B668D"/>
    <w:rsid w:val="002B732B"/>
    <w:rsid w:val="002B7B7B"/>
    <w:rsid w:val="002C0669"/>
    <w:rsid w:val="002C0D1B"/>
    <w:rsid w:val="002C2098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34B1"/>
    <w:rsid w:val="00334198"/>
    <w:rsid w:val="00334274"/>
    <w:rsid w:val="00336EE8"/>
    <w:rsid w:val="003405F7"/>
    <w:rsid w:val="0034273F"/>
    <w:rsid w:val="00342A2D"/>
    <w:rsid w:val="00342B81"/>
    <w:rsid w:val="00342BA2"/>
    <w:rsid w:val="00343807"/>
    <w:rsid w:val="00346623"/>
    <w:rsid w:val="00351798"/>
    <w:rsid w:val="00353DD2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1DCB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3F4BDA"/>
    <w:rsid w:val="00402381"/>
    <w:rsid w:val="00406D8F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1C95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173E"/>
    <w:rsid w:val="00493DE9"/>
    <w:rsid w:val="00494191"/>
    <w:rsid w:val="004979B9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4D03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963DF"/>
    <w:rsid w:val="005A059D"/>
    <w:rsid w:val="005A0799"/>
    <w:rsid w:val="005A51B1"/>
    <w:rsid w:val="005A5CCE"/>
    <w:rsid w:val="005A64A4"/>
    <w:rsid w:val="005A6975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398F"/>
    <w:rsid w:val="006343AB"/>
    <w:rsid w:val="006362F7"/>
    <w:rsid w:val="00641028"/>
    <w:rsid w:val="00641939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CD6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E267E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0399"/>
    <w:rsid w:val="00871C4F"/>
    <w:rsid w:val="00872B64"/>
    <w:rsid w:val="00872E5D"/>
    <w:rsid w:val="00875EAB"/>
    <w:rsid w:val="00880C73"/>
    <w:rsid w:val="00880FF0"/>
    <w:rsid w:val="008817B2"/>
    <w:rsid w:val="0088241C"/>
    <w:rsid w:val="00883212"/>
    <w:rsid w:val="0088447B"/>
    <w:rsid w:val="00886B74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B710E"/>
    <w:rsid w:val="008C05EB"/>
    <w:rsid w:val="008C0BE5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BC7"/>
    <w:rsid w:val="008F30CD"/>
    <w:rsid w:val="008F5AFC"/>
    <w:rsid w:val="008F66D5"/>
    <w:rsid w:val="008F6C48"/>
    <w:rsid w:val="008F7683"/>
    <w:rsid w:val="008F7C4C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360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7B79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293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0E3"/>
    <w:rsid w:val="00AE254C"/>
    <w:rsid w:val="00AE512B"/>
    <w:rsid w:val="00AE5FA5"/>
    <w:rsid w:val="00AF18DB"/>
    <w:rsid w:val="00AF2A43"/>
    <w:rsid w:val="00AF4406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1F9B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611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1B88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5100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399D"/>
    <w:rsid w:val="00CB4AE9"/>
    <w:rsid w:val="00CB52EA"/>
    <w:rsid w:val="00CB6FDC"/>
    <w:rsid w:val="00CC4ABC"/>
    <w:rsid w:val="00CC57E4"/>
    <w:rsid w:val="00CC6765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5B00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97F61"/>
    <w:rsid w:val="00DA2737"/>
    <w:rsid w:val="00DA4E6F"/>
    <w:rsid w:val="00DA5406"/>
    <w:rsid w:val="00DA5904"/>
    <w:rsid w:val="00DA7597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E6981"/>
    <w:rsid w:val="00DF3F07"/>
    <w:rsid w:val="00DF4CE5"/>
    <w:rsid w:val="00DF5572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47AB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196F"/>
    <w:rsid w:val="00E936C2"/>
    <w:rsid w:val="00E93BF3"/>
    <w:rsid w:val="00E943D7"/>
    <w:rsid w:val="00E946E4"/>
    <w:rsid w:val="00E94AC3"/>
    <w:rsid w:val="00E94D0E"/>
    <w:rsid w:val="00E96457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6A1A"/>
    <w:rsid w:val="00ED7463"/>
    <w:rsid w:val="00EE1879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EF7BBB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0EC4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0E7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51B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4B751-A9EB-4EFC-9C9C-1099955F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Alicja Miklasz-Gadek</cp:lastModifiedBy>
  <cp:revision>8</cp:revision>
  <cp:lastPrinted>2024-01-17T13:20:00Z</cp:lastPrinted>
  <dcterms:created xsi:type="dcterms:W3CDTF">2024-10-17T10:09:00Z</dcterms:created>
  <dcterms:modified xsi:type="dcterms:W3CDTF">2024-10-25T05:50:00Z</dcterms:modified>
</cp:coreProperties>
</file>