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A5511E" w:rsidRDefault="007A13E0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1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A5511E" w:rsidRDefault="0092320C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D923B95" w:rsidR="007A13E0" w:rsidRPr="00A5511E" w:rsidRDefault="007A13E0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A5511E">
        <w:rPr>
          <w:rFonts w:ascii="Times New Roman" w:hAnsi="Times New Roman" w:cs="Times New Roman"/>
          <w:sz w:val="24"/>
          <w:szCs w:val="24"/>
        </w:rPr>
        <w:t>222</w:t>
      </w:r>
      <w:r w:rsidRPr="00A5511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A5511E">
        <w:rPr>
          <w:rFonts w:ascii="Times New Roman" w:hAnsi="Times New Roman" w:cs="Times New Roman"/>
          <w:sz w:val="24"/>
          <w:szCs w:val="24"/>
        </w:rPr>
        <w:t>11 września 2019</w:t>
      </w:r>
      <w:r w:rsidRPr="00A5511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A5511E">
        <w:rPr>
          <w:rFonts w:ascii="Times New Roman" w:hAnsi="Times New Roman" w:cs="Times New Roman"/>
          <w:sz w:val="24"/>
          <w:szCs w:val="24"/>
        </w:rPr>
        <w:t xml:space="preserve">t.j. </w:t>
      </w:r>
      <w:r w:rsidRPr="00A5511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A5511E">
        <w:rPr>
          <w:rFonts w:ascii="Times New Roman" w:hAnsi="Times New Roman" w:cs="Times New Roman"/>
          <w:sz w:val="24"/>
          <w:szCs w:val="24"/>
        </w:rPr>
        <w:t>2</w:t>
      </w:r>
      <w:r w:rsidR="004B644B" w:rsidRPr="00A5511E">
        <w:rPr>
          <w:rFonts w:ascii="Times New Roman" w:hAnsi="Times New Roman" w:cs="Times New Roman"/>
          <w:sz w:val="24"/>
          <w:szCs w:val="24"/>
        </w:rPr>
        <w:t>3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A5511E">
        <w:rPr>
          <w:rFonts w:ascii="Times New Roman" w:hAnsi="Times New Roman" w:cs="Times New Roman"/>
          <w:sz w:val="24"/>
          <w:szCs w:val="24"/>
        </w:rPr>
        <w:t>1</w:t>
      </w:r>
      <w:r w:rsidR="004B644B" w:rsidRPr="00A5511E">
        <w:rPr>
          <w:rFonts w:ascii="Times New Roman" w:hAnsi="Times New Roman" w:cs="Times New Roman"/>
          <w:sz w:val="24"/>
          <w:szCs w:val="24"/>
        </w:rPr>
        <w:t>605</w:t>
      </w:r>
      <w:r w:rsidR="00A5511E" w:rsidRPr="00A5511E">
        <w:rPr>
          <w:rFonts w:ascii="Times New Roman" w:hAnsi="Times New Roman" w:cs="Times New Roman"/>
          <w:sz w:val="24"/>
          <w:szCs w:val="24"/>
        </w:rPr>
        <w:t>ze zmianami</w:t>
      </w:r>
      <w:r w:rsidRPr="00A5511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A5511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A5511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A5511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Pr="00A5511E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Pr="00A5511E" w:rsidRDefault="00A9140F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EA39" w14:textId="5C94A7FF" w:rsidR="00F9695A" w:rsidRDefault="00F9695A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11E">
        <w:rPr>
          <w:rFonts w:ascii="Times New Roman" w:hAnsi="Times New Roman" w:cs="Times New Roman"/>
          <w:b/>
          <w:bCs/>
          <w:sz w:val="24"/>
          <w:szCs w:val="24"/>
        </w:rPr>
        <w:t xml:space="preserve">„Rozbudowa cmentarza komunalnego w </w:t>
      </w:r>
      <w:proofErr w:type="spellStart"/>
      <w:r w:rsidRPr="00A5511E">
        <w:rPr>
          <w:rFonts w:ascii="Times New Roman" w:hAnsi="Times New Roman" w:cs="Times New Roman"/>
          <w:b/>
          <w:bCs/>
          <w:sz w:val="24"/>
          <w:szCs w:val="24"/>
        </w:rPr>
        <w:t>Wielgowie</w:t>
      </w:r>
      <w:proofErr w:type="spellEnd"/>
      <w:r w:rsidRPr="00A5511E">
        <w:rPr>
          <w:rFonts w:ascii="Times New Roman" w:hAnsi="Times New Roman" w:cs="Times New Roman"/>
          <w:b/>
          <w:bCs/>
          <w:sz w:val="24"/>
          <w:szCs w:val="24"/>
        </w:rPr>
        <w:t xml:space="preserve"> w Szczecinie– etap I”</w:t>
      </w:r>
    </w:p>
    <w:p w14:paraId="41E3F6B6" w14:textId="77777777" w:rsidR="00A5511E" w:rsidRPr="00A5511E" w:rsidRDefault="00A5511E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44447" w14:textId="77777777" w:rsidR="00A5511E" w:rsidRPr="00A5511E" w:rsidRDefault="00A5511E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A5511E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A5511E" w:rsidRDefault="00B41B4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A5511E" w:rsidRDefault="00801A50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493E" w:rsidRPr="00A5511E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Pr="00A5511E" w:rsidRDefault="0083493E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189A41FC" w14:textId="5CBDAF13" w:rsidR="0083493E" w:rsidRPr="00A5511E" w:rsidRDefault="00F671A7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93E" w:rsidRPr="00A5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EF8FEAF" w14:textId="77777777" w:rsidR="0083493E" w:rsidRPr="00A5511E" w:rsidRDefault="0083493E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4CF9" w14:textId="77777777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Usługi Budowlane </w:t>
            </w:r>
          </w:p>
          <w:p w14:paraId="5CB3C00C" w14:textId="3DACE5A2" w:rsidR="0083493E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5165D06F" w14:textId="77777777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4B214EBC" w14:textId="77777777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0E22780" w14:textId="1C8FA230" w:rsidR="00F9695A" w:rsidRPr="00A5511E" w:rsidRDefault="00F9695A" w:rsidP="00A551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A5511E" w:rsidRDefault="0083493E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645CD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1C02FBE5" w:rsidR="0083493E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2 587 000,00</w:t>
            </w:r>
            <w:r w:rsidR="00960566"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93E"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9695A" w:rsidRPr="00A5511E" w14:paraId="2FD67E32" w14:textId="77777777" w:rsidTr="00D2616E">
        <w:trPr>
          <w:trHeight w:val="631"/>
        </w:trPr>
        <w:tc>
          <w:tcPr>
            <w:tcW w:w="1340" w:type="dxa"/>
          </w:tcPr>
          <w:p w14:paraId="3A033DDD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62D9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C9CC179" w14:textId="413F9943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561236F4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5FFD" w14:textId="29B2ED5F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A5511E" w:rsidRPr="00A5511E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</w:t>
            </w:r>
          </w:p>
          <w:p w14:paraId="0607FCA7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Ul. Kolejowa 37 </w:t>
            </w:r>
          </w:p>
          <w:p w14:paraId="4205B449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73-115 Dolice</w:t>
            </w:r>
          </w:p>
          <w:p w14:paraId="14B70791" w14:textId="70BAE67D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294C95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F06B7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9F987" w14:textId="1A246623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4 458 834,10 zł</w:t>
            </w:r>
          </w:p>
        </w:tc>
      </w:tr>
      <w:tr w:rsidR="00F9695A" w:rsidRPr="00A5511E" w14:paraId="6088DAF0" w14:textId="77777777" w:rsidTr="00D2616E">
        <w:trPr>
          <w:trHeight w:val="631"/>
        </w:trPr>
        <w:tc>
          <w:tcPr>
            <w:tcW w:w="1340" w:type="dxa"/>
          </w:tcPr>
          <w:p w14:paraId="4EF536E1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E51A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33190A4" w14:textId="39462C6B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47324F5B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722D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A5511E">
              <w:rPr>
                <w:rFonts w:ascii="Times New Roman" w:hAnsi="Times New Roman" w:cs="Times New Roman"/>
                <w:sz w:val="24"/>
                <w:szCs w:val="24"/>
              </w:rPr>
              <w:t xml:space="preserve"> KRISTONE</w:t>
            </w:r>
          </w:p>
          <w:p w14:paraId="378756C0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Karczewie 8</w:t>
            </w:r>
          </w:p>
          <w:p w14:paraId="1181C1A2" w14:textId="7777777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72-310 Płoty</w:t>
            </w:r>
          </w:p>
          <w:p w14:paraId="2F86CDD4" w14:textId="01D27507" w:rsidR="00F9695A" w:rsidRPr="00A5511E" w:rsidRDefault="00F9695A" w:rsidP="00A5511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1DF60BDF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D79C0" w14:textId="7777777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30738" w14:textId="52D641F7" w:rsidR="00F9695A" w:rsidRPr="00A5511E" w:rsidRDefault="00F9695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bCs/>
                <w:sz w:val="24"/>
                <w:szCs w:val="24"/>
              </w:rPr>
              <w:t>4 698 085,12 zł</w:t>
            </w:r>
          </w:p>
        </w:tc>
      </w:tr>
      <w:bookmarkEnd w:id="0"/>
    </w:tbl>
    <w:p w14:paraId="01AB4BA7" w14:textId="2381F793" w:rsidR="007F713F" w:rsidRPr="00A5511E" w:rsidRDefault="007F713F" w:rsidP="00A55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A5511E" w:rsidRDefault="009B5A79" w:rsidP="00A55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0F0D9149" w:rsidR="00A9140F" w:rsidRPr="00A5511E" w:rsidRDefault="007F713F" w:rsidP="00A55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="00F9695A" w:rsidRPr="00A5511E">
        <w:rPr>
          <w:rFonts w:ascii="Times New Roman" w:hAnsi="Times New Roman" w:cs="Times New Roman"/>
          <w:sz w:val="24"/>
          <w:szCs w:val="24"/>
        </w:rPr>
        <w:t xml:space="preserve">30 listopada </w:t>
      </w:r>
      <w:r w:rsidR="008F14AF" w:rsidRPr="00A5511E">
        <w:rPr>
          <w:rFonts w:ascii="Times New Roman" w:hAnsi="Times New Roman" w:cs="Times New Roman"/>
          <w:sz w:val="24"/>
          <w:szCs w:val="24"/>
        </w:rPr>
        <w:t>2023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207</cp:revision>
  <cp:lastPrinted>2023-11-30T11:05:00Z</cp:lastPrinted>
  <dcterms:created xsi:type="dcterms:W3CDTF">2016-10-04T10:34:00Z</dcterms:created>
  <dcterms:modified xsi:type="dcterms:W3CDTF">2023-11-30T11:06:00Z</dcterms:modified>
</cp:coreProperties>
</file>