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FDA0" w14:textId="77777777" w:rsidR="0088451A" w:rsidRPr="0088451A" w:rsidRDefault="0088451A" w:rsidP="00DE3EB4">
      <w:pPr>
        <w:rPr>
          <w:rFonts w:ascii="Open Sans" w:hAnsi="Open Sans" w:cs="Open Sans"/>
          <w:b/>
          <w:bCs/>
          <w:sz w:val="20"/>
          <w:szCs w:val="20"/>
        </w:rPr>
      </w:pPr>
    </w:p>
    <w:p w14:paraId="73E59DB9" w14:textId="66167308" w:rsidR="0088451A" w:rsidRPr="00CC7FA4" w:rsidRDefault="00040AA7" w:rsidP="0088451A">
      <w:pPr>
        <w:ind w:left="6372" w:firstLine="708"/>
        <w:rPr>
          <w:rFonts w:ascii="Open Sans" w:hAnsi="Open Sans" w:cs="Open Sans"/>
          <w:b/>
          <w:bCs/>
          <w:sz w:val="20"/>
          <w:szCs w:val="20"/>
        </w:rPr>
      </w:pPr>
      <w:r w:rsidRPr="00CC7FA4">
        <w:rPr>
          <w:rFonts w:ascii="Open Sans" w:hAnsi="Open Sans" w:cs="Open Sans"/>
          <w:b/>
          <w:bCs/>
          <w:sz w:val="20"/>
          <w:szCs w:val="20"/>
        </w:rPr>
        <w:t xml:space="preserve">Sopot </w:t>
      </w:r>
      <w:r w:rsidR="0088451A" w:rsidRPr="00CC7FA4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CC7FA4">
        <w:rPr>
          <w:rFonts w:ascii="Open Sans" w:hAnsi="Open Sans" w:cs="Open Sans"/>
          <w:b/>
          <w:bCs/>
          <w:sz w:val="20"/>
          <w:szCs w:val="20"/>
        </w:rPr>
        <w:t>20</w:t>
      </w:r>
      <w:r w:rsidR="0088451A" w:rsidRPr="00CC7FA4">
        <w:rPr>
          <w:rFonts w:ascii="Open Sans" w:hAnsi="Open Sans" w:cs="Open Sans"/>
          <w:b/>
          <w:bCs/>
          <w:sz w:val="20"/>
          <w:szCs w:val="20"/>
        </w:rPr>
        <w:t>.04.2022r.</w:t>
      </w:r>
    </w:p>
    <w:p w14:paraId="3E85347A" w14:textId="15F73D4D" w:rsidR="00040AA7" w:rsidRDefault="005B57E9" w:rsidP="00CC7FA4">
      <w:pPr>
        <w:spacing w:after="0" w:line="240" w:lineRule="auto"/>
        <w:jc w:val="right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Strona internetowa</w:t>
      </w:r>
    </w:p>
    <w:p w14:paraId="3285AE99" w14:textId="2A3C594B" w:rsidR="00CC7FA4" w:rsidRDefault="00CC7FA4" w:rsidP="00CC7FA4">
      <w:pPr>
        <w:spacing w:after="0" w:line="240" w:lineRule="auto"/>
        <w:jc w:val="right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683A5AA0" w14:textId="77777777" w:rsidR="00CC7FA4" w:rsidRPr="00CC7FA4" w:rsidRDefault="00CC7FA4" w:rsidP="00CC7FA4">
      <w:pPr>
        <w:spacing w:after="0" w:line="240" w:lineRule="auto"/>
        <w:jc w:val="right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36A6E708" w14:textId="4B192442" w:rsidR="00040AA7" w:rsidRPr="00CC7FA4" w:rsidRDefault="00040AA7" w:rsidP="00040AA7">
      <w:pPr>
        <w:jc w:val="both"/>
        <w:rPr>
          <w:rFonts w:ascii="Open Sans" w:hAnsi="Open Sans" w:cs="Open Sans"/>
          <w:b/>
          <w:sz w:val="20"/>
          <w:szCs w:val="20"/>
          <w:lang w:eastAsia="pl-PL"/>
        </w:rPr>
      </w:pPr>
      <w:r w:rsidRPr="00CC7FA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Sprawa: </w:t>
      </w:r>
      <w:r w:rsidR="00237F46" w:rsidRPr="00CC7FA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wybór oferty najkorzystniejszej</w:t>
      </w:r>
      <w:r w:rsidRPr="00CC7FA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w postępowaniu dotyczącym </w:t>
      </w:r>
      <w:r w:rsidR="00301BF5" w:rsidRPr="00CC7FA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„</w:t>
      </w:r>
      <w:r w:rsidRPr="00CC7FA4">
        <w:rPr>
          <w:rFonts w:ascii="Open Sans" w:hAnsi="Open Sans" w:cs="Open Sans"/>
          <w:b/>
          <w:sz w:val="20"/>
          <w:szCs w:val="20"/>
          <w:lang w:eastAsia="pl-PL"/>
        </w:rPr>
        <w:t xml:space="preserve">Usługi ubezpieczenia </w:t>
      </w:r>
      <w:r w:rsidRPr="00CC7FA4">
        <w:rPr>
          <w:rFonts w:ascii="Open Sans" w:hAnsi="Open Sans" w:cs="Open Sans"/>
          <w:b/>
          <w:sz w:val="20"/>
          <w:szCs w:val="20"/>
        </w:rPr>
        <w:t xml:space="preserve">Uniwersytetu Morskiego w Gdyni </w:t>
      </w:r>
      <w:r w:rsidRPr="00CC7FA4">
        <w:rPr>
          <w:rFonts w:ascii="Open Sans" w:hAnsi="Open Sans" w:cs="Open Sans"/>
          <w:b/>
          <w:sz w:val="20"/>
          <w:szCs w:val="20"/>
          <w:lang w:eastAsia="pl-PL"/>
        </w:rPr>
        <w:t>–  częś</w:t>
      </w:r>
      <w:r w:rsidR="00237F46" w:rsidRPr="00CC7FA4">
        <w:rPr>
          <w:rFonts w:ascii="Open Sans" w:hAnsi="Open Sans" w:cs="Open Sans"/>
          <w:b/>
          <w:sz w:val="20"/>
          <w:szCs w:val="20"/>
          <w:lang w:eastAsia="pl-PL"/>
        </w:rPr>
        <w:t>ć 1</w:t>
      </w:r>
      <w:r w:rsidR="00301BF5" w:rsidRPr="00CC7FA4">
        <w:rPr>
          <w:rFonts w:ascii="Open Sans" w:hAnsi="Open Sans" w:cs="Open Sans"/>
          <w:b/>
          <w:sz w:val="20"/>
          <w:szCs w:val="20"/>
          <w:lang w:eastAsia="pl-PL"/>
        </w:rPr>
        <w:t>”.</w:t>
      </w:r>
    </w:p>
    <w:p w14:paraId="329DC508" w14:textId="77777777" w:rsidR="00040AA7" w:rsidRPr="00CC7FA4" w:rsidRDefault="00040AA7" w:rsidP="00040AA7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bookmarkStart w:id="0" w:name="_GoBack"/>
      <w:bookmarkEnd w:id="0"/>
    </w:p>
    <w:p w14:paraId="60AC711B" w14:textId="7D139768" w:rsidR="00237F46" w:rsidRPr="00CC7FA4" w:rsidRDefault="00040AA7" w:rsidP="005B57E9">
      <w:pPr>
        <w:pStyle w:val="Default"/>
        <w:ind w:firstLine="708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C7FA4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informuje, </w:t>
      </w:r>
      <w:r w:rsidR="00237F46" w:rsidRPr="00CC7FA4">
        <w:rPr>
          <w:rFonts w:ascii="Open Sans" w:eastAsia="Times New Roman" w:hAnsi="Open Sans" w:cs="Open Sans"/>
          <w:sz w:val="20"/>
          <w:szCs w:val="20"/>
          <w:lang w:eastAsia="pl-PL"/>
        </w:rPr>
        <w:t xml:space="preserve">iż do realizacji zamówienia w postępowaniu w zakresie części 1 wybrano ofertę firmy </w:t>
      </w:r>
      <w:proofErr w:type="spellStart"/>
      <w:r w:rsidR="00237F46" w:rsidRPr="00CC7FA4">
        <w:rPr>
          <w:rFonts w:ascii="Open Sans" w:eastAsia="Times New Roman" w:hAnsi="Open Sans" w:cs="Open Sans"/>
          <w:b/>
          <w:sz w:val="20"/>
          <w:szCs w:val="20"/>
          <w:lang w:eastAsia="pl-PL"/>
        </w:rPr>
        <w:t>InterRisk</w:t>
      </w:r>
      <w:proofErr w:type="spellEnd"/>
      <w:r w:rsidR="00237F46" w:rsidRPr="00CC7FA4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Towarzystwo Ubezpieczeń Spółka Akcyjna</w:t>
      </w:r>
      <w:r w:rsidR="00237F46" w:rsidRPr="00CC7FA4">
        <w:rPr>
          <w:rFonts w:ascii="Open Sans" w:eastAsia="Times New Roman" w:hAnsi="Open Sans" w:cs="Open Sans"/>
          <w:sz w:val="20"/>
          <w:szCs w:val="20"/>
          <w:lang w:eastAsia="pl-PL"/>
        </w:rPr>
        <w:t xml:space="preserve"> z siedzibą w  Warszawie ul. Noakowskiego 22 z ceną: </w:t>
      </w:r>
      <w:r w:rsidR="00237F46" w:rsidRPr="00CC7FA4">
        <w:rPr>
          <w:rFonts w:ascii="Open Sans" w:eastAsia="Times New Roman" w:hAnsi="Open Sans" w:cs="Open Sans"/>
          <w:b/>
          <w:sz w:val="20"/>
          <w:szCs w:val="20"/>
          <w:lang w:eastAsia="pl-PL"/>
        </w:rPr>
        <w:t>132 236,32zł</w:t>
      </w:r>
      <w:r w:rsidR="00237F46" w:rsidRPr="00CC7FA4">
        <w:rPr>
          <w:rFonts w:ascii="Open Sans" w:eastAsia="Times New Roman" w:hAnsi="Open Sans" w:cs="Open Sans"/>
          <w:sz w:val="20"/>
          <w:szCs w:val="20"/>
          <w:lang w:eastAsia="pl-PL"/>
        </w:rPr>
        <w:t xml:space="preserve"> brutto (90pkt) oraz akceptacją klauzuli fakultatywnej (10pkt). Łącznie oferta otrzymała 100pkt.</w:t>
      </w:r>
    </w:p>
    <w:p w14:paraId="63121FA1" w14:textId="518679F0" w:rsidR="00237F46" w:rsidRPr="00CC7FA4" w:rsidRDefault="00237F46" w:rsidP="00CC7FA4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CC7FA4">
        <w:rPr>
          <w:rFonts w:ascii="Open Sans" w:hAnsi="Open Sans" w:cs="Open Sans"/>
          <w:sz w:val="20"/>
          <w:szCs w:val="20"/>
        </w:rPr>
        <w:t xml:space="preserve">Uzasadnienie wyboru: Oferta najkorzystniejsza, uzyskała najwyższą liczbę punktów, spełnia wymogi SWZ i ustawy </w:t>
      </w:r>
      <w:proofErr w:type="spellStart"/>
      <w:r w:rsidRPr="00CC7FA4">
        <w:rPr>
          <w:rFonts w:ascii="Open Sans" w:hAnsi="Open Sans" w:cs="Open Sans"/>
          <w:sz w:val="20"/>
          <w:szCs w:val="20"/>
        </w:rPr>
        <w:t>Pzp</w:t>
      </w:r>
      <w:proofErr w:type="spellEnd"/>
      <w:r w:rsidRPr="00CC7FA4">
        <w:rPr>
          <w:rFonts w:ascii="Open Sans" w:hAnsi="Open Sans" w:cs="Open Sans"/>
          <w:sz w:val="20"/>
          <w:szCs w:val="20"/>
        </w:rPr>
        <w:t xml:space="preserve">. </w:t>
      </w:r>
    </w:p>
    <w:p w14:paraId="2F00C1C2" w14:textId="4B15F396" w:rsidR="00237F46" w:rsidRPr="00CC7FA4" w:rsidRDefault="00237F46" w:rsidP="00237F46">
      <w:pPr>
        <w:pStyle w:val="Default"/>
        <w:ind w:right="-426"/>
        <w:rPr>
          <w:rFonts w:ascii="Open Sans" w:hAnsi="Open Sans" w:cs="Open Sans"/>
          <w:sz w:val="20"/>
          <w:szCs w:val="20"/>
        </w:rPr>
      </w:pPr>
    </w:p>
    <w:p w14:paraId="242E9F9B" w14:textId="5A1C2B7E" w:rsidR="00237F46" w:rsidRPr="00CC7FA4" w:rsidRDefault="00237F46" w:rsidP="00237F46">
      <w:pPr>
        <w:pStyle w:val="Default"/>
        <w:rPr>
          <w:rFonts w:ascii="Open Sans" w:hAnsi="Open Sans" w:cs="Open Sans"/>
          <w:sz w:val="20"/>
          <w:szCs w:val="20"/>
        </w:rPr>
      </w:pPr>
      <w:r w:rsidRPr="00CC7FA4">
        <w:rPr>
          <w:rFonts w:ascii="Open Sans" w:hAnsi="Open Sans" w:cs="Open Sans"/>
          <w:sz w:val="20"/>
          <w:szCs w:val="20"/>
        </w:rPr>
        <w:t xml:space="preserve">Ocena ofert: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042"/>
        <w:gridCol w:w="1527"/>
        <w:gridCol w:w="3983"/>
        <w:gridCol w:w="1510"/>
      </w:tblGrid>
      <w:tr w:rsidR="00237F46" w:rsidRPr="00CC7FA4" w14:paraId="4F378CF3" w14:textId="77777777" w:rsidTr="0093554A">
        <w:tc>
          <w:tcPr>
            <w:tcW w:w="2202" w:type="dxa"/>
          </w:tcPr>
          <w:p w14:paraId="1672F678" w14:textId="2D297107" w:rsidR="00237F46" w:rsidRPr="00CC7FA4" w:rsidRDefault="00237F46" w:rsidP="00CC7FA4">
            <w:pPr>
              <w:pStyle w:val="Default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CC7FA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5126" w:type="dxa"/>
            <w:gridSpan w:val="2"/>
          </w:tcPr>
          <w:p w14:paraId="0D103D37" w14:textId="75A8D86B" w:rsidR="00237F46" w:rsidRPr="00CC7FA4" w:rsidRDefault="00237F46" w:rsidP="00CC7FA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C7FA4">
              <w:rPr>
                <w:rFonts w:ascii="Open Sans" w:hAnsi="Open Sans" w:cs="Open Sans"/>
                <w:color w:val="000000"/>
                <w:sz w:val="20"/>
                <w:szCs w:val="20"/>
              </w:rPr>
              <w:t>Parametry oferty</w:t>
            </w:r>
          </w:p>
        </w:tc>
        <w:tc>
          <w:tcPr>
            <w:tcW w:w="1734" w:type="dxa"/>
          </w:tcPr>
          <w:p w14:paraId="43091A02" w14:textId="3E7B7048" w:rsidR="00237F46" w:rsidRPr="00CC7FA4" w:rsidRDefault="00237F46" w:rsidP="00CC7FA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C7FA4">
              <w:rPr>
                <w:rFonts w:ascii="Open Sans" w:hAnsi="Open Sans" w:cs="Open Sans"/>
                <w:color w:val="000000"/>
                <w:sz w:val="20"/>
                <w:szCs w:val="20"/>
              </w:rPr>
              <w:t>Łączna ocena</w:t>
            </w:r>
          </w:p>
        </w:tc>
      </w:tr>
      <w:tr w:rsidR="00237F46" w:rsidRPr="00CC7FA4" w14:paraId="127DD51A" w14:textId="16811B86" w:rsidTr="00237F46">
        <w:tc>
          <w:tcPr>
            <w:tcW w:w="2202" w:type="dxa"/>
          </w:tcPr>
          <w:p w14:paraId="1A020F26" w14:textId="77777777" w:rsidR="00237F46" w:rsidRPr="00CC7FA4" w:rsidRDefault="00237F46" w:rsidP="000471D1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CC7FA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InterRisk</w:t>
            </w:r>
            <w:proofErr w:type="spellEnd"/>
            <w:r w:rsidRPr="00CC7FA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Towarzystwo Ubezpieczeń Spółka Akcyjna </w:t>
            </w:r>
            <w:proofErr w:type="spellStart"/>
            <w:r w:rsidRPr="00CC7FA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Vienna</w:t>
            </w:r>
            <w:proofErr w:type="spellEnd"/>
            <w:r w:rsidRPr="00CC7FA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C7FA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Insurance</w:t>
            </w:r>
            <w:proofErr w:type="spellEnd"/>
            <w:r w:rsidRPr="00CC7FA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C7FA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Group</w:t>
            </w:r>
            <w:proofErr w:type="spellEnd"/>
            <w:r w:rsidRPr="00CC7FA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Warszawa, ul. Noakowskiego 22 </w:t>
            </w:r>
          </w:p>
          <w:p w14:paraId="5C0BDBBA" w14:textId="38F50515" w:rsidR="00237F46" w:rsidRPr="00CC7FA4" w:rsidRDefault="00237F46" w:rsidP="000471D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CC7FA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</w:tcPr>
          <w:p w14:paraId="4DF94DE1" w14:textId="190D5A0E" w:rsidR="00237F46" w:rsidRPr="00CC7FA4" w:rsidRDefault="00237F46" w:rsidP="000471D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CC7FA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132 236,32 (90 pkt)</w:t>
            </w:r>
          </w:p>
        </w:tc>
        <w:tc>
          <w:tcPr>
            <w:tcW w:w="3364" w:type="dxa"/>
          </w:tcPr>
          <w:tbl>
            <w:tblPr>
              <w:tblW w:w="376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45"/>
              <w:gridCol w:w="222"/>
            </w:tblGrid>
            <w:tr w:rsidR="00237F46" w:rsidRPr="00CC7FA4" w14:paraId="1E6F1E56" w14:textId="0D3788FC" w:rsidTr="00237F46">
              <w:trPr>
                <w:trHeight w:val="502"/>
              </w:trPr>
              <w:tc>
                <w:tcPr>
                  <w:tcW w:w="0" w:type="auto"/>
                </w:tcPr>
                <w:p w14:paraId="702D8C5F" w14:textId="77777777" w:rsidR="00237F46" w:rsidRPr="00CC7FA4" w:rsidRDefault="00237F46" w:rsidP="000471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</w:pPr>
                  <w:r w:rsidRPr="00CC7FA4"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  <w:t xml:space="preserve">Klauzula ubezpieczenia dodatkowych kosztów odtworzenia nieruchomości po szkodzie wynikających z zastosowania rozwiązań odbudowy ekologicznej, tj. przyjaznej środowisku naturalnemu. Limit ponad sumę ubezpieczenia: 100.000 zł na jedno i wszystkie zdarzenia w okresie ubezpieczenia - 10 pkt.  </w:t>
                  </w:r>
                  <w:r w:rsidRPr="00CC7FA4">
                    <w:rPr>
                      <w:rFonts w:ascii="Open Sans" w:hAnsi="Open Sans" w:cs="Open Sans"/>
                      <w:b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0" w:type="auto"/>
                </w:tcPr>
                <w:p w14:paraId="268EF3DB" w14:textId="77777777" w:rsidR="00237F46" w:rsidRPr="00CC7FA4" w:rsidRDefault="00237F46" w:rsidP="000471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7EB8C9B" w14:textId="77777777" w:rsidR="00237F46" w:rsidRPr="00CC7FA4" w:rsidRDefault="00237F46" w:rsidP="000471D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</w:tcPr>
          <w:p w14:paraId="7209A2FE" w14:textId="0C68FAD3" w:rsidR="00237F46" w:rsidRPr="00CC7FA4" w:rsidRDefault="00237F46" w:rsidP="000471D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C7FA4">
              <w:rPr>
                <w:rFonts w:ascii="Open Sans" w:hAnsi="Open Sans" w:cs="Open Sans"/>
                <w:color w:val="000000"/>
                <w:sz w:val="20"/>
                <w:szCs w:val="20"/>
              </w:rPr>
              <w:t>100 pkt</w:t>
            </w:r>
          </w:p>
        </w:tc>
      </w:tr>
      <w:tr w:rsidR="00237F46" w:rsidRPr="00CC7FA4" w14:paraId="1C16DD84" w14:textId="0D85EF7F" w:rsidTr="00237F46">
        <w:tc>
          <w:tcPr>
            <w:tcW w:w="2202" w:type="dxa"/>
          </w:tcPr>
          <w:p w14:paraId="0065022B" w14:textId="77777777" w:rsidR="00237F46" w:rsidRPr="00CC7FA4" w:rsidRDefault="00237F46" w:rsidP="000471D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CC7FA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Towarzystwo Ubezpieczeń i Reasekuracji WARTA SA 00-843 Warszawa, rondo I.</w:t>
            </w:r>
          </w:p>
          <w:p w14:paraId="3E10D62E" w14:textId="77777777" w:rsidR="00237F46" w:rsidRPr="00CC7FA4" w:rsidRDefault="00237F46" w:rsidP="000471D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CC7FA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Daszyńskiego 1 </w:t>
            </w:r>
          </w:p>
          <w:p w14:paraId="26F58326" w14:textId="34DA622C" w:rsidR="00237F46" w:rsidRPr="00CC7FA4" w:rsidRDefault="00237F46" w:rsidP="000471D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</w:tcPr>
          <w:p w14:paraId="5319398C" w14:textId="77777777" w:rsidR="00237F46" w:rsidRPr="00CC7FA4" w:rsidRDefault="00237F46" w:rsidP="000471D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CC7FA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175 287,05</w:t>
            </w:r>
          </w:p>
          <w:p w14:paraId="33B501E7" w14:textId="09C18D4C" w:rsidR="00237F46" w:rsidRPr="00CC7FA4" w:rsidRDefault="00237F46" w:rsidP="000471D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CC7FA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(67,90 pkt)</w:t>
            </w:r>
          </w:p>
        </w:tc>
        <w:tc>
          <w:tcPr>
            <w:tcW w:w="3364" w:type="dxa"/>
          </w:tcPr>
          <w:p w14:paraId="4216BE21" w14:textId="77777777" w:rsidR="00237F46" w:rsidRPr="00CC7FA4" w:rsidRDefault="00237F46" w:rsidP="000471D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7"/>
            </w:tblGrid>
            <w:tr w:rsidR="00237F46" w:rsidRPr="00CC7FA4" w14:paraId="0481E838" w14:textId="77777777" w:rsidTr="000471D1">
              <w:trPr>
                <w:trHeight w:val="493"/>
              </w:trPr>
              <w:tc>
                <w:tcPr>
                  <w:tcW w:w="0" w:type="auto"/>
                </w:tcPr>
                <w:p w14:paraId="7D88CF34" w14:textId="77777777" w:rsidR="00237F46" w:rsidRPr="00CC7FA4" w:rsidRDefault="00237F46" w:rsidP="000471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</w:pPr>
                  <w:r w:rsidRPr="00CC7FA4">
                    <w:rPr>
                      <w:rFonts w:ascii="Open Sans" w:hAnsi="Open Sans" w:cs="Open Sans"/>
                      <w:color w:val="000000"/>
                      <w:sz w:val="20"/>
                      <w:szCs w:val="20"/>
                    </w:rPr>
                    <w:t xml:space="preserve"> Klauzula ubezpieczenia dodatkowych kosztów odtworzenia nieruchomości po szkodzie wynikających z zastosowania rozwiązań odbudowy ekologicznej, tj. przyjaznej środowisku naturalnemu. Limit ponad sumę ubezpieczenia: 100.000 zł na jedno i wszystkie zdarzenia w okresie ubezpieczenia - 10 pkt. </w:t>
                  </w:r>
                  <w:r w:rsidRPr="00CC7FA4">
                    <w:rPr>
                      <w:rFonts w:ascii="Open Sans" w:hAnsi="Open Sans" w:cs="Open Sans"/>
                      <w:b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</w:tbl>
          <w:p w14:paraId="06B6563C" w14:textId="77777777" w:rsidR="00237F46" w:rsidRPr="00CC7FA4" w:rsidRDefault="00237F46" w:rsidP="000471D1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</w:tcPr>
          <w:p w14:paraId="66419A86" w14:textId="16161C9F" w:rsidR="00237F46" w:rsidRPr="00CC7FA4" w:rsidRDefault="00237F46" w:rsidP="000471D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C7FA4">
              <w:rPr>
                <w:rFonts w:ascii="Open Sans" w:hAnsi="Open Sans" w:cs="Open Sans"/>
                <w:color w:val="000000"/>
                <w:sz w:val="20"/>
                <w:szCs w:val="20"/>
              </w:rPr>
              <w:t>77,90</w:t>
            </w:r>
          </w:p>
        </w:tc>
      </w:tr>
    </w:tbl>
    <w:p w14:paraId="5BD85397" w14:textId="1B774DA1" w:rsidR="00040AA7" w:rsidRPr="00CC7FA4" w:rsidRDefault="00040AA7" w:rsidP="00237F46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72D0ECFE" w14:textId="6F9BECD5" w:rsidR="00237F46" w:rsidRPr="00040AA7" w:rsidRDefault="005B57E9" w:rsidP="00040AA7">
      <w:pPr>
        <w:spacing w:before="100" w:beforeAutospacing="1" w:after="100" w:afterAutospacing="1"/>
        <w:jc w:val="both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 w:val="20"/>
          <w:szCs w:val="20"/>
        </w:rPr>
        <w:t>Dziękujemy za udział w postępowaniu i złożenie oferty.</w:t>
      </w:r>
    </w:p>
    <w:sectPr w:rsidR="00237F46" w:rsidRPr="00040AA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F4714" w14:textId="77777777" w:rsidR="0088451A" w:rsidRDefault="0088451A" w:rsidP="0088451A">
      <w:pPr>
        <w:spacing w:after="0" w:line="240" w:lineRule="auto"/>
      </w:pPr>
      <w:r>
        <w:separator/>
      </w:r>
    </w:p>
  </w:endnote>
  <w:endnote w:type="continuationSeparator" w:id="0">
    <w:p w14:paraId="1FBBB352" w14:textId="77777777" w:rsidR="0088451A" w:rsidRDefault="0088451A" w:rsidP="0088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0B3B" w14:textId="77777777" w:rsidR="0088451A" w:rsidRPr="004275C3" w:rsidRDefault="0088451A" w:rsidP="0088451A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0FB8D547" w14:textId="77777777" w:rsidR="0088451A" w:rsidRDefault="00884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5A481" w14:textId="77777777" w:rsidR="0088451A" w:rsidRDefault="0088451A" w:rsidP="0088451A">
      <w:pPr>
        <w:spacing w:after="0" w:line="240" w:lineRule="auto"/>
      </w:pPr>
      <w:r>
        <w:separator/>
      </w:r>
    </w:p>
  </w:footnote>
  <w:footnote w:type="continuationSeparator" w:id="0">
    <w:p w14:paraId="4AD7FA39" w14:textId="77777777" w:rsidR="0088451A" w:rsidRDefault="0088451A" w:rsidP="0088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9A84" w14:textId="0CB1A620" w:rsidR="0088451A" w:rsidRDefault="008845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3EC889" wp14:editId="019FEF01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1156330" cy="531495"/>
          <wp:effectExtent l="0" t="0" r="635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7A9"/>
    <w:multiLevelType w:val="hybridMultilevel"/>
    <w:tmpl w:val="9574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5D0D"/>
    <w:multiLevelType w:val="hybridMultilevel"/>
    <w:tmpl w:val="A7D888E0"/>
    <w:lvl w:ilvl="0" w:tplc="FFFFFFFF">
      <w:start w:val="1"/>
      <w:numFmt w:val="lowerLetter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B165BF7"/>
    <w:multiLevelType w:val="hybridMultilevel"/>
    <w:tmpl w:val="E7425D9A"/>
    <w:lvl w:ilvl="0" w:tplc="FFFFFFFF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1634"/>
    <w:multiLevelType w:val="hybridMultilevel"/>
    <w:tmpl w:val="CAC229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847EF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F78B9"/>
    <w:multiLevelType w:val="hybridMultilevel"/>
    <w:tmpl w:val="9574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34DB8"/>
    <w:multiLevelType w:val="hybridMultilevel"/>
    <w:tmpl w:val="A7D888E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94C0BC0"/>
    <w:multiLevelType w:val="hybridMultilevel"/>
    <w:tmpl w:val="E7425D9A"/>
    <w:lvl w:ilvl="0" w:tplc="294A6C28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B4"/>
    <w:rsid w:val="00040AA7"/>
    <w:rsid w:val="00237F46"/>
    <w:rsid w:val="002E0802"/>
    <w:rsid w:val="00301BF5"/>
    <w:rsid w:val="00312639"/>
    <w:rsid w:val="00367291"/>
    <w:rsid w:val="00390F19"/>
    <w:rsid w:val="003B3EB0"/>
    <w:rsid w:val="00411640"/>
    <w:rsid w:val="00477B0D"/>
    <w:rsid w:val="004A4E3A"/>
    <w:rsid w:val="005B57E9"/>
    <w:rsid w:val="005C2986"/>
    <w:rsid w:val="005D5E82"/>
    <w:rsid w:val="00706E91"/>
    <w:rsid w:val="007A1E3D"/>
    <w:rsid w:val="0088451A"/>
    <w:rsid w:val="009F72BA"/>
    <w:rsid w:val="00A0258A"/>
    <w:rsid w:val="00B142A4"/>
    <w:rsid w:val="00B9587D"/>
    <w:rsid w:val="00B96260"/>
    <w:rsid w:val="00BE4670"/>
    <w:rsid w:val="00C23E6A"/>
    <w:rsid w:val="00CC7FA4"/>
    <w:rsid w:val="00DE3EB4"/>
    <w:rsid w:val="00E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876B"/>
  <w15:chartTrackingRefBased/>
  <w15:docId w15:val="{8EFD72C1-DA26-45D4-9E67-8DC776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11640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1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E3D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1640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77B0D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link w:val="Akapitzlist"/>
    <w:uiPriority w:val="99"/>
    <w:qFormat/>
    <w:locked/>
    <w:rsid w:val="00477B0D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1A"/>
  </w:style>
  <w:style w:type="paragraph" w:styleId="Stopka">
    <w:name w:val="footer"/>
    <w:basedOn w:val="Normalny"/>
    <w:link w:val="Stopka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51A"/>
  </w:style>
  <w:style w:type="paragraph" w:customStyle="1" w:styleId="Default">
    <w:name w:val="Default"/>
    <w:rsid w:val="00237F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3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7F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7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CF13B-6A74-46EF-8816-FEA18151D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11E26-DFF0-45D8-976C-70A546120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FF97C-5090-4446-B584-0F0B7D7DCEF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Ołubowicz</dc:creator>
  <cp:keywords/>
  <dc:description/>
  <cp:lastModifiedBy>Piotrowski Sławomir</cp:lastModifiedBy>
  <cp:revision>6</cp:revision>
  <cp:lastPrinted>2022-04-12T06:29:00Z</cp:lastPrinted>
  <dcterms:created xsi:type="dcterms:W3CDTF">2022-04-13T05:43:00Z</dcterms:created>
  <dcterms:modified xsi:type="dcterms:W3CDTF">2022-04-20T11:36:00Z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