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B" w:rsidRDefault="00F422B1" w:rsidP="006C527B">
      <w:pPr>
        <w:pStyle w:val="Nagwek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Numer postępowania: 38</w:t>
      </w:r>
      <w:r w:rsidR="006C527B">
        <w:rPr>
          <w:rFonts w:ascii="Arial" w:hAnsi="Arial" w:cs="Arial"/>
          <w:i/>
        </w:rPr>
        <w:t>/WOG/D/SIL/20</w:t>
      </w:r>
    </w:p>
    <w:p w:rsidR="006C527B" w:rsidRPr="00194E22" w:rsidRDefault="006C527B" w:rsidP="006C527B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 xml:space="preserve">Załącznik nr </w:t>
      </w:r>
      <w:r>
        <w:rPr>
          <w:rFonts w:ascii="Arial" w:eastAsia="Times New Roman" w:hAnsi="Arial" w:cs="Times New Roman"/>
          <w:szCs w:val="20"/>
        </w:rPr>
        <w:t>2</w:t>
      </w:r>
      <w:r w:rsidRPr="00194E22">
        <w:rPr>
          <w:rFonts w:ascii="Arial" w:eastAsia="Times New Roman" w:hAnsi="Arial" w:cs="Times New Roman"/>
          <w:szCs w:val="20"/>
        </w:rPr>
        <w:t xml:space="preserve"> do SIWZ </w:t>
      </w:r>
    </w:p>
    <w:p w:rsidR="006C527B" w:rsidRDefault="006C527B" w:rsidP="00B112C0">
      <w:pPr>
        <w:jc w:val="center"/>
        <w:rPr>
          <w:rFonts w:ascii="Arial" w:hAnsi="Arial" w:cs="Arial"/>
          <w:sz w:val="24"/>
          <w:szCs w:val="24"/>
        </w:rPr>
      </w:pPr>
    </w:p>
    <w:p w:rsidR="00F422B1" w:rsidRDefault="00F422B1" w:rsidP="00F422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:rsidR="00F422B1" w:rsidRDefault="00F422B1" w:rsidP="00F422B1">
      <w:pPr>
        <w:jc w:val="center"/>
        <w:rPr>
          <w:rFonts w:ascii="Arial" w:hAnsi="Arial" w:cs="Arial"/>
          <w:sz w:val="24"/>
          <w:szCs w:val="24"/>
        </w:rPr>
      </w:pPr>
    </w:p>
    <w:p w:rsidR="003E519A" w:rsidRDefault="003E519A" w:rsidP="003E519A">
      <w:pPr>
        <w:widowControl w:val="0"/>
        <w:suppressAutoHyphens/>
        <w:spacing w:after="0" w:line="240" w:lineRule="auto"/>
        <w:ind w:right="284"/>
        <w:contextualSpacing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REGAŁ POWINIEN BYĆ WYPOSAŻONY W: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wyłącznik główny/wyłącznik bezpieczeństwa;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 xml:space="preserve">interfejs Ethernet – typ i parametry zapewniające możliwość połączenia </w:t>
      </w:r>
      <w:r>
        <w:rPr>
          <w:rFonts w:ascii="Arial" w:eastAsia="SimSun" w:hAnsi="Arial" w:cs="Calibri"/>
          <w:color w:val="FF0000"/>
          <w:sz w:val="24"/>
          <w:szCs w:val="24"/>
        </w:rPr>
        <w:br/>
        <w:t>z siecią lokalną;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 xml:space="preserve">system fotokomórek do pomiaru wysokości magazynowanych detali </w:t>
      </w:r>
      <w:r>
        <w:rPr>
          <w:rFonts w:ascii="Arial" w:eastAsia="SimSun" w:hAnsi="Arial" w:cs="Calibri"/>
          <w:sz w:val="24"/>
          <w:szCs w:val="24"/>
        </w:rPr>
        <w:br/>
        <w:t>i zabezpieczenia obsługi;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sz w:val="23"/>
          <w:szCs w:val="23"/>
        </w:rPr>
      </w:pPr>
      <w:r>
        <w:rPr>
          <w:rFonts w:ascii="Arial" w:eastAsia="SimSun" w:hAnsi="Arial" w:cs="Calibri"/>
          <w:sz w:val="24"/>
          <w:szCs w:val="24"/>
        </w:rPr>
        <w:t xml:space="preserve">konsolę operatora stałą bądź przesuwną - monitor dotykowy o przekątnej </w:t>
      </w:r>
      <w:r>
        <w:rPr>
          <w:rFonts w:ascii="Arial" w:eastAsia="SimSun" w:hAnsi="Arial" w:cs="Calibri"/>
          <w:sz w:val="24"/>
          <w:szCs w:val="24"/>
        </w:rPr>
        <w:br/>
        <w:t>10-11cali;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rPr>
          <w:rFonts w:ascii="Arial" w:eastAsia="SimSun" w:hAnsi="Arial" w:cs="Calibri"/>
          <w:color w:val="FF0000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 xml:space="preserve">komputer PC z monitorem o parametrach nie gorszych niż: </w:t>
      </w:r>
      <w:r>
        <w:rPr>
          <w:rFonts w:ascii="Arial" w:eastAsia="SimSun" w:hAnsi="Arial" w:cs="Calibri"/>
          <w:color w:val="FF0000"/>
          <w:sz w:val="24"/>
          <w:szCs w:val="24"/>
        </w:rPr>
        <w:br/>
        <w:t xml:space="preserve">- Procesor –  Intel </w:t>
      </w:r>
      <w:proofErr w:type="spellStart"/>
      <w:r>
        <w:rPr>
          <w:rFonts w:ascii="Arial" w:eastAsia="SimSun" w:hAnsi="Arial" w:cs="Calibri"/>
          <w:color w:val="FF0000"/>
          <w:sz w:val="24"/>
          <w:szCs w:val="24"/>
        </w:rPr>
        <w:t>Core</w:t>
      </w:r>
      <w:proofErr w:type="spellEnd"/>
      <w:r>
        <w:rPr>
          <w:rFonts w:ascii="Arial" w:eastAsia="SimSun" w:hAnsi="Arial" w:cs="Calibri"/>
          <w:color w:val="FF0000"/>
          <w:sz w:val="24"/>
          <w:szCs w:val="24"/>
        </w:rPr>
        <w:t xml:space="preserve"> I5 lub innego producenta (taktowanie min.3.2GHz) ;</w:t>
      </w:r>
    </w:p>
    <w:p w:rsidR="003E519A" w:rsidRDefault="003E519A" w:rsidP="003E519A">
      <w:pPr>
        <w:pStyle w:val="Akapitzlist"/>
        <w:widowControl w:val="0"/>
        <w:suppressAutoHyphens/>
        <w:ind w:right="284"/>
        <w:rPr>
          <w:rFonts w:ascii="Arial" w:eastAsia="SimSun" w:hAnsi="Arial" w:cs="Calibri"/>
          <w:color w:val="FF0000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>- Pamięć operacyjna – 8 GB DDR3;</w:t>
      </w:r>
    </w:p>
    <w:p w:rsidR="003E519A" w:rsidRDefault="003E519A" w:rsidP="003E519A">
      <w:pPr>
        <w:pStyle w:val="Akapitzlist"/>
        <w:widowControl w:val="0"/>
        <w:suppressAutoHyphens/>
        <w:ind w:right="284"/>
        <w:rPr>
          <w:rFonts w:ascii="Arial" w:eastAsia="SimSun" w:hAnsi="Arial" w:cs="Calibri"/>
          <w:color w:val="FF0000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>- Dysk SSD minimum 250 GB SATA III;</w:t>
      </w:r>
    </w:p>
    <w:p w:rsidR="003E519A" w:rsidRDefault="003E519A" w:rsidP="003E519A">
      <w:pPr>
        <w:pStyle w:val="Akapitzlist"/>
        <w:widowControl w:val="0"/>
        <w:suppressAutoHyphens/>
        <w:ind w:right="284"/>
        <w:rPr>
          <w:rFonts w:ascii="Arial" w:eastAsia="SimSun" w:hAnsi="Arial" w:cs="Calibri"/>
          <w:color w:val="FF0000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>- Płyta główna zgodna z rodzajem procesora oraz z obsługą pamięci DDR3;</w:t>
      </w:r>
    </w:p>
    <w:p w:rsidR="003E519A" w:rsidRDefault="003E519A" w:rsidP="003E519A">
      <w:pPr>
        <w:pStyle w:val="Akapitzlist"/>
        <w:widowControl w:val="0"/>
        <w:suppressAutoHyphens/>
        <w:ind w:right="284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 xml:space="preserve">- Napęd DVD; </w:t>
      </w:r>
      <w:r>
        <w:rPr>
          <w:rFonts w:ascii="Arial" w:eastAsia="SimSun" w:hAnsi="Arial" w:cs="Calibri"/>
          <w:color w:val="FF0000"/>
          <w:sz w:val="24"/>
          <w:szCs w:val="24"/>
        </w:rPr>
        <w:br/>
        <w:t>- Łączność min. 2 x LAN lub LAN i WIFI;</w:t>
      </w:r>
      <w:r>
        <w:rPr>
          <w:rFonts w:ascii="Arial" w:eastAsia="SimSun" w:hAnsi="Arial" w:cs="Calibri"/>
          <w:color w:val="FF0000"/>
          <w:sz w:val="24"/>
          <w:szCs w:val="24"/>
        </w:rPr>
        <w:br/>
      </w:r>
      <w:r>
        <w:rPr>
          <w:rFonts w:ascii="Arial" w:hAnsi="Arial" w:cs="Arial"/>
          <w:bCs/>
          <w:color w:val="FF0000"/>
          <w:sz w:val="24"/>
          <w:szCs w:val="24"/>
        </w:rPr>
        <w:t>zdolny do zdalnego programowania regału z drugiego pomieszczenia (pomieszczenia biurowego oddalonego od regału o ok.50 m);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Calibri"/>
          <w:color w:val="000000" w:themeColor="text1"/>
          <w:sz w:val="24"/>
          <w:szCs w:val="24"/>
        </w:rPr>
        <w:t>system napędowy oparty o pasy zębate;</w:t>
      </w:r>
    </w:p>
    <w:p w:rsidR="003E519A" w:rsidRDefault="003E519A" w:rsidP="003E519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zainstalowane oprogramowanie do zarządzania magazynem zawierające narzędzia do: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 xml:space="preserve">automatycznej optymalizacji rozmieszczenia półek w zależności od wysokości składowanego towaru; 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sygnalizacji gotowości urządzenia do pracy;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automatycznej kontroli obciążenia półki;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dynamicznego rozmieszczenia półek w zależności od ich wysokości;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by-pass umożliwiające pracę nawet podczas awarii niektórych obwodów;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monitorowania każdej zmiany stanów magazynowych;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inwentaryzacji stanów magazynowych;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lokalizacji artykułów (półka, szereg);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połączenia z systemem informatycznym funkcjonującym w SZ RP (ZWSI RON);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monitorowania równomiernego rozłożenie towaru na półkach;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analizy statystycznej (prowadzenie stanów magazynowych oraz kontrolę stanów minimalnych);</w:t>
      </w:r>
    </w:p>
    <w:p w:rsidR="003E519A" w:rsidRDefault="003E519A" w:rsidP="003E519A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 xml:space="preserve">sterownie programem operacyjnym - powinno być realizowane </w:t>
      </w:r>
      <w:r>
        <w:rPr>
          <w:rFonts w:ascii="Arial" w:eastAsia="SimSun" w:hAnsi="Arial" w:cs="Calibri"/>
          <w:sz w:val="24"/>
          <w:szCs w:val="24"/>
        </w:rPr>
        <w:br/>
        <w:t>ze stacji komputerowej dostarczonej przez Wykonawcę.</w:t>
      </w:r>
    </w:p>
    <w:p w:rsidR="003E519A" w:rsidRDefault="003E519A" w:rsidP="003E519A">
      <w:pPr>
        <w:pStyle w:val="Akapitzlist"/>
        <w:widowControl w:val="0"/>
        <w:suppressAutoHyphens/>
        <w:spacing w:after="0" w:line="240" w:lineRule="auto"/>
        <w:ind w:left="1080" w:right="284"/>
        <w:jc w:val="both"/>
        <w:rPr>
          <w:rFonts w:ascii="Arial" w:eastAsia="SimSun" w:hAnsi="Arial" w:cs="Calibri"/>
          <w:sz w:val="24"/>
          <w:szCs w:val="24"/>
        </w:rPr>
      </w:pPr>
    </w:p>
    <w:p w:rsidR="003E519A" w:rsidRDefault="003E519A" w:rsidP="003E519A">
      <w:pPr>
        <w:widowControl w:val="0"/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PARAMETRY REGAŁU: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wysokość 9,5 – 10,5 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szerokość 4,5 – 6,0 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głębokość około 3 – 4 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lastRenderedPageBreak/>
        <w:t>wysokość stanowiska obsługowego nad posadzką 0,7 – 0,9 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głębokość użyteczna półki 0,8-1,1 m w zależności od głębokości regału;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szerokość użyteczna półki 4,3 – 5,5m;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color w:val="000000" w:themeColor="text1"/>
          <w:sz w:val="24"/>
          <w:szCs w:val="24"/>
        </w:rPr>
      </w:pPr>
      <w:r>
        <w:rPr>
          <w:rFonts w:ascii="Arial" w:eastAsia="SimSun" w:hAnsi="Arial" w:cs="Calibri"/>
          <w:color w:val="000000" w:themeColor="text1"/>
          <w:sz w:val="24"/>
          <w:szCs w:val="24"/>
        </w:rPr>
        <w:t>nośność jednej półki 700 – 900 kg;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półki z płaskim dnem na całej powierzchni (bez przegród);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wysokość użytkowa półki 0,3 – 0,35 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regulacja wysokości półki co 25-50 mm;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minimalna ilość półek w regale 50;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półka załadowcza wysuwana na zewnątrz;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oświetlenie wewnątrz okna dostępowego;</w:t>
      </w:r>
    </w:p>
    <w:p w:rsidR="003E519A" w:rsidRDefault="003E519A" w:rsidP="003E519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right="284"/>
        <w:jc w:val="both"/>
        <w:rPr>
          <w:rFonts w:ascii="Arial" w:eastAsia="SimSun" w:hAnsi="Arial" w:cs="Calibri"/>
          <w:color w:val="000000" w:themeColor="text1"/>
          <w:sz w:val="24"/>
          <w:szCs w:val="24"/>
        </w:rPr>
      </w:pPr>
      <w:r>
        <w:rPr>
          <w:rFonts w:ascii="Arial" w:eastAsia="SimSun" w:hAnsi="Arial" w:cs="Calibri"/>
          <w:color w:val="000000" w:themeColor="text1"/>
          <w:sz w:val="24"/>
          <w:szCs w:val="24"/>
        </w:rPr>
        <w:t>z uwagi na parametry i zachowanie stabilności półka powinna posiadać cztery punkty podparcia w narożach.</w:t>
      </w:r>
    </w:p>
    <w:p w:rsidR="003E519A" w:rsidRDefault="003E519A" w:rsidP="003E519A">
      <w:pPr>
        <w:pStyle w:val="Akapitzlist"/>
        <w:widowControl w:val="0"/>
        <w:suppressAutoHyphens/>
        <w:spacing w:after="0" w:line="240" w:lineRule="auto"/>
        <w:ind w:right="284"/>
        <w:jc w:val="both"/>
        <w:rPr>
          <w:rFonts w:ascii="Arial" w:eastAsia="SimSun" w:hAnsi="Arial" w:cs="Calibri"/>
          <w:color w:val="000000" w:themeColor="text1"/>
          <w:sz w:val="24"/>
          <w:szCs w:val="24"/>
        </w:rPr>
      </w:pPr>
      <w:r>
        <w:rPr>
          <w:rFonts w:ascii="Arial" w:eastAsia="SimSun" w:hAnsi="Arial" w:cs="Calibri"/>
          <w:color w:val="000000" w:themeColor="text1"/>
          <w:sz w:val="24"/>
          <w:szCs w:val="24"/>
        </w:rPr>
        <w:t xml:space="preserve">  </w:t>
      </w:r>
    </w:p>
    <w:p w:rsidR="003E519A" w:rsidRDefault="003E519A" w:rsidP="003E519A">
      <w:pPr>
        <w:widowControl w:val="0"/>
        <w:suppressAutoHyphens/>
        <w:spacing w:after="0" w:line="240" w:lineRule="auto"/>
        <w:ind w:right="284"/>
        <w:jc w:val="both"/>
        <w:rPr>
          <w:rFonts w:ascii="Arial" w:eastAsia="SimSun" w:hAnsi="Arial" w:cs="Calibri"/>
          <w:sz w:val="24"/>
          <w:szCs w:val="24"/>
        </w:rPr>
      </w:pPr>
      <w:r>
        <w:rPr>
          <w:rFonts w:ascii="Arial" w:eastAsia="SimSun" w:hAnsi="Arial" w:cs="Calibri"/>
          <w:sz w:val="24"/>
          <w:szCs w:val="24"/>
        </w:rPr>
        <w:t>DODATKOWE WYMAGANIA:</w:t>
      </w:r>
    </w:p>
    <w:p w:rsidR="003E519A" w:rsidRDefault="003E519A" w:rsidP="003E519A">
      <w:pPr>
        <w:pStyle w:val="Akapitzlist"/>
        <w:widowControl w:val="0"/>
        <w:suppressAutoHyphens/>
        <w:spacing w:after="0" w:line="240" w:lineRule="auto"/>
        <w:ind w:right="284"/>
        <w:jc w:val="both"/>
        <w:rPr>
          <w:rFonts w:ascii="Arial" w:eastAsia="SimSun" w:hAnsi="Arial" w:cs="Calibri"/>
          <w:color w:val="FF0000"/>
          <w:sz w:val="24"/>
          <w:szCs w:val="24"/>
        </w:rPr>
      </w:pPr>
      <w:r>
        <w:rPr>
          <w:rFonts w:ascii="Arial" w:eastAsia="SimSun" w:hAnsi="Arial" w:cs="Calibri"/>
          <w:color w:val="FF0000"/>
          <w:sz w:val="24"/>
          <w:szCs w:val="24"/>
        </w:rPr>
        <w:t>ze względu na warunki lokalowe (nieogrzewana hala magazynowa temperatura otoczenia od +0</w:t>
      </w:r>
      <w:r>
        <w:rPr>
          <w:rFonts w:ascii="Arial" w:eastAsia="SimSun" w:hAnsi="Arial" w:cs="Arial"/>
          <w:color w:val="FF0000"/>
          <w:sz w:val="24"/>
          <w:szCs w:val="24"/>
        </w:rPr>
        <w:t>°</w:t>
      </w:r>
      <w:r>
        <w:rPr>
          <w:rFonts w:ascii="Arial" w:eastAsia="SimSun" w:hAnsi="Arial" w:cs="Calibri"/>
          <w:color w:val="FF0000"/>
          <w:sz w:val="24"/>
          <w:szCs w:val="24"/>
        </w:rPr>
        <w:t>C do + 40</w:t>
      </w:r>
      <w:r>
        <w:rPr>
          <w:rFonts w:ascii="Arial" w:eastAsia="SimSun" w:hAnsi="Arial" w:cs="Arial"/>
          <w:color w:val="FF0000"/>
          <w:sz w:val="24"/>
          <w:szCs w:val="24"/>
        </w:rPr>
        <w:t>°C°</w:t>
      </w:r>
      <w:r>
        <w:rPr>
          <w:rFonts w:ascii="Arial" w:eastAsia="SimSun" w:hAnsi="Arial" w:cs="Calibri"/>
          <w:color w:val="FF0000"/>
          <w:sz w:val="24"/>
          <w:szCs w:val="24"/>
        </w:rPr>
        <w:t>) regał musi mieć wykonaną dodatkową obudowę z izolacji termicznej (płyta warstwowa) oraz instalację klimatyzacji w celu zapewnienia wewnątrz regału minimalnych warunków przechowywania podzespołów elektronicznych w zakresie temperatury +10 do + 25</w:t>
      </w:r>
      <w:r>
        <w:rPr>
          <w:rFonts w:ascii="Arial" w:eastAsia="SimSun" w:hAnsi="Arial" w:cs="Arial"/>
          <w:color w:val="FF0000"/>
          <w:sz w:val="24"/>
          <w:szCs w:val="24"/>
        </w:rPr>
        <w:t>°</w:t>
      </w:r>
      <w:r>
        <w:rPr>
          <w:rFonts w:ascii="Arial" w:eastAsia="SimSun" w:hAnsi="Arial" w:cs="Calibri"/>
          <w:color w:val="FF0000"/>
          <w:sz w:val="24"/>
          <w:szCs w:val="24"/>
        </w:rPr>
        <w:t>C oraz wilgotności 60 do 65%. Klimatyzator zapewniający powyższe warunki, musi być zamontowany w takim miejscu aby bez przeszkód można było wykonywać jego naprawy, przeglądy bieżące, czyszczenie, wymianę filtrów itd.</w:t>
      </w:r>
    </w:p>
    <w:p w:rsidR="003E519A" w:rsidRDefault="003E519A" w:rsidP="003E519A">
      <w:pPr>
        <w:pStyle w:val="Akapitzlist"/>
        <w:widowControl w:val="0"/>
        <w:suppressAutoHyphens/>
        <w:spacing w:after="0" w:line="240" w:lineRule="auto"/>
        <w:ind w:right="284"/>
        <w:jc w:val="both"/>
        <w:rPr>
          <w:rFonts w:ascii="Arial" w:eastAsia="SimSun" w:hAnsi="Arial" w:cs="Calibri"/>
          <w:color w:val="FF0000"/>
          <w:sz w:val="24"/>
          <w:szCs w:val="24"/>
        </w:rPr>
      </w:pPr>
    </w:p>
    <w:p w:rsidR="003E519A" w:rsidRDefault="0027550C" w:rsidP="003E51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E519A">
        <w:rPr>
          <w:rFonts w:ascii="Arial" w:hAnsi="Arial" w:cs="Arial"/>
          <w:sz w:val="24"/>
          <w:szCs w:val="24"/>
        </w:rPr>
        <w:t>RAZ Z REGAŁEM WYKONAWCA WINIEN DOSTARCZYĆ I WYKONAĆ:</w:t>
      </w:r>
    </w:p>
    <w:p w:rsidR="003E519A" w:rsidRDefault="003E519A" w:rsidP="003E519A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instrukcje użytkowania, opisy techniczne, albumy schematów oraz instrukcje realizacji prac obsługowych i czynności konserwacyjnych dla przedmiotu zamówienia w języku polskim (1 komplet w wydaniu książkowym oraz na płycie CD).</w:t>
      </w:r>
    </w:p>
    <w:p w:rsidR="003E519A" w:rsidRDefault="003E519A" w:rsidP="003E519A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świadectwa uwierzytelnienia dla użytych podzespołów, które podlegają dozorowi technicznemu. </w:t>
      </w:r>
    </w:p>
    <w:p w:rsidR="003E519A" w:rsidRDefault="003E519A" w:rsidP="003E519A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przeszkolenie wytypowanego personelu Użytkownika w pełnym zakresie użytkowania regału, eksploatacji zamontowanego systemu operacyjnego, realizacji prac obsługowych. Szkolenie przeprowadzone zostanie w siedzibie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Zamawiającego z wykorzystaniem jako demonstratora zmontowanego automatycznego regału magazynowego.  Szkolenie zakończone zostanie  wydaniem stosownych certyfikatów przez szkolącego.</w:t>
      </w:r>
    </w:p>
    <w:p w:rsidR="003E519A" w:rsidRDefault="003E519A" w:rsidP="003E519A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44AED" w:rsidRPr="000A6BE4" w:rsidRDefault="00B44AED" w:rsidP="00A01D96">
      <w:pPr>
        <w:spacing w:after="0"/>
        <w:ind w:firstLine="708"/>
        <w:jc w:val="both"/>
        <w:rPr>
          <w:rFonts w:ascii="Arial" w:eastAsia="SimSun" w:hAnsi="Arial" w:cs="Calibri"/>
          <w:sz w:val="24"/>
          <w:szCs w:val="24"/>
        </w:rPr>
      </w:pPr>
    </w:p>
    <w:p w:rsidR="00F926B7" w:rsidRPr="000A6BE4" w:rsidRDefault="00F926B7" w:rsidP="001010E7">
      <w:pPr>
        <w:jc w:val="both"/>
        <w:rPr>
          <w:rFonts w:ascii="Arial" w:hAnsi="Arial" w:cs="Arial"/>
          <w:sz w:val="24"/>
          <w:szCs w:val="24"/>
        </w:rPr>
      </w:pPr>
    </w:p>
    <w:sectPr w:rsidR="00F926B7" w:rsidRPr="000A6B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C2" w:rsidRDefault="00EC7BC2" w:rsidP="001010E7">
      <w:pPr>
        <w:spacing w:after="0" w:line="240" w:lineRule="auto"/>
      </w:pPr>
      <w:r>
        <w:separator/>
      </w:r>
    </w:p>
  </w:endnote>
  <w:endnote w:type="continuationSeparator" w:id="0">
    <w:p w:rsidR="00EC7BC2" w:rsidRDefault="00EC7BC2" w:rsidP="001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817979"/>
      <w:docPartObj>
        <w:docPartGallery w:val="Page Numbers (Bottom of Page)"/>
        <w:docPartUnique/>
      </w:docPartObj>
    </w:sdtPr>
    <w:sdtEndPr/>
    <w:sdtContent>
      <w:p w:rsidR="00F422B1" w:rsidRDefault="00F42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0C">
          <w:rPr>
            <w:noProof/>
          </w:rPr>
          <w:t>2</w:t>
        </w:r>
        <w:r>
          <w:fldChar w:fldCharType="end"/>
        </w:r>
      </w:p>
    </w:sdtContent>
  </w:sdt>
  <w:p w:rsidR="00F422B1" w:rsidRDefault="00F42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C2" w:rsidRDefault="00EC7BC2" w:rsidP="001010E7">
      <w:pPr>
        <w:spacing w:after="0" w:line="240" w:lineRule="auto"/>
      </w:pPr>
      <w:r>
        <w:separator/>
      </w:r>
    </w:p>
  </w:footnote>
  <w:footnote w:type="continuationSeparator" w:id="0">
    <w:p w:rsidR="00EC7BC2" w:rsidRDefault="00EC7BC2" w:rsidP="0010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884"/>
    <w:multiLevelType w:val="multilevel"/>
    <w:tmpl w:val="C2D01AD2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">
    <w:nsid w:val="0F783453"/>
    <w:multiLevelType w:val="hybridMultilevel"/>
    <w:tmpl w:val="78CC99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B05C5"/>
    <w:multiLevelType w:val="hybridMultilevel"/>
    <w:tmpl w:val="ECD0A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7A2"/>
    <w:multiLevelType w:val="hybridMultilevel"/>
    <w:tmpl w:val="04CA3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2B8C"/>
    <w:multiLevelType w:val="hybridMultilevel"/>
    <w:tmpl w:val="CDD85D8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6F36910"/>
    <w:multiLevelType w:val="hybridMultilevel"/>
    <w:tmpl w:val="C25E0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8C082A"/>
    <w:multiLevelType w:val="hybridMultilevel"/>
    <w:tmpl w:val="B93EF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B7"/>
    <w:rsid w:val="00011548"/>
    <w:rsid w:val="0005677B"/>
    <w:rsid w:val="000A6BE4"/>
    <w:rsid w:val="000A6CEB"/>
    <w:rsid w:val="000C02C6"/>
    <w:rsid w:val="000C12E6"/>
    <w:rsid w:val="000D23DB"/>
    <w:rsid w:val="001010E7"/>
    <w:rsid w:val="00140DE7"/>
    <w:rsid w:val="00154850"/>
    <w:rsid w:val="00171ACE"/>
    <w:rsid w:val="001B0CA5"/>
    <w:rsid w:val="001D7A59"/>
    <w:rsid w:val="001F00CD"/>
    <w:rsid w:val="001F0615"/>
    <w:rsid w:val="00205BB0"/>
    <w:rsid w:val="002211AF"/>
    <w:rsid w:val="00231767"/>
    <w:rsid w:val="002510A2"/>
    <w:rsid w:val="0025537A"/>
    <w:rsid w:val="00267E93"/>
    <w:rsid w:val="00272E45"/>
    <w:rsid w:val="00274EE4"/>
    <w:rsid w:val="0027550C"/>
    <w:rsid w:val="002810E5"/>
    <w:rsid w:val="00297779"/>
    <w:rsid w:val="002A07E8"/>
    <w:rsid w:val="002A75AE"/>
    <w:rsid w:val="002E1D87"/>
    <w:rsid w:val="00320C07"/>
    <w:rsid w:val="00363802"/>
    <w:rsid w:val="003A5D79"/>
    <w:rsid w:val="003D52A5"/>
    <w:rsid w:val="003D6C76"/>
    <w:rsid w:val="003E519A"/>
    <w:rsid w:val="00431A2F"/>
    <w:rsid w:val="00450E26"/>
    <w:rsid w:val="004A7412"/>
    <w:rsid w:val="004B5182"/>
    <w:rsid w:val="00585E17"/>
    <w:rsid w:val="005A6B04"/>
    <w:rsid w:val="00632143"/>
    <w:rsid w:val="00652514"/>
    <w:rsid w:val="00671B36"/>
    <w:rsid w:val="006755A7"/>
    <w:rsid w:val="00697E4F"/>
    <w:rsid w:val="006A1787"/>
    <w:rsid w:val="006B421C"/>
    <w:rsid w:val="006C527B"/>
    <w:rsid w:val="006E04EE"/>
    <w:rsid w:val="006F5B21"/>
    <w:rsid w:val="0070154D"/>
    <w:rsid w:val="007115B9"/>
    <w:rsid w:val="0072058E"/>
    <w:rsid w:val="00770810"/>
    <w:rsid w:val="007871B9"/>
    <w:rsid w:val="007A2360"/>
    <w:rsid w:val="007A34C2"/>
    <w:rsid w:val="007C716E"/>
    <w:rsid w:val="008625D0"/>
    <w:rsid w:val="0088537E"/>
    <w:rsid w:val="00886E78"/>
    <w:rsid w:val="00892862"/>
    <w:rsid w:val="008B1193"/>
    <w:rsid w:val="008B1ADE"/>
    <w:rsid w:val="008B242A"/>
    <w:rsid w:val="008D6D2A"/>
    <w:rsid w:val="00901C93"/>
    <w:rsid w:val="00910A03"/>
    <w:rsid w:val="0095620A"/>
    <w:rsid w:val="00973B08"/>
    <w:rsid w:val="00976DA0"/>
    <w:rsid w:val="00995A7C"/>
    <w:rsid w:val="00A01D96"/>
    <w:rsid w:val="00A754F4"/>
    <w:rsid w:val="00A85EB9"/>
    <w:rsid w:val="00A96C82"/>
    <w:rsid w:val="00AA2BA9"/>
    <w:rsid w:val="00AD6197"/>
    <w:rsid w:val="00AE419D"/>
    <w:rsid w:val="00B112C0"/>
    <w:rsid w:val="00B21578"/>
    <w:rsid w:val="00B44AED"/>
    <w:rsid w:val="00B6261F"/>
    <w:rsid w:val="00B733DA"/>
    <w:rsid w:val="00B8386D"/>
    <w:rsid w:val="00BC73BE"/>
    <w:rsid w:val="00BD7282"/>
    <w:rsid w:val="00C47907"/>
    <w:rsid w:val="00C50D8D"/>
    <w:rsid w:val="00C61F09"/>
    <w:rsid w:val="00C63511"/>
    <w:rsid w:val="00CB0240"/>
    <w:rsid w:val="00CC0FCB"/>
    <w:rsid w:val="00CC2685"/>
    <w:rsid w:val="00CC5713"/>
    <w:rsid w:val="00CE7F0F"/>
    <w:rsid w:val="00CF3086"/>
    <w:rsid w:val="00D111C4"/>
    <w:rsid w:val="00D11AF6"/>
    <w:rsid w:val="00D22C54"/>
    <w:rsid w:val="00D50129"/>
    <w:rsid w:val="00D541EE"/>
    <w:rsid w:val="00D60F20"/>
    <w:rsid w:val="00D77EED"/>
    <w:rsid w:val="00D91B55"/>
    <w:rsid w:val="00DA7EF2"/>
    <w:rsid w:val="00E22391"/>
    <w:rsid w:val="00E447DA"/>
    <w:rsid w:val="00E571CA"/>
    <w:rsid w:val="00E70BF5"/>
    <w:rsid w:val="00E8094C"/>
    <w:rsid w:val="00E850C7"/>
    <w:rsid w:val="00EA3376"/>
    <w:rsid w:val="00EB5F75"/>
    <w:rsid w:val="00EC7BC2"/>
    <w:rsid w:val="00EE63F5"/>
    <w:rsid w:val="00F371EE"/>
    <w:rsid w:val="00F422B1"/>
    <w:rsid w:val="00F42B06"/>
    <w:rsid w:val="00F4334D"/>
    <w:rsid w:val="00F62F08"/>
    <w:rsid w:val="00F64AA2"/>
    <w:rsid w:val="00F75F0C"/>
    <w:rsid w:val="00F77FBA"/>
    <w:rsid w:val="00F80B4E"/>
    <w:rsid w:val="00F8543E"/>
    <w:rsid w:val="00F912FA"/>
    <w:rsid w:val="00F926B7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0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0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0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E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75F0C"/>
    <w:pPr>
      <w:ind w:left="720"/>
      <w:contextualSpacing/>
    </w:pPr>
  </w:style>
  <w:style w:type="paragraph" w:customStyle="1" w:styleId="Default">
    <w:name w:val="Default"/>
    <w:rsid w:val="00F64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C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27B"/>
  </w:style>
  <w:style w:type="character" w:customStyle="1" w:styleId="AkapitzlistZnak">
    <w:name w:val="Akapit z listą Znak"/>
    <w:link w:val="Akapitzlist"/>
    <w:uiPriority w:val="34"/>
    <w:locked/>
    <w:rsid w:val="00F422B1"/>
  </w:style>
  <w:style w:type="paragraph" w:styleId="Stopka">
    <w:name w:val="footer"/>
    <w:basedOn w:val="Normalny"/>
    <w:link w:val="StopkaZnak"/>
    <w:uiPriority w:val="99"/>
    <w:unhideWhenUsed/>
    <w:rsid w:val="00F4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0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0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0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E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75F0C"/>
    <w:pPr>
      <w:ind w:left="720"/>
      <w:contextualSpacing/>
    </w:pPr>
  </w:style>
  <w:style w:type="paragraph" w:customStyle="1" w:styleId="Default">
    <w:name w:val="Default"/>
    <w:rsid w:val="00F64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C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27B"/>
  </w:style>
  <w:style w:type="character" w:customStyle="1" w:styleId="AkapitzlistZnak">
    <w:name w:val="Akapit z listą Znak"/>
    <w:link w:val="Akapitzlist"/>
    <w:uiPriority w:val="34"/>
    <w:locked/>
    <w:rsid w:val="00F422B1"/>
  </w:style>
  <w:style w:type="paragraph" w:styleId="Stopka">
    <w:name w:val="footer"/>
    <w:basedOn w:val="Normalny"/>
    <w:link w:val="StopkaZnak"/>
    <w:uiPriority w:val="99"/>
    <w:unhideWhenUsed/>
    <w:rsid w:val="00F4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95E1-80FA-4782-BA78-5CDBDA74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Jurecki Zbigniew</dc:creator>
  <cp:lastModifiedBy>Szczechowicz Barbara</cp:lastModifiedBy>
  <cp:revision>15</cp:revision>
  <cp:lastPrinted>2020-10-28T11:48:00Z</cp:lastPrinted>
  <dcterms:created xsi:type="dcterms:W3CDTF">2020-06-29T08:09:00Z</dcterms:created>
  <dcterms:modified xsi:type="dcterms:W3CDTF">2020-10-28T12:14:00Z</dcterms:modified>
</cp:coreProperties>
</file>