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8BCB" w14:textId="77777777" w:rsidR="002245DF" w:rsidRPr="00E9023A" w:rsidRDefault="007A315B" w:rsidP="00AC0C09">
      <w:pPr>
        <w:pStyle w:val="Teksttreci0"/>
        <w:shd w:val="clear" w:color="auto" w:fill="auto"/>
        <w:spacing w:before="400" w:after="60"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i/>
          <w:iCs/>
          <w:color w:val="000000"/>
          <w:sz w:val="22"/>
          <w:szCs w:val="22"/>
        </w:rPr>
        <w:t>Załącznik nr 4</w:t>
      </w:r>
    </w:p>
    <w:p w14:paraId="6E1FAA48" w14:textId="77777777" w:rsidR="002245DF" w:rsidRPr="00E9023A" w:rsidRDefault="002245DF">
      <w:pPr>
        <w:pStyle w:val="Teksttreci0"/>
        <w:shd w:val="clear" w:color="auto" w:fill="auto"/>
        <w:tabs>
          <w:tab w:val="left" w:leader="dot" w:pos="5267"/>
        </w:tabs>
        <w:spacing w:line="252" w:lineRule="auto"/>
        <w:ind w:left="38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Umowa Nr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</w:p>
    <w:p w14:paraId="2847751A" w14:textId="77123EB6" w:rsidR="002245DF" w:rsidRPr="00E9023A" w:rsidRDefault="002245DF" w:rsidP="002369D0">
      <w:pPr>
        <w:pStyle w:val="Teksttreci0"/>
        <w:shd w:val="clear" w:color="auto" w:fill="auto"/>
        <w:tabs>
          <w:tab w:val="left" w:leader="dot" w:pos="2043"/>
        </w:tabs>
        <w:spacing w:line="252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zawarta w dniu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="00D74F28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Świętochłowicach, pomiędzy:</w:t>
      </w:r>
    </w:p>
    <w:p w14:paraId="58642B3A" w14:textId="2EA77842" w:rsidR="008027EA" w:rsidRDefault="008027EA" w:rsidP="008027EA">
      <w:pPr>
        <w:pStyle w:val="Teksttreci0"/>
        <w:shd w:val="clear" w:color="auto" w:fill="auto"/>
        <w:spacing w:line="252" w:lineRule="auto"/>
        <w:rPr>
          <w:rFonts w:asciiTheme="minorHAnsi" w:hAnsiTheme="minorHAnsi"/>
          <w:sz w:val="22"/>
          <w:szCs w:val="22"/>
        </w:rPr>
      </w:pPr>
      <w:r w:rsidRPr="008027EA">
        <w:rPr>
          <w:rFonts w:asciiTheme="minorHAnsi" w:hAnsiTheme="minorHAnsi"/>
          <w:sz w:val="22"/>
          <w:szCs w:val="22"/>
        </w:rPr>
        <w:t>Gminą Świętochłowice, ul. Katowicka 54, 41-600 Świętochłowice, NI</w:t>
      </w:r>
      <w:r>
        <w:rPr>
          <w:rFonts w:asciiTheme="minorHAnsi" w:hAnsiTheme="minorHAnsi"/>
          <w:sz w:val="22"/>
          <w:szCs w:val="22"/>
        </w:rPr>
        <w:t xml:space="preserve">P 627-27-48-738, reprezentowaną </w:t>
      </w:r>
      <w:r w:rsidRPr="008027EA">
        <w:rPr>
          <w:rFonts w:asciiTheme="minorHAnsi" w:hAnsiTheme="minorHAnsi"/>
          <w:sz w:val="22"/>
          <w:szCs w:val="22"/>
        </w:rPr>
        <w:t>przez</w:t>
      </w:r>
      <w:r w:rsidR="002369D0">
        <w:rPr>
          <w:rFonts w:asciiTheme="minorHAnsi" w:hAnsiTheme="minorHAnsi"/>
          <w:sz w:val="22"/>
          <w:szCs w:val="22"/>
        </w:rPr>
        <w:t>:</w:t>
      </w:r>
    </w:p>
    <w:p w14:paraId="15DB4689" w14:textId="77777777" w:rsidR="008027EA" w:rsidRPr="008027EA" w:rsidRDefault="008027EA" w:rsidP="008027EA">
      <w:pPr>
        <w:pStyle w:val="Teksttreci0"/>
        <w:shd w:val="clear" w:color="auto" w:fill="auto"/>
        <w:spacing w:line="25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14:paraId="182DAFEB" w14:textId="77777777" w:rsidR="002245DF" w:rsidRPr="00E9023A" w:rsidRDefault="002245DF">
      <w:pPr>
        <w:pStyle w:val="Teksttreci0"/>
        <w:shd w:val="clear" w:color="auto" w:fill="auto"/>
        <w:spacing w:line="252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przy kontrasygnacie Skarbnika Miasta,</w:t>
      </w:r>
    </w:p>
    <w:p w14:paraId="2BC27C0D" w14:textId="77777777" w:rsidR="002245DF" w:rsidRDefault="002245DF">
      <w:pPr>
        <w:pStyle w:val="Teksttreci0"/>
        <w:shd w:val="clear" w:color="auto" w:fill="auto"/>
        <w:spacing w:line="252" w:lineRule="auto"/>
        <w:ind w:left="380" w:hanging="380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zwaną w dalszej części umowy „Zamawiającym",</w:t>
      </w:r>
    </w:p>
    <w:p w14:paraId="5F1DC29B" w14:textId="77777777" w:rsidR="002245DF" w:rsidRPr="00E9023A" w:rsidRDefault="002245DF">
      <w:pPr>
        <w:pStyle w:val="Teksttreci0"/>
        <w:shd w:val="clear" w:color="auto" w:fill="auto"/>
        <w:spacing w:line="252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a</w:t>
      </w:r>
    </w:p>
    <w:p w14:paraId="13BFA3E1" w14:textId="672E5225" w:rsidR="002245DF" w:rsidRPr="00E9023A" w:rsidRDefault="00AC0C09" w:rsidP="008027EA">
      <w:pPr>
        <w:pStyle w:val="Teksttreci0"/>
        <w:shd w:val="clear" w:color="auto" w:fill="auto"/>
        <w:tabs>
          <w:tab w:val="left" w:leader="dot" w:pos="1027"/>
          <w:tab w:val="left" w:leader="dot" w:pos="2410"/>
          <w:tab w:val="left" w:leader="dot" w:pos="3293"/>
          <w:tab w:val="left" w:leader="dot" w:pos="4114"/>
        </w:tabs>
        <w:spacing w:line="240" w:lineRule="auto"/>
        <w:ind w:left="380" w:hanging="380"/>
        <w:rPr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……………… </w:t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 siedzibą</w:t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 xml:space="preserve">, </w:t>
      </w:r>
      <w:r w:rsidR="00D74F28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KRS</w:t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="00D74F28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NIP:</w:t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 xml:space="preserve">, </w:t>
      </w:r>
      <w:r w:rsidR="00D74F28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="00D74F28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reprezentowaną/</w:t>
      </w:r>
      <w:proofErr w:type="spellStart"/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nym</w:t>
      </w:r>
      <w:proofErr w:type="spellEnd"/>
      <w:r w:rsidR="002245DF"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przez:</w:t>
      </w:r>
    </w:p>
    <w:p w14:paraId="39FEB3F9" w14:textId="77777777" w:rsidR="002245DF" w:rsidRDefault="002245DF" w:rsidP="008027EA">
      <w:pPr>
        <w:pStyle w:val="Teksttreci0"/>
        <w:shd w:val="clear" w:color="auto" w:fill="auto"/>
        <w:spacing w:line="240" w:lineRule="auto"/>
        <w:ind w:left="380" w:hanging="380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zwaną/</w:t>
      </w:r>
      <w:proofErr w:type="spellStart"/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nym</w:t>
      </w:r>
      <w:proofErr w:type="spellEnd"/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w dalszej części umowy „Wykonawcą".</w:t>
      </w:r>
    </w:p>
    <w:p w14:paraId="5284EF56" w14:textId="77777777" w:rsidR="002369D0" w:rsidRDefault="002369D0" w:rsidP="008027EA">
      <w:pPr>
        <w:pStyle w:val="Teksttreci0"/>
        <w:shd w:val="clear" w:color="auto" w:fill="auto"/>
        <w:spacing w:line="240" w:lineRule="auto"/>
        <w:ind w:left="380" w:hanging="380"/>
        <w:rPr>
          <w:rStyle w:val="Teksttreci"/>
          <w:rFonts w:asciiTheme="minorHAnsi" w:hAnsiTheme="minorHAnsi"/>
          <w:color w:val="000000"/>
          <w:sz w:val="22"/>
          <w:szCs w:val="22"/>
        </w:rPr>
      </w:pPr>
    </w:p>
    <w:p w14:paraId="793E39DA" w14:textId="0510C9E4" w:rsidR="002369D0" w:rsidRDefault="002369D0" w:rsidP="002369D0">
      <w:pPr>
        <w:pStyle w:val="Teksttreci0"/>
        <w:shd w:val="clear" w:color="auto" w:fill="auto"/>
        <w:spacing w:line="240" w:lineRule="auto"/>
        <w:ind w:left="284" w:hanging="96"/>
        <w:rPr>
          <w:rStyle w:val="Teksttreci"/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2369D0">
        <w:rPr>
          <w:rFonts w:asciiTheme="minorHAnsi" w:hAnsiTheme="minorHAnsi"/>
          <w:color w:val="000000"/>
          <w:sz w:val="22"/>
          <w:szCs w:val="22"/>
        </w:rPr>
        <w:t>Zgodnie z treścią art. 2 ust. 1 pkt 1 ustawy z dnia 11 września 2019 r. - Prawo zamówień publicznych, niniejsza umowa wyłączona jest ze stosowania przepisów ww. ustawy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7B4B2B00" w14:textId="77777777" w:rsidR="008027EA" w:rsidRPr="00E9023A" w:rsidRDefault="008027EA" w:rsidP="008027EA">
      <w:pPr>
        <w:pStyle w:val="Teksttreci0"/>
        <w:shd w:val="clear" w:color="auto" w:fill="auto"/>
        <w:spacing w:line="240" w:lineRule="auto"/>
        <w:ind w:left="380" w:hanging="380"/>
        <w:rPr>
          <w:rFonts w:asciiTheme="minorHAnsi" w:hAnsiTheme="minorHAnsi"/>
          <w:sz w:val="22"/>
          <w:szCs w:val="22"/>
        </w:rPr>
      </w:pPr>
    </w:p>
    <w:p w14:paraId="0DBD8D26" w14:textId="77777777" w:rsidR="002245DF" w:rsidRPr="00E9023A" w:rsidRDefault="002245DF">
      <w:pPr>
        <w:pStyle w:val="Teksttreci0"/>
        <w:shd w:val="clear" w:color="auto" w:fill="auto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§1</w:t>
      </w:r>
    </w:p>
    <w:p w14:paraId="3BDC9EE1" w14:textId="03A4904B" w:rsidR="002245DF" w:rsidRPr="00E9023A" w:rsidRDefault="002245DF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line="252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Zamawiający zleca a Wykonawca przyjmuje do realizacji usługę pn. „Remonty i bieżące utrzymanie wiat przystankowych zlokalizowanych na terenie Gminy Świętochłowice w roku </w:t>
      </w:r>
      <w:r w:rsidR="00CD28F2">
        <w:rPr>
          <w:rStyle w:val="Teksttreci"/>
          <w:rFonts w:asciiTheme="minorHAnsi" w:hAnsiTheme="minorHAnsi"/>
          <w:color w:val="000000"/>
          <w:sz w:val="22"/>
          <w:szCs w:val="22"/>
        </w:rPr>
        <w:t>202</w:t>
      </w:r>
      <w:r w:rsidR="00BE1FA6">
        <w:rPr>
          <w:rStyle w:val="Teksttreci"/>
          <w:rFonts w:asciiTheme="minorHAnsi" w:hAnsiTheme="minorHAnsi"/>
          <w:color w:val="000000"/>
          <w:sz w:val="22"/>
          <w:szCs w:val="22"/>
        </w:rPr>
        <w:t>4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".</w:t>
      </w:r>
    </w:p>
    <w:p w14:paraId="19C800CC" w14:textId="77777777" w:rsidR="002245DF" w:rsidRPr="00E9023A" w:rsidRDefault="002245DF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line="252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Szczegółowy zakres przedmiotu niniejszej umowy oraz warunki jego realizacji określa </w:t>
      </w:r>
      <w:r w:rsidR="00437B59">
        <w:rPr>
          <w:rStyle w:val="Teksttreci"/>
          <w:rFonts w:asciiTheme="minorHAnsi" w:hAnsiTheme="minorHAnsi"/>
          <w:color w:val="000000"/>
          <w:sz w:val="22"/>
          <w:szCs w:val="22"/>
        </w:rPr>
        <w:t>opis przedmiotu zamówienia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, któr</w:t>
      </w:r>
      <w:r w:rsidR="00437B59">
        <w:rPr>
          <w:rStyle w:val="Teksttreci"/>
          <w:rFonts w:asciiTheme="minorHAnsi" w:hAnsiTheme="minorHAnsi"/>
          <w:color w:val="000000"/>
          <w:sz w:val="22"/>
          <w:szCs w:val="22"/>
        </w:rPr>
        <w:t>y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wraz z ofertą Wykonawcy stanowi integralną część niniejszej umowy.</w:t>
      </w:r>
    </w:p>
    <w:p w14:paraId="28D34A88" w14:textId="77777777" w:rsidR="002245DF" w:rsidRPr="00E9023A" w:rsidRDefault="002245DF" w:rsidP="00AC0C09">
      <w:pPr>
        <w:pStyle w:val="Teksttreci0"/>
        <w:numPr>
          <w:ilvl w:val="0"/>
          <w:numId w:val="1"/>
        </w:numPr>
        <w:shd w:val="clear" w:color="auto" w:fill="auto"/>
        <w:tabs>
          <w:tab w:val="left" w:pos="364"/>
        </w:tabs>
        <w:spacing w:after="260" w:line="240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4CDF14A1" w14:textId="77777777" w:rsidR="002245DF" w:rsidRPr="00E9023A" w:rsidRDefault="002245DF" w:rsidP="00AC0C09">
      <w:pPr>
        <w:pStyle w:val="Teksttreci0"/>
        <w:shd w:val="clear" w:color="auto" w:fill="auto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§2</w:t>
      </w:r>
    </w:p>
    <w:p w14:paraId="25273A6F" w14:textId="22C0E45C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Umowa obowiązuje od dnia jej zawarcia, nie wcześniej jednak niż od 01 stycznia 20</w:t>
      </w:r>
      <w:r w:rsidR="00523972">
        <w:rPr>
          <w:rStyle w:val="Teksttreci"/>
          <w:rFonts w:asciiTheme="minorHAnsi" w:hAnsiTheme="minorHAnsi"/>
          <w:color w:val="000000"/>
          <w:sz w:val="22"/>
          <w:szCs w:val="22"/>
        </w:rPr>
        <w:t>2</w:t>
      </w:r>
      <w:r w:rsidR="00BE1FA6">
        <w:rPr>
          <w:rStyle w:val="Teksttreci"/>
          <w:rFonts w:asciiTheme="minorHAnsi" w:hAnsiTheme="minorHAnsi"/>
          <w:color w:val="000000"/>
          <w:sz w:val="22"/>
          <w:szCs w:val="22"/>
        </w:rPr>
        <w:t>4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r. do dnia 31 grudnia 20</w:t>
      </w:r>
      <w:r w:rsidR="00523972">
        <w:rPr>
          <w:rStyle w:val="Teksttreci"/>
          <w:rFonts w:asciiTheme="minorHAnsi" w:hAnsiTheme="minorHAnsi"/>
          <w:color w:val="000000"/>
          <w:sz w:val="22"/>
          <w:szCs w:val="22"/>
        </w:rPr>
        <w:t>2</w:t>
      </w:r>
      <w:r w:rsidR="00BE1FA6">
        <w:rPr>
          <w:rStyle w:val="Teksttreci"/>
          <w:rFonts w:asciiTheme="minorHAnsi" w:hAnsiTheme="minorHAnsi"/>
          <w:color w:val="000000"/>
          <w:sz w:val="22"/>
          <w:szCs w:val="22"/>
        </w:rPr>
        <w:t>4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r.</w:t>
      </w:r>
    </w:p>
    <w:p w14:paraId="6CF974E9" w14:textId="77777777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 zastrzeżeniem ust. 3, podstawą wykonywania prac, wchodzących w zakres przedmiotu umowy, jest zlecenie, wydane przez Zamawiającego w formie pisemnej, dostarczone pocztą tradycyjną, faxem, lub pocztą elektroniczną. Termin realizacji prac zleconych w powyższym trybie ustalony zostanie przez Zamawiającego w zleceniu.</w:t>
      </w:r>
    </w:p>
    <w:p w14:paraId="3906FE83" w14:textId="77777777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Nie wymagają zlecenia, o którym mowa w ust. 2, prace związane z likwidacją zniszczeń powstałych wskutek zdarzeń losowych oraz zagrożeń bezpieczeństwa w ruchu drogowym, w tym zgłoszonych przez Policję, Straż Miejską, Straż Pożarną lub Powiatowe Centrum Zarządzania Kryzysowego. Zabezpieczenie zniszczonych wiat wraz z uprzątnięciem pozostałości po zbitych szybach winno nastąpić niezwłocznie, nie później jednak niż w ciągu 1 godziny od przyjęcia telefonicznego zgłoszenia, natomiast przystąpienie do ich naprawy - niezwłocznie, nie później jednak niż w ciągu 24 godzin od przyjęcia telefonicznego zgłoszenia.</w:t>
      </w:r>
    </w:p>
    <w:p w14:paraId="5C5EC8C5" w14:textId="77777777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 moment zgłoszenia telefonicznego uważa się moment zakończenia rozmowy telefonicznej, a w przypadku braku możliwości połączenia telefonicznego - moment trzeciej nieudanej próby połączenia telefonicznego.</w:t>
      </w:r>
    </w:p>
    <w:p w14:paraId="3B491DF6" w14:textId="77777777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zobowiązany jest do utrzymywania i obsługi aktywnej skrzynki poczty elektronicznej oraz aktywnego numeru telefonu i faxu na potrzeby przyjmowania i rejestrowania zgłoszeń awarii</w:t>
      </w:r>
    </w:p>
    <w:p w14:paraId="7F0F2B86" w14:textId="77777777" w:rsidR="002245DF" w:rsidRPr="00E9023A" w:rsidRDefault="002245DF">
      <w:pPr>
        <w:pStyle w:val="Teksttreci0"/>
        <w:shd w:val="clear" w:color="auto" w:fill="auto"/>
        <w:tabs>
          <w:tab w:val="left" w:leader="dot" w:pos="6429"/>
          <w:tab w:val="left" w:leader="dot" w:pos="7821"/>
        </w:tabs>
        <w:spacing w:after="60"/>
        <w:ind w:left="380" w:firstLine="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przez 24 h/dobę we wszystkie dni tygodnia (tel. nr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 xml:space="preserve"> fax nr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>, adres e-mail:</w:t>
      </w:r>
    </w:p>
    <w:p w14:paraId="0405A6A0" w14:textId="77777777" w:rsidR="002245DF" w:rsidRPr="00E9023A" w:rsidRDefault="00E9023A">
      <w:pPr>
        <w:pStyle w:val="Teksttreci0"/>
        <w:shd w:val="clear" w:color="auto" w:fill="auto"/>
        <w:tabs>
          <w:tab w:val="left" w:leader="dot" w:pos="2043"/>
        </w:tabs>
        <w:spacing w:line="240" w:lineRule="auto"/>
        <w:ind w:left="380" w:firstLine="20"/>
        <w:rPr>
          <w:rFonts w:asciiTheme="minorHAnsi" w:hAnsiTheme="minorHAnsi"/>
          <w:sz w:val="22"/>
          <w:szCs w:val="22"/>
        </w:rPr>
      </w:pPr>
      <w:r>
        <w:rPr>
          <w:rStyle w:val="Teksttreci"/>
          <w:rFonts w:asciiTheme="minorHAnsi" w:hAnsiTheme="minorHAnsi"/>
          <w:color w:val="000000"/>
          <w:sz w:val="22"/>
          <w:szCs w:val="22"/>
        </w:rPr>
        <w:tab/>
        <w:t>).</w:t>
      </w:r>
    </w:p>
    <w:p w14:paraId="67D5EDD0" w14:textId="77777777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64"/>
        </w:tabs>
        <w:spacing w:line="257" w:lineRule="auto"/>
        <w:ind w:left="38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ponosi całkowitą odpowiedzialność za szkody powstałe podczas wykonywania usług, będących przedmiotem niniejszej umowy.</w:t>
      </w:r>
    </w:p>
    <w:p w14:paraId="15112C6B" w14:textId="77777777" w:rsidR="002245DF" w:rsidRPr="00E9023A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56"/>
        </w:tabs>
        <w:spacing w:line="257" w:lineRule="auto"/>
        <w:ind w:left="360" w:hanging="36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lastRenderedPageBreak/>
        <w:t>Wykonawca podczas realizacji przedmiotu umowy ponosi pełną odpowiedzialność za szkody wyrządzone osobom trzecim przez swoich pracowników lub podwykonawców.</w:t>
      </w:r>
    </w:p>
    <w:p w14:paraId="4EE1AEE8" w14:textId="25E8306E" w:rsidR="002245DF" w:rsidRPr="00617851" w:rsidRDefault="002245DF">
      <w:pPr>
        <w:pStyle w:val="Teksttreci0"/>
        <w:numPr>
          <w:ilvl w:val="0"/>
          <w:numId w:val="2"/>
        </w:numPr>
        <w:shd w:val="clear" w:color="auto" w:fill="auto"/>
        <w:tabs>
          <w:tab w:val="left" w:pos="356"/>
        </w:tabs>
        <w:spacing w:after="100" w:line="257" w:lineRule="auto"/>
        <w:ind w:left="360" w:hanging="36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Wykonawca jest wytwórcą i posiadaczem odpadów w rozumieniu przepisów ustawy z dnia 14 grudnia 2012 r. o odpadach. Wykonawca zobowiązany jest do przekazania powstałych odpadów do </w:t>
      </w:r>
      <w:r w:rsidRPr="00617851">
        <w:rPr>
          <w:rStyle w:val="Teksttreci"/>
          <w:rFonts w:asciiTheme="minorHAnsi" w:hAnsiTheme="minorHAnsi"/>
          <w:sz w:val="22"/>
          <w:szCs w:val="22"/>
        </w:rPr>
        <w:t>unieszkodliwiania.</w:t>
      </w:r>
      <w:r w:rsidR="00BB65FD" w:rsidRPr="00617851">
        <w:rPr>
          <w:rStyle w:val="Teksttreci"/>
          <w:rFonts w:asciiTheme="minorHAnsi" w:hAnsiTheme="minorHAnsi"/>
          <w:sz w:val="22"/>
          <w:szCs w:val="22"/>
        </w:rPr>
        <w:t xml:space="preserve"> </w:t>
      </w:r>
      <w:r w:rsidR="00BB65FD" w:rsidRPr="00617851">
        <w:rPr>
          <w:rFonts w:asciiTheme="minorHAnsi" w:hAnsiTheme="minorHAnsi"/>
          <w:bCs/>
          <w:sz w:val="22"/>
          <w:szCs w:val="22"/>
        </w:rPr>
        <w:t>Postępowanie z odpadami komunalnymi i innymi zanieczyszczeniami zebranymi podczas realizacji zadania musi być zgodne z obowiązującymi przepisami prawa, w szczególności z przepisami ustawy</w:t>
      </w:r>
      <w:r w:rsidR="00BB65FD" w:rsidRPr="00617851">
        <w:rPr>
          <w:rFonts w:asciiTheme="minorHAnsi" w:hAnsiTheme="minorHAnsi"/>
          <w:sz w:val="22"/>
          <w:szCs w:val="22"/>
        </w:rPr>
        <w:t xml:space="preserve"> z dnia 14 grudnia 2012 r. o odpadach oraz</w:t>
      </w:r>
      <w:r w:rsidR="00BB65FD" w:rsidRPr="00617851">
        <w:rPr>
          <w:rFonts w:asciiTheme="minorHAnsi" w:hAnsiTheme="minorHAnsi"/>
          <w:bCs/>
          <w:sz w:val="22"/>
          <w:szCs w:val="22"/>
        </w:rPr>
        <w:t xml:space="preserve"> ustawy z dnia 13 września 1996 r. o utrzymaniu czystości i porządku w gminach.</w:t>
      </w:r>
    </w:p>
    <w:p w14:paraId="42FFD04D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§3</w:t>
      </w:r>
    </w:p>
    <w:p w14:paraId="6AE6E187" w14:textId="77777777" w:rsidR="002245DF" w:rsidRPr="00E9023A" w:rsidRDefault="002245DF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zobowiązany jest do zgłoszenia Zamawiającemu w formie pisemnej faktu wykonania zleconych prac i gotowości do dokonania ich odbioru. Odbiór wykonanych prac nastąpi w terminie do 7 dni kalendarzowych od daty otrzymania przez Zamawiającego zgłoszenia. Zgłoszenie może być dokonane faxem lub mailem.</w:t>
      </w:r>
    </w:p>
    <w:p w14:paraId="3666E3CA" w14:textId="7FFAA876" w:rsidR="002245DF" w:rsidRPr="00E9023A" w:rsidRDefault="002245DF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120"/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Na dzień rozpoczęcia odbioru Wykonawca </w:t>
      </w:r>
      <w:r w:rsidR="001A57A6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na żądanie Zamawiającego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zobowiązany jest skompletować i przekazać Zamawiającemu wszystkie niezbędne do dokonania odbioru dokumenty, tj. atesty, certyfikaty i deklaracje zgodności na wbudowane urządzenia i materiały oraz w zależności od potrzeby szkice i rysunki. Z czynności odbioru zostanie spisany protokół, zawierający wszelkie ustalenia dokonane w</w:t>
      </w:r>
      <w:r w:rsidR="001A57A6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toku odbioru, jak też terminy wyznaczone na usunięcie stwierdzonych przy odbiorze wad i usterek.</w:t>
      </w:r>
    </w:p>
    <w:p w14:paraId="243D9E04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§4</w:t>
      </w:r>
    </w:p>
    <w:p w14:paraId="6AE3CCED" w14:textId="77777777" w:rsidR="002245DF" w:rsidRPr="00E9023A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Strony ustalają, że za wykonanie przedmiotu niniejszej umowy Zamawiający zapłaci Wykonawcy</w:t>
      </w:r>
    </w:p>
    <w:p w14:paraId="40399942" w14:textId="77777777" w:rsidR="002245DF" w:rsidRPr="00E9023A" w:rsidRDefault="002245DF">
      <w:pPr>
        <w:pStyle w:val="Teksttreci0"/>
        <w:shd w:val="clear" w:color="auto" w:fill="auto"/>
        <w:tabs>
          <w:tab w:val="left" w:leader="dot" w:pos="7658"/>
        </w:tabs>
        <w:spacing w:line="240" w:lineRule="auto"/>
        <w:ind w:left="400" w:firstLine="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wynagrodzenie, którego górny limit nie przekroczy kwoty netto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 xml:space="preserve"> złotych, brutto:</w:t>
      </w:r>
    </w:p>
    <w:p w14:paraId="7CB947DF" w14:textId="77777777" w:rsidR="002245DF" w:rsidRPr="00E9023A" w:rsidRDefault="002245DF">
      <w:pPr>
        <w:pStyle w:val="Teksttreci0"/>
        <w:shd w:val="clear" w:color="auto" w:fill="auto"/>
        <w:tabs>
          <w:tab w:val="left" w:leader="dot" w:pos="1850"/>
          <w:tab w:val="left" w:leader="dot" w:pos="7510"/>
        </w:tabs>
        <w:spacing w:line="240" w:lineRule="auto"/>
        <w:ind w:left="400" w:firstLine="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>zł (słownie: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>złotych).</w:t>
      </w:r>
    </w:p>
    <w:p w14:paraId="6B07407A" w14:textId="77777777" w:rsidR="002245DF" w:rsidRPr="00E9023A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Rozliczanie realizacji umowy będzie następowało cyklicznie, po zakończeniu miesiąca kalendarzowego obowiązywania umowy, na podstawie protokołu odbioru bez zastrzeżeń wykonanych w danym miesiącu prac. Wysokość należnego wynagrodzenia ustalana będzie jako suma iloczynów liczby rzeczywistych jednostek obmiarowych zleconych do wykonania w fakturowanym okresie oraz odpowiadającym im wartościom jednostkowym, określonym w tabeli elementów rozliczeniowych, stanowiącej załącznik nr 1 do oferty Wykonawcy.</w:t>
      </w:r>
    </w:p>
    <w:p w14:paraId="10417BF0" w14:textId="77777777" w:rsidR="002245DF" w:rsidRPr="00CF1044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Style w:val="Teksttreci"/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Zapłata wynagrodzenia nastąpi na podstawie faktury VAT, wystawianej przez Wykonawcę po zakończeniu danego miesiąca kalendarzowego, do której Wykonawca dołączy raport z kontroli stanu wiat przystankowych.</w:t>
      </w:r>
    </w:p>
    <w:p w14:paraId="3B3C6427" w14:textId="77777777" w:rsidR="00CF1044" w:rsidRPr="00CF1044" w:rsidRDefault="00CF1044" w:rsidP="00CF1044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 xml:space="preserve">Wykonawca zobowiązany jest do zamieszczania na dostarczanych fakturach odpowiednich zapisów dotyczących mechanizmu podzielnej płatności. </w:t>
      </w:r>
    </w:p>
    <w:p w14:paraId="16DB0E54" w14:textId="77777777" w:rsidR="00CF1044" w:rsidRPr="00E9023A" w:rsidRDefault="00CF1044" w:rsidP="00CF1044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CF1044">
        <w:rPr>
          <w:sz w:val="22"/>
          <w:szCs w:val="22"/>
        </w:rPr>
        <w:t>Zapłata będzie dokonywana poprzez mechanizm podzielonej płatności (jeśli dotyczy).</w:t>
      </w:r>
    </w:p>
    <w:p w14:paraId="6CC15E0A" w14:textId="77777777" w:rsidR="002245DF" w:rsidRPr="00E9023A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Faktura winna zawierać następujące oznaczenie nabywcy: GMINA ŚWIĘTOCHŁOWICE, ul. Katowicka 54, 41-600 Świętochłowice, NIP: 627-27-48-738 oraz odbiorcy: Urząd Miejski ul. Katowicka 54, 41- 600 Świętochłowice - Wydział Inwestycji i Spraw Komunalnych.</w:t>
      </w:r>
    </w:p>
    <w:p w14:paraId="5141A84F" w14:textId="3ABDB985" w:rsidR="002245DF" w:rsidRPr="00E9023A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  <w:tab w:val="left" w:leader="dot" w:pos="476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Zapłata należnego Wykonawcy wynagrodzenia nastąpi </w:t>
      </w:r>
      <w:r w:rsidR="004866A2">
        <w:rPr>
          <w:rStyle w:val="Teksttreci"/>
          <w:rFonts w:asciiTheme="minorHAnsi" w:hAnsiTheme="minorHAnsi"/>
          <w:color w:val="000000"/>
          <w:sz w:val="22"/>
          <w:szCs w:val="22"/>
        </w:rPr>
        <w:t>do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</w:t>
      </w:r>
      <w:r w:rsidR="004207B8">
        <w:rPr>
          <w:rStyle w:val="Teksttreci"/>
          <w:rFonts w:asciiTheme="minorHAnsi" w:hAnsiTheme="minorHAnsi"/>
          <w:color w:val="000000"/>
          <w:sz w:val="22"/>
          <w:szCs w:val="22"/>
        </w:rPr>
        <w:t>30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dni liczonych od dnia doręczenia do siedziby Zamawiającego prawidłowo wystawionej faktury, przelewem na konto Wykonawcy: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  <w:t xml:space="preserve">, według klasyfikacji budżetowej </w:t>
      </w:r>
      <w:r w:rsidR="00AC4738" w:rsidRPr="00AC4738">
        <w:rPr>
          <w:rFonts w:asciiTheme="minorHAnsi" w:hAnsiTheme="minorHAnsi"/>
          <w:color w:val="000000"/>
          <w:sz w:val="22"/>
          <w:szCs w:val="22"/>
        </w:rPr>
        <w:t>600.60004.4270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.</w:t>
      </w:r>
    </w:p>
    <w:p w14:paraId="5EE2B025" w14:textId="77777777" w:rsidR="002245DF" w:rsidRPr="00E9023A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przypadku, gdy nie zostanie wykorzystana kwota, o której mowa w ust. 1, Wykonawca nie będzie domagał się realizacji pełnej wysokości zamówienia, a także nie będzie domagał się od Zamawiającego odszkodowania z tego tytułu.</w:t>
      </w:r>
    </w:p>
    <w:p w14:paraId="398C664A" w14:textId="77777777" w:rsidR="002245DF" w:rsidRPr="00BB65FD" w:rsidRDefault="002245DF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spacing w:after="120"/>
        <w:ind w:left="400" w:hanging="400"/>
        <w:rPr>
          <w:rStyle w:val="Teksttreci"/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Strony umowy nie dopuszczają możliwości cesji wierzytelności.</w:t>
      </w:r>
    </w:p>
    <w:p w14:paraId="5A3CFF78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§5</w:t>
      </w:r>
    </w:p>
    <w:p w14:paraId="71218F95" w14:textId="77777777" w:rsidR="002245DF" w:rsidRPr="00E9023A" w:rsidRDefault="002245DF">
      <w:pPr>
        <w:pStyle w:val="Teksttreci0"/>
        <w:numPr>
          <w:ilvl w:val="0"/>
          <w:numId w:val="5"/>
        </w:numPr>
        <w:shd w:val="clear" w:color="auto" w:fill="auto"/>
        <w:tabs>
          <w:tab w:val="left" w:pos="356"/>
        </w:tabs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Wykonawca udziela rękojmi oraz gwarancji na okres 24 miesięcy na zrealizowane roboty, a na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lastRenderedPageBreak/>
        <w:t>zastosowane materiały - gwarancji równej gwarancji producenta, licząc od dnia odbioru wykonanych prac.</w:t>
      </w:r>
    </w:p>
    <w:p w14:paraId="2F8E4409" w14:textId="77777777" w:rsidR="002245DF" w:rsidRPr="00E9023A" w:rsidRDefault="002245DF">
      <w:pPr>
        <w:pStyle w:val="Teksttreci0"/>
        <w:numPr>
          <w:ilvl w:val="0"/>
          <w:numId w:val="5"/>
        </w:numPr>
        <w:shd w:val="clear" w:color="auto" w:fill="auto"/>
        <w:tabs>
          <w:tab w:val="left" w:pos="361"/>
        </w:tabs>
        <w:ind w:left="340" w:hanging="3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okresie gwarancji i rękojmi Wykonawca jest zobowiązany do nieodpłatnego usuwania zaistniałych wad i usterek oraz powstałych na ich skutek szkód, w terminach ustalonych przez Zamawiającego. Przystąpienie Wykonawcy do usuwania wad, usterek oraz powstałych na ich skutek szkód, winno nastąpić nie później niż w ciągu 7 dni od daty otrzymania wezwania do ich usunięcia, a w przypadku wad, usterek i szkód zagrażających życiu - bezzwłocznie.</w:t>
      </w:r>
    </w:p>
    <w:p w14:paraId="7FD4DF50" w14:textId="77777777" w:rsidR="002245DF" w:rsidRPr="00E9023A" w:rsidRDefault="002245DF">
      <w:pPr>
        <w:pStyle w:val="Teksttreci0"/>
        <w:numPr>
          <w:ilvl w:val="0"/>
          <w:numId w:val="5"/>
        </w:numPr>
        <w:shd w:val="clear" w:color="auto" w:fill="auto"/>
        <w:tabs>
          <w:tab w:val="left" w:pos="361"/>
        </w:tabs>
        <w:ind w:left="340" w:hanging="3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Jeżeli Wykonawca nie usunie wykrytych wad, usterek i szkód w terminie ustalonym przez Zamawiającego, Zamawiający może zlecić ich usunięcie osobie trzeciej (innemu wykonawcy) na koszt i ryzyko Wykonawcy. O zamiarze powierzenia osobie trzeciej usunięcia wad, usterek i szkód Zamawiający powinien zawiadomić Wykonawcę co najmniej na 3 (trzy) dni wcześniej.</w:t>
      </w:r>
    </w:p>
    <w:p w14:paraId="2487FC4C" w14:textId="77777777" w:rsidR="002245DF" w:rsidRPr="00E9023A" w:rsidRDefault="002245DF">
      <w:pPr>
        <w:pStyle w:val="Teksttreci0"/>
        <w:numPr>
          <w:ilvl w:val="0"/>
          <w:numId w:val="5"/>
        </w:numPr>
        <w:shd w:val="clear" w:color="auto" w:fill="auto"/>
        <w:tabs>
          <w:tab w:val="left" w:pos="361"/>
        </w:tabs>
        <w:spacing w:after="120"/>
        <w:ind w:left="340" w:hanging="3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Udzielona rękojmia i gwarancja nie naruszają prawa Zamawiającego do dochodzenia roszczeń o naprawienie szkody w pełnej wysokości na zasadach określonych w kodeksie cywilnym.</w:t>
      </w:r>
    </w:p>
    <w:p w14:paraId="0FE6A962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§6</w:t>
      </w:r>
    </w:p>
    <w:p w14:paraId="1EFCC9CE" w14:textId="77777777" w:rsidR="002245DF" w:rsidRPr="00E9023A" w:rsidRDefault="002245DF">
      <w:pPr>
        <w:pStyle w:val="Teksttreci0"/>
        <w:numPr>
          <w:ilvl w:val="0"/>
          <w:numId w:val="6"/>
        </w:numPr>
        <w:shd w:val="clear" w:color="auto" w:fill="auto"/>
        <w:tabs>
          <w:tab w:val="left" w:pos="361"/>
        </w:tabs>
        <w:ind w:left="440" w:hanging="4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zobowiązuje się zapłacić Zamawiającemu następujące kary umowne :</w:t>
      </w:r>
    </w:p>
    <w:p w14:paraId="62D695F6" w14:textId="77777777" w:rsidR="002245DF" w:rsidRPr="00E9023A" w:rsidRDefault="002245DF">
      <w:pPr>
        <w:pStyle w:val="Teksttreci0"/>
        <w:numPr>
          <w:ilvl w:val="0"/>
          <w:numId w:val="7"/>
        </w:numPr>
        <w:shd w:val="clear" w:color="auto" w:fill="auto"/>
        <w:tabs>
          <w:tab w:val="left" w:pos="933"/>
        </w:tabs>
        <w:ind w:left="900" w:hanging="3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 odstąpienie od umowy wskutek okoliczności, za które odpowiada Wykonawca - w wysokości 10% wynagrodzenia brutto, określonego w § 4 ust. 1;</w:t>
      </w:r>
    </w:p>
    <w:p w14:paraId="5D43EC10" w14:textId="77777777" w:rsidR="002245DF" w:rsidRPr="00E9023A" w:rsidRDefault="002245DF">
      <w:pPr>
        <w:pStyle w:val="Teksttreci0"/>
        <w:numPr>
          <w:ilvl w:val="0"/>
          <w:numId w:val="7"/>
        </w:numPr>
        <w:shd w:val="clear" w:color="auto" w:fill="auto"/>
        <w:tabs>
          <w:tab w:val="left" w:pos="933"/>
        </w:tabs>
        <w:ind w:left="900" w:hanging="3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 opóźnienie w zabezpieczeniu wiat, o którym mowa w § 2 ust. 3 - w wysokości 100,00 zł za każdą 1 godzinę opóźnienia;</w:t>
      </w:r>
    </w:p>
    <w:p w14:paraId="11C3F8A8" w14:textId="77777777" w:rsidR="002245DF" w:rsidRPr="00E9023A" w:rsidRDefault="002245DF">
      <w:pPr>
        <w:pStyle w:val="Teksttreci0"/>
        <w:numPr>
          <w:ilvl w:val="0"/>
          <w:numId w:val="7"/>
        </w:numPr>
        <w:shd w:val="clear" w:color="auto" w:fill="auto"/>
        <w:tabs>
          <w:tab w:val="left" w:pos="933"/>
        </w:tabs>
        <w:ind w:left="900" w:hanging="3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 opóźnienie w przystąpieniu do naprawy wiat, o której mowa w § 2 ust. 3 - w wysokości 50 zł za każdą rozpoczętą godzinę opóźnienia;</w:t>
      </w:r>
    </w:p>
    <w:p w14:paraId="26270C84" w14:textId="77777777" w:rsidR="002245DF" w:rsidRPr="00E9023A" w:rsidRDefault="002245DF">
      <w:pPr>
        <w:pStyle w:val="Teksttreci0"/>
        <w:numPr>
          <w:ilvl w:val="0"/>
          <w:numId w:val="7"/>
        </w:numPr>
        <w:shd w:val="clear" w:color="auto" w:fill="auto"/>
        <w:tabs>
          <w:tab w:val="left" w:pos="933"/>
        </w:tabs>
        <w:ind w:left="900" w:hanging="3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 opóźnienie wykonania prac zleconych przez Zamawiającego, o których mowa w § 2 ust. 2 - w wysokości 1 % wynagrodzenia, określonego w § 4 ust. 1 za każdy dzień opóźnienia, licząc od terminu wyznaczonego na wykonanie tych prac.</w:t>
      </w:r>
    </w:p>
    <w:p w14:paraId="4317E25E" w14:textId="77777777" w:rsidR="002245DF" w:rsidRPr="00E9023A" w:rsidRDefault="002245DF">
      <w:pPr>
        <w:pStyle w:val="Teksttreci0"/>
        <w:numPr>
          <w:ilvl w:val="0"/>
          <w:numId w:val="7"/>
        </w:numPr>
        <w:shd w:val="clear" w:color="auto" w:fill="auto"/>
        <w:tabs>
          <w:tab w:val="left" w:pos="933"/>
        </w:tabs>
        <w:ind w:left="900" w:hanging="32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 opóźnienie w usunięciu wad przedmiotu umowy - w wysokości 1 % wynagrodzenia, określonego w § 4 ust. 1, za każdy dzień opóźnienia, licząc od dnia wyznaczonego przez Zamawiającego na usunięcie wad.</w:t>
      </w:r>
    </w:p>
    <w:p w14:paraId="065415C1" w14:textId="77777777" w:rsidR="002245DF" w:rsidRPr="00E9023A" w:rsidRDefault="002245DF">
      <w:pPr>
        <w:pStyle w:val="Teksttreci0"/>
        <w:numPr>
          <w:ilvl w:val="0"/>
          <w:numId w:val="6"/>
        </w:numPr>
        <w:shd w:val="clear" w:color="auto" w:fill="auto"/>
        <w:tabs>
          <w:tab w:val="left" w:pos="361"/>
        </w:tabs>
        <w:ind w:left="340" w:hanging="3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 całości szkody poniesionej przez Zamawiającego. Kary umowne podlegają łączeniu.</w:t>
      </w:r>
    </w:p>
    <w:p w14:paraId="62D34C47" w14:textId="77777777" w:rsidR="002245DF" w:rsidRPr="00E9023A" w:rsidRDefault="002245DF">
      <w:pPr>
        <w:pStyle w:val="Teksttreci0"/>
        <w:numPr>
          <w:ilvl w:val="0"/>
          <w:numId w:val="6"/>
        </w:numPr>
        <w:shd w:val="clear" w:color="auto" w:fill="auto"/>
        <w:tabs>
          <w:tab w:val="left" w:pos="361"/>
        </w:tabs>
        <w:ind w:left="340" w:hanging="3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5F221E5A" w14:textId="77777777" w:rsidR="002245DF" w:rsidRPr="00E9023A" w:rsidRDefault="002245DF">
      <w:pPr>
        <w:pStyle w:val="Teksttreci0"/>
        <w:numPr>
          <w:ilvl w:val="0"/>
          <w:numId w:val="6"/>
        </w:numPr>
        <w:shd w:val="clear" w:color="auto" w:fill="auto"/>
        <w:tabs>
          <w:tab w:val="left" w:pos="361"/>
        </w:tabs>
        <w:spacing w:after="120"/>
        <w:ind w:left="340" w:hanging="3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wyraża zgodę na potrącenie przez Zamawiającego naliczonych kar umownych z przysługującego Wykonawcy wynagrodzenia.</w:t>
      </w:r>
    </w:p>
    <w:p w14:paraId="3AF34560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§7</w:t>
      </w:r>
    </w:p>
    <w:p w14:paraId="21B9562F" w14:textId="77777777" w:rsidR="002245DF" w:rsidRPr="00E9023A" w:rsidRDefault="002245DF">
      <w:pPr>
        <w:pStyle w:val="Teksttreci0"/>
        <w:numPr>
          <w:ilvl w:val="0"/>
          <w:numId w:val="8"/>
        </w:numPr>
        <w:shd w:val="clear" w:color="auto" w:fill="auto"/>
        <w:tabs>
          <w:tab w:val="left" w:pos="361"/>
        </w:tabs>
        <w:ind w:left="440" w:hanging="4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Zamawiającemu przysługuje prawo do odstąpienia od umowy bez jakichkolwiek roszczeń Wykonawcy, w szczególności:</w:t>
      </w:r>
    </w:p>
    <w:p w14:paraId="5E2C0889" w14:textId="77777777" w:rsidR="002245DF" w:rsidRPr="00E9023A" w:rsidRDefault="002245DF">
      <w:pPr>
        <w:pStyle w:val="Teksttreci0"/>
        <w:numPr>
          <w:ilvl w:val="0"/>
          <w:numId w:val="9"/>
        </w:numPr>
        <w:shd w:val="clear" w:color="auto" w:fill="auto"/>
        <w:tabs>
          <w:tab w:val="left" w:pos="763"/>
        </w:tabs>
        <w:ind w:left="74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przypadku, gdy Wykonawca nie wywiązuje się z umowy, pomimo wezwania Zamawiającego na piśmie i wyznaczenia terminu dodatkowego do wywiązania się z umowy;</w:t>
      </w:r>
    </w:p>
    <w:p w14:paraId="5A506A33" w14:textId="77777777" w:rsidR="002245DF" w:rsidRPr="00E9023A" w:rsidRDefault="002245DF">
      <w:pPr>
        <w:pStyle w:val="Teksttreci0"/>
        <w:numPr>
          <w:ilvl w:val="0"/>
          <w:numId w:val="9"/>
        </w:numPr>
        <w:shd w:val="clear" w:color="auto" w:fill="auto"/>
        <w:tabs>
          <w:tab w:val="left" w:pos="763"/>
        </w:tabs>
        <w:ind w:left="740" w:hanging="38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umowy.</w:t>
      </w:r>
    </w:p>
    <w:p w14:paraId="5A071F16" w14:textId="77777777" w:rsidR="002245DF" w:rsidRPr="00E9023A" w:rsidRDefault="002245DF">
      <w:pPr>
        <w:pStyle w:val="Teksttreci0"/>
        <w:numPr>
          <w:ilvl w:val="0"/>
          <w:numId w:val="8"/>
        </w:numPr>
        <w:shd w:val="clear" w:color="auto" w:fill="auto"/>
        <w:tabs>
          <w:tab w:val="left" w:pos="361"/>
        </w:tabs>
        <w:ind w:left="440" w:hanging="4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przypadkach określonych w ust. 1, Wykonawca może żądać jedynie wynagrodzenia należnego mu z tytułu wykonania części umowy, zrealizowanej do czasu odstąpienia.</w:t>
      </w:r>
    </w:p>
    <w:p w14:paraId="5E4072CC" w14:textId="77777777" w:rsidR="002245DF" w:rsidRPr="00E9023A" w:rsidRDefault="002245DF">
      <w:pPr>
        <w:pStyle w:val="Teksttreci0"/>
        <w:numPr>
          <w:ilvl w:val="0"/>
          <w:numId w:val="8"/>
        </w:numPr>
        <w:shd w:val="clear" w:color="auto" w:fill="auto"/>
        <w:tabs>
          <w:tab w:val="left" w:pos="361"/>
        </w:tabs>
        <w:ind w:left="440" w:hanging="44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Odstąpienie od umowy powinno nastąpić w terminie 30 dni od daty zaistnienia okoliczności stanowiącej przesłankę odstąpienia, w formie pisemnej pod rygorem nieważności i powinno 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lastRenderedPageBreak/>
        <w:t>zawierać uzasadnienie.</w:t>
      </w:r>
    </w:p>
    <w:p w14:paraId="6980D3D9" w14:textId="77777777" w:rsidR="002245DF" w:rsidRPr="00E9023A" w:rsidRDefault="002245DF">
      <w:pPr>
        <w:pStyle w:val="Teksttreci0"/>
        <w:numPr>
          <w:ilvl w:val="0"/>
          <w:numId w:val="8"/>
        </w:numPr>
        <w:shd w:val="clear" w:color="auto" w:fill="auto"/>
        <w:tabs>
          <w:tab w:val="left" w:pos="351"/>
        </w:tabs>
        <w:spacing w:after="260"/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terminie 7 dni od daty odstąpienia od umowy, Wykonawca przy udziale Zamawiającego sporządzi szczegółowy protokół inwentaryzacji prac w toku według stanu na dzień odstąpienia. W przypadku, gdy Wykonawca odmówi sporządzenia inwentaryzacji prac w toku i rozliczenia prac, Zamawiający wykona jednostronne rozliczenie i inwentaryzację, które przekaże do wiadomości Wykonawcy i które będą wiążące dla obydwu stron niniejszej umowy.</w:t>
      </w:r>
    </w:p>
    <w:p w14:paraId="0E4C2093" w14:textId="77777777" w:rsidR="002245DF" w:rsidRPr="00E9023A" w:rsidRDefault="002245DF">
      <w:pPr>
        <w:pStyle w:val="Teksttreci0"/>
        <w:shd w:val="clear" w:color="auto" w:fill="auto"/>
        <w:spacing w:line="257" w:lineRule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§8</w:t>
      </w:r>
    </w:p>
    <w:p w14:paraId="198A5ABB" w14:textId="77777777" w:rsidR="002245DF" w:rsidRPr="00E9023A" w:rsidRDefault="002245DF">
      <w:pPr>
        <w:pStyle w:val="Teksttreci0"/>
        <w:numPr>
          <w:ilvl w:val="0"/>
          <w:numId w:val="10"/>
        </w:numPr>
        <w:shd w:val="clear" w:color="auto" w:fill="auto"/>
        <w:tabs>
          <w:tab w:val="left" w:pos="351"/>
        </w:tabs>
        <w:spacing w:line="257" w:lineRule="auto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Osobami odpowiedzialnymi za realizację przedmiotu zamówienia będą:</w:t>
      </w:r>
    </w:p>
    <w:p w14:paraId="6BC77BAB" w14:textId="77777777" w:rsidR="002245DF" w:rsidRPr="00E9023A" w:rsidRDefault="002245DF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  <w:tab w:val="left" w:leader="dot" w:pos="3422"/>
        </w:tabs>
        <w:spacing w:line="257" w:lineRule="auto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ze strony Wykonawcy: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</w:p>
    <w:p w14:paraId="5EE030C0" w14:textId="77777777" w:rsidR="002245DF" w:rsidRPr="00E9023A" w:rsidRDefault="002245DF">
      <w:pPr>
        <w:pStyle w:val="Teksttreci0"/>
        <w:numPr>
          <w:ilvl w:val="0"/>
          <w:numId w:val="11"/>
        </w:numPr>
        <w:shd w:val="clear" w:color="auto" w:fill="auto"/>
        <w:tabs>
          <w:tab w:val="left" w:pos="351"/>
          <w:tab w:val="left" w:leader="dot" w:pos="3778"/>
        </w:tabs>
        <w:spacing w:line="257" w:lineRule="auto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ze strony Zamawiającego:</w:t>
      </w: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ab/>
      </w:r>
    </w:p>
    <w:p w14:paraId="59BB29AA" w14:textId="77777777" w:rsidR="002245DF" w:rsidRPr="00E9023A" w:rsidRDefault="002245DF">
      <w:pPr>
        <w:pStyle w:val="Teksttreci0"/>
        <w:numPr>
          <w:ilvl w:val="0"/>
          <w:numId w:val="10"/>
        </w:numPr>
        <w:shd w:val="clear" w:color="auto" w:fill="auto"/>
        <w:tabs>
          <w:tab w:val="left" w:pos="351"/>
        </w:tabs>
        <w:spacing w:after="120" w:line="257" w:lineRule="auto"/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Zmiana osób określonych w ust. 1 nie stanowi zmiany umowy, wymaga jedynie pisemnego powiadomienia drugiej Strony umowy.</w:t>
      </w:r>
    </w:p>
    <w:p w14:paraId="7C3A3885" w14:textId="77777777" w:rsidR="002245DF" w:rsidRPr="00E9023A" w:rsidRDefault="002245DF">
      <w:pPr>
        <w:pStyle w:val="Teksttreci0"/>
        <w:shd w:val="clear" w:color="auto" w:fill="auto"/>
        <w:spacing w:line="252" w:lineRule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§9</w:t>
      </w:r>
    </w:p>
    <w:p w14:paraId="60973762" w14:textId="77777777" w:rsidR="002245DF" w:rsidRPr="00E9023A" w:rsidRDefault="002245D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line="252" w:lineRule="auto"/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związku z zawarciem i realizacją niniejszej Umowy, Zamawiający będzie przetwarzać dane osobowe osób, przy pomocy których Wykonawca będzie realizować zamówienie, tj. w szczególności imię, nazwisko, adres e-mail, numer telefonu, miejsce zatrudnienia/firma prowadzonej działalności, stanowisko, uprawnienia.</w:t>
      </w:r>
    </w:p>
    <w:p w14:paraId="24348830" w14:textId="77777777" w:rsidR="002245DF" w:rsidRPr="00E9023A" w:rsidRDefault="002245D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line="252" w:lineRule="auto"/>
        <w:ind w:left="400" w:hanging="400"/>
        <w:jc w:val="left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Istotne informacje, dotyczące przetwarzania przez Zamawiającego danych osobowych osób, o których mowa w ust. 1 oraz o przysługujących tym osobom prawach w związku z przetwarzaniem ich danych osobowych, dostępne są na stronie internetowej Zamawiającego pod adresem: </w:t>
      </w:r>
      <w:hyperlink r:id="rId7" w:history="1">
        <w:r w:rsidRPr="00E9023A">
          <w:rPr>
            <w:rStyle w:val="Teksttreci"/>
            <w:rFonts w:asciiTheme="minorHAnsi" w:hAnsiTheme="minorHAnsi"/>
            <w:color w:val="5E6DA9"/>
            <w:sz w:val="22"/>
            <w:szCs w:val="22"/>
            <w:u w:val="single"/>
            <w:lang w:val="en-US" w:eastAsia="en-US"/>
          </w:rPr>
          <w:t>http://www.bip.swietochlowice.pl/bipkod/14621044</w:t>
        </w:r>
      </w:hyperlink>
      <w:r w:rsidRPr="00E9023A">
        <w:rPr>
          <w:rStyle w:val="Teksttreci"/>
          <w:rFonts w:asciiTheme="minorHAnsi" w:hAnsiTheme="minorHAnsi"/>
          <w:color w:val="5E6DA9"/>
          <w:sz w:val="22"/>
          <w:szCs w:val="22"/>
          <w:lang w:val="en-US" w:eastAsia="en-US"/>
        </w:rPr>
        <w:t>.</w:t>
      </w:r>
    </w:p>
    <w:p w14:paraId="0E596E42" w14:textId="77777777" w:rsidR="002245DF" w:rsidRPr="00E9023A" w:rsidRDefault="002245DF">
      <w:pPr>
        <w:pStyle w:val="Teksttreci0"/>
        <w:shd w:val="clear" w:color="auto" w:fill="auto"/>
        <w:spacing w:after="120" w:line="252" w:lineRule="auto"/>
        <w:ind w:left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jest zobowiązany poinformować te osoby o miejscu udostępnienia informacji, o których mowa w zdaniu poprzednim.</w:t>
      </w:r>
    </w:p>
    <w:p w14:paraId="17E7A522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 10</w:t>
      </w:r>
    </w:p>
    <w:p w14:paraId="2CB6C3F2" w14:textId="77777777" w:rsidR="002245DF" w:rsidRPr="00E9023A" w:rsidRDefault="002245DF">
      <w:pPr>
        <w:pStyle w:val="Teksttreci0"/>
        <w:shd w:val="clear" w:color="auto" w:fill="auto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sprawach nie uregulowanych niniejszą umową mają zastosowanie powszechnie obowiązujące przepisy prawa.</w:t>
      </w:r>
    </w:p>
    <w:p w14:paraId="7A87F666" w14:textId="77777777" w:rsidR="002245DF" w:rsidRPr="00E9023A" w:rsidRDefault="002245DF">
      <w:pPr>
        <w:pStyle w:val="Teksttreci0"/>
        <w:shd w:val="clear" w:color="auto" w:fill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 11</w:t>
      </w:r>
    </w:p>
    <w:p w14:paraId="4D049EF1" w14:textId="77777777" w:rsidR="002245DF" w:rsidRPr="00E9023A" w:rsidRDefault="002245DF">
      <w:pPr>
        <w:pStyle w:val="Teksttreci0"/>
        <w:shd w:val="clear" w:color="auto" w:fill="auto"/>
        <w:spacing w:after="26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Wszelkie zmiany postanowień niniejszej umowy mogą być dokonywane przez obie strony na piśmie, pod rygorem nieważności, w formie aneksu do umowy.</w:t>
      </w:r>
    </w:p>
    <w:p w14:paraId="45524F01" w14:textId="77777777" w:rsidR="002245DF" w:rsidRPr="00E9023A" w:rsidRDefault="002245DF">
      <w:pPr>
        <w:pStyle w:val="Teksttreci0"/>
        <w:shd w:val="clear" w:color="auto" w:fill="auto"/>
        <w:spacing w:line="257" w:lineRule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§12</w:t>
      </w:r>
    </w:p>
    <w:p w14:paraId="01ADAFD6" w14:textId="77777777" w:rsidR="002245DF" w:rsidRPr="00E9023A" w:rsidRDefault="002245DF">
      <w:pPr>
        <w:pStyle w:val="Teksttreci0"/>
        <w:numPr>
          <w:ilvl w:val="0"/>
          <w:numId w:val="13"/>
        </w:numPr>
        <w:shd w:val="clear" w:color="auto" w:fill="auto"/>
        <w:tabs>
          <w:tab w:val="left" w:pos="351"/>
        </w:tabs>
        <w:spacing w:line="257" w:lineRule="auto"/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 sprawach spornych, wynikających z niniejszej umowy, strony będą dążyć do polubownego zakończenia sprawy a w braku ugody poddadzą się rozstrzygnięciu sądu powszechnego właściwego dla siedziby Zamawiającego.</w:t>
      </w:r>
    </w:p>
    <w:p w14:paraId="7F3F4961" w14:textId="77777777" w:rsidR="002245DF" w:rsidRPr="00E9023A" w:rsidRDefault="002245DF" w:rsidP="008027EA">
      <w:pPr>
        <w:pStyle w:val="Teksttreci0"/>
        <w:numPr>
          <w:ilvl w:val="0"/>
          <w:numId w:val="13"/>
        </w:numPr>
        <w:shd w:val="clear" w:color="auto" w:fill="auto"/>
        <w:tabs>
          <w:tab w:val="left" w:pos="351"/>
        </w:tabs>
        <w:spacing w:line="240" w:lineRule="auto"/>
        <w:ind w:left="400" w:hanging="400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Wykonawca zobowiązany jest do niezwłocznego informowania Zamawiającego o każdej zmianie adresu siedziby oraz o każdej innej zmianie w działalności mogącej mieć wpływ na realizację umowy.</w:t>
      </w:r>
    </w:p>
    <w:p w14:paraId="39EF07A0" w14:textId="77777777" w:rsidR="002245DF" w:rsidRPr="00E9023A" w:rsidRDefault="002245DF" w:rsidP="008027EA">
      <w:pPr>
        <w:pStyle w:val="Teksttreci0"/>
        <w:shd w:val="clear" w:color="auto" w:fill="auto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§13</w:t>
      </w:r>
    </w:p>
    <w:p w14:paraId="22045992" w14:textId="77777777" w:rsidR="002245DF" w:rsidRDefault="002245DF">
      <w:pPr>
        <w:pStyle w:val="Teksttreci0"/>
        <w:shd w:val="clear" w:color="auto" w:fill="auto"/>
        <w:spacing w:after="60" w:line="252" w:lineRule="auto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9023A">
        <w:rPr>
          <w:rStyle w:val="Teksttreci"/>
          <w:rFonts w:asciiTheme="minorHAnsi" w:hAnsiTheme="minorHAnsi"/>
          <w:color w:val="000000"/>
          <w:sz w:val="22"/>
          <w:szCs w:val="22"/>
        </w:rPr>
        <w:t>Niniejszą umowę sporządzono w trzech jednobrzmiących egzemplarzach, jeden dla Wykonawcy, dwa dla Zamawiającego.</w:t>
      </w:r>
    </w:p>
    <w:p w14:paraId="61B33AC4" w14:textId="77777777" w:rsidR="00617851" w:rsidRPr="00E9023A" w:rsidRDefault="00617851">
      <w:pPr>
        <w:pStyle w:val="Teksttreci0"/>
        <w:shd w:val="clear" w:color="auto" w:fill="auto"/>
        <w:spacing w:after="60" w:line="252" w:lineRule="auto"/>
        <w:rPr>
          <w:rFonts w:asciiTheme="minorHAnsi" w:hAnsiTheme="minorHAnsi"/>
          <w:sz w:val="22"/>
          <w:szCs w:val="22"/>
        </w:rPr>
      </w:pPr>
    </w:p>
    <w:p w14:paraId="1BED04B7" w14:textId="3A7AF0DD" w:rsidR="00A04479" w:rsidRPr="00E9023A" w:rsidRDefault="001120C6">
      <w:pPr>
        <w:spacing w:line="14" w:lineRule="exact"/>
        <w:rPr>
          <w:rFonts w:asciiTheme="minorHAnsi" w:hAnsiTheme="minorHAnsi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DAAFAD" wp14:editId="79B5473D">
                <wp:simplePos x="0" y="0"/>
                <wp:positionH relativeFrom="margin">
                  <wp:posOffset>43815</wp:posOffset>
                </wp:positionH>
                <wp:positionV relativeFrom="paragraph">
                  <wp:posOffset>88900</wp:posOffset>
                </wp:positionV>
                <wp:extent cx="5706110" cy="154940"/>
                <wp:effectExtent l="0" t="0" r="635" b="12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19FD9" w14:textId="77777777" w:rsidR="002245DF" w:rsidRDefault="002245DF">
                            <w:pPr>
                              <w:pStyle w:val="Podpisobrazu0"/>
                              <w:shd w:val="clear" w:color="auto" w:fill="auto"/>
                              <w:tabs>
                                <w:tab w:val="left" w:pos="7622"/>
                              </w:tabs>
                            </w:pPr>
                            <w:r>
                              <w:rPr>
                                <w:rStyle w:val="Podpisobrazu"/>
                                <w:color w:val="000000"/>
                              </w:rPr>
                              <w:t>ZAMAWIAJĄCY:</w:t>
                            </w:r>
                            <w:r>
                              <w:rPr>
                                <w:rStyle w:val="Podpisobrazu"/>
                                <w:color w:val="000000"/>
                              </w:rPr>
                              <w:tab/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AF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5pt;margin-top:7pt;width:449.3pt;height:12.2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/i1QEAAJEDAAAOAAAAZHJzL2Uyb0RvYy54bWysU9tu1DAQfUfiHyy/s9lUbYFos1VptQip&#10;UKTCBziOk1gkHjPj3WT5esbOZsvlDfFiTWbGx+ecmWxupqEXB4NkwZUyX62lME5DbV1byq9fdq/e&#10;SEFBuVr14Ewpj4bkzfbli83oC3MBHfS1QcEgjorRl7ILwRdZRrozg6IVeOO42AAOKvAntlmNamT0&#10;oc8u1uvrbASsPYI2RJy9n4tym/Cbxujw2DRkguhLydxCOjGdVTyz7UYVLSrfWX2iof6BxaCs40fP&#10;UPcqKLFH+xfUYDUCQRNWGoYMmsZqkzSwmnz9h5qnTnmTtLA55M820f+D1Z8OT/4zijC9g4kHmESQ&#10;fwD9jYSDu0651twiwtgZVfPDebQsGz0Vp6vRaiooglTjR6h5yGofIAFNDQ7RFdYpGJ0HcDybbqYg&#10;NCevXq+v85xLmmv51eXbyzSVTBXLbY8U3hsYRAxKiTzUhK4ODxQiG1UsLfExBzvb92mwvfstwY0x&#10;k9hHwjP1MFUTd0cVFdRH1oEw7wnvNQcd4A8pRt6RUtL3vUIjRf/BsRdxoZYAl6BaAuU0Xy1lkGIO&#10;78K8eHuPtu0YeXH7lv3a2STlmcWJJ889KTztaFysX79T1/OftP0JAAD//wMAUEsDBBQABgAIAAAA&#10;IQA+1y3k3AAAAAcBAAAPAAAAZHJzL2Rvd25yZXYueG1sTI/BTsMwDIbvSHuHyJO4oC3t2Ka1NJ0Q&#10;ggs3xi67ZY3XViRO1WRt2dNjTnC0/1+fPxf7yVkxYB9aTwrSZQICqfKmpVrB8fNtsQMRoiajrSdU&#10;8I0B9uXsrtC58SN94HCItWAIhVwraGLscilD1aDTYek7JM4uvnc68tjX0vR6ZLizcpUkW+l0S3yh&#10;0R2+NFh9Ha5OwXZ67R7eM1yNt8oOdLqlacRUqfv59PwEIuIU/8rwq8/qULLT2V/JBGGZkXGR12v+&#10;iOMs2WxAnBU87tYgy0L+9y9/AAAA//8DAFBLAQItABQABgAIAAAAIQC2gziS/gAAAOEBAAATAAAA&#10;AAAAAAAAAAAAAAAAAABbQ29udGVudF9UeXBlc10ueG1sUEsBAi0AFAAGAAgAAAAhADj9If/WAAAA&#10;lAEAAAsAAAAAAAAAAAAAAAAALwEAAF9yZWxzLy5yZWxzUEsBAi0AFAAGAAgAAAAhAOj5z+LVAQAA&#10;kQMAAA4AAAAAAAAAAAAAAAAALgIAAGRycy9lMm9Eb2MueG1sUEsBAi0AFAAGAAgAAAAhAD7XLeTc&#10;AAAABwEAAA8AAAAAAAAAAAAAAAAALwQAAGRycy9kb3ducmV2LnhtbFBLBQYAAAAABAAEAPMAAAA4&#10;BQAAAAA=&#10;" filled="f" stroked="f">
                <v:textbox style="mso-fit-shape-to-text:t" inset="0,0,0,0">
                  <w:txbxContent>
                    <w:p w14:paraId="07019FD9" w14:textId="77777777" w:rsidR="002245DF" w:rsidRDefault="002245DF">
                      <w:pPr>
                        <w:pStyle w:val="Podpisobrazu0"/>
                        <w:shd w:val="clear" w:color="auto" w:fill="auto"/>
                        <w:tabs>
                          <w:tab w:val="left" w:pos="7622"/>
                        </w:tabs>
                      </w:pPr>
                      <w:r>
                        <w:rPr>
                          <w:rStyle w:val="Podpisobrazu"/>
                          <w:color w:val="000000"/>
                        </w:rPr>
                        <w:t>ZAMAWIAJĄCY:</w:t>
                      </w:r>
                      <w:r>
                        <w:rPr>
                          <w:rStyle w:val="Podpisobrazu"/>
                          <w:color w:val="000000"/>
                        </w:rPr>
                        <w:tab/>
                        <w:t>WYKONAWCA: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04479" w:rsidRPr="00E9023A" w:rsidSect="00617851">
      <w:footerReference w:type="default" r:id="rId8"/>
      <w:footerReference w:type="first" r:id="rId9"/>
      <w:pgSz w:w="11900" w:h="16840"/>
      <w:pgMar w:top="1134" w:right="1366" w:bottom="1843" w:left="1293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8E47" w14:textId="77777777" w:rsidR="00475910" w:rsidRDefault="00475910">
      <w:r>
        <w:separator/>
      </w:r>
    </w:p>
  </w:endnote>
  <w:endnote w:type="continuationSeparator" w:id="0">
    <w:p w14:paraId="07F542F2" w14:textId="77777777" w:rsidR="00475910" w:rsidRDefault="0047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A93" w14:textId="21BC619D" w:rsidR="002245DF" w:rsidRDefault="001120C6">
    <w:pPr>
      <w:spacing w:line="14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582EA1" wp14:editId="5637476F">
              <wp:simplePos x="0" y="0"/>
              <wp:positionH relativeFrom="page">
                <wp:posOffset>6623685</wp:posOffset>
              </wp:positionH>
              <wp:positionV relativeFrom="page">
                <wp:posOffset>9653905</wp:posOffset>
              </wp:positionV>
              <wp:extent cx="64770" cy="154940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E60A2" w14:textId="77777777" w:rsidR="002245DF" w:rsidRDefault="002245DF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4738" w:rsidRPr="00AC4738">
                            <w:rPr>
                              <w:rStyle w:val="Nagweklubstopka2"/>
                              <w:rFonts w:ascii="Calibri" w:hAnsi="Calibri" w:cs="Calibri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E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55pt;margin-top:760.15pt;width:5.1pt;height:12.2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CJ&#10;jjR/4AAAAA8BAAAPAAAAZHJzL2Rvd25yZXYueG1sTI/NTsMwEITvSLyDtZW4UbtNSqsQp0KVuHCj&#10;VEjc3HibRPVPZLtp8vZsTnCb2R3NflvuR2vYgCF23klYLQUwdLXXnWsknL7en3fAYlJOK+MdSpgw&#10;wr56fChVof3dfeJwTA2jEhcLJaFNqS84j3WLVsWl79HR7uKDVYlsaLgO6k7l1vC1EC/cqs7RhVb1&#10;eGixvh5vVsJ2/PbYRzzgz2WoQ9tNO/MxSfm0GN9egSUc018YZnxCh4qYzv7mdGSGvMizFWVJbdYi&#10;AzZnxCYjdZ5neb4FXpX8/x/VL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CJjjR/&#10;4AAAAA8BAAAPAAAAAAAAAAAAAAAAACwEAABkcnMvZG93bnJldi54bWxQSwUGAAAAAAQABADzAAAA&#10;OQUAAAAA&#10;" filled="f" stroked="f">
              <v:textbox style="mso-fit-shape-to-text:t" inset="0,0,0,0">
                <w:txbxContent>
                  <w:p w14:paraId="3A9E60A2" w14:textId="77777777" w:rsidR="002245DF" w:rsidRDefault="002245DF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4738" w:rsidRPr="00AC4738">
                      <w:rPr>
                        <w:rStyle w:val="Nagweklubstopka2"/>
                        <w:rFonts w:ascii="Calibri" w:hAnsi="Calibri" w:cs="Calibri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DC4E" w14:textId="77777777" w:rsidR="002245DF" w:rsidRDefault="002245DF">
    <w:pPr>
      <w:spacing w:line="14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7FD3" w14:textId="77777777" w:rsidR="00475910" w:rsidRDefault="00475910">
      <w:r>
        <w:separator/>
      </w:r>
    </w:p>
  </w:footnote>
  <w:footnote w:type="continuationSeparator" w:id="0">
    <w:p w14:paraId="77447268" w14:textId="77777777" w:rsidR="00475910" w:rsidRDefault="0047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1621496581">
    <w:abstractNumId w:val="0"/>
  </w:num>
  <w:num w:numId="2" w16cid:durableId="1902717114">
    <w:abstractNumId w:val="1"/>
  </w:num>
  <w:num w:numId="3" w16cid:durableId="1767843291">
    <w:abstractNumId w:val="2"/>
  </w:num>
  <w:num w:numId="4" w16cid:durableId="248006145">
    <w:abstractNumId w:val="3"/>
  </w:num>
  <w:num w:numId="5" w16cid:durableId="335496254">
    <w:abstractNumId w:val="4"/>
  </w:num>
  <w:num w:numId="6" w16cid:durableId="1119031878">
    <w:abstractNumId w:val="5"/>
  </w:num>
  <w:num w:numId="7" w16cid:durableId="1616868204">
    <w:abstractNumId w:val="6"/>
  </w:num>
  <w:num w:numId="8" w16cid:durableId="1102142168">
    <w:abstractNumId w:val="7"/>
  </w:num>
  <w:num w:numId="9" w16cid:durableId="1390106212">
    <w:abstractNumId w:val="8"/>
  </w:num>
  <w:num w:numId="10" w16cid:durableId="1114322592">
    <w:abstractNumId w:val="9"/>
  </w:num>
  <w:num w:numId="11" w16cid:durableId="1632976714">
    <w:abstractNumId w:val="10"/>
  </w:num>
  <w:num w:numId="12" w16cid:durableId="1906722629">
    <w:abstractNumId w:val="11"/>
  </w:num>
  <w:num w:numId="13" w16cid:durableId="165440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0A8"/>
    <w:rsid w:val="001120C6"/>
    <w:rsid w:val="001A57A6"/>
    <w:rsid w:val="002245DF"/>
    <w:rsid w:val="002369D0"/>
    <w:rsid w:val="00266925"/>
    <w:rsid w:val="002E05AC"/>
    <w:rsid w:val="004207B8"/>
    <w:rsid w:val="00437B59"/>
    <w:rsid w:val="00475910"/>
    <w:rsid w:val="00475E2E"/>
    <w:rsid w:val="004866A2"/>
    <w:rsid w:val="00523972"/>
    <w:rsid w:val="00534A3D"/>
    <w:rsid w:val="00585DAE"/>
    <w:rsid w:val="005E4AE8"/>
    <w:rsid w:val="00617851"/>
    <w:rsid w:val="00774C45"/>
    <w:rsid w:val="007A315B"/>
    <w:rsid w:val="008027EA"/>
    <w:rsid w:val="008E4333"/>
    <w:rsid w:val="009845AB"/>
    <w:rsid w:val="00A04479"/>
    <w:rsid w:val="00AC0C09"/>
    <w:rsid w:val="00AC4738"/>
    <w:rsid w:val="00B310A8"/>
    <w:rsid w:val="00BB65FD"/>
    <w:rsid w:val="00BE1FA6"/>
    <w:rsid w:val="00C2688E"/>
    <w:rsid w:val="00CD28F2"/>
    <w:rsid w:val="00CF1044"/>
    <w:rsid w:val="00D20999"/>
    <w:rsid w:val="00D74F28"/>
    <w:rsid w:val="00D76096"/>
    <w:rsid w:val="00E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04F538"/>
  <w14:defaultImageDpi w14:val="0"/>
  <w15:docId w15:val="{8F5EE6E9-3AA4-4391-8115-1B7D18F4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uiPriority w:val="99"/>
    <w:pPr>
      <w:shd w:val="clear" w:color="auto" w:fill="FFFFFF"/>
      <w:jc w:val="both"/>
    </w:pPr>
    <w:rPr>
      <w:rFonts w:ascii="Calibri" w:hAnsi="Calibri" w:cs="Calibri"/>
      <w:color w:val="auto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254" w:lineRule="auto"/>
      <w:jc w:val="both"/>
    </w:pPr>
    <w:rPr>
      <w:rFonts w:ascii="Calibri" w:hAnsi="Calibri" w:cs="Calibri"/>
      <w:color w:val="auto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6A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1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51"/>
    <w:rPr>
      <w:color w:val="000000"/>
    </w:rPr>
  </w:style>
  <w:style w:type="paragraph" w:styleId="Stopka">
    <w:name w:val="footer"/>
    <w:basedOn w:val="Normalny"/>
    <w:link w:val="StopkaZnak"/>
    <w:uiPriority w:val="99"/>
    <w:rsid w:val="00617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swietochlowice.pl/bipkod/14621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SUM-D-11-1418122015230</vt:lpstr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SUM-D-11-1418122015230</dc:title>
  <dc:creator>Michał Palusiński</dc:creator>
  <cp:lastModifiedBy>Marcin Stera</cp:lastModifiedBy>
  <cp:revision>14</cp:revision>
  <cp:lastPrinted>2022-11-22T07:09:00Z</cp:lastPrinted>
  <dcterms:created xsi:type="dcterms:W3CDTF">2020-11-24T13:07:00Z</dcterms:created>
  <dcterms:modified xsi:type="dcterms:W3CDTF">2023-11-28T11:58:00Z</dcterms:modified>
</cp:coreProperties>
</file>