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057634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E453FB">
        <w:rPr>
          <w:rFonts w:ascii="Arial" w:hAnsi="Arial" w:cs="Arial"/>
          <w:b/>
          <w:bCs/>
          <w:sz w:val="20"/>
        </w:rPr>
        <w:t>6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407DA097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ze sterownikiem, kamer CMOS oraz elementów optomechanicznych i optycznych, w podziale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na pakiety</w:t>
      </w:r>
      <w:r w:rsidR="005030C8">
        <w:t xml:space="preserve">. </w:t>
      </w:r>
    </w:p>
    <w:p w14:paraId="6DA66446" w14:textId="1B483D85" w:rsidR="00BF32E0" w:rsidRPr="00BF32E0" w:rsidRDefault="00BF32E0" w:rsidP="00BF32E0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Pakiet </w:t>
      </w:r>
      <w:r w:rsidR="00E453FB">
        <w:rPr>
          <w:rFonts w:ascii="Arial" w:hAnsi="Arial" w:cs="Arial"/>
          <w:color w:val="000000" w:themeColor="text1"/>
          <w:sz w:val="20"/>
          <w:szCs w:val="20"/>
        </w:rPr>
        <w:t>6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– Dostawa </w:t>
      </w:r>
      <w:r w:rsidR="00373EB4">
        <w:rPr>
          <w:rFonts w:ascii="Arial" w:hAnsi="Arial" w:cs="Arial"/>
          <w:color w:val="000000" w:themeColor="text1"/>
          <w:sz w:val="20"/>
          <w:szCs w:val="20"/>
        </w:rPr>
        <w:t xml:space="preserve">diody </w:t>
      </w:r>
      <w:r w:rsidR="00E453FB">
        <w:rPr>
          <w:rFonts w:ascii="Arial" w:hAnsi="Arial" w:cs="Arial"/>
          <w:color w:val="000000" w:themeColor="text1"/>
          <w:sz w:val="20"/>
          <w:szCs w:val="20"/>
        </w:rPr>
        <w:t xml:space="preserve">LED ze sterownikiem </w:t>
      </w:r>
      <w:r w:rsidR="00373EB4">
        <w:rPr>
          <w:rFonts w:ascii="Arial" w:hAnsi="Arial" w:cs="Arial"/>
          <w:color w:val="000000" w:themeColor="text1"/>
          <w:sz w:val="20"/>
          <w:szCs w:val="20"/>
        </w:rPr>
        <w:t xml:space="preserve">– 1 </w:t>
      </w:r>
      <w:r w:rsidR="00E453FB">
        <w:rPr>
          <w:rFonts w:ascii="Arial" w:hAnsi="Arial" w:cs="Arial"/>
          <w:color w:val="000000" w:themeColor="text1"/>
          <w:sz w:val="20"/>
          <w:szCs w:val="20"/>
        </w:rPr>
        <w:t>zestaw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355351D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Dostawa obiektywu mikroskopowego, diody laserowej, diody LED ze sterownikiem, kamer CMOS oraz elementów optomechanicznych i optycznych, w podziale na pakiety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1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3</w:t>
      </w:r>
    </w:p>
    <w:p w14:paraId="17E6F74C" w14:textId="69853591" w:rsidR="009B4219" w:rsidRDefault="009A7E22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zakresie</w:t>
      </w:r>
      <w:r w:rsidR="00373EB4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Pakietu </w:t>
      </w:r>
      <w:r w:rsidR="00767D43">
        <w:rPr>
          <w:rFonts w:ascii="Arial" w:hAnsi="Arial" w:cs="Arial"/>
          <w:bCs/>
          <w:sz w:val="20"/>
          <w:szCs w:val="20"/>
          <w:u w:val="single"/>
          <w:lang w:val="pl-PL"/>
        </w:rPr>
        <w:t>6</w:t>
      </w:r>
      <w:r w:rsidR="00826FEA" w:rsidRPr="00BF32E0">
        <w:rPr>
          <w:rFonts w:ascii="Arial" w:hAnsi="Arial" w:cs="Arial"/>
          <w:bCs/>
          <w:sz w:val="20"/>
          <w:szCs w:val="20"/>
          <w:lang w:val="pl-PL"/>
        </w:rPr>
        <w:t xml:space="preserve"> –</w:t>
      </w:r>
      <w:r w:rsidR="00826FEA" w:rsidRPr="00BF32E0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BF32E0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ostawa </w:t>
      </w:r>
      <w:r w:rsidR="00373EB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diody </w:t>
      </w:r>
      <w:r w:rsidR="00E453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LED ze sterownikiem </w:t>
      </w:r>
      <w:r w:rsidR="00373EB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– 1 </w:t>
      </w:r>
      <w:r w:rsidR="00E453FB">
        <w:rPr>
          <w:rFonts w:ascii="Arial" w:hAnsi="Arial" w:cs="Arial"/>
          <w:color w:val="000000" w:themeColor="text1"/>
          <w:sz w:val="20"/>
          <w:szCs w:val="20"/>
          <w:lang w:val="pl-PL"/>
        </w:rPr>
        <w:t>zestaw</w:t>
      </w:r>
      <w:r w:rsidR="00373EB4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ofertuj</w:t>
      </w:r>
      <w:r w:rsid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emy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dostawę spełniającą wymagania zawarte w Załączniku nr 2.</w:t>
      </w:r>
      <w:r w:rsidR="00E853E6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2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373EB4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br/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38A41485" w14:textId="77777777" w:rsidR="00373EB4" w:rsidRPr="00373EB4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ppkt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10"/>
          <w:szCs w:val="10"/>
        </w:rPr>
      </w:pPr>
    </w:p>
    <w:p w14:paraId="2F534084" w14:textId="45498926" w:rsidR="00286699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Pr="00286699">
        <w:rPr>
          <w:rFonts w:ascii="Arial" w:hAnsi="Arial" w:cs="Arial"/>
          <w:b/>
          <w:bCs/>
          <w:sz w:val="20"/>
          <w:szCs w:val="20"/>
        </w:rPr>
        <w:t>28 dni</w:t>
      </w:r>
      <w:r w:rsidRPr="00286699">
        <w:rPr>
          <w:rFonts w:ascii="Arial" w:hAnsi="Arial" w:cs="Arial"/>
          <w:sz w:val="20"/>
          <w:szCs w:val="20"/>
        </w:rPr>
        <w:t xml:space="preserve"> od dnia zawarcia umowy.</w:t>
      </w:r>
    </w:p>
    <w:p w14:paraId="311F58E3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sz w:val="8"/>
          <w:szCs w:val="8"/>
        </w:rPr>
      </w:pPr>
    </w:p>
    <w:p w14:paraId="4230944C" w14:textId="7ABFE8CF" w:rsidR="00C81633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>Ofertujemy gwarancję wynoszącą …… miesięcy* na przedmiot umowy (min. 12</w:t>
      </w:r>
      <w:r w:rsidR="00286699" w:rsidRPr="00286699">
        <w:rPr>
          <w:rFonts w:ascii="Arial" w:hAnsi="Arial" w:cs="Arial"/>
          <w:sz w:val="20"/>
          <w:szCs w:val="20"/>
        </w:rPr>
        <w:t xml:space="preserve"> miesięcy</w:t>
      </w:r>
      <w:r w:rsidRPr="00286699">
        <w:rPr>
          <w:rFonts w:ascii="Arial" w:hAnsi="Arial" w:cs="Arial"/>
          <w:sz w:val="20"/>
          <w:szCs w:val="20"/>
        </w:rPr>
        <w:t xml:space="preserve">) liczonej od daty protokolarnego odbioru </w:t>
      </w:r>
      <w:r w:rsidR="00286699" w:rsidRPr="00286699">
        <w:rPr>
          <w:rFonts w:ascii="Arial" w:hAnsi="Arial" w:cs="Arial"/>
          <w:sz w:val="20"/>
          <w:szCs w:val="20"/>
        </w:rPr>
        <w:t>przedmiotu zamówienia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67D43">
        <w:rPr>
          <w:rFonts w:ascii="Symbol" w:hAnsi="Symbol" w:cs="Arial"/>
          <w:sz w:val="18"/>
          <w:szCs w:val="18"/>
        </w:rPr>
      </w:r>
      <w:r w:rsidR="00767D4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 w:rsidRPr="00EE7921"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D12FF15" w14:textId="13BAC836" w:rsidR="008842B1" w:rsidRPr="0023127E" w:rsidRDefault="008842B1" w:rsidP="008842B1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EF6CA2">
      <w:rPr>
        <w:rFonts w:ascii="Arial" w:hAnsi="Arial" w:cs="Arial"/>
        <w:b/>
        <w:bCs/>
        <w:i/>
        <w:sz w:val="15"/>
        <w:szCs w:val="15"/>
        <w:u w:val="single"/>
      </w:rPr>
      <w:t>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 w:rsidR="00EF6CA2">
      <w:rPr>
        <w:rFonts w:ascii="Arial" w:hAnsi="Arial" w:cs="Arial"/>
        <w:b/>
        <w:bCs/>
        <w:i/>
        <w:sz w:val="15"/>
        <w:szCs w:val="15"/>
        <w:u w:val="single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6699"/>
    <w:rsid w:val="002A5A0C"/>
    <w:rsid w:val="002A7B30"/>
    <w:rsid w:val="002C0C30"/>
    <w:rsid w:val="002D3739"/>
    <w:rsid w:val="002E14C2"/>
    <w:rsid w:val="00320776"/>
    <w:rsid w:val="003257D2"/>
    <w:rsid w:val="00371FB8"/>
    <w:rsid w:val="00373EB4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67D43"/>
    <w:rsid w:val="007B174A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32E0"/>
    <w:rsid w:val="00C01D22"/>
    <w:rsid w:val="00C01F49"/>
    <w:rsid w:val="00C12C97"/>
    <w:rsid w:val="00C15C11"/>
    <w:rsid w:val="00C34DFC"/>
    <w:rsid w:val="00C64C59"/>
    <w:rsid w:val="00C66859"/>
    <w:rsid w:val="00C81633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453FB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7921"/>
    <w:rsid w:val="00EF6CA2"/>
    <w:rsid w:val="00EF6D2E"/>
    <w:rsid w:val="00F1249D"/>
    <w:rsid w:val="00F21D98"/>
    <w:rsid w:val="00F22830"/>
    <w:rsid w:val="00F36077"/>
    <w:rsid w:val="00F55410"/>
    <w:rsid w:val="00F87C0E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4</cp:revision>
  <cp:lastPrinted>2022-05-09T08:48:00Z</cp:lastPrinted>
  <dcterms:created xsi:type="dcterms:W3CDTF">2023-02-21T11:50:00Z</dcterms:created>
  <dcterms:modified xsi:type="dcterms:W3CDTF">2023-02-22T12:39:00Z</dcterms:modified>
</cp:coreProperties>
</file>