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4E707" w14:textId="4EE900CE" w:rsidR="0088035B" w:rsidRDefault="009E4F54" w:rsidP="00C42DFB">
      <w:pPr>
        <w:jc w:val="center"/>
        <w:rPr>
          <w:rFonts w:cstheme="minorHAnsi"/>
          <w:sz w:val="32"/>
          <w:szCs w:val="32"/>
        </w:rPr>
      </w:pP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rsidR="00000000">
        <w:fldChar w:fldCharType="begin"/>
      </w:r>
      <w:r w:rsidR="00000000">
        <w:instrText xml:space="preserve"> INCLUDEPICTURE  "cid:image001.png@01DA5F35.E83258D0" \* MERGEFORMATINET </w:instrText>
      </w:r>
      <w:r w:rsidR="00000000">
        <w:fldChar w:fldCharType="separate"/>
      </w:r>
      <w:r w:rsidR="000650B2">
        <w:pict w14:anchorId="6FA42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190.5pt;height:60.75pt">
            <v:imagedata r:id="rId8" r:href="rId9"/>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73ED6D71" w14:textId="77777777" w:rsidR="0088035B" w:rsidRDefault="0088035B" w:rsidP="00627E25">
      <w:pPr>
        <w:rPr>
          <w:rFonts w:cstheme="minorHAnsi"/>
          <w:sz w:val="32"/>
          <w:szCs w:val="32"/>
        </w:rPr>
      </w:pPr>
    </w:p>
    <w:p w14:paraId="6F978A0C" w14:textId="77777777" w:rsidR="00C42DFB" w:rsidRDefault="00C42DFB" w:rsidP="00627E25">
      <w:pPr>
        <w:rPr>
          <w:rFonts w:cstheme="minorHAnsi"/>
          <w:sz w:val="32"/>
          <w:szCs w:val="32"/>
        </w:rPr>
      </w:pPr>
    </w:p>
    <w:p w14:paraId="40075613" w14:textId="77777777" w:rsidR="00C42DFB" w:rsidRPr="00CF0513" w:rsidRDefault="00C42DFB" w:rsidP="00627E25">
      <w:pP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0B1D528E"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627E25">
        <w:rPr>
          <w:rFonts w:eastAsia="Times New Roman" w:cstheme="minorHAnsi"/>
          <w:b/>
          <w:bCs/>
          <w:sz w:val="24"/>
          <w:szCs w:val="24"/>
          <w:lang w:eastAsia="pl-PL"/>
        </w:rPr>
        <w:t>ZP</w:t>
      </w:r>
      <w:r w:rsidR="0058267B" w:rsidRPr="00CF0513">
        <w:rPr>
          <w:rFonts w:eastAsia="Times New Roman" w:cstheme="minorHAnsi"/>
          <w:b/>
          <w:bCs/>
          <w:sz w:val="24"/>
          <w:szCs w:val="24"/>
          <w:lang w:eastAsia="pl-PL"/>
        </w:rPr>
        <w:t>.271.</w:t>
      </w:r>
      <w:r w:rsidR="000650B2">
        <w:rPr>
          <w:rFonts w:eastAsia="Times New Roman" w:cstheme="minorHAnsi"/>
          <w:b/>
          <w:bCs/>
          <w:sz w:val="24"/>
          <w:szCs w:val="24"/>
          <w:lang w:eastAsia="pl-PL"/>
        </w:rPr>
        <w:t>12</w:t>
      </w:r>
      <w:r w:rsidR="0058267B" w:rsidRPr="00CF0513">
        <w:rPr>
          <w:rFonts w:eastAsia="Times New Roman" w:cstheme="minorHAnsi"/>
          <w:b/>
          <w:bCs/>
          <w:sz w:val="24"/>
          <w:szCs w:val="24"/>
          <w:lang w:eastAsia="pl-PL"/>
        </w:rPr>
        <w:t>.202</w:t>
      </w:r>
      <w:r w:rsidR="00E335D3">
        <w:rPr>
          <w:rFonts w:eastAsia="Times New Roman" w:cstheme="minorHAnsi"/>
          <w:b/>
          <w:bCs/>
          <w:sz w:val="24"/>
          <w:szCs w:val="24"/>
          <w:lang w:eastAsia="pl-PL"/>
        </w:rPr>
        <w:t>4</w:t>
      </w:r>
      <w:r w:rsidR="000650B2">
        <w:rPr>
          <w:rFonts w:eastAsia="Times New Roman" w:cstheme="minorHAnsi"/>
          <w:b/>
          <w:bCs/>
          <w:sz w:val="24"/>
          <w:szCs w:val="24"/>
          <w:lang w:eastAsia="pl-PL"/>
        </w:rPr>
        <w:t xml:space="preserve">                                             Mikołajki Pomorskie, 2024-06-10</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69B1456F"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 xml:space="preserve">Gmina </w:t>
      </w:r>
      <w:r w:rsidR="00627E25">
        <w:rPr>
          <w:rFonts w:eastAsia="Times New Roman" w:cstheme="minorHAnsi"/>
          <w:b/>
          <w:bCs/>
          <w:sz w:val="24"/>
          <w:szCs w:val="24"/>
          <w:lang w:eastAsia="pl-PL"/>
        </w:rPr>
        <w:t xml:space="preserve">Mikołajki Pomorskie </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39C3FEF4" w14:textId="56FA7501" w:rsidR="0088035B" w:rsidRPr="003F0DE8" w:rsidRDefault="003B4138" w:rsidP="003F0DE8">
      <w:pPr>
        <w:spacing w:before="240" w:after="0" w:line="360" w:lineRule="auto"/>
        <w:jc w:val="center"/>
        <w:rPr>
          <w:rFonts w:eastAsia="Times New Roman" w:cstheme="minorHAnsi"/>
          <w:color w:val="000000"/>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006576F5">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3D3D17C2" w14:textId="2F760FA6" w:rsidR="00480C81" w:rsidRPr="009E4F54" w:rsidRDefault="003B4138" w:rsidP="009E4F54">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r w:rsidR="00E60131">
        <w:rPr>
          <w:rFonts w:eastAsia="Times New Roman" w:cstheme="minorHAnsi"/>
          <w:b/>
          <w:bCs/>
          <w:sz w:val="24"/>
          <w:szCs w:val="24"/>
          <w:lang w:eastAsia="pl-PL"/>
        </w:rPr>
        <w:t>„</w:t>
      </w:r>
      <w:r w:rsidR="009E4F54">
        <w:rPr>
          <w:rFonts w:eastAsia="Times New Roman" w:cstheme="minorHAnsi"/>
          <w:b/>
          <w:bCs/>
          <w:sz w:val="24"/>
          <w:szCs w:val="24"/>
          <w:lang w:eastAsia="pl-PL"/>
        </w:rPr>
        <w:t>Budowa kompleksu sportowo-rekreacyjnego w  Mikołajkach Pomorskich”</w:t>
      </w:r>
    </w:p>
    <w:p w14:paraId="06864F76" w14:textId="77777777" w:rsidR="00CF2BFB" w:rsidRDefault="00CF2BFB" w:rsidP="00C4215A">
      <w:pPr>
        <w:spacing w:after="0" w:line="240" w:lineRule="auto"/>
        <w:jc w:val="center"/>
        <w:rPr>
          <w:rFonts w:eastAsia="Times New Roman" w:cstheme="minorHAnsi"/>
          <w:sz w:val="24"/>
          <w:szCs w:val="24"/>
          <w:lang w:eastAsia="pl-PL"/>
        </w:rPr>
      </w:pPr>
    </w:p>
    <w:p w14:paraId="2B475AF9" w14:textId="77777777" w:rsidR="00C42DFB" w:rsidRDefault="00C42DFB" w:rsidP="00C4215A">
      <w:pPr>
        <w:spacing w:after="0" w:line="240" w:lineRule="auto"/>
        <w:jc w:val="center"/>
        <w:rPr>
          <w:rFonts w:eastAsia="Times New Roman" w:cstheme="minorHAnsi"/>
          <w:sz w:val="24"/>
          <w:szCs w:val="24"/>
          <w:lang w:eastAsia="pl-PL"/>
        </w:rPr>
      </w:pPr>
    </w:p>
    <w:p w14:paraId="3C4D298F" w14:textId="77777777" w:rsidR="00C42DFB" w:rsidRDefault="00C42DFB" w:rsidP="00C4215A">
      <w:pPr>
        <w:spacing w:after="0" w:line="240" w:lineRule="auto"/>
        <w:jc w:val="center"/>
        <w:rPr>
          <w:rFonts w:eastAsia="Times New Roman" w:cstheme="minorHAnsi"/>
          <w:sz w:val="24"/>
          <w:szCs w:val="24"/>
          <w:lang w:eastAsia="pl-PL"/>
        </w:rPr>
      </w:pPr>
    </w:p>
    <w:p w14:paraId="733F9BD9" w14:textId="77777777" w:rsidR="00C42DFB" w:rsidRPr="00CF0513" w:rsidRDefault="00C42DFB" w:rsidP="00C4215A">
      <w:pPr>
        <w:spacing w:after="0" w:line="240" w:lineRule="auto"/>
        <w:jc w:val="center"/>
        <w:rPr>
          <w:rFonts w:eastAsia="Times New Roman" w:cstheme="minorHAnsi"/>
          <w:sz w:val="24"/>
          <w:szCs w:val="24"/>
          <w:lang w:eastAsia="pl-PL"/>
        </w:rPr>
      </w:pPr>
    </w:p>
    <w:p w14:paraId="16B0299F" w14:textId="21549EE0"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6E3073">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2F88524" w14:textId="410F8292" w:rsidR="00C4215A" w:rsidRDefault="00480C81"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E335D3">
        <w:rPr>
          <w:rFonts w:eastAsia="Times New Roman" w:cstheme="minorHAnsi"/>
          <w:sz w:val="24"/>
          <w:szCs w:val="24"/>
          <w:lang w:eastAsia="pl-PL"/>
        </w:rPr>
        <w:t xml:space="preserve">   </w:t>
      </w:r>
      <w:r>
        <w:rPr>
          <w:rFonts w:eastAsia="Times New Roman" w:cstheme="minorHAnsi"/>
          <w:sz w:val="24"/>
          <w:szCs w:val="24"/>
          <w:lang w:eastAsia="pl-PL"/>
        </w:rPr>
        <w:t xml:space="preserve">Wójt Gminy </w:t>
      </w:r>
      <w:r w:rsidR="00627E25">
        <w:rPr>
          <w:rFonts w:eastAsia="Times New Roman" w:cstheme="minorHAnsi"/>
          <w:sz w:val="24"/>
          <w:szCs w:val="24"/>
          <w:lang w:eastAsia="pl-PL"/>
        </w:rPr>
        <w:t>Mikołajki Pomorskie</w:t>
      </w:r>
    </w:p>
    <w:p w14:paraId="2F1AE8DA" w14:textId="3819CDD9" w:rsidR="00480C81" w:rsidRPr="00CF0513" w:rsidRDefault="006E3073"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627E25">
        <w:rPr>
          <w:rFonts w:eastAsia="Times New Roman" w:cstheme="minorHAnsi"/>
          <w:sz w:val="24"/>
          <w:szCs w:val="24"/>
          <w:lang w:eastAsia="pl-PL"/>
        </w:rPr>
        <w:t xml:space="preserve">Maria </w:t>
      </w:r>
      <w:proofErr w:type="spellStart"/>
      <w:r w:rsidR="00627E25">
        <w:rPr>
          <w:rFonts w:eastAsia="Times New Roman" w:cstheme="minorHAnsi"/>
          <w:sz w:val="24"/>
          <w:szCs w:val="24"/>
          <w:lang w:eastAsia="pl-PL"/>
        </w:rPr>
        <w:t>Pałkowska</w:t>
      </w:r>
      <w:proofErr w:type="spellEnd"/>
      <w:r w:rsidR="00627E25">
        <w:rPr>
          <w:rFonts w:eastAsia="Times New Roman" w:cstheme="minorHAnsi"/>
          <w:sz w:val="24"/>
          <w:szCs w:val="24"/>
          <w:lang w:eastAsia="pl-PL"/>
        </w:rPr>
        <w:t xml:space="preserve">-Rybicka </w:t>
      </w:r>
    </w:p>
    <w:p w14:paraId="494B2CF7" w14:textId="6408CC88" w:rsidR="00311F33" w:rsidRDefault="00311F33" w:rsidP="00C11EE4">
      <w:pPr>
        <w:spacing w:after="0" w:line="240" w:lineRule="auto"/>
        <w:rPr>
          <w:rFonts w:eastAsia="Times New Roman" w:cstheme="minorHAnsi"/>
          <w:sz w:val="24"/>
          <w:szCs w:val="24"/>
          <w:lang w:eastAsia="pl-PL"/>
        </w:rPr>
      </w:pPr>
    </w:p>
    <w:p w14:paraId="168E106D" w14:textId="77777777" w:rsidR="0088035B" w:rsidRDefault="0088035B" w:rsidP="00C4215A">
      <w:pPr>
        <w:spacing w:after="0" w:line="240" w:lineRule="auto"/>
        <w:jc w:val="center"/>
        <w:rPr>
          <w:rFonts w:eastAsia="Times New Roman" w:cstheme="minorHAnsi"/>
          <w:sz w:val="24"/>
          <w:szCs w:val="24"/>
          <w:lang w:eastAsia="pl-PL"/>
        </w:rPr>
      </w:pPr>
    </w:p>
    <w:p w14:paraId="4E93D9CF" w14:textId="77777777" w:rsidR="0088035B" w:rsidRDefault="0088035B" w:rsidP="00C4215A">
      <w:pPr>
        <w:spacing w:after="0" w:line="240" w:lineRule="auto"/>
        <w:jc w:val="center"/>
        <w:rPr>
          <w:rFonts w:eastAsia="Times New Roman" w:cstheme="minorHAnsi"/>
          <w:sz w:val="24"/>
          <w:szCs w:val="24"/>
          <w:lang w:eastAsia="pl-PL"/>
        </w:rPr>
      </w:pPr>
    </w:p>
    <w:p w14:paraId="1D8F65F3" w14:textId="77777777" w:rsidR="00C42DFB" w:rsidRDefault="00C42DFB" w:rsidP="00C4215A">
      <w:pPr>
        <w:spacing w:after="0" w:line="240" w:lineRule="auto"/>
        <w:jc w:val="center"/>
        <w:rPr>
          <w:rFonts w:eastAsia="Times New Roman" w:cstheme="minorHAnsi"/>
          <w:sz w:val="24"/>
          <w:szCs w:val="24"/>
          <w:lang w:eastAsia="pl-PL"/>
        </w:rPr>
      </w:pPr>
    </w:p>
    <w:p w14:paraId="3664FD8B" w14:textId="77777777" w:rsidR="00C42DFB" w:rsidRDefault="00C42DFB" w:rsidP="00C4215A">
      <w:pPr>
        <w:spacing w:after="0" w:line="240" w:lineRule="auto"/>
        <w:jc w:val="center"/>
        <w:rPr>
          <w:rFonts w:eastAsia="Times New Roman" w:cstheme="minorHAnsi"/>
          <w:sz w:val="24"/>
          <w:szCs w:val="24"/>
          <w:lang w:eastAsia="pl-PL"/>
        </w:rPr>
      </w:pPr>
    </w:p>
    <w:p w14:paraId="7A6EF03E" w14:textId="77777777" w:rsidR="00C42DFB" w:rsidRDefault="00C42DFB" w:rsidP="00C4215A">
      <w:pPr>
        <w:spacing w:after="0" w:line="240" w:lineRule="auto"/>
        <w:jc w:val="center"/>
        <w:rPr>
          <w:rFonts w:eastAsia="Times New Roman" w:cstheme="minorHAnsi"/>
          <w:sz w:val="24"/>
          <w:szCs w:val="24"/>
          <w:lang w:eastAsia="pl-PL"/>
        </w:rPr>
      </w:pPr>
    </w:p>
    <w:p w14:paraId="58A20DA9" w14:textId="77777777" w:rsidR="00C42DFB" w:rsidRDefault="00C42DFB" w:rsidP="00C4215A">
      <w:pPr>
        <w:spacing w:after="0" w:line="240" w:lineRule="auto"/>
        <w:jc w:val="center"/>
        <w:rPr>
          <w:rFonts w:eastAsia="Times New Roman" w:cstheme="minorHAnsi"/>
          <w:sz w:val="24"/>
          <w:szCs w:val="24"/>
          <w:lang w:eastAsia="pl-PL"/>
        </w:rPr>
      </w:pPr>
    </w:p>
    <w:p w14:paraId="14DB4AE8" w14:textId="77777777" w:rsidR="00C42DFB" w:rsidRDefault="00C42DFB" w:rsidP="00C4215A">
      <w:pPr>
        <w:spacing w:after="0" w:line="240" w:lineRule="auto"/>
        <w:jc w:val="center"/>
        <w:rPr>
          <w:rFonts w:eastAsia="Times New Roman" w:cstheme="minorHAnsi"/>
          <w:sz w:val="24"/>
          <w:szCs w:val="24"/>
          <w:lang w:eastAsia="pl-PL"/>
        </w:rPr>
      </w:pPr>
    </w:p>
    <w:p w14:paraId="02CD1A0F" w14:textId="77777777" w:rsidR="00C42DFB" w:rsidRPr="00CF0513" w:rsidRDefault="00C42DFB" w:rsidP="00C4215A">
      <w:pPr>
        <w:spacing w:after="0" w:line="240" w:lineRule="auto"/>
        <w:jc w:val="center"/>
        <w:rPr>
          <w:rFonts w:eastAsia="Times New Roman" w:cstheme="minorHAnsi"/>
          <w:sz w:val="24"/>
          <w:szCs w:val="24"/>
          <w:lang w:eastAsia="pl-PL"/>
        </w:rPr>
      </w:pPr>
    </w:p>
    <w:p w14:paraId="62278D7D" w14:textId="77777777" w:rsidR="005E1BAA" w:rsidRPr="00CF0513" w:rsidRDefault="005E1BAA" w:rsidP="00627E25">
      <w:pPr>
        <w:spacing w:after="0" w:line="240" w:lineRule="auto"/>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505BF0F2"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Gmina </w:t>
      </w:r>
      <w:r w:rsidR="00627E25">
        <w:rPr>
          <w:rFonts w:eastAsia="Times New Roman" w:cstheme="minorHAnsi"/>
          <w:sz w:val="24"/>
          <w:szCs w:val="24"/>
          <w:lang w:eastAsia="pl-PL"/>
        </w:rPr>
        <w:t xml:space="preserve">Mikołajki Pomorskie </w:t>
      </w:r>
    </w:p>
    <w:p w14:paraId="275861AE" w14:textId="710F5589"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27E25">
        <w:rPr>
          <w:rFonts w:eastAsia="Times New Roman" w:cstheme="minorHAnsi"/>
          <w:sz w:val="24"/>
          <w:szCs w:val="24"/>
          <w:lang w:eastAsia="pl-PL"/>
        </w:rPr>
        <w:t>Dzierzgońska 2</w:t>
      </w:r>
    </w:p>
    <w:p w14:paraId="795BBA42" w14:textId="78D5814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w:t>
      </w:r>
      <w:r w:rsidR="00627E25">
        <w:rPr>
          <w:rFonts w:eastAsia="Times New Roman" w:cstheme="minorHAnsi"/>
          <w:sz w:val="24"/>
          <w:szCs w:val="24"/>
          <w:lang w:eastAsia="pl-PL"/>
        </w:rPr>
        <w:t>433 Mikołajki Pomorskie</w:t>
      </w:r>
    </w:p>
    <w:p w14:paraId="16AFAD23" w14:textId="506AD2E7"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627E25">
        <w:rPr>
          <w:rFonts w:eastAsia="Times New Roman" w:cstheme="minorHAnsi"/>
          <w:sz w:val="24"/>
          <w:szCs w:val="24"/>
          <w:lang w:eastAsia="pl-PL"/>
        </w:rPr>
        <w:t>2210163</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0ABEF90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Poniedziałek-Piątek 7:00-1</w:t>
      </w:r>
      <w:r w:rsidR="00627E25">
        <w:rPr>
          <w:rFonts w:eastAsia="Times New Roman" w:cstheme="minorHAnsi"/>
          <w:sz w:val="24"/>
          <w:szCs w:val="24"/>
          <w:lang w:eastAsia="pl-PL"/>
        </w:rPr>
        <w:t>5</w:t>
      </w:r>
      <w:r w:rsidRPr="00CF0513">
        <w:rPr>
          <w:rFonts w:eastAsia="Times New Roman" w:cstheme="minorHAnsi"/>
          <w:sz w:val="24"/>
          <w:szCs w:val="24"/>
          <w:lang w:eastAsia="pl-PL"/>
        </w:rPr>
        <w:t>:00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6AF5C5C1"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w:t>
      </w:r>
      <w:r w:rsidR="00627E25">
        <w:rPr>
          <w:rFonts w:eastAsia="Times New Roman" w:cstheme="minorHAnsi"/>
          <w:sz w:val="24"/>
          <w:szCs w:val="24"/>
          <w:lang w:eastAsia="pl-PL"/>
        </w:rPr>
        <w:t>640 43 57</w:t>
      </w:r>
    </w:p>
    <w:p w14:paraId="723924DD" w14:textId="77777777" w:rsidR="00627E25"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2C582A27" w14:textId="76BAAAD8" w:rsidR="00627E25" w:rsidRPr="00627E25" w:rsidRDefault="00627E25" w:rsidP="008C73F3">
      <w:pPr>
        <w:spacing w:after="0" w:line="276" w:lineRule="auto"/>
        <w:jc w:val="both"/>
        <w:rPr>
          <w:rFonts w:cstheme="minorHAnsi"/>
          <w:sz w:val="24"/>
          <w:szCs w:val="24"/>
        </w:rPr>
      </w:pPr>
      <w:r>
        <w:rPr>
          <w:b/>
          <w:bCs/>
          <w:sz w:val="18"/>
          <w:szCs w:val="18"/>
        </w:rPr>
        <w:t xml:space="preserve"> </w:t>
      </w:r>
      <w:r w:rsidRPr="00627E25">
        <w:rPr>
          <w:sz w:val="24"/>
          <w:szCs w:val="24"/>
        </w:rPr>
        <w:t>https://platformazakupowa.pl/pn/mikolajkipomorskie</w:t>
      </w:r>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1A7D41E7" w14:textId="77777777" w:rsidR="00627E25" w:rsidRPr="00627E25" w:rsidRDefault="008C73F3" w:rsidP="00627E25">
      <w:pPr>
        <w:pStyle w:val="Default"/>
        <w:rPr>
          <w:rFonts w:asciiTheme="majorHAnsi" w:hAnsiTheme="majorHAnsi" w:cstheme="maj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64F1F33A" w14:textId="74206986" w:rsidR="008C73F3" w:rsidRPr="00627E25" w:rsidRDefault="00627E25" w:rsidP="00627E25">
      <w:pPr>
        <w:pStyle w:val="Default"/>
        <w:rPr>
          <w:rFonts w:asciiTheme="majorHAnsi" w:hAnsiTheme="majorHAnsi" w:cstheme="majorHAnsi"/>
          <w:b/>
          <w:bCs/>
        </w:rPr>
      </w:pPr>
      <w:r w:rsidRPr="00627E25">
        <w:rPr>
          <w:rFonts w:asciiTheme="majorHAnsi" w:hAnsiTheme="majorHAnsi" w:cstheme="majorHAnsi"/>
          <w:b/>
          <w:bCs/>
        </w:rPr>
        <w:t xml:space="preserve"> </w:t>
      </w:r>
      <w:r w:rsidRPr="00627E25">
        <w:rPr>
          <w:rFonts w:asciiTheme="majorHAnsi" w:hAnsiTheme="majorHAnsi" w:cstheme="majorHAnsi"/>
        </w:rPr>
        <w:t>https://platformazakupowa.pl/pn/mikolajkipomorskie</w:t>
      </w: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0"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1" w:name="_Hlk108168361"/>
      <w:bookmarkEnd w:id="0"/>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01B5E738" w:rsidR="00A42036" w:rsidRPr="00A51A8F"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 xml:space="preserve">Gmina </w:t>
      </w:r>
      <w:r w:rsidR="00A51A8F">
        <w:rPr>
          <w:rFonts w:cstheme="minorHAnsi"/>
          <w:bCs/>
          <w:sz w:val="24"/>
          <w:szCs w:val="24"/>
          <w:lang w:eastAsia="pl-PL"/>
        </w:rPr>
        <w:t>Mikołajki Pomorskie</w:t>
      </w:r>
      <w:r w:rsidRPr="00CF0513">
        <w:rPr>
          <w:rFonts w:cstheme="minorHAnsi"/>
          <w:bCs/>
          <w:sz w:val="24"/>
          <w:szCs w:val="24"/>
          <w:lang w:eastAsia="pl-PL"/>
        </w:rPr>
        <w:t>, ul.</w:t>
      </w:r>
      <w:r w:rsidR="00A51A8F">
        <w:rPr>
          <w:rFonts w:cstheme="minorHAnsi"/>
          <w:bCs/>
          <w:sz w:val="24"/>
          <w:szCs w:val="24"/>
          <w:lang w:eastAsia="pl-PL"/>
        </w:rPr>
        <w:t xml:space="preserve"> Dzierzgońska 2, 82-433 Mikołajki Pomorskie.</w:t>
      </w:r>
    </w:p>
    <w:p w14:paraId="0E8ED020" w14:textId="7E662B39" w:rsidR="00A51A8F" w:rsidRPr="00CF0513" w:rsidRDefault="00A51A8F"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Pr>
          <w:rFonts w:cstheme="minorHAnsi"/>
          <w:bCs/>
          <w:sz w:val="24"/>
          <w:szCs w:val="24"/>
          <w:lang w:eastAsia="pl-PL"/>
        </w:rPr>
        <w:t>Inspektorem danych osobowych jest Pan Dariusz Klimowski.</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0"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4C2064B5" w:rsidR="002F17FC" w:rsidRPr="00EA763F" w:rsidRDefault="00E5246A" w:rsidP="002F17FC">
      <w:pPr>
        <w:numPr>
          <w:ilvl w:val="0"/>
          <w:numId w:val="4"/>
        </w:numPr>
        <w:spacing w:after="0" w:line="276" w:lineRule="auto"/>
        <w:ind w:left="360"/>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w:t>
      </w:r>
      <w:r w:rsidRPr="00EA763F">
        <w:rPr>
          <w:rFonts w:eastAsia="Times New Roman" w:cstheme="minorHAnsi"/>
          <w:color w:val="000000"/>
          <w:sz w:val="24"/>
          <w:szCs w:val="24"/>
          <w:lang w:eastAsia="pl-PL"/>
        </w:rPr>
        <w:t>22 § 1 ustawy z dnia 26 czerwca 1974 r. - Kodeks pracy (</w:t>
      </w:r>
      <w:r w:rsidR="004C0246" w:rsidRPr="00EA763F">
        <w:rPr>
          <w:rFonts w:eastAsia="Times New Roman" w:cstheme="minorHAnsi"/>
          <w:color w:val="000000"/>
          <w:sz w:val="24"/>
          <w:szCs w:val="24"/>
          <w:lang w:eastAsia="pl-PL"/>
        </w:rPr>
        <w:t xml:space="preserve">t. j. </w:t>
      </w:r>
      <w:r w:rsidRPr="00EA763F">
        <w:rPr>
          <w:rFonts w:eastAsia="Times New Roman" w:cstheme="minorHAnsi"/>
          <w:color w:val="000000"/>
          <w:sz w:val="24"/>
          <w:szCs w:val="24"/>
          <w:lang w:eastAsia="pl-PL"/>
        </w:rPr>
        <w:t>Dz</w:t>
      </w:r>
      <w:r w:rsidRPr="00EA763F">
        <w:rPr>
          <w:rFonts w:eastAsia="Times New Roman" w:cstheme="minorHAnsi"/>
          <w:color w:val="FF0000"/>
          <w:sz w:val="24"/>
          <w:szCs w:val="24"/>
          <w:lang w:eastAsia="pl-PL"/>
        </w:rPr>
        <w:t xml:space="preserve">. </w:t>
      </w:r>
      <w:r w:rsidRPr="00EA763F">
        <w:rPr>
          <w:rFonts w:eastAsia="Times New Roman" w:cstheme="minorHAnsi"/>
          <w:sz w:val="24"/>
          <w:szCs w:val="24"/>
          <w:lang w:eastAsia="pl-PL"/>
        </w:rPr>
        <w:t>U. z 20</w:t>
      </w:r>
      <w:r w:rsidR="004C0246" w:rsidRPr="00EA763F">
        <w:rPr>
          <w:rFonts w:eastAsia="Times New Roman" w:cstheme="minorHAnsi"/>
          <w:sz w:val="24"/>
          <w:szCs w:val="24"/>
          <w:lang w:eastAsia="pl-PL"/>
        </w:rPr>
        <w:t>2</w:t>
      </w:r>
      <w:r w:rsidR="006576F5" w:rsidRPr="00EA763F">
        <w:rPr>
          <w:rFonts w:eastAsia="Times New Roman" w:cstheme="minorHAnsi"/>
          <w:sz w:val="24"/>
          <w:szCs w:val="24"/>
          <w:lang w:eastAsia="pl-PL"/>
        </w:rPr>
        <w:t>3</w:t>
      </w:r>
      <w:r w:rsidRPr="00EA763F">
        <w:rPr>
          <w:rFonts w:eastAsia="Times New Roman" w:cstheme="minorHAnsi"/>
          <w:sz w:val="24"/>
          <w:szCs w:val="24"/>
          <w:lang w:eastAsia="pl-PL"/>
        </w:rPr>
        <w:t xml:space="preserve"> r. poz. </w:t>
      </w:r>
      <w:r w:rsidR="006576F5" w:rsidRPr="00EA763F">
        <w:rPr>
          <w:rFonts w:eastAsia="Times New Roman" w:cstheme="minorHAnsi"/>
          <w:sz w:val="24"/>
          <w:szCs w:val="24"/>
          <w:lang w:eastAsia="pl-PL"/>
        </w:rPr>
        <w:t>1465</w:t>
      </w:r>
      <w:r w:rsidRPr="00EA763F">
        <w:rPr>
          <w:rFonts w:eastAsia="Times New Roman" w:cstheme="minorHAnsi"/>
          <w:sz w:val="24"/>
          <w:szCs w:val="24"/>
          <w:lang w:eastAsia="pl-PL"/>
        </w:rPr>
        <w:t>) obejmują następujące rodzaje czynności</w:t>
      </w:r>
      <w:r w:rsidR="002F17FC" w:rsidRPr="00EA763F">
        <w:rPr>
          <w:rFonts w:cstheme="minorHAnsi"/>
        </w:rPr>
        <w:t xml:space="preserve"> </w:t>
      </w:r>
      <w:r w:rsidR="002F17FC" w:rsidRPr="00EA763F">
        <w:rPr>
          <w:rFonts w:cstheme="minorHAnsi"/>
          <w:sz w:val="24"/>
          <w:szCs w:val="24"/>
        </w:rPr>
        <w:t xml:space="preserve">w zakresie realizacji przedmiotu zamówienia tj.: </w:t>
      </w:r>
      <w:r w:rsidR="00780D52" w:rsidRPr="00EA763F">
        <w:rPr>
          <w:rFonts w:cstheme="minorHAnsi"/>
          <w:sz w:val="24"/>
          <w:szCs w:val="24"/>
        </w:rPr>
        <w:t xml:space="preserve">roboty gruntowe, wykonanie podbudowy, układanie nawierzchni, inne prace budowlane </w:t>
      </w:r>
      <w:r w:rsidR="00DB7B1D" w:rsidRPr="00EA763F">
        <w:rPr>
          <w:rFonts w:cstheme="minorHAnsi"/>
          <w:sz w:val="24"/>
          <w:szCs w:val="24"/>
        </w:rPr>
        <w:t>w zakresie realizacji przedmiotu umowy.</w:t>
      </w:r>
      <w:r w:rsidR="00780D52" w:rsidRPr="00EA763F">
        <w:rPr>
          <w:rFonts w:cstheme="minorHAnsi"/>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0A16C80B" w14:textId="4FB2E90B" w:rsidR="009E4F54" w:rsidRPr="009E4F54" w:rsidRDefault="00E5246A" w:rsidP="009E4F54">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5DEE47E4" w14:textId="77777777" w:rsidR="00137E14" w:rsidRPr="00137E14" w:rsidRDefault="00F007E4" w:rsidP="00E6013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F007E4">
        <w:rPr>
          <w:rFonts w:eastAsia="Times New Roman" w:cstheme="minorHAnsi"/>
          <w:sz w:val="24"/>
          <w:szCs w:val="24"/>
          <w:lang w:eastAsia="pl-PL"/>
        </w:rPr>
        <w:lastRenderedPageBreak/>
        <w:t xml:space="preserve">Przedmiotem zamówienia jest </w:t>
      </w:r>
      <w:r w:rsidR="00137E14">
        <w:rPr>
          <w:rFonts w:eastAsia="Times New Roman" w:cstheme="minorHAnsi"/>
          <w:sz w:val="24"/>
          <w:szCs w:val="24"/>
          <w:lang w:eastAsia="pl-PL"/>
        </w:rPr>
        <w:t>zagospodarowanie  części działki  nr 8/6 w Mikołajkach Pomorskich polegają ce na budowie kompleksu sportowo-rekreacyjnego. W skład tego kompleksu wchodzić będą:</w:t>
      </w:r>
    </w:p>
    <w:p w14:paraId="21C0EEF8"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Plac zabaw;</w:t>
      </w:r>
    </w:p>
    <w:p w14:paraId="090D82AA"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proofErr w:type="spellStart"/>
      <w:r>
        <w:rPr>
          <w:rFonts w:eastAsia="Times New Roman" w:cstheme="minorHAnsi"/>
          <w:sz w:val="24"/>
          <w:szCs w:val="24"/>
          <w:lang w:eastAsia="pl-PL"/>
        </w:rPr>
        <w:t>Pumptrack</w:t>
      </w:r>
      <w:proofErr w:type="spellEnd"/>
      <w:r>
        <w:rPr>
          <w:rFonts w:eastAsia="Times New Roman" w:cstheme="minorHAnsi"/>
          <w:sz w:val="24"/>
          <w:szCs w:val="24"/>
          <w:lang w:eastAsia="pl-PL"/>
        </w:rPr>
        <w:t>;</w:t>
      </w:r>
    </w:p>
    <w:p w14:paraId="651885F8"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Siłownia plenerowa;</w:t>
      </w:r>
    </w:p>
    <w:p w14:paraId="5888667D"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Altany parkowe;</w:t>
      </w:r>
    </w:p>
    <w:p w14:paraId="1A387455"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Ciągi pieszo-jezdne oraz parking na 9 samochodów;</w:t>
      </w:r>
    </w:p>
    <w:p w14:paraId="23223427" w14:textId="77777777" w:rsidR="0005333C" w:rsidRPr="0005333C" w:rsidRDefault="0083098B" w:rsidP="0083098B">
      <w:pPr>
        <w:pStyle w:val="Akapitzlist"/>
        <w:numPr>
          <w:ilvl w:val="1"/>
          <w:numId w:val="3"/>
        </w:numPr>
        <w:spacing w:after="0" w:line="276" w:lineRule="auto"/>
        <w:jc w:val="both"/>
        <w:textAlignment w:val="baseline"/>
        <w:rPr>
          <w:rFonts w:eastAsia="Times New Roman" w:cstheme="minorHAnsi"/>
          <w:color w:val="000000"/>
          <w:sz w:val="24"/>
          <w:szCs w:val="24"/>
          <w:u w:val="single"/>
          <w:lang w:eastAsia="pl-PL"/>
        </w:rPr>
      </w:pPr>
      <w:r>
        <w:rPr>
          <w:rFonts w:eastAsia="Times New Roman" w:cstheme="minorHAnsi"/>
          <w:sz w:val="24"/>
          <w:szCs w:val="24"/>
          <w:lang w:eastAsia="pl-PL"/>
        </w:rPr>
        <w:t>E</w:t>
      </w:r>
      <w:r w:rsidR="00137E14">
        <w:rPr>
          <w:rFonts w:eastAsia="Times New Roman" w:cstheme="minorHAnsi"/>
          <w:sz w:val="24"/>
          <w:szCs w:val="24"/>
          <w:lang w:eastAsia="pl-PL"/>
        </w:rPr>
        <w:t>lem</w:t>
      </w:r>
      <w:r>
        <w:rPr>
          <w:rFonts w:eastAsia="Times New Roman" w:cstheme="minorHAnsi"/>
          <w:sz w:val="24"/>
          <w:szCs w:val="24"/>
          <w:lang w:eastAsia="pl-PL"/>
        </w:rPr>
        <w:t>enty małej architektury oraz ogrodzenie i oświetlenie terenu;</w:t>
      </w:r>
      <w:r w:rsidR="00F007E4" w:rsidRPr="00137E14">
        <w:rPr>
          <w:rFonts w:eastAsia="Times New Roman" w:cstheme="minorHAnsi"/>
          <w:sz w:val="24"/>
          <w:szCs w:val="24"/>
          <w:lang w:eastAsia="pl-PL"/>
        </w:rPr>
        <w:t xml:space="preserve"> </w:t>
      </w:r>
    </w:p>
    <w:p w14:paraId="0B4E16F4" w14:textId="4267CCA2" w:rsidR="000A222B" w:rsidRPr="000A222B" w:rsidRDefault="000A222B" w:rsidP="0083098B">
      <w:pPr>
        <w:pStyle w:val="Akapitzlist"/>
        <w:numPr>
          <w:ilvl w:val="1"/>
          <w:numId w:val="3"/>
        </w:numPr>
        <w:spacing w:after="0" w:line="276" w:lineRule="auto"/>
        <w:jc w:val="both"/>
        <w:textAlignment w:val="baseline"/>
        <w:rPr>
          <w:rFonts w:eastAsia="Times New Roman" w:cstheme="minorHAnsi"/>
          <w:color w:val="000000"/>
          <w:sz w:val="24"/>
          <w:szCs w:val="24"/>
          <w:u w:val="single"/>
          <w:lang w:eastAsia="pl-PL"/>
        </w:rPr>
      </w:pPr>
      <w:r w:rsidRPr="000A222B">
        <w:rPr>
          <w:rFonts w:eastAsia="Times New Roman" w:cstheme="minorHAnsi"/>
          <w:color w:val="000000"/>
          <w:sz w:val="24"/>
          <w:szCs w:val="24"/>
          <w:u w:val="single"/>
          <w:lang w:eastAsia="pl-PL"/>
        </w:rPr>
        <w:t>Szczegółowy opis oraz sposób realizacji zamówienia zawiera:</w:t>
      </w:r>
    </w:p>
    <w:p w14:paraId="3C31DC5C" w14:textId="4F6A7A7E" w:rsidR="000650B2" w:rsidRDefault="000A222B" w:rsidP="000650B2">
      <w:pPr>
        <w:spacing w:after="0" w:line="276" w:lineRule="auto"/>
        <w:ind w:left="360"/>
        <w:jc w:val="both"/>
        <w:textAlignment w:val="baseline"/>
        <w:rPr>
          <w:rFonts w:eastAsia="Times New Roman" w:cstheme="minorHAnsi"/>
          <w:b/>
          <w:bCs/>
          <w:sz w:val="24"/>
          <w:szCs w:val="24"/>
          <w:lang w:eastAsia="pl-PL"/>
        </w:rPr>
      </w:pPr>
      <w:r w:rsidRPr="00D72A35">
        <w:rPr>
          <w:rFonts w:eastAsia="Times New Roman" w:cstheme="minorHAnsi"/>
          <w:sz w:val="24"/>
          <w:szCs w:val="24"/>
          <w:lang w:eastAsia="pl-PL"/>
        </w:rPr>
        <w:t xml:space="preserve"> </w:t>
      </w:r>
      <w:r w:rsidRPr="00D72A35">
        <w:rPr>
          <w:rFonts w:eastAsia="Times New Roman" w:cstheme="minorHAnsi"/>
          <w:b/>
          <w:bCs/>
          <w:sz w:val="24"/>
          <w:szCs w:val="24"/>
          <w:lang w:eastAsia="pl-PL"/>
        </w:rPr>
        <w:t>Załącznik nr 1</w:t>
      </w:r>
      <w:r w:rsidR="000650B2">
        <w:rPr>
          <w:rFonts w:eastAsia="Times New Roman" w:cstheme="minorHAnsi"/>
          <w:b/>
          <w:bCs/>
          <w:sz w:val="24"/>
          <w:szCs w:val="24"/>
          <w:lang w:eastAsia="pl-PL"/>
        </w:rPr>
        <w:t>0</w:t>
      </w:r>
      <w:r w:rsidRPr="00D72A35">
        <w:rPr>
          <w:rFonts w:eastAsia="Times New Roman" w:cstheme="minorHAnsi"/>
          <w:b/>
          <w:bCs/>
          <w:sz w:val="24"/>
          <w:szCs w:val="24"/>
          <w:lang w:eastAsia="pl-PL"/>
        </w:rPr>
        <w:t xml:space="preserve"> do SWZ</w:t>
      </w:r>
      <w:r w:rsidR="00D72A35" w:rsidRPr="00D72A35">
        <w:rPr>
          <w:rFonts w:eastAsia="Times New Roman" w:cstheme="minorHAnsi"/>
          <w:b/>
          <w:bCs/>
          <w:sz w:val="24"/>
          <w:szCs w:val="24"/>
          <w:lang w:eastAsia="pl-PL"/>
        </w:rPr>
        <w:t>- Zgłoszenie robót budowlanych</w:t>
      </w:r>
    </w:p>
    <w:p w14:paraId="10B7174A" w14:textId="72A528CC" w:rsidR="000650B2" w:rsidRPr="00D72A35" w:rsidRDefault="000650B2" w:rsidP="00B04533">
      <w:pPr>
        <w:spacing w:after="0" w:line="276" w:lineRule="auto"/>
        <w:ind w:left="360"/>
        <w:jc w:val="both"/>
        <w:textAlignment w:val="baseline"/>
        <w:rPr>
          <w:rFonts w:eastAsia="Times New Roman" w:cstheme="minorHAnsi"/>
          <w:sz w:val="24"/>
          <w:szCs w:val="24"/>
          <w:lang w:eastAsia="pl-PL"/>
        </w:rPr>
      </w:pPr>
      <w:r>
        <w:rPr>
          <w:rFonts w:eastAsia="Times New Roman" w:cstheme="minorHAnsi"/>
          <w:b/>
          <w:bCs/>
          <w:sz w:val="24"/>
          <w:szCs w:val="24"/>
          <w:lang w:eastAsia="pl-PL"/>
        </w:rPr>
        <w:t>UWAGA: Wykonawca przy sporządzaniu oferty winien zapoznać się  z wyjaśnieniami  dołączonymi do postępowania.</w:t>
      </w:r>
    </w:p>
    <w:p w14:paraId="61650C62" w14:textId="77777777" w:rsidR="00A53056" w:rsidRPr="000A6108" w:rsidRDefault="00A53056" w:rsidP="000A222B">
      <w:pPr>
        <w:spacing w:after="0" w:line="276" w:lineRule="auto"/>
        <w:ind w:left="360"/>
        <w:jc w:val="both"/>
        <w:textAlignment w:val="baseline"/>
        <w:rPr>
          <w:rFonts w:eastAsia="Times New Roman" w:cstheme="minorHAnsi"/>
          <w:sz w:val="24"/>
          <w:szCs w:val="24"/>
          <w:lang w:eastAsia="pl-PL"/>
        </w:rPr>
      </w:pPr>
    </w:p>
    <w:p w14:paraId="0979E094" w14:textId="2C7BEA2D" w:rsidR="00C55E64" w:rsidRPr="0061762B" w:rsidRDefault="00666182" w:rsidP="00C55E64">
      <w:pPr>
        <w:numPr>
          <w:ilvl w:val="0"/>
          <w:numId w:val="8"/>
        </w:num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Wspólny Słownik Zamówień CPV: </w:t>
      </w:r>
      <w:r w:rsidR="00C55E64" w:rsidRPr="0061762B">
        <w:rPr>
          <w:rFonts w:eastAsia="Times New Roman" w:cstheme="minorHAnsi"/>
          <w:sz w:val="24"/>
          <w:szCs w:val="24"/>
          <w:lang w:eastAsia="pl-PL"/>
        </w:rPr>
        <w:t xml:space="preserve"> </w:t>
      </w:r>
    </w:p>
    <w:p w14:paraId="0C3CC374" w14:textId="12AECF01" w:rsidR="00397117"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45112720-8 Roboty w zakresie  kształtowania terenów sportowych i rekreacyjnych;</w:t>
      </w:r>
    </w:p>
    <w:p w14:paraId="05E45A75" w14:textId="2DB1FF7A"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45233140-2 Roboty drogowe;</w:t>
      </w:r>
    </w:p>
    <w:p w14:paraId="1B7EB517" w14:textId="01884183"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45342000-6 Wznoszenie ogrodzeń;</w:t>
      </w:r>
    </w:p>
    <w:p w14:paraId="0CFFAC61" w14:textId="4F504998"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45111200-0 Roboty w zakresie  przygotowania terenu pod budowę i roboty ziemne;</w:t>
      </w:r>
    </w:p>
    <w:p w14:paraId="45F146CF" w14:textId="13BC9644"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45233229-7 Roboty w zakresie nawierzchni dróg</w:t>
      </w:r>
    </w:p>
    <w:p w14:paraId="510DA1F2" w14:textId="3C59A298" w:rsidR="0061762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45316100-6 – Instalowanie urządzeń oświetlenia  zewnętrznego</w:t>
      </w:r>
    </w:p>
    <w:p w14:paraId="4D7C9B56" w14:textId="336F4BE3" w:rsidR="0061762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 223800-4 Montaż i wznoszenie gotowych konstrukcji  </w:t>
      </w:r>
    </w:p>
    <w:p w14:paraId="192B10A3" w14:textId="4FCD4CCE" w:rsidR="000105B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45212140-9 – Obiekty rekreacyjne</w:t>
      </w:r>
    </w:p>
    <w:p w14:paraId="464386BC" w14:textId="77777777" w:rsidR="000105BB" w:rsidRPr="000A6108" w:rsidRDefault="000105BB" w:rsidP="00F007E4">
      <w:pPr>
        <w:spacing w:after="0" w:line="276" w:lineRule="auto"/>
        <w:ind w:left="360"/>
        <w:jc w:val="both"/>
        <w:textAlignment w:val="baseline"/>
        <w:rPr>
          <w:rFonts w:eastAsia="Times New Roman" w:cstheme="minorHAnsi"/>
          <w:sz w:val="24"/>
          <w:szCs w:val="24"/>
          <w:lang w:eastAsia="pl-PL"/>
        </w:rPr>
      </w:pPr>
    </w:p>
    <w:p w14:paraId="301CF567" w14:textId="5682675F" w:rsidR="00666182" w:rsidRPr="000A222B" w:rsidRDefault="00666182" w:rsidP="000A222B">
      <w:pPr>
        <w:pStyle w:val="Akapitzlist"/>
        <w:numPr>
          <w:ilvl w:val="0"/>
          <w:numId w:val="8"/>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0A222B">
        <w:rPr>
          <w:rFonts w:eastAsia="Times New Roman" w:cstheme="minorHAnsi"/>
          <w:sz w:val="24"/>
          <w:szCs w:val="24"/>
          <w:lang w:eastAsia="pl-PL"/>
        </w:rPr>
        <w:t>Zamawiający nie dopuszcza składania ofert częściowych</w:t>
      </w:r>
      <w:r w:rsidRPr="000A222B">
        <w:rPr>
          <w:rFonts w:eastAsia="Times New Roman" w:cstheme="minorHAnsi"/>
          <w:color w:val="000000"/>
          <w:sz w:val="24"/>
          <w:szCs w:val="24"/>
          <w:lang w:eastAsia="pl-PL"/>
        </w:rPr>
        <w:t>.</w:t>
      </w:r>
      <w:r w:rsidR="00107EAF" w:rsidRPr="000A222B">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2285303A" w14:textId="77777777" w:rsid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Zamawiający nie dopuszcza składania ofert wariantowych oraz w postaci katalogów</w:t>
      </w:r>
      <w:r w:rsidR="000A222B">
        <w:rPr>
          <w:rFonts w:eastAsia="Times New Roman" w:cstheme="minorHAnsi"/>
          <w:color w:val="000000"/>
          <w:sz w:val="24"/>
          <w:szCs w:val="24"/>
          <w:lang w:eastAsia="pl-PL"/>
        </w:rPr>
        <w:t xml:space="preserve"> </w:t>
      </w:r>
      <w:r w:rsidRPr="000A222B">
        <w:rPr>
          <w:rFonts w:eastAsia="Times New Roman" w:cstheme="minorHAnsi"/>
          <w:color w:val="000000"/>
          <w:sz w:val="24"/>
          <w:szCs w:val="24"/>
          <w:lang w:eastAsia="pl-PL"/>
        </w:rPr>
        <w:t>elektronicznych.</w:t>
      </w:r>
    </w:p>
    <w:p w14:paraId="4FD849F5" w14:textId="4F64E863" w:rsidR="00901224" w:rsidRP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lastRenderedPageBreak/>
        <w:t xml:space="preserve">Zamawiający nie przewiduje udzielania zamówień, o których mowa w art. 214 ust. 1 pkt 7 i </w:t>
      </w:r>
      <w:r w:rsidR="000A222B">
        <w:rPr>
          <w:rFonts w:eastAsia="Times New Roman" w:cstheme="minorHAnsi"/>
          <w:color w:val="000000"/>
          <w:sz w:val="24"/>
          <w:szCs w:val="24"/>
          <w:lang w:eastAsia="pl-PL"/>
        </w:rPr>
        <w:t>8</w:t>
      </w:r>
    </w:p>
    <w:p w14:paraId="0F5463D8" w14:textId="2DA072FB" w:rsidR="00110C9C" w:rsidRPr="000A6108"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t xml:space="preserve">Wykonawca składając ofertę zobowiązuje się wykonać zamówienie w zakresie opisanym </w:t>
      </w:r>
      <w:r w:rsidRPr="00D72A35">
        <w:rPr>
          <w:rFonts w:eastAsia="Times New Roman" w:cstheme="minorHAnsi"/>
          <w:bCs/>
          <w:sz w:val="24"/>
          <w:szCs w:val="24"/>
          <w:lang w:eastAsia="zh-CN"/>
        </w:rPr>
        <w:t xml:space="preserve">w </w:t>
      </w:r>
      <w:r w:rsidR="00D72A35" w:rsidRPr="00D72A35">
        <w:rPr>
          <w:rFonts w:eastAsia="Times New Roman" w:cstheme="minorHAnsi"/>
          <w:bCs/>
          <w:sz w:val="24"/>
          <w:szCs w:val="24"/>
          <w:lang w:eastAsia="zh-CN"/>
        </w:rPr>
        <w:t xml:space="preserve">Zgłoszeniu robót, </w:t>
      </w:r>
      <w:r w:rsidR="0015598A" w:rsidRPr="00D72A35">
        <w:rPr>
          <w:rFonts w:eastAsia="Times New Roman" w:cstheme="minorHAnsi"/>
          <w:bCs/>
          <w:sz w:val="24"/>
          <w:szCs w:val="24"/>
          <w:lang w:eastAsia="zh-CN"/>
        </w:rPr>
        <w:t xml:space="preserve"> SWZ</w:t>
      </w:r>
      <w:r w:rsidR="00D72A35" w:rsidRPr="00D72A35">
        <w:rPr>
          <w:rFonts w:eastAsia="Times New Roman" w:cstheme="minorHAnsi"/>
          <w:bCs/>
          <w:sz w:val="24"/>
          <w:szCs w:val="24"/>
          <w:lang w:eastAsia="zh-CN"/>
        </w:rPr>
        <w:t xml:space="preserve">, </w:t>
      </w:r>
      <w:proofErr w:type="spellStart"/>
      <w:r w:rsidR="00D72A35" w:rsidRPr="00D72A35">
        <w:rPr>
          <w:rFonts w:eastAsia="Times New Roman" w:cstheme="minorHAnsi"/>
          <w:bCs/>
          <w:sz w:val="24"/>
          <w:szCs w:val="24"/>
          <w:lang w:eastAsia="zh-CN"/>
        </w:rPr>
        <w:t>STWiORB</w:t>
      </w:r>
      <w:proofErr w:type="spellEnd"/>
      <w:r w:rsidR="00D72A35" w:rsidRPr="00D72A35">
        <w:rPr>
          <w:rFonts w:eastAsia="Times New Roman" w:cstheme="minorHAnsi"/>
          <w:bCs/>
          <w:sz w:val="24"/>
          <w:szCs w:val="24"/>
          <w:lang w:eastAsia="zh-CN"/>
        </w:rPr>
        <w:t>.</w:t>
      </w:r>
      <w:r w:rsidRPr="00CF0513">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r w:rsidR="000A6108">
        <w:rPr>
          <w:rFonts w:eastAsia="Times New Roman" w:cstheme="minorHAnsi"/>
          <w:bCs/>
          <w:color w:val="000000"/>
          <w:sz w:val="24"/>
          <w:szCs w:val="24"/>
          <w:lang w:eastAsia="zh-CN"/>
        </w:rPr>
        <w:t xml:space="preserve"> </w:t>
      </w:r>
    </w:p>
    <w:p w14:paraId="517842B3" w14:textId="113AAE62" w:rsidR="000A6108" w:rsidRDefault="000A6108" w:rsidP="000A6108">
      <w:pPr>
        <w:pStyle w:val="Bezodstpw"/>
        <w:ind w:left="284"/>
        <w:jc w:val="both"/>
        <w:rPr>
          <w:rFonts w:eastAsia="Times New Roman" w:cstheme="minorHAnsi"/>
          <w:bCs/>
          <w:color w:val="000000"/>
          <w:sz w:val="24"/>
          <w:szCs w:val="24"/>
          <w:lang w:eastAsia="zh-CN"/>
        </w:rPr>
      </w:pPr>
      <w:r>
        <w:rPr>
          <w:rFonts w:eastAsia="Times New Roman" w:cstheme="minorHAnsi"/>
          <w:bCs/>
          <w:color w:val="000000"/>
          <w:sz w:val="24"/>
          <w:szCs w:val="24"/>
          <w:lang w:eastAsia="zh-CN"/>
        </w:rPr>
        <w:t>Zakres zamówienia obejmuje również:</w:t>
      </w:r>
    </w:p>
    <w:p w14:paraId="3228EFD3" w14:textId="11EDE99C" w:rsidR="000A6108" w:rsidRPr="000A6108" w:rsidRDefault="000A6108"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Opracowanie przed podpisaniem umowy Harmonogramu Rzeczowo-Finansowego realizacji zamów</w:t>
      </w:r>
      <w:r w:rsidR="0034274B">
        <w:rPr>
          <w:rFonts w:eastAsia="Times New Roman" w:cstheme="minorHAnsi"/>
          <w:bCs/>
          <w:color w:val="000000"/>
          <w:sz w:val="24"/>
          <w:szCs w:val="24"/>
          <w:lang w:eastAsia="zh-CN"/>
        </w:rPr>
        <w:t>i</w:t>
      </w:r>
      <w:r>
        <w:rPr>
          <w:rFonts w:eastAsia="Times New Roman" w:cstheme="minorHAnsi"/>
          <w:bCs/>
          <w:color w:val="000000"/>
          <w:sz w:val="24"/>
          <w:szCs w:val="24"/>
          <w:lang w:eastAsia="zh-CN"/>
        </w:rPr>
        <w:t>enia, który będzie stanowił załącznik do umowy;</w:t>
      </w:r>
    </w:p>
    <w:p w14:paraId="3DE5A930" w14:textId="086DE8EA" w:rsidR="000A6108" w:rsidRPr="0034274B" w:rsidRDefault="000A6108"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Opracowanie  przed podpisaniem umowy kosztorysu ofertowego</w:t>
      </w:r>
      <w:r w:rsidR="0034274B">
        <w:rPr>
          <w:rFonts w:eastAsia="Times New Roman" w:cstheme="minorHAnsi"/>
          <w:bCs/>
          <w:color w:val="000000"/>
          <w:sz w:val="24"/>
          <w:szCs w:val="24"/>
          <w:lang w:eastAsia="zh-CN"/>
        </w:rPr>
        <w:t xml:space="preserve"> realizacji zamówienia;</w:t>
      </w:r>
    </w:p>
    <w:p w14:paraId="6F9D2644" w14:textId="7BBE966C" w:rsidR="0034274B" w:rsidRPr="00125074" w:rsidRDefault="0034274B"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Przekazanie dokumentacji powykonawczej.</w:t>
      </w:r>
    </w:p>
    <w:p w14:paraId="01C49CB2" w14:textId="3555641D" w:rsidR="00047E88" w:rsidRPr="00CF0513" w:rsidRDefault="00047E88" w:rsidP="00110C9C">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Przed złożeniem oferty, Wykonawca jest zobowiązany do zapoznania się z dokumentacją przetargową. Wykryte niezgodności i niejasności</w:t>
      </w:r>
      <w:r w:rsidR="00B25122">
        <w:rPr>
          <w:rFonts w:eastAsia="Times New Roman" w:cstheme="minorHAnsi"/>
          <w:bCs/>
          <w:sz w:val="24"/>
          <w:szCs w:val="24"/>
          <w:lang w:eastAsia="zh-CN"/>
        </w:rPr>
        <w:t xml:space="preserve"> </w:t>
      </w:r>
      <w:r w:rsidR="009513EB">
        <w:rPr>
          <w:rFonts w:eastAsia="Times New Roman" w:cstheme="minorHAnsi"/>
          <w:bCs/>
          <w:sz w:val="24"/>
          <w:szCs w:val="24"/>
          <w:lang w:eastAsia="zh-CN"/>
        </w:rPr>
        <w:t xml:space="preserve"> </w:t>
      </w:r>
      <w:r w:rsidR="001F6222">
        <w:rPr>
          <w:rFonts w:eastAsia="Times New Roman" w:cstheme="minorHAnsi"/>
          <w:bCs/>
          <w:sz w:val="24"/>
          <w:szCs w:val="24"/>
          <w:lang w:eastAsia="zh-CN"/>
        </w:rPr>
        <w:t>powinien zgłosić Zamawiającemu.</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35AA129E"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Jeżeli w dokumentach opisujących przedmiot zamówienia znajdują się nazwy materiałów, urządzeń lub jakichkolwiek innych wyrobów lub produktów, to służą one jedynie i wyłącznie określeniu pożądanego standardu wykonania i określenia właściwości i wymogów techniczno-użytkowych założonych w dokumentacji technicznej dla danego typu rozwiązań, nie są obowiązujące i należy je traktować, jako propozycje projektanta. Nie są one wiążące przyszłego Wykonawcę do ich stosowania.</w:t>
      </w:r>
    </w:p>
    <w:p w14:paraId="7F21D6FF" w14:textId="5EE6B58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czy urządzenia równoważne o parametrach techniczno-użytkowych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6911924B"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lastRenderedPageBreak/>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6625F334" w14:textId="47632598"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sz w:val="24"/>
        </w:rPr>
      </w:pPr>
      <w:r w:rsidRPr="00CF0513">
        <w:rPr>
          <w:rFonts w:asciiTheme="minorHAnsi" w:hAnsiTheme="minorHAnsi" w:cstheme="minorHAnsi"/>
          <w:sz w:val="24"/>
        </w:rPr>
        <w:t xml:space="preserve">Wykonawca jest odpowiedzialny za jakość, zgodność z warunkami technicznymi i jakościowymi opisanymi dla przedmiotu zamówienia </w:t>
      </w:r>
      <w:r w:rsidRPr="003F0DE8">
        <w:rPr>
          <w:rFonts w:asciiTheme="minorHAnsi" w:hAnsiTheme="minorHAnsi" w:cstheme="minorHAnsi"/>
          <w:color w:val="FF0000"/>
          <w:sz w:val="24"/>
        </w:rPr>
        <w:t xml:space="preserve"> </w:t>
      </w:r>
      <w:r w:rsidRPr="00FE0CC9">
        <w:rPr>
          <w:rFonts w:asciiTheme="minorHAnsi" w:hAnsiTheme="minorHAnsi" w:cstheme="minorHAnsi"/>
          <w:sz w:val="24"/>
        </w:rPr>
        <w:t>zgodnie</w:t>
      </w:r>
      <w:r w:rsidRPr="00CF0513">
        <w:rPr>
          <w:rFonts w:asciiTheme="minorHAnsi" w:hAnsiTheme="minorHAnsi" w:cstheme="minorHAnsi"/>
          <w:sz w:val="24"/>
        </w:rPr>
        <w:t xml:space="preserve"> z przepisami, normami i sztuką budowlaną,</w:t>
      </w:r>
    </w:p>
    <w:p w14:paraId="12A4C17D"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wymagana jest należyta staranność przy realizacji zobowiązań umowy</w:t>
      </w:r>
      <w:r w:rsidRPr="00CF0513">
        <w:rPr>
          <w:rFonts w:asciiTheme="minorHAnsi" w:hAnsiTheme="minorHAnsi" w:cstheme="minorHAnsi"/>
          <w:sz w:val="24"/>
        </w:rPr>
        <w:t>,</w:t>
      </w:r>
    </w:p>
    <w:p w14:paraId="50447E90"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określenie przez Wykonawcę telefonów kontaktowych oraz innych ustaleń niezbędnych dla sprawnego i terminowego wykonania zmówienia,</w:t>
      </w:r>
    </w:p>
    <w:p w14:paraId="732A8AA1"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Zamawiający nie ponosi odpowiedzialności za szkody wyrządzone przez Wykonawcę podczas wykonywania przedmiotu zamówienia,</w:t>
      </w:r>
    </w:p>
    <w:p w14:paraId="1CF8A4EC" w14:textId="4B4AE97B"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 xml:space="preserve">realizacja zadania podlega prawu polskiemu, w tym w szczególności Ustawie z dnia </w:t>
      </w:r>
      <w:r w:rsidRPr="000A222B">
        <w:rPr>
          <w:rFonts w:asciiTheme="minorHAnsi" w:hAnsiTheme="minorHAnsi" w:cstheme="minorHAnsi"/>
          <w:sz w:val="24"/>
        </w:rPr>
        <w:br/>
        <w:t>7 lipca 1994 r. Prawo budowlane (t. j. Dz. U. z 202</w:t>
      </w:r>
      <w:r w:rsidR="006576F5">
        <w:rPr>
          <w:rFonts w:asciiTheme="minorHAnsi" w:hAnsiTheme="minorHAnsi" w:cstheme="minorHAnsi"/>
          <w:sz w:val="24"/>
        </w:rPr>
        <w:t>3</w:t>
      </w:r>
      <w:r w:rsidRPr="000A222B">
        <w:rPr>
          <w:rFonts w:asciiTheme="minorHAnsi" w:hAnsiTheme="minorHAnsi" w:cstheme="minorHAnsi"/>
          <w:sz w:val="24"/>
        </w:rPr>
        <w:t xml:space="preserve"> poz. </w:t>
      </w:r>
      <w:r w:rsidR="006576F5">
        <w:rPr>
          <w:rFonts w:asciiTheme="minorHAnsi" w:hAnsiTheme="minorHAnsi" w:cstheme="minorHAnsi"/>
          <w:sz w:val="24"/>
        </w:rPr>
        <w:t>682</w:t>
      </w:r>
      <w:r w:rsidRPr="000A222B">
        <w:rPr>
          <w:rFonts w:asciiTheme="minorHAnsi" w:hAnsiTheme="minorHAnsi" w:cstheme="minorHAnsi"/>
          <w:sz w:val="24"/>
        </w:rPr>
        <w:t xml:space="preserve"> ze zm.)</w:t>
      </w:r>
    </w:p>
    <w:p w14:paraId="30B704F4"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Default="007F536B"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eastAsia="Calibri" w:hAnsiTheme="minorHAnsi" w:cstheme="minorHAnsi"/>
          <w:iCs/>
          <w:sz w:val="24"/>
          <w:szCs w:val="24"/>
        </w:rPr>
        <w:t>Wykonawca</w:t>
      </w:r>
      <w:r w:rsidRPr="000A222B">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dokonuje wyceny oferty na własne ryzyko i odpowiedzialność.</w:t>
      </w:r>
    </w:p>
    <w:p w14:paraId="559267B3"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 xml:space="preserve">Zamawiający zwraca szczególną uwagę Wykonawcy na konieczność składowania i  </w:t>
      </w:r>
      <w:r w:rsidRPr="003E3C6A">
        <w:rPr>
          <w:rFonts w:asciiTheme="minorHAnsi" w:hAnsiTheme="minorHAnsi" w:cstheme="minorHAnsi"/>
          <w:sz w:val="24"/>
        </w:rPr>
        <w:br/>
        <w:t>utylizacji odpadów zgodnie z obowiązującymi przepisami</w:t>
      </w:r>
      <w:r w:rsidR="00A90886" w:rsidRPr="003E3C6A">
        <w:rPr>
          <w:rFonts w:asciiTheme="minorHAnsi" w:hAnsiTheme="minorHAnsi" w:cstheme="minorHAnsi"/>
          <w:sz w:val="24"/>
        </w:rPr>
        <w:t>.</w:t>
      </w:r>
    </w:p>
    <w:p w14:paraId="07E334CF" w14:textId="6B004603" w:rsidR="00A90886" w:rsidRPr="0061762B"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 xml:space="preserve">Zakres wartościowy </w:t>
      </w:r>
      <w:r w:rsidRPr="0061762B">
        <w:rPr>
          <w:rFonts w:asciiTheme="minorHAnsi" w:hAnsiTheme="minorHAnsi" w:cstheme="minorHAnsi"/>
          <w:sz w:val="24"/>
        </w:rPr>
        <w:t>umowy obejmuje również wszelkie koszty niezbędne do wykonania zadania między innymi:</w:t>
      </w:r>
    </w:p>
    <w:p w14:paraId="0014356B"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wykonanie i utrzymanie objazdów, przejazdów oraz tymczasowego oznakowania,</w:t>
      </w:r>
    </w:p>
    <w:p w14:paraId="5A01E6EA"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urządzenie, utrzymanie i zabezpieczenie terenu budowy wraz z zapleczem budowy,</w:t>
      </w:r>
    </w:p>
    <w:p w14:paraId="240D0FE4"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koszty doprowadzenia i utrzymania energii i wody oraz innych niezbędnych mediów dla potrzeb technologicznych, zaplecza i terenu budowy,</w:t>
      </w:r>
    </w:p>
    <w:p w14:paraId="4C9C50D0" w14:textId="4543D4B3"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sidRPr="003F0DE8">
        <w:rPr>
          <w:rFonts w:cstheme="minorHAnsi"/>
          <w:sz w:val="24"/>
          <w:szCs w:val="24"/>
        </w:rPr>
        <w:t xml:space="preserve"> </w:t>
      </w:r>
      <w:r w:rsidRPr="003F0DE8">
        <w:rPr>
          <w:rFonts w:cstheme="minorHAnsi"/>
          <w:sz w:val="24"/>
          <w:szCs w:val="24"/>
        </w:rPr>
        <w:t xml:space="preserve">z budowy), </w:t>
      </w:r>
    </w:p>
    <w:p w14:paraId="54907F3E"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utrzymanie terenu budowy w stanie wolnym od przeszkód komunikacyjnych oraz usuwanie na bieżąco zbędnych materiałów, odpadów i śmieci,</w:t>
      </w:r>
    </w:p>
    <w:p w14:paraId="6EFAE4A0"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naprawy uszkodzonych na skutek prowadzonych robót dróg i ulic dojazdowych,</w:t>
      </w:r>
    </w:p>
    <w:p w14:paraId="583BA8DB"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zapewnienie dozoru, a także właściwych warunków bezpieczeństwa i higieny pracy,</w:t>
      </w:r>
    </w:p>
    <w:p w14:paraId="75EC0899"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lastRenderedPageBreak/>
        <w:t xml:space="preserve">zorganizowanie i przeprowadzenie niezbędnych prób, badań i odbiorów oraz ewentualnego uzupełnienia dokumentacji odbiorowej dla zakresu robót objętych umową, </w:t>
      </w:r>
    </w:p>
    <w:p w14:paraId="463BAE2C" w14:textId="77777777" w:rsidR="00A90886" w:rsidRPr="0061762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demontaż obiektów i urządzeń tymczasowych budowy, uporządkowanie terenu budowy po zakończeniu robót, wysiew trawy i przekazania Zamawiającemu najpóźniej w dniu odbioru,</w:t>
      </w:r>
    </w:p>
    <w:p w14:paraId="73D980EC" w14:textId="77777777" w:rsidR="00AE4744" w:rsidRPr="0061762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zapewnienie obsługi geodezyjnej budowy,</w:t>
      </w:r>
    </w:p>
    <w:p w14:paraId="71EC0E08" w14:textId="09AE03EE" w:rsidR="00A90886" w:rsidRPr="00C42DF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42DFB">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3F0DE8"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3F0DE8">
        <w:rPr>
          <w:rFonts w:eastAsia="Times New Roman" w:cstheme="minorHAnsi"/>
          <w:kern w:val="2"/>
          <w:sz w:val="24"/>
          <w:szCs w:val="24"/>
          <w:lang w:eastAsia="zh-CN"/>
        </w:rPr>
        <w:t xml:space="preserve">Wykonany zakres robót ma zapewnić prawidłowe funkcjonowanie </w:t>
      </w:r>
      <w:r w:rsidR="00747BB5" w:rsidRPr="003F0DE8">
        <w:rPr>
          <w:rFonts w:eastAsia="Times New Roman" w:cstheme="minorHAnsi"/>
          <w:kern w:val="2"/>
          <w:sz w:val="24"/>
          <w:szCs w:val="24"/>
          <w:lang w:eastAsia="zh-CN"/>
        </w:rPr>
        <w:t>przedmiotu umowy</w:t>
      </w:r>
      <w:r w:rsidRPr="003F0DE8">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D73C6D3" w14:textId="35F5CA22" w:rsidR="00901224" w:rsidRPr="00CF0513" w:rsidRDefault="00D57B92"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Pr>
          <w:rFonts w:cstheme="minorHAnsi"/>
          <w:bCs/>
          <w:sz w:val="24"/>
          <w:szCs w:val="24"/>
        </w:rPr>
        <w:t>Zamawiający nie wymaga przeprowadzenia wizji lokalnej.</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0317A291" w:rsidR="004F274C" w:rsidRPr="00E5282E" w:rsidRDefault="00901224" w:rsidP="00E5282E">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1985837A" w:rsidR="00013C7F" w:rsidRPr="008C17ED" w:rsidRDefault="00013C7F" w:rsidP="00C41261">
      <w:pPr>
        <w:numPr>
          <w:ilvl w:val="0"/>
          <w:numId w:val="14"/>
        </w:numPr>
        <w:spacing w:before="240" w:after="0" w:line="276" w:lineRule="auto"/>
        <w:jc w:val="both"/>
        <w:textAlignment w:val="baseline"/>
        <w:rPr>
          <w:rFonts w:eastAsia="Times New Roman" w:cstheme="minorHAnsi"/>
          <w:sz w:val="24"/>
          <w:szCs w:val="24"/>
          <w:lang w:eastAsia="pl-PL"/>
        </w:rPr>
      </w:pPr>
      <w:r w:rsidRPr="008C17ED">
        <w:rPr>
          <w:rFonts w:eastAsia="Times New Roman" w:cstheme="minorHAnsi"/>
          <w:sz w:val="24"/>
          <w:szCs w:val="24"/>
          <w:lang w:eastAsia="pl-PL"/>
        </w:rPr>
        <w:t>Termin realizacji zamówienia wynosi:</w:t>
      </w:r>
      <w:r w:rsidR="00686065" w:rsidRPr="008C17ED">
        <w:rPr>
          <w:rFonts w:eastAsia="Times New Roman" w:cstheme="minorHAnsi"/>
          <w:sz w:val="24"/>
          <w:szCs w:val="24"/>
          <w:lang w:eastAsia="pl-PL"/>
        </w:rPr>
        <w:t xml:space="preserve"> </w:t>
      </w:r>
      <w:r w:rsidR="00E5282E" w:rsidRPr="008C17ED">
        <w:rPr>
          <w:rFonts w:eastAsia="Times New Roman" w:cstheme="minorHAnsi"/>
          <w:sz w:val="24"/>
          <w:szCs w:val="24"/>
          <w:lang w:eastAsia="pl-PL"/>
        </w:rPr>
        <w:t xml:space="preserve">do </w:t>
      </w:r>
      <w:r w:rsidR="008C17ED" w:rsidRPr="008C17ED">
        <w:rPr>
          <w:rFonts w:eastAsia="Times New Roman" w:cstheme="minorHAnsi"/>
          <w:sz w:val="24"/>
          <w:szCs w:val="24"/>
          <w:lang w:eastAsia="pl-PL"/>
        </w:rPr>
        <w:t>6</w:t>
      </w:r>
      <w:r w:rsidR="003F0DE8" w:rsidRPr="008C17ED">
        <w:rPr>
          <w:rFonts w:eastAsia="Times New Roman" w:cstheme="minorHAnsi"/>
          <w:sz w:val="24"/>
          <w:szCs w:val="24"/>
          <w:lang w:eastAsia="pl-PL"/>
        </w:rPr>
        <w:t xml:space="preserve"> miesięcy </w:t>
      </w:r>
      <w:r w:rsidR="00686065" w:rsidRPr="008C17ED">
        <w:rPr>
          <w:rFonts w:eastAsia="Times New Roman" w:cstheme="minorHAnsi"/>
          <w:sz w:val="24"/>
          <w:szCs w:val="24"/>
          <w:lang w:eastAsia="pl-PL"/>
        </w:rPr>
        <w:t xml:space="preserve"> od dnia podpisania umo</w:t>
      </w:r>
      <w:r w:rsidR="008C17ED" w:rsidRPr="008C17ED">
        <w:rPr>
          <w:rFonts w:eastAsia="Times New Roman" w:cstheme="minorHAnsi"/>
          <w:sz w:val="24"/>
          <w:szCs w:val="24"/>
          <w:lang w:eastAsia="pl-PL"/>
        </w:rPr>
        <w:t>wy</w:t>
      </w:r>
    </w:p>
    <w:p w14:paraId="3651900B" w14:textId="567CB8E9" w:rsidR="0062226D" w:rsidRPr="00CF0513" w:rsidRDefault="00013C7F" w:rsidP="0062226D">
      <w:pPr>
        <w:numPr>
          <w:ilvl w:val="0"/>
          <w:numId w:val="14"/>
        </w:numPr>
        <w:spacing w:before="240"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5C43A6E4" w:rsidR="0062226D" w:rsidRPr="00CF0513" w:rsidRDefault="0062226D" w:rsidP="0062226D">
      <w:pPr>
        <w:numPr>
          <w:ilvl w:val="0"/>
          <w:numId w:val="14"/>
        </w:numPr>
        <w:spacing w:before="240" w:after="0" w:line="276" w:lineRule="auto"/>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r w:rsidR="00651AF5">
        <w:rPr>
          <w:rFonts w:cstheme="minorHAnsi"/>
          <w:color w:val="000000"/>
          <w:sz w:val="24"/>
          <w:szCs w:val="24"/>
        </w:rPr>
        <w:t xml:space="preserve"> </w:t>
      </w:r>
    </w:p>
    <w:p w14:paraId="769A3773" w14:textId="07F40221" w:rsidR="0062226D" w:rsidRPr="00D72A35" w:rsidRDefault="0062226D" w:rsidP="00AE4744">
      <w:pPr>
        <w:numPr>
          <w:ilvl w:val="0"/>
          <w:numId w:val="14"/>
        </w:numPr>
        <w:spacing w:before="240" w:after="0" w:line="276" w:lineRule="auto"/>
        <w:jc w:val="both"/>
        <w:textAlignment w:val="baseline"/>
        <w:rPr>
          <w:rFonts w:eastAsia="Times New Roman" w:cstheme="minorHAnsi"/>
          <w:sz w:val="24"/>
          <w:szCs w:val="24"/>
          <w:lang w:eastAsia="pl-PL"/>
        </w:rPr>
      </w:pPr>
      <w:r w:rsidRPr="00D72A35">
        <w:rPr>
          <w:rFonts w:cstheme="minorHAnsi"/>
          <w:sz w:val="24"/>
          <w:szCs w:val="24"/>
        </w:rPr>
        <w:t xml:space="preserve">Ponadto wykonawca zobowiązany jest na dzień podpisania protokołu technicznego odbioru robót przekazać Zamawiającemu dokumentację powykonawczą wraz ze </w:t>
      </w:r>
      <w:r w:rsidRPr="00D72A35">
        <w:rPr>
          <w:rFonts w:cstheme="minorHAnsi"/>
          <w:sz w:val="24"/>
          <w:szCs w:val="24"/>
        </w:rPr>
        <w:lastRenderedPageBreak/>
        <w:t xml:space="preserve">zgłoszeniem inwentaryzacji wykonanych robót do Wydziału Geodezji Kartografii i Katastru Starostwa Powiatowego w </w:t>
      </w:r>
      <w:r w:rsidR="00B04533" w:rsidRPr="00D72A35">
        <w:rPr>
          <w:rFonts w:cstheme="minorHAnsi"/>
          <w:sz w:val="24"/>
          <w:szCs w:val="24"/>
        </w:rPr>
        <w:t>Sztumie</w:t>
      </w:r>
      <w:r w:rsidRPr="00D72A35">
        <w:rPr>
          <w:rFonts w:cstheme="minorHAnsi"/>
          <w:sz w:val="24"/>
          <w:szCs w:val="24"/>
        </w:rPr>
        <w:t xml:space="preserve">.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915269"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476552C2" w14:textId="1DBD5DF3" w:rsidR="00915269" w:rsidRPr="00CF0513" w:rsidRDefault="00915269" w:rsidP="00915269">
      <w:pPr>
        <w:pStyle w:val="Akapitzlist"/>
        <w:spacing w:after="0" w:line="276" w:lineRule="auto"/>
        <w:ind w:left="851" w:right="2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EA763F"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601AD295" w14:textId="26625A9D" w:rsidR="007D07A1" w:rsidRPr="007D07A1" w:rsidRDefault="00EA763F" w:rsidP="007D07A1">
      <w:pPr>
        <w:pStyle w:val="Akapitzlist"/>
        <w:suppressAutoHyphens/>
        <w:spacing w:after="0" w:line="240" w:lineRule="auto"/>
        <w:ind w:left="993"/>
        <w:jc w:val="both"/>
        <w:rPr>
          <w:rFonts w:eastAsia="Times New Roman" w:cstheme="minorHAnsi"/>
          <w:color w:val="FF0000"/>
          <w:sz w:val="24"/>
          <w:szCs w:val="24"/>
          <w:lang w:eastAsia="pl-PL"/>
        </w:rPr>
      </w:pPr>
      <w:r>
        <w:rPr>
          <w:rFonts w:eastAsia="Times New Roman" w:cstheme="minorHAnsi"/>
          <w:color w:val="000000"/>
          <w:sz w:val="24"/>
          <w:szCs w:val="24"/>
          <w:lang w:eastAsia="pl-PL"/>
        </w:rPr>
        <w:t xml:space="preserve">Zamawiający nie stawia szczegółowych </w:t>
      </w:r>
      <w:r w:rsidRPr="007D07A1">
        <w:rPr>
          <w:rFonts w:eastAsia="Times New Roman" w:cstheme="minorHAnsi"/>
          <w:sz w:val="24"/>
          <w:szCs w:val="24"/>
          <w:lang w:eastAsia="pl-PL"/>
        </w:rPr>
        <w:t>wymagań w tym zakresie</w:t>
      </w:r>
      <w:r w:rsidR="00D446B3" w:rsidRPr="00D446B3">
        <w:rPr>
          <w:rFonts w:eastAsia="Times New Roman" w:cstheme="minorHAnsi"/>
          <w:color w:val="FF0000"/>
          <w:sz w:val="24"/>
          <w:szCs w:val="24"/>
          <w:lang w:eastAsia="pl-PL"/>
        </w:rPr>
        <w:t xml:space="preserve"> </w:t>
      </w:r>
    </w:p>
    <w:p w14:paraId="5A5B81C7" w14:textId="540A6A3A" w:rsidR="00C42DFB" w:rsidRPr="00C42DFB" w:rsidRDefault="00A3749C" w:rsidP="00C42DFB">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7D07A1">
        <w:rPr>
          <w:rFonts w:eastAsia="Times New Roman" w:cstheme="minorHAnsi"/>
          <w:b/>
          <w:sz w:val="24"/>
          <w:szCs w:val="24"/>
          <w:lang w:eastAsia="zh-CN"/>
        </w:rPr>
        <w:t>wykazu osób, które będą uczestniczyć w wykonywaniu zamówienia publicznego</w:t>
      </w:r>
    </w:p>
    <w:p w14:paraId="038E9F77" w14:textId="77777777" w:rsidR="00C42DFB" w:rsidRPr="00EA763F" w:rsidRDefault="00C42DFB" w:rsidP="00C42DFB">
      <w:pPr>
        <w:suppressAutoHyphens/>
        <w:spacing w:after="0" w:line="240" w:lineRule="auto"/>
        <w:ind w:left="993" w:hanging="709"/>
        <w:jc w:val="both"/>
        <w:rPr>
          <w:rFonts w:eastAsia="Times New Roman" w:cstheme="minorHAnsi"/>
          <w:kern w:val="2"/>
          <w:sz w:val="24"/>
          <w:szCs w:val="24"/>
          <w:lang w:eastAsia="zh-CN"/>
        </w:rPr>
      </w:pPr>
      <w:r w:rsidRPr="0088035B">
        <w:rPr>
          <w:rFonts w:eastAsia="Times New Roman" w:cstheme="minorHAnsi"/>
          <w:kern w:val="2"/>
          <w:sz w:val="24"/>
          <w:szCs w:val="24"/>
          <w:lang w:eastAsia="zh-CN"/>
        </w:rPr>
        <w:t xml:space="preserve">             Zamawiający uzna warunek za spełniony jeżeli Wykonawca skieruje do realizacji </w:t>
      </w:r>
      <w:r w:rsidRPr="00EA763F">
        <w:rPr>
          <w:rFonts w:eastAsia="Times New Roman" w:cstheme="minorHAnsi"/>
          <w:kern w:val="2"/>
          <w:sz w:val="24"/>
          <w:szCs w:val="24"/>
          <w:lang w:eastAsia="zh-CN"/>
        </w:rPr>
        <w:t>zamówienia osoby:</w:t>
      </w:r>
    </w:p>
    <w:p w14:paraId="348608EB" w14:textId="1188487D" w:rsidR="00833E5A" w:rsidRPr="00EA763F" w:rsidRDefault="00C42DFB" w:rsidP="00C42DFB">
      <w:pPr>
        <w:suppressAutoHyphens/>
        <w:spacing w:after="0" w:line="240" w:lineRule="auto"/>
        <w:ind w:left="993" w:hanging="709"/>
        <w:jc w:val="both"/>
        <w:rPr>
          <w:rFonts w:eastAsia="Times New Roman" w:cstheme="minorHAnsi"/>
          <w:kern w:val="2"/>
          <w:sz w:val="24"/>
          <w:szCs w:val="24"/>
          <w:lang w:eastAsia="zh-CN"/>
        </w:rPr>
      </w:pPr>
      <w:r w:rsidRPr="00EA763F">
        <w:rPr>
          <w:rFonts w:eastAsia="Times New Roman" w:cstheme="minorHAnsi"/>
          <w:b/>
          <w:bCs/>
          <w:kern w:val="2"/>
          <w:sz w:val="24"/>
          <w:szCs w:val="24"/>
          <w:lang w:eastAsia="zh-CN"/>
        </w:rPr>
        <w:t>kierownika budowy w specjalności konstrukcyjno-budowlanej</w:t>
      </w:r>
      <w:r w:rsidRPr="00EA763F">
        <w:rPr>
          <w:rFonts w:eastAsia="Times New Roman" w:cstheme="minorHAnsi"/>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w:t>
      </w:r>
    </w:p>
    <w:p w14:paraId="15A30522" w14:textId="1D227040" w:rsidR="00E56075" w:rsidRPr="007D07A1" w:rsidRDefault="00E56075" w:rsidP="007D07A1">
      <w:pPr>
        <w:suppressAutoHyphens/>
        <w:spacing w:after="0" w:line="240" w:lineRule="auto"/>
        <w:jc w:val="both"/>
        <w:rPr>
          <w:rFonts w:eastAsia="Times New Roman" w:cstheme="minorHAnsi"/>
          <w:kern w:val="2"/>
          <w:sz w:val="24"/>
          <w:szCs w:val="24"/>
          <w:lang w:eastAsia="zh-CN"/>
        </w:rPr>
      </w:pPr>
      <w:r w:rsidRPr="007D07A1">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w:t>
      </w:r>
      <w:r w:rsidRPr="00CF0513">
        <w:rPr>
          <w:rFonts w:cstheme="minorHAnsi"/>
          <w:i/>
          <w:iCs/>
          <w:sz w:val="24"/>
          <w:szCs w:val="24"/>
          <w:lang w:eastAsia="pl-PL"/>
        </w:rPr>
        <w:lastRenderedPageBreak/>
        <w:t xml:space="preserve">również wykonywać osoby, których odpowiednie kwalifikacje zawodowe zostały uznane na zasadach określonych w </w:t>
      </w:r>
      <w:hyperlink r:id="rId11"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58574D5A"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w:t>
      </w:r>
      <w:r w:rsidRPr="004F274C">
        <w:rPr>
          <w:rFonts w:cstheme="minorHAnsi"/>
          <w:color w:val="000000"/>
          <w:sz w:val="24"/>
          <w:szCs w:val="24"/>
        </w:rPr>
        <w:lastRenderedPageBreak/>
        <w:t xml:space="preserve">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E692B21"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w:t>
      </w:r>
      <w:r w:rsidRPr="00F51B9C">
        <w:rPr>
          <w:rFonts w:cstheme="minorHAnsi"/>
          <w:sz w:val="24"/>
          <w:szCs w:val="24"/>
        </w:rPr>
        <w:lastRenderedPageBreak/>
        <w:t>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577BD15C" w14:textId="6462E587"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 xml:space="preserve">załącznik nr </w:t>
      </w:r>
      <w:r w:rsidR="000650B2">
        <w:rPr>
          <w:rFonts w:eastAsia="Times New Roman" w:cstheme="minorHAnsi"/>
          <w:b/>
          <w:bCs/>
          <w:color w:val="000000"/>
          <w:sz w:val="24"/>
          <w:szCs w:val="24"/>
          <w:lang w:eastAsia="pl-PL"/>
        </w:rPr>
        <w:t>7</w:t>
      </w:r>
      <w:r w:rsidRPr="002A22B7">
        <w:rPr>
          <w:rFonts w:eastAsia="Times New Roman" w:cstheme="minorHAnsi"/>
          <w:b/>
          <w:bCs/>
          <w:color w:val="000000"/>
          <w:sz w:val="24"/>
          <w:szCs w:val="24"/>
          <w:lang w:eastAsia="pl-PL"/>
        </w:rPr>
        <w:t xml:space="preserve">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Podmiotowe środki dowodowe wymagane od wykonawcy obejmują:</w:t>
      </w:r>
    </w:p>
    <w:p w14:paraId="754EEBF6" w14:textId="60A957BF"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(Dz. U. z 20</w:t>
      </w:r>
      <w:r w:rsidR="001F54C6">
        <w:rPr>
          <w:rFonts w:eastAsia="Times New Roman" w:cstheme="minorHAnsi"/>
          <w:color w:val="000000"/>
          <w:sz w:val="24"/>
          <w:szCs w:val="24"/>
          <w:lang w:eastAsia="pl-PL"/>
        </w:rPr>
        <w:t>23</w:t>
      </w:r>
      <w:r w:rsidRPr="00CF0513">
        <w:rPr>
          <w:rFonts w:eastAsia="Times New Roman" w:cstheme="minorHAnsi"/>
          <w:color w:val="000000"/>
          <w:sz w:val="24"/>
          <w:szCs w:val="24"/>
          <w:lang w:eastAsia="pl-PL"/>
        </w:rPr>
        <w:t xml:space="preserve"> r. poz. </w:t>
      </w:r>
      <w:r w:rsidR="001F54C6">
        <w:rPr>
          <w:rFonts w:eastAsia="Times New Roman" w:cstheme="minorHAnsi"/>
          <w:color w:val="000000"/>
          <w:sz w:val="24"/>
          <w:szCs w:val="24"/>
          <w:lang w:eastAsia="pl-PL"/>
        </w:rPr>
        <w:t>1689 ze zm.</w:t>
      </w:r>
      <w:r w:rsidRPr="00CF0513">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A99C97" w14:textId="3E89FE2E" w:rsidR="00086541" w:rsidRPr="00C42DFB" w:rsidRDefault="008420F9" w:rsidP="000C2D65">
      <w:pPr>
        <w:pStyle w:val="Akapitzlist"/>
        <w:numPr>
          <w:ilvl w:val="0"/>
          <w:numId w:val="21"/>
        </w:numPr>
        <w:spacing w:after="0" w:line="276" w:lineRule="auto"/>
        <w:jc w:val="both"/>
        <w:textAlignment w:val="baseline"/>
        <w:rPr>
          <w:rFonts w:eastAsia="Times New Roman" w:cstheme="minorHAnsi"/>
          <w:sz w:val="24"/>
          <w:szCs w:val="24"/>
          <w:lang w:eastAsia="pl-PL"/>
        </w:rPr>
      </w:pPr>
      <w:r w:rsidRPr="00C42DFB">
        <w:rPr>
          <w:rFonts w:cstheme="minorHAnsi"/>
          <w:sz w:val="24"/>
          <w:szCs w:val="24"/>
        </w:rPr>
        <w:t>wykaz osób, skierowanych przez Wykonawcę do realizacji zamówienia publicznego,</w:t>
      </w:r>
      <w:r w:rsidRPr="00C42DFB">
        <w:rPr>
          <w:rFonts w:cstheme="minorHAnsi"/>
          <w:sz w:val="24"/>
          <w:szCs w:val="24"/>
        </w:rPr>
        <w:br/>
        <w:t xml:space="preserve">w szczególności odpowiedzialnych za świadczenie usług, kontrolę jakości lub kierowanie robotami budowlanymi, wraz z informacjami na temat ich kwalifikacji zawodowych, uprawnień i wykształcenia niezbędnych do wykonania zamówienia publicznego, a także zakresu wykonywanych przez nie czynności oraz informacją o podstawie do dysponowania tymi osobami - </w:t>
      </w:r>
      <w:r w:rsidRPr="00C42DFB">
        <w:rPr>
          <w:rFonts w:cstheme="minorHAnsi"/>
          <w:b/>
          <w:sz w:val="24"/>
          <w:szCs w:val="24"/>
        </w:rPr>
        <w:t>załącznik nr 8 do SWZ.</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lastRenderedPageBreak/>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w:t>
      </w:r>
      <w:r w:rsidRPr="00CF0513">
        <w:rPr>
          <w:rFonts w:eastAsia="Times New Roman" w:cstheme="minorHAnsi"/>
          <w:color w:val="000000"/>
          <w:sz w:val="24"/>
          <w:szCs w:val="24"/>
          <w:lang w:eastAsia="pl-PL"/>
        </w:rPr>
        <w:lastRenderedPageBreak/>
        <w:t>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CA39F0">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0761FA46"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2"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r w:rsidR="00B04533" w:rsidRPr="00B04533">
        <w:rPr>
          <w:color w:val="2A1BED"/>
          <w:sz w:val="24"/>
          <w:szCs w:val="24"/>
        </w:rPr>
        <w:t>https://platformazakupowa.pl/pn/mikolajkipomorskie</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lastRenderedPageBreak/>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3F4EEFBB"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3">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4">
        <w:r w:rsidRPr="00B04533">
          <w:rPr>
            <w:rFonts w:eastAsia="Times New Roman" w:cstheme="minorHAnsi"/>
            <w:color w:val="2A1BED"/>
            <w:sz w:val="24"/>
            <w:szCs w:val="24"/>
            <w:u w:val="single"/>
            <w:lang w:eastAsia="pl-PL"/>
          </w:rPr>
          <w:t>platformazakupowa.p</w:t>
        </w:r>
        <w:r w:rsidRPr="00CF0513">
          <w:rPr>
            <w:rFonts w:eastAsia="Times New Roman" w:cstheme="minorHAnsi"/>
            <w:color w:val="1155CC"/>
            <w:sz w:val="24"/>
            <w:szCs w:val="24"/>
            <w:u w:val="single"/>
            <w:lang w:eastAsia="pl-PL"/>
          </w:rPr>
          <w:t>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A696E18" w14:textId="23406C67" w:rsidR="00B5561A" w:rsidRPr="00B0453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w:t>
      </w:r>
      <w:r w:rsidRPr="00B04533">
        <w:rPr>
          <w:rFonts w:eastAsia="Times New Roman" w:cstheme="minorHAnsi"/>
          <w:color w:val="2A1BED"/>
          <w:sz w:val="24"/>
          <w:szCs w:val="24"/>
          <w:lang w:eastAsia="pl-PL"/>
        </w:rPr>
        <w:t>:</w:t>
      </w:r>
      <w:r w:rsidR="00B04533" w:rsidRPr="00B04533">
        <w:rPr>
          <w:rFonts w:eastAsia="Times New Roman" w:cstheme="minorHAnsi"/>
          <w:color w:val="2A1BED"/>
          <w:sz w:val="24"/>
          <w:szCs w:val="24"/>
          <w:lang w:eastAsia="pl-PL"/>
        </w:rPr>
        <w:t>inwestycje@mikolajkipomorskie.pl</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5"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w:t>
      </w:r>
      <w:r w:rsidRPr="00CF0513">
        <w:rPr>
          <w:rFonts w:eastAsia="Times New Roman" w:cstheme="minorHAnsi"/>
          <w:color w:val="000000"/>
          <w:sz w:val="24"/>
          <w:szCs w:val="24"/>
          <w:lang w:eastAsia="pl-PL"/>
        </w:rPr>
        <w:lastRenderedPageBreak/>
        <w:t xml:space="preserve">przepisami adresatem jest konkretny Wykonawca, będzie przekazywana za pośrednictwem </w:t>
      </w:r>
      <w:hyperlink r:id="rId16"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18"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19"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0"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1"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w:t>
      </w:r>
      <w:r w:rsidRPr="00CF0513">
        <w:rPr>
          <w:rFonts w:eastAsia="Times New Roman" w:cstheme="minorHAnsi"/>
          <w:color w:val="000000"/>
          <w:sz w:val="24"/>
          <w:szCs w:val="24"/>
          <w:lang w:eastAsia="pl-PL"/>
        </w:rPr>
        <w:lastRenderedPageBreak/>
        <w:t xml:space="preserve">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2"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3"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4"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5"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6"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27"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28"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29"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0"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203CCCA4"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w:t>
      </w:r>
      <w:r w:rsidR="000D7756">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0D7756">
        <w:rPr>
          <w:rFonts w:eastAsia="Times New Roman" w:cstheme="minorHAnsi"/>
          <w:color w:val="000000"/>
          <w:sz w:val="24"/>
          <w:szCs w:val="24"/>
          <w:lang w:eastAsia="pl-PL"/>
        </w:rPr>
        <w:t>1570</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25576CE0"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002A5D3B">
        <w:rPr>
          <w:rFonts w:eastAsia="Times New Roman" w:cstheme="minorHAnsi"/>
          <w:smallCaps/>
          <w:color w:val="000000"/>
          <w:sz w:val="24"/>
          <w:szCs w:val="24"/>
          <w:lang w:eastAsia="pl-PL"/>
        </w:rPr>
        <w:t>5</w:t>
      </w:r>
      <w:r w:rsidR="009F21F5">
        <w:rPr>
          <w:rFonts w:eastAsia="Times New Roman" w:cstheme="minorHAnsi"/>
          <w:smallCaps/>
          <w:color w:val="000000"/>
          <w:sz w:val="24"/>
          <w:szCs w:val="24"/>
          <w:lang w:eastAsia="pl-PL"/>
        </w:rPr>
        <w:t xml:space="preserve"> 000 </w:t>
      </w:r>
      <w:r w:rsidR="00E047C0" w:rsidRPr="00CF0513">
        <w:rPr>
          <w:rFonts w:eastAsia="Times New Roman" w:cstheme="minorHAnsi"/>
          <w:sz w:val="24"/>
          <w:szCs w:val="24"/>
          <w:lang w:eastAsia="pl-PL"/>
        </w:rPr>
        <w:t xml:space="preserve">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2A5D3B">
        <w:rPr>
          <w:rFonts w:eastAsia="Times New Roman" w:cstheme="minorHAnsi"/>
          <w:color w:val="000000"/>
          <w:sz w:val="24"/>
          <w:szCs w:val="24"/>
          <w:lang w:eastAsia="pl-PL"/>
        </w:rPr>
        <w:t>pięć</w:t>
      </w:r>
      <w:r w:rsidR="009F21F5">
        <w:rPr>
          <w:rFonts w:eastAsia="Times New Roman" w:cstheme="minorHAnsi"/>
          <w:color w:val="000000"/>
          <w:sz w:val="24"/>
          <w:szCs w:val="24"/>
          <w:lang w:eastAsia="pl-PL"/>
        </w:rPr>
        <w:t xml:space="preserve"> </w:t>
      </w:r>
      <w:r w:rsidR="008D5E27">
        <w:rPr>
          <w:rFonts w:eastAsia="Times New Roman" w:cstheme="minorHAnsi"/>
          <w:color w:val="000000"/>
          <w:sz w:val="24"/>
          <w:szCs w:val="24"/>
          <w:lang w:eastAsia="pl-PL"/>
        </w:rPr>
        <w:t xml:space="preserve"> 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6C1FAF86"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w:t>
      </w:r>
      <w:r w:rsidR="00631015">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631015">
        <w:rPr>
          <w:rFonts w:eastAsia="Times New Roman" w:cstheme="minorHAnsi"/>
          <w:color w:val="000000"/>
          <w:sz w:val="24"/>
          <w:szCs w:val="24"/>
          <w:lang w:eastAsia="pl-PL"/>
        </w:rPr>
        <w:t>462 ze zm.</w:t>
      </w:r>
      <w:r w:rsidRPr="00CF0513">
        <w:rPr>
          <w:rFonts w:eastAsia="Times New Roman" w:cstheme="minorHAnsi"/>
          <w:color w:val="000000"/>
          <w:sz w:val="24"/>
          <w:szCs w:val="24"/>
          <w:lang w:eastAsia="pl-PL"/>
        </w:rPr>
        <w:t>).</w:t>
      </w:r>
    </w:p>
    <w:p w14:paraId="4B0564A1" w14:textId="2B50E169"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t>
      </w:r>
      <w:r w:rsidRPr="004E07E1">
        <w:rPr>
          <w:rFonts w:eastAsia="Times New Roman" w:cstheme="minorHAnsi"/>
          <w:sz w:val="24"/>
          <w:szCs w:val="24"/>
          <w:lang w:eastAsia="pl-PL"/>
        </w:rPr>
        <w:t xml:space="preserve">w formie pieniądza należy wnieść przelewem na konto w </w:t>
      </w:r>
      <w:r w:rsidR="00B11B58" w:rsidRPr="004E07E1">
        <w:rPr>
          <w:rFonts w:cstheme="minorHAnsi"/>
          <w:sz w:val="24"/>
          <w:szCs w:val="24"/>
        </w:rPr>
        <w:t>Banku Spółdzielczy w S</w:t>
      </w:r>
      <w:r w:rsidR="009F21F5" w:rsidRPr="004E07E1">
        <w:rPr>
          <w:rFonts w:cstheme="minorHAnsi"/>
          <w:sz w:val="24"/>
          <w:szCs w:val="24"/>
        </w:rPr>
        <w:t xml:space="preserve">ztumie </w:t>
      </w:r>
      <w:r w:rsidR="00B11B58" w:rsidRPr="004E07E1">
        <w:rPr>
          <w:rFonts w:cstheme="minorHAnsi"/>
          <w:sz w:val="24"/>
          <w:szCs w:val="24"/>
        </w:rPr>
        <w:t xml:space="preserve"> </w:t>
      </w:r>
      <w:r w:rsidR="00B11B58"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32 8309 0000 0000 0130 2000 0050  </w:t>
      </w:r>
      <w:r w:rsidR="004E07E1" w:rsidRPr="004E07E1">
        <w:rPr>
          <w:rFonts w:asciiTheme="majorHAnsi" w:eastAsia="Times New Roman" w:hAnsiTheme="majorHAnsi" w:cstheme="majorHAnsi"/>
          <w:sz w:val="24"/>
          <w:szCs w:val="24"/>
          <w:lang w:eastAsia="pl-PL"/>
        </w:rPr>
        <w:t xml:space="preserve">z dopiskiem </w:t>
      </w:r>
      <w:r w:rsidRPr="004E07E1">
        <w:rPr>
          <w:rFonts w:eastAsia="Times New Roman" w:cstheme="minorHAnsi"/>
          <w:sz w:val="24"/>
          <w:szCs w:val="24"/>
          <w:lang w:eastAsia="pl-PL"/>
        </w:rPr>
        <w:t xml:space="preserve">z dopiskiem „Wadium – </w:t>
      </w:r>
      <w:r w:rsidR="004E07E1" w:rsidRPr="004E07E1">
        <w:rPr>
          <w:rFonts w:eastAsia="Times New Roman" w:cstheme="minorHAnsi"/>
          <w:sz w:val="24"/>
          <w:szCs w:val="24"/>
          <w:lang w:eastAsia="pl-PL"/>
        </w:rPr>
        <w:t xml:space="preserve">nazwa i </w:t>
      </w:r>
      <w:r w:rsidRPr="004E07E1">
        <w:rPr>
          <w:rFonts w:eastAsia="Times New Roman" w:cstheme="minorHAnsi"/>
          <w:i/>
          <w:iCs/>
          <w:sz w:val="24"/>
          <w:szCs w:val="24"/>
          <w:lang w:eastAsia="pl-PL"/>
        </w:rPr>
        <w:t>nr postępowania</w:t>
      </w:r>
      <w:r w:rsidRPr="004E07E1">
        <w:rPr>
          <w:rFonts w:eastAsia="Times New Roman" w:cstheme="minorHAnsi"/>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56B105E5"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 xml:space="preserve">Gmina </w:t>
      </w:r>
      <w:r w:rsidR="009F21F5">
        <w:rPr>
          <w:rFonts w:eastAsia="Times New Roman" w:cstheme="minorHAnsi"/>
          <w:sz w:val="24"/>
          <w:szCs w:val="24"/>
          <w:lang w:eastAsia="pl-PL"/>
        </w:rPr>
        <w:t>Mikołajki Pomorskie</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7A063808" w:rsidR="00E66C1C" w:rsidRPr="006F3721" w:rsidRDefault="00E66C1C" w:rsidP="000C2D65">
      <w:pPr>
        <w:numPr>
          <w:ilvl w:val="0"/>
          <w:numId w:val="60"/>
        </w:numPr>
        <w:spacing w:before="240" w:after="0" w:line="276" w:lineRule="auto"/>
        <w:ind w:left="360"/>
        <w:jc w:val="both"/>
        <w:textAlignment w:val="baseline"/>
        <w:rPr>
          <w:rFonts w:eastAsia="Times New Roman" w:cstheme="minorHAnsi"/>
          <w:sz w:val="24"/>
          <w:szCs w:val="24"/>
          <w:lang w:eastAsia="pl-PL"/>
        </w:rPr>
      </w:pPr>
      <w:r w:rsidRPr="006F3721">
        <w:rPr>
          <w:rFonts w:eastAsia="Times New Roman" w:cstheme="minorHAnsi"/>
          <w:sz w:val="24"/>
          <w:szCs w:val="24"/>
          <w:lang w:eastAsia="pl-PL"/>
        </w:rPr>
        <w:t xml:space="preserve">Wykonawca </w:t>
      </w:r>
      <w:r w:rsidRPr="006F3721">
        <w:rPr>
          <w:rFonts w:eastAsia="Times New Roman" w:cstheme="minorHAnsi"/>
          <w:b/>
          <w:bCs/>
          <w:sz w:val="24"/>
          <w:szCs w:val="24"/>
          <w:lang w:eastAsia="pl-PL"/>
        </w:rPr>
        <w:t xml:space="preserve">będzie związany ofertą przez okres 30 dni, tj. do dnia </w:t>
      </w:r>
      <w:r w:rsidR="000650B2">
        <w:rPr>
          <w:rFonts w:eastAsia="Times New Roman" w:cstheme="minorHAnsi"/>
          <w:b/>
          <w:bCs/>
          <w:sz w:val="24"/>
          <w:szCs w:val="24"/>
          <w:lang w:eastAsia="pl-PL"/>
        </w:rPr>
        <w:t>2</w:t>
      </w:r>
      <w:r w:rsidR="008C17ED" w:rsidRPr="006F3721">
        <w:rPr>
          <w:rFonts w:eastAsia="Times New Roman" w:cstheme="minorHAnsi"/>
          <w:b/>
          <w:bCs/>
          <w:sz w:val="24"/>
          <w:szCs w:val="24"/>
          <w:lang w:eastAsia="pl-PL"/>
        </w:rPr>
        <w:t xml:space="preserve">5 lipca </w:t>
      </w:r>
      <w:r w:rsidR="00183D9F" w:rsidRPr="006F3721">
        <w:rPr>
          <w:rFonts w:eastAsia="Times New Roman" w:cstheme="minorHAnsi"/>
          <w:b/>
          <w:bCs/>
          <w:sz w:val="24"/>
          <w:szCs w:val="24"/>
          <w:lang w:eastAsia="pl-PL"/>
        </w:rPr>
        <w:t xml:space="preserve">2024 </w:t>
      </w:r>
      <w:r w:rsidRPr="006F3721">
        <w:rPr>
          <w:rFonts w:eastAsia="Times New Roman" w:cstheme="minorHAnsi"/>
          <w:b/>
          <w:bCs/>
          <w:sz w:val="24"/>
          <w:szCs w:val="24"/>
          <w:lang w:eastAsia="pl-PL"/>
        </w:rPr>
        <w:t xml:space="preserve">r. </w:t>
      </w:r>
      <w:r w:rsidRPr="006F3721">
        <w:rPr>
          <w:rFonts w:eastAsia="Times New Roman" w:cstheme="minorHAnsi"/>
          <w:sz w:val="24"/>
          <w:szCs w:val="24"/>
          <w:lang w:eastAsia="pl-PL"/>
        </w:rPr>
        <w:t>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8C17ED">
        <w:rPr>
          <w:rFonts w:eastAsia="Times New Roman" w:cstheme="minorHAnsi"/>
          <w:sz w:val="24"/>
          <w:szCs w:val="24"/>
          <w:lang w:eastAsia="pl-PL"/>
        </w:rPr>
        <w:t>W przypadku gdy wybór najkorzystniejszej oferty nie nastąpi przed upływem terminu</w:t>
      </w:r>
      <w:r w:rsidRPr="00CF0513">
        <w:rPr>
          <w:rFonts w:eastAsia="Times New Roman" w:cstheme="minorHAnsi"/>
          <w:color w:val="000000"/>
          <w:sz w:val="24"/>
          <w:szCs w:val="24"/>
          <w:lang w:eastAsia="pl-PL"/>
        </w:rPr>
        <w:t xml:space="preserve"> związania ofertą wskazanego w ust. 1, Zamawiający przed upływem terminu związania ofertą zwraca się jednokrotnie do Wykonawców o wyrażenie zgody na przedłużenie tego </w:t>
      </w:r>
      <w:r w:rsidRPr="00CF0513">
        <w:rPr>
          <w:rFonts w:eastAsia="Times New Roman" w:cstheme="minorHAnsi"/>
          <w:color w:val="000000"/>
          <w:sz w:val="24"/>
          <w:szCs w:val="24"/>
          <w:lang w:eastAsia="pl-PL"/>
        </w:rPr>
        <w:lastRenderedPageBreak/>
        <w:t>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2"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2"/>
    <w:p w14:paraId="4B26F766" w14:textId="13962A97" w:rsidR="00E66C1C" w:rsidRPr="006F3721"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1"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w:t>
      </w:r>
      <w:r w:rsidRPr="006F3721">
        <w:rPr>
          <w:rFonts w:eastAsia="Times New Roman" w:cstheme="minorHAnsi"/>
          <w:sz w:val="24"/>
          <w:szCs w:val="24"/>
          <w:lang w:eastAsia="pl-PL"/>
        </w:rPr>
        <w:t xml:space="preserve">: </w:t>
      </w:r>
      <w:hyperlink r:id="rId32" w:history="1">
        <w:r w:rsidR="009F21F5" w:rsidRPr="006F3721">
          <w:rPr>
            <w:rStyle w:val="Hipercze"/>
            <w:color w:val="auto"/>
            <w:sz w:val="24"/>
            <w:szCs w:val="24"/>
          </w:rPr>
          <w:t>https://platformazakupowa.pl/pn/mikolajkipomorskie</w:t>
        </w:r>
      </w:hyperlink>
      <w:r w:rsidR="009F21F5" w:rsidRPr="006F3721">
        <w:rPr>
          <w:sz w:val="18"/>
          <w:szCs w:val="18"/>
        </w:rPr>
        <w:t xml:space="preserve"> </w:t>
      </w:r>
      <w:r w:rsidRPr="006F3721">
        <w:rPr>
          <w:rFonts w:eastAsia="Times New Roman" w:cstheme="minorHAnsi"/>
          <w:sz w:val="24"/>
          <w:szCs w:val="24"/>
          <w:lang w:eastAsia="pl-PL"/>
        </w:rPr>
        <w:t xml:space="preserve">w myśl Ustawy </w:t>
      </w:r>
      <w:r w:rsidR="006F3721" w:rsidRPr="006F3721">
        <w:rPr>
          <w:rFonts w:eastAsia="Times New Roman" w:cstheme="minorHAnsi"/>
          <w:sz w:val="24"/>
          <w:szCs w:val="24"/>
          <w:lang w:eastAsia="pl-PL"/>
        </w:rPr>
        <w:t xml:space="preserve">stronie internetowej prowadzonego postępowania  do dnia </w:t>
      </w:r>
      <w:r w:rsidR="000650B2">
        <w:rPr>
          <w:rFonts w:eastAsia="Times New Roman" w:cstheme="minorHAnsi"/>
          <w:b/>
          <w:bCs/>
          <w:sz w:val="24"/>
          <w:szCs w:val="24"/>
          <w:lang w:eastAsia="pl-PL"/>
        </w:rPr>
        <w:t>2</w:t>
      </w:r>
      <w:r w:rsidR="006F3721" w:rsidRPr="006F3721">
        <w:rPr>
          <w:rFonts w:eastAsia="Times New Roman" w:cstheme="minorHAnsi"/>
          <w:b/>
          <w:bCs/>
          <w:sz w:val="24"/>
          <w:szCs w:val="24"/>
          <w:lang w:eastAsia="pl-PL"/>
        </w:rPr>
        <w:t>6 czerwca  2024r.  r.</w:t>
      </w:r>
      <w:r w:rsidR="006F3721" w:rsidRPr="006F3721">
        <w:rPr>
          <w:rFonts w:eastAsia="Times New Roman" w:cstheme="minorHAnsi"/>
          <w:sz w:val="24"/>
          <w:szCs w:val="24"/>
          <w:lang w:eastAsia="pl-PL"/>
        </w:rPr>
        <w:t xml:space="preserve"> do godziny </w:t>
      </w:r>
      <w:r w:rsidR="006F3721" w:rsidRPr="006F3721">
        <w:rPr>
          <w:rFonts w:eastAsia="Times New Roman" w:cstheme="minorHAnsi"/>
          <w:b/>
          <w:bCs/>
          <w:sz w:val="24"/>
          <w:szCs w:val="24"/>
          <w:lang w:eastAsia="pl-PL"/>
        </w:rPr>
        <w:t>12:00</w:t>
      </w:r>
      <w:r w:rsidRPr="006F3721">
        <w:rPr>
          <w:rFonts w:eastAsia="Times New Roman" w:cstheme="minorHAnsi"/>
          <w:sz w:val="24"/>
          <w:szCs w:val="24"/>
          <w:lang w:eastAsia="pl-PL"/>
        </w:rPr>
        <w:t xml:space="preserve">PZP na </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3"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5"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3" w:name="_Hlk66351978"/>
      <w:r w:rsidRPr="00CF0513">
        <w:rPr>
          <w:rFonts w:eastAsia="Times New Roman" w:cstheme="minorHAnsi"/>
          <w:b/>
          <w:bCs/>
          <w:color w:val="000000"/>
          <w:sz w:val="24"/>
          <w:szCs w:val="24"/>
          <w:highlight w:val="lightGray"/>
          <w:lang w:eastAsia="pl-PL"/>
        </w:rPr>
        <w:t>XIX.  OTWARCIE OFERT</w:t>
      </w:r>
      <w:bookmarkEnd w:id="3"/>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49306DF9" w:rsidR="000D5F30" w:rsidRPr="006F3721"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b/>
          <w:bCs/>
          <w:sz w:val="24"/>
          <w:szCs w:val="24"/>
          <w:lang w:eastAsia="pl-PL"/>
        </w:rPr>
      </w:pPr>
      <w:r w:rsidRPr="006F3721">
        <w:rPr>
          <w:rFonts w:eastAsia="Times New Roman" w:cstheme="minorHAnsi"/>
          <w:sz w:val="24"/>
          <w:szCs w:val="24"/>
          <w:lang w:eastAsia="pl-PL"/>
        </w:rPr>
        <w:t xml:space="preserve">Otwarcie ofert następuje niezwłocznie po upływie terminu składania ofert, nie później niż następnego dnia po dniu, w którym upłynął termin składania ofert tj. </w:t>
      </w:r>
      <w:r w:rsidR="000650B2">
        <w:rPr>
          <w:rFonts w:eastAsia="Times New Roman" w:cstheme="minorHAnsi"/>
          <w:b/>
          <w:bCs/>
          <w:sz w:val="24"/>
          <w:szCs w:val="24"/>
          <w:lang w:eastAsia="pl-PL"/>
        </w:rPr>
        <w:t>2</w:t>
      </w:r>
      <w:r w:rsidR="008C17ED" w:rsidRPr="006F3721">
        <w:rPr>
          <w:rFonts w:eastAsia="Times New Roman" w:cstheme="minorHAnsi"/>
          <w:b/>
          <w:bCs/>
          <w:sz w:val="24"/>
          <w:szCs w:val="24"/>
          <w:lang w:eastAsia="pl-PL"/>
        </w:rPr>
        <w:t xml:space="preserve">6 czerwca </w:t>
      </w:r>
      <w:r w:rsidR="004E07E1" w:rsidRPr="006F3721">
        <w:rPr>
          <w:rFonts w:eastAsia="Times New Roman" w:cstheme="minorHAnsi"/>
          <w:b/>
          <w:bCs/>
          <w:sz w:val="24"/>
          <w:szCs w:val="24"/>
          <w:lang w:eastAsia="pl-PL"/>
        </w:rPr>
        <w:t xml:space="preserve"> 2024</w:t>
      </w:r>
      <w:r w:rsidR="00183D9F" w:rsidRPr="006F3721">
        <w:rPr>
          <w:rFonts w:eastAsia="Times New Roman" w:cstheme="minorHAnsi"/>
          <w:b/>
          <w:bCs/>
          <w:sz w:val="24"/>
          <w:szCs w:val="24"/>
          <w:lang w:eastAsia="pl-PL"/>
        </w:rPr>
        <w:t xml:space="preserve"> </w:t>
      </w:r>
      <w:r w:rsidR="00AC572F" w:rsidRPr="006F3721">
        <w:rPr>
          <w:rFonts w:eastAsia="Times New Roman" w:cstheme="minorHAnsi"/>
          <w:b/>
          <w:bCs/>
          <w:sz w:val="24"/>
          <w:szCs w:val="24"/>
          <w:lang w:eastAsia="pl-PL"/>
        </w:rPr>
        <w:t>r.</w:t>
      </w:r>
      <w:r w:rsidR="001C6343" w:rsidRPr="006F3721">
        <w:rPr>
          <w:rFonts w:eastAsia="Times New Roman" w:cstheme="minorHAnsi"/>
          <w:b/>
          <w:bCs/>
          <w:sz w:val="24"/>
          <w:szCs w:val="24"/>
          <w:lang w:eastAsia="pl-PL"/>
        </w:rPr>
        <w:t xml:space="preserve"> godz. </w:t>
      </w:r>
      <w:r w:rsidR="009F21F5" w:rsidRPr="006F3721">
        <w:rPr>
          <w:rFonts w:eastAsia="Times New Roman" w:cstheme="minorHAnsi"/>
          <w:b/>
          <w:bCs/>
          <w:sz w:val="24"/>
          <w:szCs w:val="24"/>
          <w:lang w:eastAsia="pl-PL"/>
        </w:rPr>
        <w:t>12</w:t>
      </w:r>
      <w:r w:rsidR="001C6343" w:rsidRPr="006F3721">
        <w:rPr>
          <w:rFonts w:eastAsia="Times New Roman" w:cstheme="minorHAnsi"/>
          <w:b/>
          <w:bCs/>
          <w:sz w:val="24"/>
          <w:szCs w:val="24"/>
          <w:lang w:eastAsia="pl-PL"/>
        </w:rPr>
        <w:t>:</w:t>
      </w:r>
      <w:r w:rsidR="009F21F5" w:rsidRPr="006F3721">
        <w:rPr>
          <w:rFonts w:eastAsia="Times New Roman" w:cstheme="minorHAnsi"/>
          <w:b/>
          <w:bCs/>
          <w:sz w:val="24"/>
          <w:szCs w:val="24"/>
          <w:lang w:eastAsia="pl-PL"/>
        </w:rPr>
        <w:t>1</w:t>
      </w:r>
      <w:r w:rsidR="001C6343" w:rsidRPr="006F3721">
        <w:rPr>
          <w:rFonts w:eastAsia="Times New Roman" w:cstheme="minorHAnsi"/>
          <w:b/>
          <w:bCs/>
          <w:sz w:val="24"/>
          <w:szCs w:val="24"/>
          <w:lang w:eastAsia="pl-PL"/>
        </w:rPr>
        <w:t>5</w:t>
      </w:r>
    </w:p>
    <w:p w14:paraId="32309B41"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otwarcie ofert następuje przy użyciu systemu teleinformatycznego, w przypadku awarii tego systemu, która powoduje brak możliwości otwarcia ofert w terminie </w:t>
      </w:r>
      <w:r w:rsidRPr="00CF0513">
        <w:rPr>
          <w:rFonts w:eastAsia="Times New Roman" w:cstheme="minorHAnsi"/>
          <w:color w:val="000000"/>
          <w:sz w:val="24"/>
          <w:szCs w:val="24"/>
          <w:lang w:eastAsia="pl-PL"/>
        </w:rPr>
        <w:lastRenderedPageBreak/>
        <w:t>określonym przez zamawiającego, otwarcie ofert następuje niezwłocznie po usunięciu awarii.</w:t>
      </w:r>
    </w:p>
    <w:p w14:paraId="0DC0E81B"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6"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4"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4"/>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lastRenderedPageBreak/>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lastRenderedPageBreak/>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EE60AF"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57F9F4FE"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6B1130">
        <w:rPr>
          <w:rFonts w:cstheme="minorHAnsi"/>
          <w:b/>
          <w:bCs/>
          <w:sz w:val="24"/>
          <w:szCs w:val="24"/>
        </w:rPr>
        <w:t xml:space="preserve"> </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6F959BA0"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0A61C1">
        <w:rPr>
          <w:rFonts w:cstheme="minorHAnsi"/>
          <w:b/>
          <w:bCs/>
          <w:sz w:val="24"/>
          <w:szCs w:val="24"/>
        </w:rPr>
        <w:t>3</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lastRenderedPageBreak/>
        <w:t xml:space="preserve">gwarancjach ubezpieczeniowych, </w:t>
      </w:r>
    </w:p>
    <w:p w14:paraId="11A039E1" w14:textId="55CCB766" w:rsidR="009D471A" w:rsidRPr="009F21F5"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C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w:t>
      </w:r>
      <w:r w:rsidR="00D63E43">
        <w:rPr>
          <w:rFonts w:cstheme="minorHAnsi"/>
          <w:sz w:val="24"/>
          <w:szCs w:val="24"/>
        </w:rPr>
        <w:t>3</w:t>
      </w:r>
      <w:r w:rsidRPr="00CF0513">
        <w:rPr>
          <w:rFonts w:cstheme="minorHAnsi"/>
          <w:sz w:val="24"/>
          <w:szCs w:val="24"/>
        </w:rPr>
        <w:t xml:space="preserve"> r. poz. </w:t>
      </w:r>
      <w:r w:rsidR="00D63E43">
        <w:rPr>
          <w:rFonts w:cstheme="minorHAnsi"/>
          <w:sz w:val="24"/>
          <w:szCs w:val="24"/>
        </w:rPr>
        <w:t>462 ze zm.</w:t>
      </w:r>
      <w:r w:rsidRPr="00CF0513">
        <w:rPr>
          <w:rFonts w:cstheme="minorHAnsi"/>
          <w:sz w:val="24"/>
          <w:szCs w:val="24"/>
        </w:rPr>
        <w:t xml:space="preserve">). </w:t>
      </w:r>
    </w:p>
    <w:p w14:paraId="13CF0C92" w14:textId="35217B2F" w:rsidR="009D471A" w:rsidRPr="009F21F5" w:rsidRDefault="009D471A" w:rsidP="000C2D65">
      <w:pPr>
        <w:pStyle w:val="Akapitzlist"/>
        <w:numPr>
          <w:ilvl w:val="0"/>
          <w:numId w:val="82"/>
        </w:numPr>
        <w:spacing w:after="0" w:line="276" w:lineRule="auto"/>
        <w:ind w:left="284" w:hanging="284"/>
        <w:jc w:val="both"/>
        <w:textAlignment w:val="baseline"/>
        <w:rPr>
          <w:rFonts w:cstheme="minorHAnsi"/>
          <w:color w:val="C00000"/>
          <w:sz w:val="24"/>
          <w:szCs w:val="24"/>
        </w:rPr>
      </w:pPr>
      <w:r w:rsidRPr="004E07E1">
        <w:rPr>
          <w:rFonts w:cstheme="minorHAnsi"/>
          <w:sz w:val="24"/>
          <w:szCs w:val="24"/>
        </w:rPr>
        <w:t xml:space="preserve">Zabezpieczenie należytego wykonania umowy wnoszone w pieniądzu należy przelać na rachunek bankowy Zamawiającego: </w:t>
      </w:r>
      <w:r w:rsidR="00477A93" w:rsidRPr="004E07E1">
        <w:rPr>
          <w:rFonts w:cstheme="minorHAnsi"/>
          <w:sz w:val="24"/>
          <w:szCs w:val="24"/>
        </w:rPr>
        <w:t>Bank Spółdzielczy w S</w:t>
      </w:r>
      <w:r w:rsidR="009F21F5" w:rsidRPr="004E07E1">
        <w:rPr>
          <w:rFonts w:cstheme="minorHAnsi"/>
          <w:sz w:val="24"/>
          <w:szCs w:val="24"/>
        </w:rPr>
        <w:t xml:space="preserve">ztumie </w:t>
      </w:r>
      <w:r w:rsidR="00477A93" w:rsidRPr="004E07E1">
        <w:rPr>
          <w:rFonts w:cstheme="minorHAnsi"/>
          <w:sz w:val="24"/>
          <w:szCs w:val="24"/>
        </w:rPr>
        <w:t xml:space="preserve"> </w:t>
      </w:r>
      <w:r w:rsidR="00477A93"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w:t>
      </w:r>
      <w:r w:rsidR="004E07E1" w:rsidRPr="00E610AA">
        <w:rPr>
          <w:rFonts w:asciiTheme="majorHAnsi" w:hAnsiTheme="majorHAnsi" w:cstheme="majorHAnsi"/>
          <w:color w:val="000000"/>
          <w:sz w:val="24"/>
          <w:szCs w:val="24"/>
        </w:rPr>
        <w:t xml:space="preserve">0000 0130 2000 0050  </w:t>
      </w:r>
      <w:r w:rsidR="004E07E1" w:rsidRPr="00E610AA">
        <w:rPr>
          <w:rFonts w:asciiTheme="majorHAnsi" w:eastAsia="Times New Roman" w:hAnsiTheme="majorHAnsi" w:cstheme="majorHAnsi"/>
          <w:color w:val="000000"/>
          <w:sz w:val="24"/>
          <w:szCs w:val="24"/>
          <w:lang w:eastAsia="pl-PL"/>
        </w:rPr>
        <w:t>z dopiskiem</w:t>
      </w:r>
      <w:r w:rsidR="004E07E1">
        <w:rPr>
          <w:rFonts w:asciiTheme="majorHAnsi" w:eastAsia="Times New Roman" w:hAnsiTheme="majorHAnsi" w:cstheme="majorHAnsi"/>
          <w:color w:val="000000"/>
          <w:sz w:val="24"/>
          <w:szCs w:val="24"/>
          <w:lang w:eastAsia="pl-PL"/>
        </w:rPr>
        <w:t xml:space="preserve"> </w:t>
      </w:r>
      <w:r w:rsidR="004E07E1">
        <w:rPr>
          <w:rFonts w:asciiTheme="majorHAnsi" w:hAnsiTheme="majorHAnsi" w:cstheme="majorHAnsi"/>
          <w:b/>
          <w:bCs/>
          <w:sz w:val="24"/>
          <w:szCs w:val="24"/>
        </w:rPr>
        <w:t>nazwa i nr postępowania</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lastRenderedPageBreak/>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F57C82" w:rsidRDefault="007B62C1" w:rsidP="00F57C82">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3488DB92"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000650B2">
        <w:rPr>
          <w:rFonts w:eastAsia="Times New Roman" w:cstheme="minorHAnsi"/>
          <w:color w:val="000000"/>
          <w:sz w:val="24"/>
          <w:szCs w:val="24"/>
          <w:lang w:eastAsia="pl-PL"/>
        </w:rPr>
        <w:t>Oświadczenie z art. 117 ust. 4</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760B3313"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0A23B6B1" w14:textId="5592B84B"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1</w:t>
      </w:r>
      <w:r w:rsidR="000650B2">
        <w:rPr>
          <w:rFonts w:eastAsia="Times New Roman" w:cstheme="minorHAnsi"/>
          <w:color w:val="000000"/>
          <w:sz w:val="24"/>
          <w:szCs w:val="24"/>
          <w:lang w:eastAsia="pl-PL"/>
        </w:rPr>
        <w:t>0</w:t>
      </w:r>
      <w:r>
        <w:rPr>
          <w:rFonts w:eastAsia="Times New Roman" w:cstheme="minorHAnsi"/>
          <w:color w:val="000000"/>
          <w:sz w:val="24"/>
          <w:szCs w:val="24"/>
          <w:lang w:eastAsia="pl-PL"/>
        </w:rPr>
        <w:t>. Załącznik nr 1</w:t>
      </w:r>
      <w:r w:rsidR="000650B2">
        <w:rPr>
          <w:rFonts w:eastAsia="Times New Roman" w:cstheme="minorHAnsi"/>
          <w:color w:val="000000"/>
          <w:sz w:val="24"/>
          <w:szCs w:val="24"/>
          <w:lang w:eastAsia="pl-PL"/>
        </w:rPr>
        <w:t>0</w:t>
      </w:r>
      <w:r>
        <w:rPr>
          <w:rFonts w:eastAsia="Times New Roman" w:cstheme="minorHAnsi"/>
          <w:color w:val="000000"/>
          <w:sz w:val="24"/>
          <w:szCs w:val="24"/>
          <w:lang w:eastAsia="pl-PL"/>
        </w:rPr>
        <w:t xml:space="preserve"> </w:t>
      </w:r>
      <w:r w:rsidR="00DC11C1">
        <w:rPr>
          <w:rFonts w:eastAsia="Times New Roman" w:cstheme="minorHAnsi"/>
          <w:color w:val="000000"/>
          <w:sz w:val="24"/>
          <w:szCs w:val="24"/>
          <w:lang w:eastAsia="pl-PL"/>
        </w:rPr>
        <w:t>–</w:t>
      </w:r>
      <w:r>
        <w:rPr>
          <w:rFonts w:eastAsia="Times New Roman" w:cstheme="minorHAnsi"/>
          <w:color w:val="000000"/>
          <w:sz w:val="24"/>
          <w:szCs w:val="24"/>
          <w:lang w:eastAsia="pl-PL"/>
        </w:rPr>
        <w:t xml:space="preserve"> </w:t>
      </w:r>
      <w:r w:rsidR="00DC11C1">
        <w:rPr>
          <w:rFonts w:eastAsia="Times New Roman" w:cstheme="minorHAnsi"/>
          <w:color w:val="000000"/>
          <w:sz w:val="24"/>
          <w:szCs w:val="24"/>
          <w:lang w:eastAsia="pl-PL"/>
        </w:rPr>
        <w:t>Zgłoszenie robót</w:t>
      </w:r>
    </w:p>
    <w:sectPr w:rsidR="009D5240" w:rsidSect="00946C2C">
      <w:footerReference w:type="defaul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81275" w14:textId="77777777" w:rsidR="00043606" w:rsidRDefault="00043606" w:rsidP="003F1027">
      <w:pPr>
        <w:spacing w:after="0" w:line="240" w:lineRule="auto"/>
      </w:pPr>
      <w:r>
        <w:separator/>
      </w:r>
    </w:p>
  </w:endnote>
  <w:endnote w:type="continuationSeparator" w:id="0">
    <w:p w14:paraId="15F4D13F" w14:textId="77777777" w:rsidR="00043606" w:rsidRDefault="00043606"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327D4495" w14:textId="77777777" w:rsidR="009E4F54" w:rsidRPr="00137E14" w:rsidRDefault="009E4F54" w:rsidP="009E4F54">
    <w:pPr>
      <w:autoSpaceDE w:val="0"/>
      <w:autoSpaceDN w:val="0"/>
      <w:adjustRightInd w:val="0"/>
      <w:spacing w:after="0" w:line="240" w:lineRule="auto"/>
      <w:jc w:val="center"/>
      <w:rPr>
        <w:rFonts w:ascii="Calibri" w:hAnsi="Calibri" w:cs="Calibri"/>
        <w:color w:val="0066FF"/>
        <w:sz w:val="23"/>
        <w:szCs w:val="23"/>
      </w:rPr>
    </w:pPr>
    <w:r w:rsidRPr="00137E14">
      <w:rPr>
        <w:rFonts w:ascii="Calibri" w:hAnsi="Calibri" w:cs="Calibri"/>
        <w:color w:val="0066FF"/>
        <w:sz w:val="23"/>
        <w:szCs w:val="23"/>
      </w:rPr>
      <w:t>Dofinansowanie  inwestycji z Rządowego Funduszu Polski Ład : Program Inwestycji Strategicznych Nr Edycja 8/2023/1017/</w:t>
    </w:r>
    <w:proofErr w:type="spellStart"/>
    <w:r w:rsidRPr="00137E14">
      <w:rPr>
        <w:rFonts w:ascii="Calibri" w:hAnsi="Calibri" w:cs="Calibri"/>
        <w:color w:val="0066FF"/>
        <w:sz w:val="23"/>
        <w:szCs w:val="23"/>
      </w:rPr>
      <w:t>PolskiLad</w:t>
    </w:r>
    <w:proofErr w:type="spellEnd"/>
  </w:p>
  <w:p w14:paraId="0ABCCF50" w14:textId="77777777" w:rsidR="009E4F54" w:rsidRPr="00CF0513" w:rsidRDefault="009E4F54" w:rsidP="009E4F54">
    <w:pPr>
      <w:spacing w:after="0" w:line="240" w:lineRule="auto"/>
      <w:jc w:val="center"/>
      <w:rPr>
        <w:rFonts w:eastAsia="Times New Roman" w:cstheme="minorHAnsi"/>
        <w:sz w:val="24"/>
        <w:szCs w:val="24"/>
        <w:lang w:eastAsia="pl-PL"/>
      </w:rPr>
    </w:pPr>
  </w:p>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27733" w14:textId="77777777" w:rsidR="00043606" w:rsidRDefault="00043606" w:rsidP="003F1027">
      <w:pPr>
        <w:spacing w:after="0" w:line="240" w:lineRule="auto"/>
      </w:pPr>
      <w:r>
        <w:separator/>
      </w:r>
    </w:p>
  </w:footnote>
  <w:footnote w:type="continuationSeparator" w:id="0">
    <w:p w14:paraId="25DEAABC" w14:textId="77777777" w:rsidR="00043606" w:rsidRDefault="00043606"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0F26D9"/>
    <w:multiLevelType w:val="hybridMultilevel"/>
    <w:tmpl w:val="BA1A2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344C8D"/>
    <w:multiLevelType w:val="multilevel"/>
    <w:tmpl w:val="9FA64238"/>
    <w:lvl w:ilvl="0">
      <w:start w:val="1"/>
      <w:numFmt w:val="decimal"/>
      <w:lvlText w:val="%1)"/>
      <w:lvlJc w:val="left"/>
      <w:pPr>
        <w:tabs>
          <w:tab w:val="num" w:pos="0"/>
        </w:tabs>
        <w:ind w:left="0" w:hanging="360"/>
      </w:pPr>
      <w:rPr>
        <w:rFonts w:ascii="Times New Roman" w:eastAsia="Times New Roman" w:hAnsi="Times New Roman" w:cs="Times New Roman"/>
      </w:rPr>
    </w:lvl>
    <w:lvl w:ilvl="1">
      <w:start w:val="1"/>
      <w:numFmt w:val="lowerLetter"/>
      <w:lvlText w:val="%2)"/>
      <w:lvlJc w:val="left"/>
      <w:pPr>
        <w:ind w:left="720" w:hanging="360"/>
      </w:pPr>
      <w:rPr>
        <w:rFonts w:hint="default"/>
      </w:rPr>
    </w:lvl>
    <w:lvl w:ilvl="2">
      <w:start w:val="7"/>
      <w:numFmt w:val="decimal"/>
      <w:lvlText w:val="%3."/>
      <w:lvlJc w:val="left"/>
      <w:pPr>
        <w:ind w:left="1440" w:hanging="360"/>
      </w:pPr>
      <w:rPr>
        <w:rFonts w:ascii="Times New Roman" w:hAnsi="Times New Roman" w:cs="Times New Roman" w:hint="default"/>
        <w:sz w:val="24"/>
        <w:szCs w:val="24"/>
      </w:r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3" w15:restartNumberingAfterBreak="0">
    <w:nsid w:val="56596F4C"/>
    <w:multiLevelType w:val="multilevel"/>
    <w:tmpl w:val="322E8AE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FC349D9"/>
    <w:multiLevelType w:val="hybridMultilevel"/>
    <w:tmpl w:val="8F3A14EE"/>
    <w:lvl w:ilvl="0" w:tplc="55A88AEA">
      <w:start w:val="1"/>
      <w:numFmt w:val="decimal"/>
      <w:lvlText w:val="%1)"/>
      <w:lvlJc w:val="left"/>
      <w:pPr>
        <w:ind w:left="234" w:hanging="118"/>
      </w:pPr>
      <w:rPr>
        <w:rFonts w:asciiTheme="minorHAnsi" w:eastAsia="Times New Roman" w:hAnsiTheme="minorHAnsi" w:cstheme="minorHAnsi"/>
        <w:b w:val="0"/>
        <w:bCs w:val="0"/>
        <w:i w:val="0"/>
        <w:iCs w:val="0"/>
        <w:spacing w:val="0"/>
        <w:w w:val="100"/>
        <w:sz w:val="22"/>
        <w:szCs w:val="22"/>
        <w:lang w:val="pl-PL" w:eastAsia="en-US" w:bidi="ar-SA"/>
      </w:rPr>
    </w:lvl>
    <w:lvl w:ilvl="1" w:tplc="371A42FA">
      <w:numFmt w:val="bullet"/>
      <w:lvlText w:val="•"/>
      <w:lvlJc w:val="left"/>
      <w:pPr>
        <w:ind w:left="1150" w:hanging="118"/>
      </w:pPr>
      <w:rPr>
        <w:rFonts w:hint="default"/>
        <w:lang w:val="pl-PL" w:eastAsia="en-US" w:bidi="ar-SA"/>
      </w:rPr>
    </w:lvl>
    <w:lvl w:ilvl="2" w:tplc="CE7E4CCA">
      <w:numFmt w:val="bullet"/>
      <w:lvlText w:val="•"/>
      <w:lvlJc w:val="left"/>
      <w:pPr>
        <w:ind w:left="2061" w:hanging="118"/>
      </w:pPr>
      <w:rPr>
        <w:rFonts w:hint="default"/>
        <w:lang w:val="pl-PL" w:eastAsia="en-US" w:bidi="ar-SA"/>
      </w:rPr>
    </w:lvl>
    <w:lvl w:ilvl="3" w:tplc="7280F0FC">
      <w:numFmt w:val="bullet"/>
      <w:lvlText w:val="•"/>
      <w:lvlJc w:val="left"/>
      <w:pPr>
        <w:ind w:left="2971" w:hanging="118"/>
      </w:pPr>
      <w:rPr>
        <w:rFonts w:hint="default"/>
        <w:lang w:val="pl-PL" w:eastAsia="en-US" w:bidi="ar-SA"/>
      </w:rPr>
    </w:lvl>
    <w:lvl w:ilvl="4" w:tplc="A5D6A922">
      <w:numFmt w:val="bullet"/>
      <w:lvlText w:val="•"/>
      <w:lvlJc w:val="left"/>
      <w:pPr>
        <w:ind w:left="3882" w:hanging="118"/>
      </w:pPr>
      <w:rPr>
        <w:rFonts w:hint="default"/>
        <w:lang w:val="pl-PL" w:eastAsia="en-US" w:bidi="ar-SA"/>
      </w:rPr>
    </w:lvl>
    <w:lvl w:ilvl="5" w:tplc="03425E1A">
      <w:numFmt w:val="bullet"/>
      <w:lvlText w:val="•"/>
      <w:lvlJc w:val="left"/>
      <w:pPr>
        <w:ind w:left="4793" w:hanging="118"/>
      </w:pPr>
      <w:rPr>
        <w:rFonts w:hint="default"/>
        <w:lang w:val="pl-PL" w:eastAsia="en-US" w:bidi="ar-SA"/>
      </w:rPr>
    </w:lvl>
    <w:lvl w:ilvl="6" w:tplc="75EE9CE4">
      <w:numFmt w:val="bullet"/>
      <w:lvlText w:val="•"/>
      <w:lvlJc w:val="left"/>
      <w:pPr>
        <w:ind w:left="5703" w:hanging="118"/>
      </w:pPr>
      <w:rPr>
        <w:rFonts w:hint="default"/>
        <w:lang w:val="pl-PL" w:eastAsia="en-US" w:bidi="ar-SA"/>
      </w:rPr>
    </w:lvl>
    <w:lvl w:ilvl="7" w:tplc="784A48DC">
      <w:numFmt w:val="bullet"/>
      <w:lvlText w:val="•"/>
      <w:lvlJc w:val="left"/>
      <w:pPr>
        <w:ind w:left="6614" w:hanging="118"/>
      </w:pPr>
      <w:rPr>
        <w:rFonts w:hint="default"/>
        <w:lang w:val="pl-PL" w:eastAsia="en-US" w:bidi="ar-SA"/>
      </w:rPr>
    </w:lvl>
    <w:lvl w:ilvl="8" w:tplc="9842B1DE">
      <w:numFmt w:val="bullet"/>
      <w:lvlText w:val="•"/>
      <w:lvlJc w:val="left"/>
      <w:pPr>
        <w:ind w:left="7525" w:hanging="118"/>
      </w:pPr>
      <w:rPr>
        <w:rFonts w:hint="default"/>
        <w:lang w:val="pl-PL" w:eastAsia="en-US" w:bidi="ar-SA"/>
      </w:rPr>
    </w:lvl>
  </w:abstractNum>
  <w:abstractNum w:abstractNumId="5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3B4EB2"/>
    <w:multiLevelType w:val="hybridMultilevel"/>
    <w:tmpl w:val="8D72F1EE"/>
    <w:lvl w:ilvl="0" w:tplc="47A0347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EE0390"/>
    <w:multiLevelType w:val="multilevel"/>
    <w:tmpl w:val="98907766"/>
    <w:lvl w:ilvl="0">
      <w:start w:val="1"/>
      <w:numFmt w:val="decimal"/>
      <w:lvlText w:val="%1."/>
      <w:lvlJc w:val="left"/>
      <w:pPr>
        <w:tabs>
          <w:tab w:val="num" w:pos="360"/>
        </w:tabs>
        <w:ind w:left="360" w:hanging="360"/>
      </w:pPr>
      <w:rPr>
        <w:b w:val="0"/>
        <w:bCs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281DFD"/>
    <w:multiLevelType w:val="hybridMultilevel"/>
    <w:tmpl w:val="4A700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5"/>
  </w:num>
  <w:num w:numId="2" w16cid:durableId="1231119299">
    <w:abstractNumId w:val="30"/>
  </w:num>
  <w:num w:numId="3" w16cid:durableId="498351501">
    <w:abstractNumId w:val="27"/>
  </w:num>
  <w:num w:numId="4" w16cid:durableId="761873605">
    <w:abstractNumId w:val="18"/>
  </w:num>
  <w:num w:numId="5" w16cid:durableId="982928792">
    <w:abstractNumId w:val="35"/>
  </w:num>
  <w:num w:numId="6" w16cid:durableId="498547415">
    <w:abstractNumId w:val="23"/>
    <w:lvlOverride w:ilvl="0">
      <w:lvl w:ilvl="0">
        <w:numFmt w:val="decimal"/>
        <w:lvlText w:val="%1."/>
        <w:lvlJc w:val="left"/>
      </w:lvl>
    </w:lvlOverride>
  </w:num>
  <w:num w:numId="7" w16cid:durableId="1179655690">
    <w:abstractNumId w:val="23"/>
    <w:lvlOverride w:ilvl="0">
      <w:lvl w:ilvl="0">
        <w:numFmt w:val="decimal"/>
        <w:lvlText w:val="%1."/>
        <w:lvlJc w:val="left"/>
      </w:lvl>
    </w:lvlOverride>
  </w:num>
  <w:num w:numId="8" w16cid:durableId="620307402">
    <w:abstractNumId w:val="31"/>
  </w:num>
  <w:num w:numId="9" w16cid:durableId="1966623128">
    <w:abstractNumId w:val="16"/>
    <w:lvlOverride w:ilvl="0">
      <w:lvl w:ilvl="0">
        <w:numFmt w:val="decimal"/>
        <w:lvlText w:val="%1."/>
        <w:lvlJc w:val="left"/>
      </w:lvl>
    </w:lvlOverride>
  </w:num>
  <w:num w:numId="10" w16cid:durableId="1624386528">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16cid:durableId="1518814171">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503671659">
    <w:abstractNumId w:val="44"/>
  </w:num>
  <w:num w:numId="13" w16cid:durableId="822235872">
    <w:abstractNumId w:val="15"/>
  </w:num>
  <w:num w:numId="14" w16cid:durableId="2004313422">
    <w:abstractNumId w:val="43"/>
  </w:num>
  <w:num w:numId="15" w16cid:durableId="153647917">
    <w:abstractNumId w:val="36"/>
  </w:num>
  <w:num w:numId="16" w16cid:durableId="1960140173">
    <w:abstractNumId w:val="65"/>
    <w:lvlOverride w:ilvl="0">
      <w:lvl w:ilvl="0">
        <w:numFmt w:val="decimal"/>
        <w:lvlText w:val="%1."/>
        <w:lvlJc w:val="left"/>
      </w:lvl>
    </w:lvlOverride>
  </w:num>
  <w:num w:numId="17" w16cid:durableId="341057616">
    <w:abstractNumId w:val="29"/>
  </w:num>
  <w:num w:numId="18" w16cid:durableId="1307200021">
    <w:abstractNumId w:val="32"/>
  </w:num>
  <w:num w:numId="19" w16cid:durableId="932858480">
    <w:abstractNumId w:val="40"/>
    <w:lvlOverride w:ilvl="0">
      <w:lvl w:ilvl="0">
        <w:numFmt w:val="decimal"/>
        <w:lvlText w:val="%1."/>
        <w:lvlJc w:val="left"/>
      </w:lvl>
    </w:lvlOverride>
  </w:num>
  <w:num w:numId="20" w16cid:durableId="1741362418">
    <w:abstractNumId w:val="67"/>
  </w:num>
  <w:num w:numId="21" w16cid:durableId="1081677833">
    <w:abstractNumId w:val="59"/>
  </w:num>
  <w:num w:numId="22" w16cid:durableId="1570654562">
    <w:abstractNumId w:val="55"/>
    <w:lvlOverride w:ilvl="0">
      <w:lvl w:ilvl="0">
        <w:numFmt w:val="decimal"/>
        <w:lvlText w:val="%1."/>
        <w:lvlJc w:val="left"/>
      </w:lvl>
    </w:lvlOverride>
  </w:num>
  <w:num w:numId="23" w16cid:durableId="739402076">
    <w:abstractNumId w:val="55"/>
    <w:lvlOverride w:ilvl="0">
      <w:lvl w:ilvl="0">
        <w:numFmt w:val="decimal"/>
        <w:lvlText w:val="%1."/>
        <w:lvlJc w:val="left"/>
      </w:lvl>
    </w:lvlOverride>
  </w:num>
  <w:num w:numId="24" w16cid:durableId="955605224">
    <w:abstractNumId w:val="55"/>
    <w:lvlOverride w:ilvl="0">
      <w:lvl w:ilvl="0">
        <w:numFmt w:val="decimal"/>
        <w:lvlText w:val="%1."/>
        <w:lvlJc w:val="left"/>
      </w:lvl>
    </w:lvlOverride>
  </w:num>
  <w:num w:numId="25" w16cid:durableId="1376923812">
    <w:abstractNumId w:val="55"/>
    <w:lvlOverride w:ilvl="0">
      <w:lvl w:ilvl="0">
        <w:numFmt w:val="decimal"/>
        <w:lvlText w:val="%1."/>
        <w:lvlJc w:val="left"/>
      </w:lvl>
    </w:lvlOverride>
  </w:num>
  <w:num w:numId="26" w16cid:durableId="100343964">
    <w:abstractNumId w:val="47"/>
  </w:num>
  <w:num w:numId="27" w16cid:durableId="247736345">
    <w:abstractNumId w:val="24"/>
  </w:num>
  <w:num w:numId="28" w16cid:durableId="98375387">
    <w:abstractNumId w:val="12"/>
  </w:num>
  <w:num w:numId="29" w16cid:durableId="725566029">
    <w:abstractNumId w:val="52"/>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2"/>
    <w:lvlOverride w:ilvl="0">
      <w:lvl w:ilvl="0">
        <w:numFmt w:val="decimal"/>
        <w:lvlText w:val="%1."/>
        <w:lvlJc w:val="left"/>
      </w:lvl>
    </w:lvlOverride>
  </w:num>
  <w:num w:numId="31" w16cid:durableId="1273392624">
    <w:abstractNumId w:val="52"/>
    <w:lvlOverride w:ilvl="0">
      <w:lvl w:ilvl="0">
        <w:numFmt w:val="decimal"/>
        <w:lvlText w:val="%1."/>
        <w:lvlJc w:val="left"/>
      </w:lvl>
    </w:lvlOverride>
  </w:num>
  <w:num w:numId="32" w16cid:durableId="286856399">
    <w:abstractNumId w:val="38"/>
    <w:lvlOverride w:ilvl="0">
      <w:lvl w:ilvl="0">
        <w:numFmt w:val="decimal"/>
        <w:lvlText w:val="%1."/>
        <w:lvlJc w:val="left"/>
      </w:lvl>
    </w:lvlOverride>
  </w:num>
  <w:num w:numId="33" w16cid:durableId="1589731671">
    <w:abstractNumId w:val="41"/>
    <w:lvlOverride w:ilvl="0">
      <w:lvl w:ilvl="0">
        <w:numFmt w:val="decimal"/>
        <w:lvlText w:val="%1."/>
        <w:lvlJc w:val="left"/>
      </w:lvl>
    </w:lvlOverride>
  </w:num>
  <w:num w:numId="34" w16cid:durableId="401410744">
    <w:abstractNumId w:val="41"/>
    <w:lvlOverride w:ilvl="0">
      <w:lvl w:ilvl="0">
        <w:numFmt w:val="decimal"/>
        <w:lvlText w:val="%1."/>
        <w:lvlJc w:val="left"/>
      </w:lvl>
    </w:lvlOverride>
  </w:num>
  <w:num w:numId="35" w16cid:durableId="1011641909">
    <w:abstractNumId w:val="57"/>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1"/>
    <w:lvlOverride w:ilvl="0">
      <w:lvl w:ilvl="0">
        <w:numFmt w:val="decimal"/>
        <w:lvlText w:val="%1."/>
        <w:lvlJc w:val="left"/>
      </w:lvl>
    </w:lvlOverride>
  </w:num>
  <w:num w:numId="41" w16cid:durableId="1010983409">
    <w:abstractNumId w:val="60"/>
    <w:lvlOverride w:ilvl="0">
      <w:lvl w:ilvl="0">
        <w:numFmt w:val="decimal"/>
        <w:lvlText w:val="%1."/>
        <w:lvlJc w:val="left"/>
        <w:rPr>
          <w:b w:val="0"/>
          <w:bCs w:val="0"/>
        </w:rPr>
      </w:lvl>
    </w:lvlOverride>
  </w:num>
  <w:num w:numId="42" w16cid:durableId="534122611">
    <w:abstractNumId w:val="60"/>
    <w:lvlOverride w:ilvl="0">
      <w:lvl w:ilvl="0">
        <w:numFmt w:val="decimal"/>
        <w:lvlText w:val="%1."/>
        <w:lvlJc w:val="left"/>
      </w:lvl>
    </w:lvlOverride>
  </w:num>
  <w:num w:numId="43" w16cid:durableId="293293125">
    <w:abstractNumId w:val="60"/>
    <w:lvlOverride w:ilvl="0">
      <w:lvl w:ilvl="0">
        <w:numFmt w:val="decimal"/>
        <w:lvlText w:val="%1."/>
        <w:lvlJc w:val="left"/>
      </w:lvl>
    </w:lvlOverride>
  </w:num>
  <w:num w:numId="44" w16cid:durableId="1096973652">
    <w:abstractNumId w:val="11"/>
  </w:num>
  <w:num w:numId="45" w16cid:durableId="2109428896">
    <w:abstractNumId w:val="53"/>
    <w:lvlOverride w:ilvl="0">
      <w:lvl w:ilvl="0">
        <w:numFmt w:val="decimal"/>
        <w:lvlText w:val="%1."/>
        <w:lvlJc w:val="left"/>
      </w:lvl>
    </w:lvlOverride>
  </w:num>
  <w:num w:numId="46" w16cid:durableId="1152067761">
    <w:abstractNumId w:val="53"/>
    <w:lvlOverride w:ilvl="0">
      <w:lvl w:ilvl="0">
        <w:numFmt w:val="decimal"/>
        <w:lvlText w:val="%1."/>
        <w:lvlJc w:val="left"/>
      </w:lvl>
    </w:lvlOverride>
  </w:num>
  <w:num w:numId="47" w16cid:durableId="381446535">
    <w:abstractNumId w:val="53"/>
    <w:lvlOverride w:ilvl="0">
      <w:lvl w:ilvl="0">
        <w:numFmt w:val="decimal"/>
        <w:lvlText w:val="%1."/>
        <w:lvlJc w:val="left"/>
      </w:lvl>
    </w:lvlOverride>
  </w:num>
  <w:num w:numId="48" w16cid:durableId="1521898103">
    <w:abstractNumId w:val="53"/>
    <w:lvlOverride w:ilvl="0">
      <w:lvl w:ilvl="0">
        <w:numFmt w:val="decimal"/>
        <w:lvlText w:val="%1."/>
        <w:lvlJc w:val="left"/>
      </w:lvl>
    </w:lvlOverride>
  </w:num>
  <w:num w:numId="49" w16cid:durableId="1904099091">
    <w:abstractNumId w:val="53"/>
    <w:lvlOverride w:ilvl="0">
      <w:lvl w:ilvl="0">
        <w:numFmt w:val="decimal"/>
        <w:lvlText w:val="%1."/>
        <w:lvlJc w:val="left"/>
      </w:lvl>
    </w:lvlOverride>
  </w:num>
  <w:num w:numId="50" w16cid:durableId="1747142109">
    <w:abstractNumId w:val="53"/>
    <w:lvlOverride w:ilvl="0">
      <w:lvl w:ilvl="0">
        <w:numFmt w:val="decimal"/>
        <w:lvlText w:val="%1."/>
        <w:lvlJc w:val="left"/>
      </w:lvl>
    </w:lvlOverride>
  </w:num>
  <w:num w:numId="51" w16cid:durableId="1489906038">
    <w:abstractNumId w:val="39"/>
  </w:num>
  <w:num w:numId="52" w16cid:durableId="1446149246">
    <w:abstractNumId w:val="37"/>
    <w:lvlOverride w:ilvl="0">
      <w:lvl w:ilvl="0">
        <w:numFmt w:val="decimal"/>
        <w:lvlText w:val="%1."/>
        <w:lvlJc w:val="left"/>
      </w:lvl>
    </w:lvlOverride>
  </w:num>
  <w:num w:numId="53" w16cid:durableId="637298087">
    <w:abstractNumId w:val="28"/>
  </w:num>
  <w:num w:numId="54" w16cid:durableId="1019163174">
    <w:abstractNumId w:val="49"/>
  </w:num>
  <w:num w:numId="55" w16cid:durableId="536158906">
    <w:abstractNumId w:val="64"/>
    <w:lvlOverride w:ilvl="0">
      <w:lvl w:ilvl="0">
        <w:numFmt w:val="decimal"/>
        <w:lvlText w:val="%1."/>
        <w:lvlJc w:val="left"/>
      </w:lvl>
    </w:lvlOverride>
  </w:num>
  <w:num w:numId="56" w16cid:durableId="879586488">
    <w:abstractNumId w:val="25"/>
    <w:lvlOverride w:ilvl="0">
      <w:lvl w:ilvl="0">
        <w:numFmt w:val="decimal"/>
        <w:lvlText w:val="%1."/>
        <w:lvlJc w:val="left"/>
      </w:lvl>
    </w:lvlOverride>
  </w:num>
  <w:num w:numId="57" w16cid:durableId="2093039305">
    <w:abstractNumId w:val="51"/>
  </w:num>
  <w:num w:numId="58" w16cid:durableId="996693645">
    <w:abstractNumId w:val="26"/>
    <w:lvlOverride w:ilvl="0">
      <w:lvl w:ilvl="0">
        <w:numFmt w:val="decimal"/>
        <w:lvlText w:val="%1."/>
        <w:lvlJc w:val="left"/>
      </w:lvl>
    </w:lvlOverride>
  </w:num>
  <w:num w:numId="59" w16cid:durableId="1198130256">
    <w:abstractNumId w:val="26"/>
    <w:lvlOverride w:ilvl="0">
      <w:lvl w:ilvl="0">
        <w:numFmt w:val="decimal"/>
        <w:lvlText w:val="%1."/>
        <w:lvlJc w:val="left"/>
      </w:lvl>
    </w:lvlOverride>
  </w:num>
  <w:num w:numId="60" w16cid:durableId="45809717">
    <w:abstractNumId w:val="62"/>
  </w:num>
  <w:num w:numId="61" w16cid:durableId="863906491">
    <w:abstractNumId w:val="20"/>
  </w:num>
  <w:num w:numId="62" w16cid:durableId="700209984">
    <w:abstractNumId w:val="66"/>
  </w:num>
  <w:num w:numId="63" w16cid:durableId="306471566">
    <w:abstractNumId w:val="10"/>
  </w:num>
  <w:num w:numId="64" w16cid:durableId="188417200">
    <w:abstractNumId w:val="69"/>
  </w:num>
  <w:num w:numId="65" w16cid:durableId="1372268235">
    <w:abstractNumId w:val="33"/>
  </w:num>
  <w:num w:numId="66" w16cid:durableId="354964708">
    <w:abstractNumId w:val="54"/>
    <w:lvlOverride w:ilvl="0">
      <w:lvl w:ilvl="0">
        <w:numFmt w:val="decimal"/>
        <w:lvlText w:val="%1."/>
        <w:lvlJc w:val="left"/>
      </w:lvl>
    </w:lvlOverride>
  </w:num>
  <w:num w:numId="67" w16cid:durableId="1463885737">
    <w:abstractNumId w:val="22"/>
    <w:lvlOverride w:ilvl="0">
      <w:lvl w:ilvl="0">
        <w:numFmt w:val="decimal"/>
        <w:lvlText w:val="%1."/>
        <w:lvlJc w:val="left"/>
      </w:lvl>
    </w:lvlOverride>
  </w:num>
  <w:num w:numId="68" w16cid:durableId="1164590155">
    <w:abstractNumId w:val="22"/>
    <w:lvlOverride w:ilvl="0">
      <w:lvl w:ilvl="0">
        <w:numFmt w:val="decimal"/>
        <w:lvlText w:val="%1."/>
        <w:lvlJc w:val="left"/>
      </w:lvl>
    </w:lvlOverride>
  </w:num>
  <w:num w:numId="69" w16cid:durableId="1753310530">
    <w:abstractNumId w:val="22"/>
    <w:lvlOverride w:ilvl="0">
      <w:lvl w:ilvl="0">
        <w:numFmt w:val="decimal"/>
        <w:lvlText w:val="%1."/>
        <w:lvlJc w:val="left"/>
      </w:lvl>
    </w:lvlOverride>
  </w:num>
  <w:num w:numId="70" w16cid:durableId="1147631642">
    <w:abstractNumId w:val="7"/>
  </w:num>
  <w:num w:numId="71" w16cid:durableId="640117335">
    <w:abstractNumId w:val="34"/>
  </w:num>
  <w:num w:numId="72" w16cid:durableId="60715708">
    <w:abstractNumId w:val="56"/>
  </w:num>
  <w:num w:numId="73" w16cid:durableId="1438017250">
    <w:abstractNumId w:val="70"/>
    <w:lvlOverride w:ilvl="0">
      <w:lvl w:ilvl="0">
        <w:numFmt w:val="decimal"/>
        <w:lvlText w:val="%1."/>
        <w:lvlJc w:val="left"/>
      </w:lvl>
    </w:lvlOverride>
  </w:num>
  <w:num w:numId="74" w16cid:durableId="941302665">
    <w:abstractNumId w:val="70"/>
    <w:lvlOverride w:ilvl="0">
      <w:lvl w:ilvl="0">
        <w:numFmt w:val="decimal"/>
        <w:lvlText w:val="%1."/>
        <w:lvlJc w:val="left"/>
      </w:lvl>
    </w:lvlOverride>
  </w:num>
  <w:num w:numId="75" w16cid:durableId="886649074">
    <w:abstractNumId w:val="70"/>
    <w:lvlOverride w:ilvl="0">
      <w:lvl w:ilvl="0">
        <w:numFmt w:val="decimal"/>
        <w:lvlText w:val="%1."/>
        <w:lvlJc w:val="left"/>
      </w:lvl>
    </w:lvlOverride>
  </w:num>
  <w:num w:numId="76" w16cid:durableId="312222791">
    <w:abstractNumId w:val="48"/>
    <w:lvlOverride w:ilvl="0">
      <w:lvl w:ilvl="0">
        <w:numFmt w:val="decimal"/>
        <w:lvlText w:val="%1."/>
        <w:lvlJc w:val="left"/>
      </w:lvl>
    </w:lvlOverride>
  </w:num>
  <w:num w:numId="77" w16cid:durableId="185826019">
    <w:abstractNumId w:val="48"/>
    <w:lvlOverride w:ilvl="0">
      <w:lvl w:ilvl="0">
        <w:numFmt w:val="decimal"/>
        <w:lvlText w:val="%1."/>
        <w:lvlJc w:val="left"/>
      </w:lvl>
    </w:lvlOverride>
  </w:num>
  <w:num w:numId="78" w16cid:durableId="130363169">
    <w:abstractNumId w:val="48"/>
    <w:lvlOverride w:ilvl="0">
      <w:lvl w:ilvl="0">
        <w:numFmt w:val="decimal"/>
        <w:lvlText w:val="%1."/>
        <w:lvlJc w:val="left"/>
      </w:lvl>
    </w:lvlOverride>
  </w:num>
  <w:num w:numId="79" w16cid:durableId="1181512138">
    <w:abstractNumId w:val="48"/>
    <w:lvlOverride w:ilvl="0">
      <w:lvl w:ilvl="0">
        <w:numFmt w:val="decimal"/>
        <w:lvlText w:val="%1."/>
        <w:lvlJc w:val="left"/>
      </w:lvl>
    </w:lvlOverride>
  </w:num>
  <w:num w:numId="80" w16cid:durableId="515074759">
    <w:abstractNumId w:val="48"/>
    <w:lvlOverride w:ilvl="0">
      <w:lvl w:ilvl="0">
        <w:numFmt w:val="decimal"/>
        <w:lvlText w:val="%1."/>
        <w:lvlJc w:val="left"/>
      </w:lvl>
    </w:lvlOverride>
  </w:num>
  <w:num w:numId="81" w16cid:durableId="1555196986">
    <w:abstractNumId w:val="48"/>
    <w:lvlOverride w:ilvl="0">
      <w:lvl w:ilvl="0">
        <w:numFmt w:val="decimal"/>
        <w:lvlText w:val="%1."/>
        <w:lvlJc w:val="left"/>
      </w:lvl>
    </w:lvlOverride>
  </w:num>
  <w:num w:numId="82" w16cid:durableId="523984929">
    <w:abstractNumId w:val="63"/>
  </w:num>
  <w:num w:numId="83" w16cid:durableId="182938328">
    <w:abstractNumId w:val="46"/>
  </w:num>
  <w:num w:numId="84" w16cid:durableId="439253959">
    <w:abstractNumId w:val="14"/>
  </w:num>
  <w:num w:numId="85" w16cid:durableId="1635914184">
    <w:abstractNumId w:val="6"/>
  </w:num>
  <w:num w:numId="86" w16cid:durableId="396166414">
    <w:abstractNumId w:val="42"/>
  </w:num>
  <w:num w:numId="87" w16cid:durableId="1203134329">
    <w:abstractNumId w:val="13"/>
  </w:num>
  <w:num w:numId="88" w16cid:durableId="1306201712">
    <w:abstractNumId w:val="9"/>
  </w:num>
  <w:num w:numId="89" w16cid:durableId="1429891928">
    <w:abstractNumId w:val="50"/>
  </w:num>
  <w:num w:numId="90" w16cid:durableId="874271422">
    <w:abstractNumId w:val="17"/>
  </w:num>
  <w:num w:numId="91" w16cid:durableId="459500787">
    <w:abstractNumId w:val="68"/>
  </w:num>
  <w:num w:numId="92" w16cid:durableId="1541740544">
    <w:abstractNumId w:val="58"/>
  </w:num>
  <w:num w:numId="93" w16cid:durableId="1954239993">
    <w:abstractNumId w:val="19"/>
  </w:num>
  <w:num w:numId="94" w16cid:durableId="1681006523">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38"/>
    <w:rsid w:val="000105BB"/>
    <w:rsid w:val="00011856"/>
    <w:rsid w:val="00012439"/>
    <w:rsid w:val="00013C7F"/>
    <w:rsid w:val="000155E5"/>
    <w:rsid w:val="000173E6"/>
    <w:rsid w:val="0001794A"/>
    <w:rsid w:val="00022E37"/>
    <w:rsid w:val="00026786"/>
    <w:rsid w:val="00035982"/>
    <w:rsid w:val="00036110"/>
    <w:rsid w:val="00036DBD"/>
    <w:rsid w:val="00043606"/>
    <w:rsid w:val="00047E88"/>
    <w:rsid w:val="00051F8D"/>
    <w:rsid w:val="0005333C"/>
    <w:rsid w:val="000650B2"/>
    <w:rsid w:val="00067C44"/>
    <w:rsid w:val="000746A9"/>
    <w:rsid w:val="00086541"/>
    <w:rsid w:val="00087BDB"/>
    <w:rsid w:val="000908EA"/>
    <w:rsid w:val="000A222B"/>
    <w:rsid w:val="000A6108"/>
    <w:rsid w:val="000A61C1"/>
    <w:rsid w:val="000A6A6F"/>
    <w:rsid w:val="000B0120"/>
    <w:rsid w:val="000B1F1E"/>
    <w:rsid w:val="000B373F"/>
    <w:rsid w:val="000B67EA"/>
    <w:rsid w:val="000C08F4"/>
    <w:rsid w:val="000C2D65"/>
    <w:rsid w:val="000C7A28"/>
    <w:rsid w:val="000D23A0"/>
    <w:rsid w:val="000D5F30"/>
    <w:rsid w:val="000D7756"/>
    <w:rsid w:val="00107EAF"/>
    <w:rsid w:val="00110C9C"/>
    <w:rsid w:val="001144BA"/>
    <w:rsid w:val="00117D9D"/>
    <w:rsid w:val="00121182"/>
    <w:rsid w:val="00125074"/>
    <w:rsid w:val="00137D96"/>
    <w:rsid w:val="00137E14"/>
    <w:rsid w:val="00143B0E"/>
    <w:rsid w:val="00147ECB"/>
    <w:rsid w:val="0015598A"/>
    <w:rsid w:val="0016132E"/>
    <w:rsid w:val="00162AE9"/>
    <w:rsid w:val="00162B2C"/>
    <w:rsid w:val="0016353F"/>
    <w:rsid w:val="0017081B"/>
    <w:rsid w:val="00173C47"/>
    <w:rsid w:val="00177436"/>
    <w:rsid w:val="00177D41"/>
    <w:rsid w:val="00183D9F"/>
    <w:rsid w:val="0018557D"/>
    <w:rsid w:val="00187360"/>
    <w:rsid w:val="00193A07"/>
    <w:rsid w:val="00195F57"/>
    <w:rsid w:val="001A1FE0"/>
    <w:rsid w:val="001A5D62"/>
    <w:rsid w:val="001B039F"/>
    <w:rsid w:val="001B266B"/>
    <w:rsid w:val="001B2C07"/>
    <w:rsid w:val="001B5051"/>
    <w:rsid w:val="001C54B3"/>
    <w:rsid w:val="001C6343"/>
    <w:rsid w:val="001D66D1"/>
    <w:rsid w:val="001E43BC"/>
    <w:rsid w:val="001E590A"/>
    <w:rsid w:val="001E65CF"/>
    <w:rsid w:val="001F54C6"/>
    <w:rsid w:val="001F58B9"/>
    <w:rsid w:val="001F6222"/>
    <w:rsid w:val="002012FB"/>
    <w:rsid w:val="00204D7F"/>
    <w:rsid w:val="00206B49"/>
    <w:rsid w:val="00213A31"/>
    <w:rsid w:val="002164ED"/>
    <w:rsid w:val="00216C57"/>
    <w:rsid w:val="00236D42"/>
    <w:rsid w:val="002470EF"/>
    <w:rsid w:val="00265842"/>
    <w:rsid w:val="00281270"/>
    <w:rsid w:val="00285BC0"/>
    <w:rsid w:val="00285D19"/>
    <w:rsid w:val="002864EC"/>
    <w:rsid w:val="002928CD"/>
    <w:rsid w:val="00296676"/>
    <w:rsid w:val="002A0BD3"/>
    <w:rsid w:val="002A5D3B"/>
    <w:rsid w:val="002A74E9"/>
    <w:rsid w:val="002B1641"/>
    <w:rsid w:val="002B3B89"/>
    <w:rsid w:val="002C739C"/>
    <w:rsid w:val="002E0570"/>
    <w:rsid w:val="002E663D"/>
    <w:rsid w:val="002F17FC"/>
    <w:rsid w:val="002F2BE2"/>
    <w:rsid w:val="002F5209"/>
    <w:rsid w:val="0030442D"/>
    <w:rsid w:val="00305595"/>
    <w:rsid w:val="00311F33"/>
    <w:rsid w:val="003356B1"/>
    <w:rsid w:val="003363C3"/>
    <w:rsid w:val="0034274B"/>
    <w:rsid w:val="00363257"/>
    <w:rsid w:val="003662F0"/>
    <w:rsid w:val="003675A3"/>
    <w:rsid w:val="00380ACB"/>
    <w:rsid w:val="00397117"/>
    <w:rsid w:val="003977C3"/>
    <w:rsid w:val="003A5920"/>
    <w:rsid w:val="003B15BF"/>
    <w:rsid w:val="003B4138"/>
    <w:rsid w:val="003C1C50"/>
    <w:rsid w:val="003E3C6A"/>
    <w:rsid w:val="003E6A7E"/>
    <w:rsid w:val="003E75F6"/>
    <w:rsid w:val="003E789C"/>
    <w:rsid w:val="003F0DE8"/>
    <w:rsid w:val="003F1027"/>
    <w:rsid w:val="003F65C8"/>
    <w:rsid w:val="003F77B5"/>
    <w:rsid w:val="00415048"/>
    <w:rsid w:val="0042086D"/>
    <w:rsid w:val="00430E74"/>
    <w:rsid w:val="00431ABD"/>
    <w:rsid w:val="004329E3"/>
    <w:rsid w:val="00450F95"/>
    <w:rsid w:val="004570B4"/>
    <w:rsid w:val="00460FA5"/>
    <w:rsid w:val="0046468B"/>
    <w:rsid w:val="00466011"/>
    <w:rsid w:val="00470D9C"/>
    <w:rsid w:val="00470FD4"/>
    <w:rsid w:val="004739A2"/>
    <w:rsid w:val="00477085"/>
    <w:rsid w:val="00477A93"/>
    <w:rsid w:val="00480C81"/>
    <w:rsid w:val="004839C9"/>
    <w:rsid w:val="00493450"/>
    <w:rsid w:val="004A2CF9"/>
    <w:rsid w:val="004A31AA"/>
    <w:rsid w:val="004C0246"/>
    <w:rsid w:val="004D0E8D"/>
    <w:rsid w:val="004D26D2"/>
    <w:rsid w:val="004D4484"/>
    <w:rsid w:val="004E07E1"/>
    <w:rsid w:val="004F274C"/>
    <w:rsid w:val="00501463"/>
    <w:rsid w:val="00502B5E"/>
    <w:rsid w:val="0051159D"/>
    <w:rsid w:val="005156D6"/>
    <w:rsid w:val="00515C79"/>
    <w:rsid w:val="00522C50"/>
    <w:rsid w:val="00531573"/>
    <w:rsid w:val="0053793F"/>
    <w:rsid w:val="00543600"/>
    <w:rsid w:val="005503AB"/>
    <w:rsid w:val="00552ADA"/>
    <w:rsid w:val="00553366"/>
    <w:rsid w:val="00556E3A"/>
    <w:rsid w:val="005643AD"/>
    <w:rsid w:val="00570D47"/>
    <w:rsid w:val="005729EF"/>
    <w:rsid w:val="00572AAB"/>
    <w:rsid w:val="00572E46"/>
    <w:rsid w:val="00576BF2"/>
    <w:rsid w:val="00580473"/>
    <w:rsid w:val="0058267B"/>
    <w:rsid w:val="0059168E"/>
    <w:rsid w:val="0059516A"/>
    <w:rsid w:val="00597975"/>
    <w:rsid w:val="005B0BBD"/>
    <w:rsid w:val="005B1452"/>
    <w:rsid w:val="005B751A"/>
    <w:rsid w:val="005B79C2"/>
    <w:rsid w:val="005C02F7"/>
    <w:rsid w:val="005D44B0"/>
    <w:rsid w:val="005E1245"/>
    <w:rsid w:val="005E1BAA"/>
    <w:rsid w:val="005E742B"/>
    <w:rsid w:val="005F3D8B"/>
    <w:rsid w:val="0060083F"/>
    <w:rsid w:val="00603334"/>
    <w:rsid w:val="0061762B"/>
    <w:rsid w:val="0062226D"/>
    <w:rsid w:val="00627E25"/>
    <w:rsid w:val="00631015"/>
    <w:rsid w:val="00651AF5"/>
    <w:rsid w:val="006576F5"/>
    <w:rsid w:val="00666182"/>
    <w:rsid w:val="00680B37"/>
    <w:rsid w:val="006825F0"/>
    <w:rsid w:val="00683EB3"/>
    <w:rsid w:val="00686065"/>
    <w:rsid w:val="00686A53"/>
    <w:rsid w:val="00692323"/>
    <w:rsid w:val="00693B97"/>
    <w:rsid w:val="00695FEA"/>
    <w:rsid w:val="006B1130"/>
    <w:rsid w:val="006C45B1"/>
    <w:rsid w:val="006D6243"/>
    <w:rsid w:val="006E3073"/>
    <w:rsid w:val="006E5B4B"/>
    <w:rsid w:val="006F3721"/>
    <w:rsid w:val="00703371"/>
    <w:rsid w:val="00717F7E"/>
    <w:rsid w:val="00722B50"/>
    <w:rsid w:val="0073308D"/>
    <w:rsid w:val="007346DA"/>
    <w:rsid w:val="00736285"/>
    <w:rsid w:val="0074389D"/>
    <w:rsid w:val="007443BB"/>
    <w:rsid w:val="00747BB5"/>
    <w:rsid w:val="00757137"/>
    <w:rsid w:val="0075760E"/>
    <w:rsid w:val="007576F7"/>
    <w:rsid w:val="00761079"/>
    <w:rsid w:val="0077154E"/>
    <w:rsid w:val="007778F5"/>
    <w:rsid w:val="00780D52"/>
    <w:rsid w:val="0078717C"/>
    <w:rsid w:val="00794047"/>
    <w:rsid w:val="00797204"/>
    <w:rsid w:val="007B2D8C"/>
    <w:rsid w:val="007B40AB"/>
    <w:rsid w:val="007B62C1"/>
    <w:rsid w:val="007B744B"/>
    <w:rsid w:val="007C462C"/>
    <w:rsid w:val="007D07A1"/>
    <w:rsid w:val="007D4169"/>
    <w:rsid w:val="007E06E6"/>
    <w:rsid w:val="007E0FCF"/>
    <w:rsid w:val="007E712B"/>
    <w:rsid w:val="007F38A7"/>
    <w:rsid w:val="007F536B"/>
    <w:rsid w:val="00802B1B"/>
    <w:rsid w:val="008228DF"/>
    <w:rsid w:val="008232A8"/>
    <w:rsid w:val="0083098B"/>
    <w:rsid w:val="008315DF"/>
    <w:rsid w:val="008317EB"/>
    <w:rsid w:val="00832FB1"/>
    <w:rsid w:val="00833E5A"/>
    <w:rsid w:val="00834F4F"/>
    <w:rsid w:val="008420F9"/>
    <w:rsid w:val="008548A0"/>
    <w:rsid w:val="00857BB8"/>
    <w:rsid w:val="00865A45"/>
    <w:rsid w:val="00877AEA"/>
    <w:rsid w:val="0088035B"/>
    <w:rsid w:val="008868FE"/>
    <w:rsid w:val="00887C03"/>
    <w:rsid w:val="00891283"/>
    <w:rsid w:val="0089461B"/>
    <w:rsid w:val="008A42F5"/>
    <w:rsid w:val="008A5887"/>
    <w:rsid w:val="008B2874"/>
    <w:rsid w:val="008C17ED"/>
    <w:rsid w:val="008C52DD"/>
    <w:rsid w:val="008C6BC3"/>
    <w:rsid w:val="008C73F3"/>
    <w:rsid w:val="008D185D"/>
    <w:rsid w:val="008D4BBE"/>
    <w:rsid w:val="008D5E27"/>
    <w:rsid w:val="008E68E6"/>
    <w:rsid w:val="00901224"/>
    <w:rsid w:val="00902D16"/>
    <w:rsid w:val="009035BC"/>
    <w:rsid w:val="00904870"/>
    <w:rsid w:val="00905701"/>
    <w:rsid w:val="00915039"/>
    <w:rsid w:val="00915269"/>
    <w:rsid w:val="0092256C"/>
    <w:rsid w:val="00923850"/>
    <w:rsid w:val="00933B7B"/>
    <w:rsid w:val="00936377"/>
    <w:rsid w:val="009364AE"/>
    <w:rsid w:val="00936C6B"/>
    <w:rsid w:val="00946C2C"/>
    <w:rsid w:val="009513EB"/>
    <w:rsid w:val="00951612"/>
    <w:rsid w:val="0095274D"/>
    <w:rsid w:val="009617DB"/>
    <w:rsid w:val="0096379E"/>
    <w:rsid w:val="00983C47"/>
    <w:rsid w:val="0098456F"/>
    <w:rsid w:val="009C0F67"/>
    <w:rsid w:val="009C5E45"/>
    <w:rsid w:val="009D36DD"/>
    <w:rsid w:val="009D471A"/>
    <w:rsid w:val="009D5240"/>
    <w:rsid w:val="009E1244"/>
    <w:rsid w:val="009E4F54"/>
    <w:rsid w:val="009F0923"/>
    <w:rsid w:val="009F21F5"/>
    <w:rsid w:val="00A07CD8"/>
    <w:rsid w:val="00A11433"/>
    <w:rsid w:val="00A114EE"/>
    <w:rsid w:val="00A11CFB"/>
    <w:rsid w:val="00A1209E"/>
    <w:rsid w:val="00A12381"/>
    <w:rsid w:val="00A12998"/>
    <w:rsid w:val="00A21DED"/>
    <w:rsid w:val="00A31F7F"/>
    <w:rsid w:val="00A32082"/>
    <w:rsid w:val="00A373D9"/>
    <w:rsid w:val="00A3749C"/>
    <w:rsid w:val="00A42036"/>
    <w:rsid w:val="00A436F7"/>
    <w:rsid w:val="00A51A8F"/>
    <w:rsid w:val="00A52C4B"/>
    <w:rsid w:val="00A53056"/>
    <w:rsid w:val="00A530EA"/>
    <w:rsid w:val="00A57EB4"/>
    <w:rsid w:val="00A62804"/>
    <w:rsid w:val="00A637B3"/>
    <w:rsid w:val="00A649F3"/>
    <w:rsid w:val="00A827A3"/>
    <w:rsid w:val="00A90449"/>
    <w:rsid w:val="00A90886"/>
    <w:rsid w:val="00A9446D"/>
    <w:rsid w:val="00AA6167"/>
    <w:rsid w:val="00AA6605"/>
    <w:rsid w:val="00AB6B93"/>
    <w:rsid w:val="00AB7548"/>
    <w:rsid w:val="00AC572F"/>
    <w:rsid w:val="00AC62C8"/>
    <w:rsid w:val="00AD1048"/>
    <w:rsid w:val="00AE3EA6"/>
    <w:rsid w:val="00AE4744"/>
    <w:rsid w:val="00AE5427"/>
    <w:rsid w:val="00B032F1"/>
    <w:rsid w:val="00B04533"/>
    <w:rsid w:val="00B11B58"/>
    <w:rsid w:val="00B223E6"/>
    <w:rsid w:val="00B22B91"/>
    <w:rsid w:val="00B25122"/>
    <w:rsid w:val="00B253F7"/>
    <w:rsid w:val="00B42D64"/>
    <w:rsid w:val="00B43CD8"/>
    <w:rsid w:val="00B47690"/>
    <w:rsid w:val="00B509D4"/>
    <w:rsid w:val="00B54816"/>
    <w:rsid w:val="00B5561A"/>
    <w:rsid w:val="00B6144C"/>
    <w:rsid w:val="00B6497C"/>
    <w:rsid w:val="00B65398"/>
    <w:rsid w:val="00B7665E"/>
    <w:rsid w:val="00B969C4"/>
    <w:rsid w:val="00BA498D"/>
    <w:rsid w:val="00BB332B"/>
    <w:rsid w:val="00BB7FC9"/>
    <w:rsid w:val="00BC3BED"/>
    <w:rsid w:val="00BD4866"/>
    <w:rsid w:val="00BE4D9B"/>
    <w:rsid w:val="00BF1879"/>
    <w:rsid w:val="00BF409F"/>
    <w:rsid w:val="00C05D33"/>
    <w:rsid w:val="00C10D7F"/>
    <w:rsid w:val="00C11EE4"/>
    <w:rsid w:val="00C1348B"/>
    <w:rsid w:val="00C13C5D"/>
    <w:rsid w:val="00C20E7E"/>
    <w:rsid w:val="00C254F1"/>
    <w:rsid w:val="00C349EB"/>
    <w:rsid w:val="00C37CFD"/>
    <w:rsid w:val="00C41261"/>
    <w:rsid w:val="00C418A5"/>
    <w:rsid w:val="00C4215A"/>
    <w:rsid w:val="00C42DFB"/>
    <w:rsid w:val="00C55E64"/>
    <w:rsid w:val="00C71991"/>
    <w:rsid w:val="00C82C47"/>
    <w:rsid w:val="00C84C75"/>
    <w:rsid w:val="00C93F58"/>
    <w:rsid w:val="00CA0A23"/>
    <w:rsid w:val="00CA39F0"/>
    <w:rsid w:val="00CE02DF"/>
    <w:rsid w:val="00CE70E8"/>
    <w:rsid w:val="00CF0513"/>
    <w:rsid w:val="00CF164D"/>
    <w:rsid w:val="00CF2AB1"/>
    <w:rsid w:val="00CF2BFB"/>
    <w:rsid w:val="00D0151D"/>
    <w:rsid w:val="00D14C75"/>
    <w:rsid w:val="00D15194"/>
    <w:rsid w:val="00D1696E"/>
    <w:rsid w:val="00D32CE0"/>
    <w:rsid w:val="00D43DB7"/>
    <w:rsid w:val="00D446B3"/>
    <w:rsid w:val="00D52EE2"/>
    <w:rsid w:val="00D5601B"/>
    <w:rsid w:val="00D56B5E"/>
    <w:rsid w:val="00D57B92"/>
    <w:rsid w:val="00D63E43"/>
    <w:rsid w:val="00D64C95"/>
    <w:rsid w:val="00D72A35"/>
    <w:rsid w:val="00D7728A"/>
    <w:rsid w:val="00D85170"/>
    <w:rsid w:val="00D853E0"/>
    <w:rsid w:val="00D87C80"/>
    <w:rsid w:val="00D90A9D"/>
    <w:rsid w:val="00DA1397"/>
    <w:rsid w:val="00DA4A17"/>
    <w:rsid w:val="00DA6C50"/>
    <w:rsid w:val="00DB22A1"/>
    <w:rsid w:val="00DB7B1D"/>
    <w:rsid w:val="00DC0260"/>
    <w:rsid w:val="00DC0C4E"/>
    <w:rsid w:val="00DC11C1"/>
    <w:rsid w:val="00DC1304"/>
    <w:rsid w:val="00DC3C45"/>
    <w:rsid w:val="00DD6041"/>
    <w:rsid w:val="00DE70D6"/>
    <w:rsid w:val="00DF44C3"/>
    <w:rsid w:val="00E047C0"/>
    <w:rsid w:val="00E05FB7"/>
    <w:rsid w:val="00E0678B"/>
    <w:rsid w:val="00E2703E"/>
    <w:rsid w:val="00E331D7"/>
    <w:rsid w:val="00E335D3"/>
    <w:rsid w:val="00E35836"/>
    <w:rsid w:val="00E364DE"/>
    <w:rsid w:val="00E37BCD"/>
    <w:rsid w:val="00E43116"/>
    <w:rsid w:val="00E47D39"/>
    <w:rsid w:val="00E51AA2"/>
    <w:rsid w:val="00E5246A"/>
    <w:rsid w:val="00E5282E"/>
    <w:rsid w:val="00E56033"/>
    <w:rsid w:val="00E56075"/>
    <w:rsid w:val="00E60131"/>
    <w:rsid w:val="00E60579"/>
    <w:rsid w:val="00E615B6"/>
    <w:rsid w:val="00E66C1C"/>
    <w:rsid w:val="00E66FFF"/>
    <w:rsid w:val="00E71524"/>
    <w:rsid w:val="00E74B61"/>
    <w:rsid w:val="00E95DEB"/>
    <w:rsid w:val="00EA0206"/>
    <w:rsid w:val="00EA3DEA"/>
    <w:rsid w:val="00EA50B1"/>
    <w:rsid w:val="00EA763F"/>
    <w:rsid w:val="00EB1528"/>
    <w:rsid w:val="00EC7DBB"/>
    <w:rsid w:val="00EE072C"/>
    <w:rsid w:val="00EE60AF"/>
    <w:rsid w:val="00EF019B"/>
    <w:rsid w:val="00EF3FB5"/>
    <w:rsid w:val="00F007E4"/>
    <w:rsid w:val="00F00D3A"/>
    <w:rsid w:val="00F00EAF"/>
    <w:rsid w:val="00F10E1D"/>
    <w:rsid w:val="00F1519F"/>
    <w:rsid w:val="00F32FBC"/>
    <w:rsid w:val="00F34CA2"/>
    <w:rsid w:val="00F5054C"/>
    <w:rsid w:val="00F52FCD"/>
    <w:rsid w:val="00F53C21"/>
    <w:rsid w:val="00F53C63"/>
    <w:rsid w:val="00F555A7"/>
    <w:rsid w:val="00F57C82"/>
    <w:rsid w:val="00F61B87"/>
    <w:rsid w:val="00F81630"/>
    <w:rsid w:val="00F84FA2"/>
    <w:rsid w:val="00F910E0"/>
    <w:rsid w:val="00FA132D"/>
    <w:rsid w:val="00FA1CB8"/>
    <w:rsid w:val="00FA3A91"/>
    <w:rsid w:val="00FA40CB"/>
    <w:rsid w:val="00FA4DE3"/>
    <w:rsid w:val="00FC2B89"/>
    <w:rsid w:val="00FC30D9"/>
    <w:rsid w:val="00FC3A49"/>
    <w:rsid w:val="00FD04BD"/>
    <w:rsid w:val="00FE0CC9"/>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docId w15:val="{09EAD845-91AB-4376-BF90-5B9EB245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mikolajkipomorski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mailto:inspektor@cbi24.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image" Target="cid:image001.png@01DA5F35.E83258D0"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5751</TotalTime>
  <Pages>1</Pages>
  <Words>10056</Words>
  <Characters>60340</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30</cp:revision>
  <cp:lastPrinted>2024-06-10T07:40:00Z</cp:lastPrinted>
  <dcterms:created xsi:type="dcterms:W3CDTF">2021-03-09T11:56:00Z</dcterms:created>
  <dcterms:modified xsi:type="dcterms:W3CDTF">2024-06-10T07:42:00Z</dcterms:modified>
</cp:coreProperties>
</file>