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4A" w:rsidRPr="003A54D2" w:rsidRDefault="0006694A" w:rsidP="0006694A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5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06694A" w:rsidRPr="0006694A" w:rsidRDefault="0006694A" w:rsidP="0006694A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 w:rsidR="00C628C4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="00C628C4"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06694A" w:rsidRPr="0006694A" w:rsidRDefault="0006694A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1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folii daktyloskopijnych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277"/>
        <w:gridCol w:w="3729"/>
        <w:gridCol w:w="573"/>
        <w:gridCol w:w="711"/>
        <w:gridCol w:w="1365"/>
        <w:gridCol w:w="1201"/>
        <w:gridCol w:w="1635"/>
        <w:gridCol w:w="1436"/>
        <w:gridCol w:w="1347"/>
      </w:tblGrid>
      <w:tr w:rsidR="0006694A" w:rsidRPr="0006694A" w:rsidTr="007E4A3B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8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746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3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4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F24AE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 w:rsidRPr="000F24AE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7E4A3B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4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9F3C93" w:rsidRPr="0006694A" w:rsidTr="00B62777">
        <w:trPr>
          <w:trHeight w:val="454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żelatynowa czarna 13x18 cm op. 10 szt.</w:t>
            </w:r>
          </w:p>
        </w:tc>
        <w:tc>
          <w:tcPr>
            <w:tcW w:w="3746" w:type="dxa"/>
            <w:vMerge w:val="restart"/>
            <w:vAlign w:val="center"/>
          </w:tcPr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1. Zakres temperatur  w jakich folia zachowuje swoje właściwości mieszczący się pomiędzy + 35 st. C a + 5 st. C, </w:t>
            </w:r>
          </w:p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2. Możliwość przenoszenia na folię śladów ujawnionych proszkami daktyloskopijnymi na powierzchni o temp. Ujemnej, </w:t>
            </w:r>
          </w:p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3. Spójność podłoża folii z żelatyną. Żelatyna nie może się odwarstwiać od podłoża przy zdejmowaniu folii zabezpieczającej jak i podczas odklejania od podłoża na którym ujawniono ślad, </w:t>
            </w:r>
          </w:p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4. Elastyczność folii żelatynowej, podłoże folii powinno być na tyle elastyczne/miękkie aby swobodnie bez odkształceń i marszczenia podłoża folia przywierała do powierzchni przedmiotów o średnicy przynajmniej od 0,5 cm.</w:t>
            </w: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48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żelatynowa czarna 13x36 cm op. 10 szt.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14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żelatynowa biała 13x18 op. 10 szt.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hAnsi="Century Gothic"/>
                <w:sz w:val="18"/>
                <w:szCs w:val="18"/>
              </w:rPr>
              <w:t>Folia żelatynowa przezroczysta 13x18 op. 10 szt</w:t>
            </w:r>
            <w:r w:rsidR="00A44CB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hAnsi="Century Gothic"/>
                <w:sz w:val="18"/>
                <w:szCs w:val="18"/>
              </w:rPr>
              <w:t>Folia do zbierania mikrośladów 10 cm x 15 cm  op. 10 szt</w:t>
            </w:r>
            <w:r w:rsidR="00A44CB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9F3C9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daktyloskopijna przezroczysta, w rolce szer. 10 cm i dł. 9,1 m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06694A" w:rsidRPr="0006694A" w:rsidTr="0006694A">
        <w:trPr>
          <w:trHeight w:val="413"/>
        </w:trPr>
        <w:tc>
          <w:tcPr>
            <w:tcW w:w="11986" w:type="dxa"/>
            <w:gridSpan w:val="8"/>
            <w:vAlign w:val="center"/>
          </w:tcPr>
          <w:p w:rsidR="0006694A" w:rsidRPr="0006694A" w:rsidRDefault="0006694A" w:rsidP="007E4A3B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7E4A3B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6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44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22AE4" w:rsidRPr="00022AE4" w:rsidRDefault="00022AE4" w:rsidP="00022AE4">
      <w:pPr>
        <w:tabs>
          <w:tab w:val="left" w:pos="1215"/>
        </w:tabs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A54D2" w:rsidRPr="003A54D2" w:rsidRDefault="00022AE4" w:rsidP="00CC63AC">
      <w:pPr>
        <w:tabs>
          <w:tab w:val="left" w:pos="1215"/>
        </w:tabs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>
        <w:rPr>
          <w:rFonts w:ascii="Century Gothic" w:eastAsia="Calibri" w:hAnsi="Century Gothic" w:cs="Arial"/>
          <w:sz w:val="20"/>
          <w:szCs w:val="20"/>
          <w:lang w:eastAsia="pl-PL"/>
        </w:rPr>
        <w:lastRenderedPageBreak/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3A54D2"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t>Za</w:t>
      </w:r>
      <w:r w:rsidR="003A54D2"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="003A54D2"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A</w:t>
      </w:r>
      <w:r w:rsidR="003A54D2"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2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proszków daktyloskopijnych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271"/>
        <w:gridCol w:w="3719"/>
        <w:gridCol w:w="591"/>
        <w:gridCol w:w="711"/>
        <w:gridCol w:w="1365"/>
        <w:gridCol w:w="1200"/>
        <w:gridCol w:w="1635"/>
        <w:gridCol w:w="1435"/>
        <w:gridCol w:w="1347"/>
      </w:tblGrid>
      <w:tr w:rsidR="0006694A" w:rsidRPr="0006694A" w:rsidTr="009F3C93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73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3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20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9F3C93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9F3C93" w:rsidRPr="0006694A" w:rsidTr="00B62777">
        <w:trPr>
          <w:trHeight w:val="454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Argentorat 500 ml</w:t>
            </w:r>
          </w:p>
        </w:tc>
        <w:tc>
          <w:tcPr>
            <w:tcW w:w="3737" w:type="dxa"/>
            <w:vMerge w:val="restart"/>
            <w:vAlign w:val="center"/>
          </w:tcPr>
          <w:p w:rsidR="009F3C93" w:rsidRDefault="009F3C93" w:rsidP="009F3C93">
            <w:pPr>
              <w:widowControl w:val="0"/>
              <w:jc w:val="both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F3C9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1. Proszek musi przylegać do śladu, a nie do podłoża na którym ślad ujawniono zgodnie z przeznaczeniem proszku, </w:t>
            </w:r>
          </w:p>
          <w:p w:rsidR="009F3C93" w:rsidRPr="0006694A" w:rsidRDefault="008D3960" w:rsidP="009F3C93">
            <w:pPr>
              <w:widowControl w:val="0"/>
              <w:jc w:val="both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  <w:r w:rsidR="009F3C9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Gradacja proszku powinna umoż</w:t>
            </w:r>
            <w:r w:rsidR="009F3C93" w:rsidRPr="009F3C9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liwiać łatwą aplikację proszku przy użyciu standardowych pędzli przeznaczonych do danego rodzaju proszku.</w:t>
            </w: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48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Sadza angielska 200 g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8D3960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  <w:r w:rsidR="009F3C93"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14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magnetyczny czarny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antystatyczny czarny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8D3960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  <w:r w:rsidR="009F3C93"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daktyloskopijny magnetyczny srebrny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daktyloskopijny antystatyczny srebrny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06694A" w:rsidRPr="0006694A" w:rsidTr="009F3C93">
        <w:trPr>
          <w:trHeight w:val="413"/>
        </w:trPr>
        <w:tc>
          <w:tcPr>
            <w:tcW w:w="11988" w:type="dxa"/>
            <w:gridSpan w:val="8"/>
            <w:vAlign w:val="cente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</w:t>
            </w:r>
            <w:r w:rsidR="009F3C93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erty brutto w PLN (suma poz. 1-6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4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B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3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pędzli daktyloskopijnych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2412"/>
        <w:gridCol w:w="4130"/>
        <w:gridCol w:w="787"/>
        <w:gridCol w:w="565"/>
        <w:gridCol w:w="1336"/>
        <w:gridCol w:w="980"/>
        <w:gridCol w:w="1494"/>
        <w:gridCol w:w="1222"/>
        <w:gridCol w:w="1347"/>
      </w:tblGrid>
      <w:tr w:rsidR="0006694A" w:rsidRPr="0006694A" w:rsidTr="008D3960">
        <w:trPr>
          <w:cantSplit/>
          <w:trHeight w:val="1433"/>
        </w:trPr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417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7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8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28" w:type="dxa"/>
          </w:tcPr>
          <w:p w:rsidR="0006694A" w:rsidRPr="0006694A" w:rsidRDefault="00A44CB9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8D3960"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575"/>
        </w:trPr>
        <w:tc>
          <w:tcPr>
            <w:tcW w:w="466" w:type="dxa"/>
            <w:vAlign w:val="center"/>
          </w:tcPr>
          <w:p w:rsidR="0006694A" w:rsidRPr="008D3960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28" w:type="dxa"/>
          </w:tcPr>
          <w:p w:rsidR="0006694A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5 cm,</w:t>
            </w:r>
          </w:p>
        </w:tc>
        <w:tc>
          <w:tcPr>
            <w:tcW w:w="4177" w:type="dxa"/>
          </w:tcPr>
          <w:p w:rsidR="0006694A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5 cm</w:t>
            </w:r>
          </w:p>
        </w:tc>
        <w:tc>
          <w:tcPr>
            <w:tcW w:w="791" w:type="dxa"/>
            <w:vAlign w:val="center"/>
          </w:tcPr>
          <w:p w:rsidR="0006694A" w:rsidRPr="00A44CB9" w:rsidRDefault="008D3960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06694A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06694A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7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28" w:type="dxa"/>
          </w:tcPr>
          <w:p w:rsidR="008D3960" w:rsidRPr="008D3960" w:rsidRDefault="008D3960" w:rsidP="00A44CB9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 z puchu marabuta, okrągły</w:t>
            </w:r>
          </w:p>
        </w:tc>
        <w:tc>
          <w:tcPr>
            <w:tcW w:w="4177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 z puchu marabuta, okrągły</w:t>
            </w:r>
          </w:p>
        </w:tc>
        <w:tc>
          <w:tcPr>
            <w:tcW w:w="791" w:type="dxa"/>
            <w:vAlign w:val="center"/>
          </w:tcPr>
          <w:p w:rsidR="008D3960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5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28" w:type="dxa"/>
          </w:tcPr>
          <w:p w:rsidR="008D3960" w:rsidRPr="008D3960" w:rsidRDefault="008D3960" w:rsidP="00A44CB9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 z włókna szklanego, okrągły</w:t>
            </w:r>
          </w:p>
        </w:tc>
        <w:tc>
          <w:tcPr>
            <w:tcW w:w="4177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1. Długość włosia ok.. 5-6 cm,</w:t>
            </w:r>
          </w:p>
          <w:p w:rsidR="008D3960" w:rsidRPr="008D3960" w:rsidRDefault="008D3960" w:rsidP="008D3960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2. Trzonek drewniany lub gumowany antypoślizgowy</w:t>
            </w:r>
          </w:p>
        </w:tc>
        <w:tc>
          <w:tcPr>
            <w:tcW w:w="791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5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28" w:type="dxa"/>
          </w:tcPr>
          <w:p w:rsidR="008D3960" w:rsidRPr="008D3960" w:rsidRDefault="008D3960" w:rsidP="008D3960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Pędzel-aplikator do proszków magnetycznych</w:t>
            </w:r>
          </w:p>
        </w:tc>
        <w:tc>
          <w:tcPr>
            <w:tcW w:w="4177" w:type="dxa"/>
          </w:tcPr>
          <w:p w:rsid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1.Trwały materiał odporny na uszkodzenia mechaniczne, </w:t>
            </w:r>
          </w:p>
          <w:p w:rsid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2. Łatwość czyszczenia, </w:t>
            </w:r>
          </w:p>
          <w:p w:rsid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3. Możliwość mycia pod wodą, </w:t>
            </w:r>
          </w:p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4. Poszczególne elementy pędzla nie mogą być namagnesowane poza częścią roboczą  </w:t>
            </w:r>
          </w:p>
        </w:tc>
        <w:tc>
          <w:tcPr>
            <w:tcW w:w="791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5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28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3,0 cm,</w:t>
            </w:r>
          </w:p>
        </w:tc>
        <w:tc>
          <w:tcPr>
            <w:tcW w:w="4177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3,0 cm,</w:t>
            </w:r>
          </w:p>
        </w:tc>
        <w:tc>
          <w:tcPr>
            <w:tcW w:w="791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8D3960">
        <w:trPr>
          <w:trHeight w:val="430"/>
        </w:trPr>
        <w:tc>
          <w:tcPr>
            <w:tcW w:w="12243" w:type="dxa"/>
            <w:gridSpan w:val="8"/>
            <w:vAlign w:val="center"/>
          </w:tcPr>
          <w:p w:rsidR="008D3960" w:rsidRPr="0006694A" w:rsidRDefault="008D3960" w:rsidP="008D3960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Cena of</w:t>
            </w:r>
            <w:r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erty brutto w PLN (suma poz. 1-5</w:t>
            </w: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 xml:space="preserve"> kol. 9)*</w:t>
            </w:r>
          </w:p>
        </w:tc>
        <w:tc>
          <w:tcPr>
            <w:tcW w:w="1228" w:type="dxa"/>
          </w:tcPr>
          <w:p w:rsidR="008D3960" w:rsidRPr="0006694A" w:rsidRDefault="008D3960" w:rsidP="008D3960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8D3960" w:rsidRPr="008D3960" w:rsidRDefault="008D3960" w:rsidP="008D3960">
            <w:pPr>
              <w:widowControl w:val="0"/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36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p w:rsidR="008D3960" w:rsidRPr="008D3960" w:rsidRDefault="008D3960" w:rsidP="008D3960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4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kompresów zapachowych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1930"/>
        <w:gridCol w:w="4726"/>
        <w:gridCol w:w="573"/>
        <w:gridCol w:w="715"/>
        <w:gridCol w:w="1336"/>
        <w:gridCol w:w="955"/>
        <w:gridCol w:w="1361"/>
        <w:gridCol w:w="1330"/>
        <w:gridCol w:w="1347"/>
      </w:tblGrid>
      <w:tr w:rsidR="0006694A" w:rsidRPr="0006694A" w:rsidTr="00A44CB9">
        <w:trPr>
          <w:cantSplit/>
          <w:trHeight w:val="1433"/>
        </w:trPr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478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5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36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42" w:type="dxa"/>
          </w:tcPr>
          <w:p w:rsidR="0006694A" w:rsidRPr="0006694A" w:rsidRDefault="00A44CB9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 xml:space="preserve">Cena oferty </w:t>
            </w:r>
            <w:r w:rsidR="0006694A"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A44CB9"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1167"/>
        </w:trPr>
        <w:tc>
          <w:tcPr>
            <w:tcW w:w="466" w:type="dxa"/>
            <w:vAlign w:val="center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vAlign w:val="center"/>
          </w:tcPr>
          <w:p w:rsidR="0006694A" w:rsidRPr="00A44CB9" w:rsidRDefault="00A44CB9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Kompresy zapachowe, o wymiarach  12 x 30 cm, op. 5 szt, wykorzystywane do zabezpieczania śladów osmologicznych</w:t>
            </w:r>
          </w:p>
        </w:tc>
        <w:tc>
          <w:tcPr>
            <w:tcW w:w="4787" w:type="dxa"/>
            <w:vAlign w:val="center"/>
          </w:tcPr>
          <w:p w:rsidR="0006694A" w:rsidRPr="00A44CB9" w:rsidRDefault="00A44CB9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Kompresy zapachowe , wym. 12 x 30 cm, op. 5 szt., wykorzystywane do zabezpieczania śladów osmologicznych</w:t>
            </w:r>
          </w:p>
        </w:tc>
        <w:tc>
          <w:tcPr>
            <w:tcW w:w="573" w:type="dxa"/>
            <w:vAlign w:val="center"/>
          </w:tcPr>
          <w:p w:rsidR="0006694A" w:rsidRPr="00A44CB9" w:rsidRDefault="0006694A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5" w:type="dxa"/>
            <w:vAlign w:val="center"/>
          </w:tcPr>
          <w:p w:rsidR="0006694A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336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06694A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361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D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5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słoi, wieków, folii aluminiowej oraz lakierów</w:t>
      </w:r>
    </w:p>
    <w:p w:rsidR="008A68C1" w:rsidRPr="0006694A" w:rsidRDefault="008A68C1" w:rsidP="0006694A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1275"/>
        <w:gridCol w:w="5381"/>
        <w:gridCol w:w="638"/>
        <w:gridCol w:w="616"/>
        <w:gridCol w:w="1336"/>
        <w:gridCol w:w="980"/>
        <w:gridCol w:w="1489"/>
        <w:gridCol w:w="1212"/>
        <w:gridCol w:w="1347"/>
      </w:tblGrid>
      <w:tr w:rsidR="0006694A" w:rsidRPr="0006694A" w:rsidTr="00E81DF8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452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16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80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18" w:type="dxa"/>
          </w:tcPr>
          <w:p w:rsidR="0006694A" w:rsidRPr="0006694A" w:rsidRDefault="00A44CB9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E81DF8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0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716"/>
        </w:trPr>
        <w:tc>
          <w:tcPr>
            <w:tcW w:w="465" w:type="dxa"/>
            <w:vAlign w:val="center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</w:tcPr>
          <w:p w:rsidR="0006694A" w:rsidRPr="00A44CB9" w:rsidRDefault="00A44CB9" w:rsidP="00A44CB9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Słoje 900 ml + wieczka (komplet)</w:t>
            </w:r>
          </w:p>
        </w:tc>
        <w:tc>
          <w:tcPr>
            <w:tcW w:w="5452" w:type="dxa"/>
          </w:tcPr>
          <w:p w:rsidR="0006694A" w:rsidRPr="00A44CB9" w:rsidRDefault="0006694A" w:rsidP="00A44CB9">
            <w:pPr>
              <w:widowControl w:val="0"/>
              <w:ind w:left="-113"/>
              <w:rPr>
                <w:rFonts w:ascii="Century Gothic" w:eastAsia="MS PGothic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ab/>
            </w:r>
            <w:r w:rsidR="00A44CB9"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Słoje 900 ml + wieczka (komplet)</w:t>
            </w:r>
          </w:p>
        </w:tc>
        <w:tc>
          <w:tcPr>
            <w:tcW w:w="638" w:type="dxa"/>
            <w:vAlign w:val="center"/>
          </w:tcPr>
          <w:p w:rsidR="0006694A" w:rsidRPr="00A44CB9" w:rsidRDefault="00A44CB9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</w:t>
            </w:r>
            <w:r w:rsidR="0006694A"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06694A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336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06694A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1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A44CB9" w:rsidRPr="0006694A" w:rsidTr="00B62777">
        <w:trPr>
          <w:trHeight w:val="716"/>
        </w:trPr>
        <w:tc>
          <w:tcPr>
            <w:tcW w:w="465" w:type="dxa"/>
            <w:vAlign w:val="center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</w:tcPr>
          <w:p w:rsidR="00A44CB9" w:rsidRPr="00A44CB9" w:rsidRDefault="00A44CB9" w:rsidP="00A44CB9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Lakier do włosów 250 ml</w:t>
            </w:r>
          </w:p>
        </w:tc>
        <w:tc>
          <w:tcPr>
            <w:tcW w:w="5452" w:type="dxa"/>
          </w:tcPr>
          <w:p w:rsidR="00A44CB9" w:rsidRPr="00A44CB9" w:rsidRDefault="00A44CB9" w:rsidP="00A44CB9">
            <w:pPr>
              <w:widowControl w:val="0"/>
              <w:ind w:left="-113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 Lakier do włosów 250 ml, bardzo mocny, służący do zabezpieczania śladów traseologicznych</w:t>
            </w:r>
          </w:p>
        </w:tc>
        <w:tc>
          <w:tcPr>
            <w:tcW w:w="638" w:type="dxa"/>
            <w:vAlign w:val="center"/>
          </w:tcPr>
          <w:p w:rsidR="00A44CB9" w:rsidRPr="00A44CB9" w:rsidRDefault="00A44CB9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16" w:type="dxa"/>
            <w:vAlign w:val="center"/>
          </w:tcPr>
          <w:p w:rsidR="00A44CB9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36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A44CB9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1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A44CB9" w:rsidRPr="0006694A" w:rsidTr="00B62777">
        <w:trPr>
          <w:trHeight w:val="716"/>
        </w:trPr>
        <w:tc>
          <w:tcPr>
            <w:tcW w:w="465" w:type="dxa"/>
            <w:vAlign w:val="center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</w:tcPr>
          <w:p w:rsidR="00A44CB9" w:rsidRPr="00A44CB9" w:rsidRDefault="00A44CB9" w:rsidP="00A44CB9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Folia aluminiowa 30 cm x 20 m.</w:t>
            </w:r>
          </w:p>
        </w:tc>
        <w:tc>
          <w:tcPr>
            <w:tcW w:w="5452" w:type="dxa"/>
          </w:tcPr>
          <w:p w:rsidR="00A44CB9" w:rsidRPr="00A44CB9" w:rsidRDefault="00A44CB9" w:rsidP="00A44CB9">
            <w:pPr>
              <w:widowControl w:val="0"/>
              <w:ind w:left="-113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 Folia aluminiowa 30 cm x 20 m.</w:t>
            </w:r>
          </w:p>
        </w:tc>
        <w:tc>
          <w:tcPr>
            <w:tcW w:w="638" w:type="dxa"/>
            <w:vAlign w:val="center"/>
          </w:tcPr>
          <w:p w:rsidR="00A44CB9" w:rsidRPr="00A44CB9" w:rsidRDefault="00A44CB9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616" w:type="dxa"/>
            <w:vAlign w:val="center"/>
          </w:tcPr>
          <w:p w:rsidR="00A44CB9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336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A44CB9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1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E81DF8" w:rsidRPr="0006694A" w:rsidTr="00022AE4">
        <w:trPr>
          <w:trHeight w:val="495"/>
        </w:trPr>
        <w:tc>
          <w:tcPr>
            <w:tcW w:w="12253" w:type="dxa"/>
            <w:gridSpan w:val="8"/>
            <w:vAlign w:val="center"/>
          </w:tcPr>
          <w:p w:rsidR="00E81DF8" w:rsidRPr="00A44CB9" w:rsidRDefault="00E81DF8" w:rsidP="00E81DF8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Cena of</w:t>
            </w:r>
            <w:r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erty brutto w PLN (suma poz. 1-3</w:t>
            </w: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 xml:space="preserve"> kol. 9)*</w:t>
            </w:r>
          </w:p>
        </w:tc>
        <w:tc>
          <w:tcPr>
            <w:tcW w:w="1218" w:type="dxa"/>
          </w:tcPr>
          <w:p w:rsidR="00E81DF8" w:rsidRPr="00A44CB9" w:rsidRDefault="00E81DF8" w:rsidP="00E81DF8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E81DF8" w:rsidRPr="008D3960" w:rsidRDefault="00E81DF8" w:rsidP="00E81DF8">
            <w:pPr>
              <w:widowControl w:val="0"/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6694A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E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6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pęset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048"/>
        <w:gridCol w:w="3942"/>
        <w:gridCol w:w="591"/>
        <w:gridCol w:w="706"/>
        <w:gridCol w:w="1365"/>
        <w:gridCol w:w="1201"/>
        <w:gridCol w:w="1636"/>
        <w:gridCol w:w="1438"/>
        <w:gridCol w:w="1347"/>
      </w:tblGrid>
      <w:tr w:rsidR="0006694A" w:rsidRPr="0006694A" w:rsidTr="007E4A3B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958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7E4A3B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5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B62777" w:rsidRPr="0006694A" w:rsidTr="00B62777">
        <w:trPr>
          <w:trHeight w:val="500"/>
        </w:trPr>
        <w:tc>
          <w:tcPr>
            <w:tcW w:w="465" w:type="dxa"/>
            <w:vAlign w:val="center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3" w:type="dxa"/>
            <w:vAlign w:val="center"/>
          </w:tcPr>
          <w:p w:rsidR="00B62777" w:rsidRPr="00E81DF8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15 cm</w:t>
            </w:r>
          </w:p>
        </w:tc>
        <w:tc>
          <w:tcPr>
            <w:tcW w:w="3958" w:type="dxa"/>
            <w:vAlign w:val="center"/>
          </w:tcPr>
          <w:p w:rsidR="00B62777" w:rsidRPr="00E81DF8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15 cm (+/- 1 cm)</w:t>
            </w:r>
          </w:p>
        </w:tc>
        <w:tc>
          <w:tcPr>
            <w:tcW w:w="591" w:type="dxa"/>
            <w:vAlign w:val="center"/>
          </w:tcPr>
          <w:p w:rsidR="00B62777" w:rsidRPr="00E81DF8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B62777" w:rsidRPr="00E81DF8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5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B62777" w:rsidRDefault="00B62777" w:rsidP="00B62777">
            <w:pPr>
              <w:jc w:val="center"/>
            </w:pPr>
            <w:r w:rsidRPr="00A03967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B62777" w:rsidRPr="0006694A" w:rsidTr="00B62777">
        <w:trPr>
          <w:trHeight w:val="408"/>
        </w:trPr>
        <w:tc>
          <w:tcPr>
            <w:tcW w:w="465" w:type="dxa"/>
            <w:vAlign w:val="center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3" w:type="dxa"/>
            <w:vAlign w:val="center"/>
          </w:tcPr>
          <w:p w:rsidR="00B62777" w:rsidRPr="00E81DF8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30 cm</w:t>
            </w:r>
          </w:p>
        </w:tc>
        <w:tc>
          <w:tcPr>
            <w:tcW w:w="3958" w:type="dxa"/>
            <w:vAlign w:val="center"/>
          </w:tcPr>
          <w:p w:rsidR="00B62777" w:rsidRPr="00E81DF8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30 cm (+/- 1 cm)</w:t>
            </w:r>
          </w:p>
        </w:tc>
        <w:tc>
          <w:tcPr>
            <w:tcW w:w="591" w:type="dxa"/>
            <w:vAlign w:val="center"/>
          </w:tcPr>
          <w:p w:rsidR="00B62777" w:rsidRPr="00E81DF8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B62777" w:rsidRPr="00E81DF8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5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B62777" w:rsidRDefault="00B62777" w:rsidP="00B62777">
            <w:pPr>
              <w:jc w:val="center"/>
            </w:pPr>
            <w:r w:rsidRPr="00A03967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06694A" w:rsidRPr="0006694A" w:rsidTr="0006694A">
        <w:trPr>
          <w:trHeight w:val="413"/>
        </w:trPr>
        <w:tc>
          <w:tcPr>
            <w:tcW w:w="11981" w:type="dxa"/>
            <w:gridSpan w:val="8"/>
            <w:vAlign w:val="cente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1-2 kol. 9)*</w:t>
            </w:r>
          </w:p>
        </w:tc>
        <w:tc>
          <w:tcPr>
            <w:tcW w:w="14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F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Pr="0006694A" w:rsidRDefault="0006694A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7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torebek foliowych z zapięciem strunowym</w:t>
      </w: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48"/>
        <w:gridCol w:w="2237"/>
        <w:gridCol w:w="4474"/>
        <w:gridCol w:w="573"/>
        <w:gridCol w:w="614"/>
        <w:gridCol w:w="1415"/>
        <w:gridCol w:w="992"/>
        <w:gridCol w:w="1552"/>
        <w:gridCol w:w="1087"/>
        <w:gridCol w:w="1347"/>
      </w:tblGrid>
      <w:tr w:rsidR="0006694A" w:rsidRPr="0006694A" w:rsidTr="007E4A3B">
        <w:trPr>
          <w:cantSplit/>
          <w:trHeight w:val="1433"/>
        </w:trPr>
        <w:tc>
          <w:tcPr>
            <w:tcW w:w="4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24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4498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16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4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9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55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8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0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7E4A3B">
        <w:tc>
          <w:tcPr>
            <w:tcW w:w="4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9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B62777" w:rsidRPr="0006694A" w:rsidTr="00B62777">
        <w:trPr>
          <w:trHeight w:val="614"/>
        </w:trPr>
        <w:tc>
          <w:tcPr>
            <w:tcW w:w="448" w:type="dxa"/>
            <w:vAlign w:val="center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6" w:type="dxa"/>
            <w:vAlign w:val="center"/>
          </w:tcPr>
          <w:p w:rsidR="00B62777" w:rsidRPr="0006694A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200 x 220 mm ,a’100 szt.</w:t>
            </w:r>
          </w:p>
        </w:tc>
        <w:tc>
          <w:tcPr>
            <w:tcW w:w="4498" w:type="dxa"/>
            <w:vAlign w:val="center"/>
          </w:tcPr>
          <w:p w:rsidR="00B62777" w:rsidRPr="0006694A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200 x 220 mm ,a’100 szt.</w:t>
            </w:r>
          </w:p>
        </w:tc>
        <w:tc>
          <w:tcPr>
            <w:tcW w:w="573" w:type="dxa"/>
            <w:vAlign w:val="center"/>
          </w:tcPr>
          <w:p w:rsidR="00B62777" w:rsidRPr="0006694A" w:rsidRDefault="00A30C8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="00B62777"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62777" w:rsidRDefault="00B62777" w:rsidP="00B62777">
            <w:pPr>
              <w:jc w:val="center"/>
            </w:pPr>
            <w:r w:rsidRPr="0027645F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54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8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20"/>
        </w:trPr>
        <w:tc>
          <w:tcPr>
            <w:tcW w:w="448" w:type="dxa"/>
            <w:vAlign w:val="center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6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250 x 300 mm, a’100 szt.</w:t>
            </w:r>
          </w:p>
        </w:tc>
        <w:tc>
          <w:tcPr>
            <w:tcW w:w="4498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250 x 300 mm, a’100 szt.</w:t>
            </w:r>
          </w:p>
        </w:tc>
        <w:tc>
          <w:tcPr>
            <w:tcW w:w="573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6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62777" w:rsidRDefault="00B62777" w:rsidP="00B62777">
            <w:pPr>
              <w:jc w:val="center"/>
            </w:pPr>
            <w:r w:rsidRPr="0027645F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54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8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20"/>
        </w:trPr>
        <w:tc>
          <w:tcPr>
            <w:tcW w:w="448" w:type="dxa"/>
            <w:vAlign w:val="center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46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300 x 400 mm, a’100 szt.</w:t>
            </w:r>
          </w:p>
        </w:tc>
        <w:tc>
          <w:tcPr>
            <w:tcW w:w="4498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300 x 400 mm, a’100 szt.</w:t>
            </w:r>
          </w:p>
        </w:tc>
        <w:tc>
          <w:tcPr>
            <w:tcW w:w="573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62777" w:rsidRDefault="00B62777" w:rsidP="00B62777">
            <w:pPr>
              <w:jc w:val="center"/>
            </w:pPr>
            <w:r w:rsidRPr="0027645F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54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8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06694A" w:rsidRPr="0006694A" w:rsidTr="0006694A">
        <w:trPr>
          <w:trHeight w:val="413"/>
        </w:trPr>
        <w:tc>
          <w:tcPr>
            <w:tcW w:w="12343" w:type="dxa"/>
            <w:gridSpan w:val="8"/>
            <w:vAlign w:val="center"/>
          </w:tcPr>
          <w:p w:rsidR="0006694A" w:rsidRPr="0006694A" w:rsidRDefault="0006694A" w:rsidP="00926122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926122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3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08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360" w:lineRule="auto"/>
        <w:rPr>
          <w:rFonts w:ascii="Century Gothic" w:eastAsia="Calibri" w:hAnsi="Century Gothic" w:cs="Arial"/>
          <w:b/>
          <w:sz w:val="16"/>
          <w:szCs w:val="16"/>
          <w:u w:val="single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22AE4" w:rsidRDefault="00022AE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E3330D" w:rsidRDefault="00E3330D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G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A68C1" w:rsidRPr="00CC63AC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8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wymazówek jednorazowego użycia do zabezpieczania i pobierania wymazów</w:t>
      </w:r>
    </w:p>
    <w:tbl>
      <w:tblPr>
        <w:tblStyle w:val="Tabela-Siatka1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"/>
        <w:gridCol w:w="1521"/>
        <w:gridCol w:w="5161"/>
        <w:gridCol w:w="573"/>
        <w:gridCol w:w="715"/>
        <w:gridCol w:w="1387"/>
        <w:gridCol w:w="979"/>
        <w:gridCol w:w="1532"/>
        <w:gridCol w:w="1138"/>
        <w:gridCol w:w="1414"/>
      </w:tblGrid>
      <w:tr w:rsidR="0006694A" w:rsidRPr="0006694A" w:rsidTr="00CC63AC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161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5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7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53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8" w:type="dxa"/>
          </w:tcPr>
          <w:p w:rsidR="0006694A" w:rsidRPr="0006694A" w:rsidRDefault="00844562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oferty brutto w PLN (kol. 5 x kol. 8)*</w:t>
            </w:r>
          </w:p>
        </w:tc>
        <w:tc>
          <w:tcPr>
            <w:tcW w:w="141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CC63AC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6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7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CC63AC">
        <w:trPr>
          <w:trHeight w:val="3234"/>
        </w:trPr>
        <w:tc>
          <w:tcPr>
            <w:tcW w:w="465" w:type="dxa"/>
            <w:vAlign w:val="center"/>
          </w:tcPr>
          <w:p w:rsidR="0006694A" w:rsidRPr="00844562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vAlign w:val="center"/>
          </w:tcPr>
          <w:p w:rsidR="0006694A" w:rsidRPr="00844562" w:rsidRDefault="00844562" w:rsidP="00844562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Wymazówka jednorazowego użycia do zabezpieczania i pobierania wymazów</w:t>
            </w:r>
          </w:p>
        </w:tc>
        <w:tc>
          <w:tcPr>
            <w:tcW w:w="5161" w:type="dxa"/>
            <w:vAlign w:val="center"/>
          </w:tcPr>
          <w:p w:rsidR="0006694A" w:rsidRPr="00844562" w:rsidRDefault="00844562" w:rsidP="00844562">
            <w:pPr>
              <w:widowControl w:val="0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Wymazówka jednorazowego użycia, przeznaczona do zabezpieczania śladów biologicznych na miejscu zdarzenia oraz pobierania śladów biologicznych do badań: - sterylna, czysta do PCR, składająca się z pałeczki wyrazowej i tulejki ochronnej: - pałeczka wymazowa wykonana z wytrzymałego na złamanie, pęknięcia tworzywa sztucznego, z mocno osadzonym na jednym jego końcu chłonnym, bawełnianym podłożem przeznaczonym do pobierania materiału biologicznego, z trwale osadzonym na jego przeciwległym końcu uchwytem, będącym jednocześnie korkiem tulejki ochronnej, w której umieszcza się pałeczkę z materiałem zabezpieczonym do badań; - tulejka ochronna z tworzywa sztucznego wyposażona w etykietę opisową, spełniającą funkcje ochronną dla zabezpieczonego materiału biologicznego, skonstruowana tak, aby podłoże z naniesionym materiałem biologicznym, umieszczone w całości wewnątrz tulejki, uległo samoistnemu wyschnięciu np. otwarta na jednym końcu lub wykonana z miękkiego tworzywa umożliwiającego łatwe obcięcie końcówki tulejki.; - konfekcjonowane fabrycznie po 100 szt. w opakowaniu opatrzonym numerem serii, datą produkcji, datą ważności, informacją o sterylności i czystości PCR. średnica probówki: ø 11</w:t>
            </w:r>
            <w:r w:rsidR="00B5697A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-12</w:t>
            </w:r>
            <w:r w:rsidRPr="00844562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 xml:space="preserve"> mm., długość probówki: 130</w:t>
            </w:r>
            <w:r w:rsidR="00B5697A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-150</w:t>
            </w:r>
            <w:bookmarkStart w:id="0" w:name="_GoBack"/>
            <w:bookmarkEnd w:id="0"/>
            <w:r w:rsidRPr="00844562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 xml:space="preserve"> mm.  </w:t>
            </w:r>
          </w:p>
        </w:tc>
        <w:tc>
          <w:tcPr>
            <w:tcW w:w="573" w:type="dxa"/>
            <w:vAlign w:val="center"/>
          </w:tcPr>
          <w:p w:rsidR="0006694A" w:rsidRPr="00844562" w:rsidRDefault="0006694A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5" w:type="dxa"/>
            <w:vAlign w:val="center"/>
          </w:tcPr>
          <w:p w:rsidR="0006694A" w:rsidRPr="00844562" w:rsidRDefault="00B5697A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:rsidR="0006694A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3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E3330D" w:rsidRPr="00CC63AC" w:rsidRDefault="00E3330D" w:rsidP="00E3330D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E3330D" w:rsidRPr="00CC63AC" w:rsidRDefault="00E3330D" w:rsidP="00E3330D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 obowiązującą stawkę podatku VAT w %</w:t>
      </w:r>
    </w:p>
    <w:p w:rsidR="00E3330D" w:rsidRPr="00CC63AC" w:rsidRDefault="00E3330D" w:rsidP="00E3330D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H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9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materiałów daktyloskopijnych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2038"/>
        <w:gridCol w:w="3961"/>
        <w:gridCol w:w="573"/>
        <w:gridCol w:w="961"/>
        <w:gridCol w:w="1336"/>
        <w:gridCol w:w="1015"/>
        <w:gridCol w:w="1627"/>
        <w:gridCol w:w="1415"/>
        <w:gridCol w:w="1347"/>
      </w:tblGrid>
      <w:tr w:rsidR="0006694A" w:rsidRPr="0006694A" w:rsidTr="00844562">
        <w:trPr>
          <w:cantSplit/>
          <w:trHeight w:val="1433"/>
        </w:trPr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991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68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0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22" w:type="dxa"/>
          </w:tcPr>
          <w:p w:rsidR="0006694A" w:rsidRPr="0006694A" w:rsidRDefault="00454921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844562"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1</w:t>
            </w:r>
          </w:p>
        </w:tc>
        <w:tc>
          <w:tcPr>
            <w:tcW w:w="20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2</w:t>
            </w:r>
          </w:p>
        </w:tc>
        <w:tc>
          <w:tcPr>
            <w:tcW w:w="39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4</w:t>
            </w:r>
          </w:p>
        </w:tc>
        <w:tc>
          <w:tcPr>
            <w:tcW w:w="9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6</w:t>
            </w:r>
          </w:p>
        </w:tc>
        <w:tc>
          <w:tcPr>
            <w:tcW w:w="10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7</w:t>
            </w:r>
          </w:p>
        </w:tc>
        <w:tc>
          <w:tcPr>
            <w:tcW w:w="163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8</w:t>
            </w:r>
          </w:p>
        </w:tc>
        <w:tc>
          <w:tcPr>
            <w:tcW w:w="142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9</w:t>
            </w:r>
          </w:p>
        </w:tc>
        <w:tc>
          <w:tcPr>
            <w:tcW w:w="12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10</w:t>
            </w: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Poduszka daktyloskopijna ceramiczna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Poduszka daktyloskopijna ceramiczna 125 x 90 mm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Zestaw GSR do zabezpieczania śladów po wystrzale  (opakowanie/10szt)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"Zestaw GSR do zabezpieczania śladów po wystrzale. Skład zestawu: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stolik mikroskopowy w plastikowym opakowaniu transportowym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podłoże dwustronnie klejące do zbierania cząsteczek GSR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naklejki z pustymi polami do opisu zabezpieczonych osmalin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naklejki do oznaczenia „prawa/lewa dłoń”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rękawiczki jednorazowe 1 para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woreczki strunowe 5 szt.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Pasta silikonowa z utwardzaczem (zestaw) szara, poj. min. 200 g/maksymalna 250g</w:t>
            </w:r>
          </w:p>
        </w:tc>
        <w:tc>
          <w:tcPr>
            <w:tcW w:w="3991" w:type="dxa"/>
            <w:vMerge w:val="restart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Pasta silikonowa z utwardzaczem (zestaw) szara, Kompozycja dwuskładnikowa, masa silikonowa wraz z utwardzaczem (poj. minimalna 200g/ maksymalna 250g).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Pasta silikonowa z utwardzaczem (zestaw) czarna, poj. min. 200 g/maksymalna 250g</w:t>
            </w:r>
          </w:p>
        </w:tc>
        <w:tc>
          <w:tcPr>
            <w:tcW w:w="3991" w:type="dxa"/>
            <w:vMerge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 xml:space="preserve">Pasta silikonowa z utwardzaczem (zestaw) brązowa, </w:t>
            </w: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lastRenderedPageBreak/>
              <w:t>poj. min. 200 g/maksymalna 250g</w:t>
            </w:r>
          </w:p>
        </w:tc>
        <w:tc>
          <w:tcPr>
            <w:tcW w:w="3991" w:type="dxa"/>
            <w:vMerge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Łyżka do daktyloskopowania zwłok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Łyżka do daktyloskopowania zwłok tzw. „trupia łyżka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Ramka składana do wykonywania gipsowych i silikonowych odlewów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Ramka składana do wykonywania gipsowych i silikonowych odlewów, o wym. min 120 x 220 mm ± 30 mm i max 240 x 440 mm ± 30 mm,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1F1A36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Gips odlewowy IV kl. twardości w hermetycznym opakowaniu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Gips dentystyczny - Zawierający substancję utwardzającą i redukującą kruszenie się materiału. Klasa twardości IV.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6D6E52" w:rsidRPr="0006694A" w:rsidTr="00022AE4">
        <w:trPr>
          <w:trHeight w:val="500"/>
        </w:trPr>
        <w:tc>
          <w:tcPr>
            <w:tcW w:w="12020" w:type="dxa"/>
            <w:gridSpan w:val="8"/>
            <w:vAlign w:val="center"/>
          </w:tcPr>
          <w:p w:rsidR="006D6E52" w:rsidRPr="0006694A" w:rsidRDefault="006D6E52" w:rsidP="006D6E52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8</w:t>
            </w:r>
            <w:r w:rsidRPr="00454921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422" w:type="dxa"/>
          </w:tcPr>
          <w:p w:rsidR="006D6E52" w:rsidRPr="0006694A" w:rsidRDefault="006D6E52" w:rsidP="006D6E52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  <w:shd w:val="clear" w:color="auto" w:fill="D9D9D9"/>
          </w:tcPr>
          <w:p w:rsidR="006D6E52" w:rsidRPr="0006694A" w:rsidRDefault="006D6E52" w:rsidP="006D6E52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I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10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pakietów do pobierania krwi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7"/>
        <w:gridCol w:w="1931"/>
        <w:gridCol w:w="5165"/>
        <w:gridCol w:w="575"/>
        <w:gridCol w:w="616"/>
        <w:gridCol w:w="1336"/>
        <w:gridCol w:w="955"/>
        <w:gridCol w:w="1406"/>
        <w:gridCol w:w="1086"/>
        <w:gridCol w:w="1347"/>
      </w:tblGrid>
      <w:tr w:rsidR="0006694A" w:rsidRPr="0006694A" w:rsidTr="00022AE4">
        <w:trPr>
          <w:cantSplit/>
          <w:trHeight w:val="1433"/>
        </w:trPr>
        <w:tc>
          <w:tcPr>
            <w:tcW w:w="46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1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16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95" w:type="dxa"/>
          </w:tcPr>
          <w:p w:rsidR="0006694A" w:rsidRPr="0006694A" w:rsidRDefault="009B1D6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oferty 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022AE4">
        <w:tc>
          <w:tcPr>
            <w:tcW w:w="46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1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500"/>
        </w:trPr>
        <w:tc>
          <w:tcPr>
            <w:tcW w:w="467" w:type="dxa"/>
            <w:vAlign w:val="cente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8" w:type="dxa"/>
            <w:vAlign w:val="center"/>
          </w:tcPr>
          <w:p w:rsidR="0006694A" w:rsidRPr="0006694A" w:rsidRDefault="009B1D64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Pakiet do pobierania krwi</w:t>
            </w:r>
          </w:p>
        </w:tc>
        <w:tc>
          <w:tcPr>
            <w:tcW w:w="5217" w:type="dxa"/>
            <w:vAlign w:val="center"/>
          </w:tcPr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Zestaw musi posiadać pełne, niezbędne wyposażenie do jednorazowego, wygodnego i bezpiecznego pobrania kolejno dwóch próbek krwi o objętości 5 cm³. 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 Każdy ze składników będący wyrobem medycznym musi posiadać znak CE. 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 SKŁAD ZESTAWU :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Opakowanie zewnętrzne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Opakowanie wewnętrzne – transportowe -1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Igła z adapterem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Rękawiczki jednorazowe – 1 kpl.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Opaska uciskowa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Środek do dezynfekcji skóry – 1 op.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Gazik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Banderole samoprzylepne – 1 kpl.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Fiolki próżniowe  5 cm³ - 1 kpl.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Instrukcja obsługi do pobierania krwi w systemie próżniowym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Protokół do pobrania krwi – 1 szt. 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>OPIS TECHNICZNY :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Opakowanie zewnętrzne – wykonane ze sztywnej tektury w kolorze jasnym, o wymiarach nie większych jak 100 mm x 100 mm x 40 mm, w którym zostaną umieszczone wszystkie podstawowe materiały potrzebne do jednorazowego pobrania krwi wraz z 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opakowaniem transportowym. Opakowanie zewnętrzne zabezpieczone banderolą o wymiarach 20 mm  x 30 mm oraz w całości zafoliowane.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Opakowanie wewnętrzne – transportowe – wykonane ze sztywnej tektury w kolorze jasnym                                o zminimalizowanych wymiarach, które będzie się mieściło w opakowaniu zewnętrznym.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>UWAGA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– Opakowanie zewnętrzne oraz opakowanie wewnętrzne – transportowe powinno posiadać nazwę przedmiotu zamówienia, termin ważności oraz literowo – cyfrowy numer seryjny taki sam na obu opakowaniach.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Igła – umieszczona w osłonce i podstawce z adapterem do próżniowego pobierania krwi                                  o pojemności nie mniej niż 10 cm³.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Rękawiczki – bezpudrowe jednorazowego użytku w rozmiarze medium (M).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Opaska uciskowa – gumowa, wytrzymała na rozciąganie (staza).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Środek do dezynfekcji skóry – spełniający wymogi przepisów o wyrobach medycznych, posiadający opakowanie jednorazowe zgodne z tymi przepisami, nie zawierający alkoholu.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Gazik – wyjałowiony pozwalający na przemycie miejsca ukucia, pakowany w opakowaniu jednorazowym sterylnym.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Banderole samoprzylepne – pięć samoprzylepnych banderol typu VOID lub KRUCHA do oklejania korków fiolek w dwóch płaszczyznach i opakowania transportowego, posiadający czytelne literowo – cyfrowe numery seryjne –  2 szt. do pionowego zabezpieczania fiolek z krwią, 2 szt. do poziomego zabezpieczania fiolek z krwią (wokół fiolki, poniżej korka)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>UWAGA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– Wielkość wszystkich banderol musi być taka, by po użyciu trwale zabezpieczały opakowanie na, które będą naklejane, a każda próba otworzenia pakietu lub fiolki musi pozostawić widoczne ślady na szkle fiolki i na opakowaniu pakietu, wskazujące na niepożądaną ingerencję z zewnątrz. 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Fiolki próżniowe </w:t>
            </w:r>
          </w:p>
          <w:p w:rsidR="009B1D64" w:rsidRPr="009B1D64" w:rsidRDefault="009B1D64" w:rsidP="009B1D64">
            <w:pPr>
              <w:numPr>
                <w:ilvl w:val="0"/>
                <w:numId w:val="3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 fiolki próżniowe z odczynnikiem – wykonane z materiału o dużej laboratoryjnej czystości o objętości 5 cm³, zawierająca odpowiednio dobrane ilości antykoagulanta umożliwiającego krzepnięcie krwi oraz stabilizatora przeciwko procesowi fermentacji.</w:t>
            </w:r>
          </w:p>
          <w:p w:rsidR="009B1D64" w:rsidRPr="009B1D64" w:rsidRDefault="009B1D64" w:rsidP="009B1D64">
            <w:pPr>
              <w:numPr>
                <w:ilvl w:val="0"/>
                <w:numId w:val="3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Zamknięcie fiolek – wciskane, składające się z dwóch części : gumowego korka i plastikowej osłonki ułatwiającej zdejmowanie i wciskanie korka oraz chroniące przed kontaktem z kroplami krwi mogącymi znajdować się na korku. </w:t>
            </w:r>
          </w:p>
          <w:p w:rsidR="0006694A" w:rsidRPr="0006694A" w:rsidRDefault="0006694A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Align w:val="center"/>
          </w:tcPr>
          <w:p w:rsidR="0006694A" w:rsidRPr="0006694A" w:rsidRDefault="009B1D64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lastRenderedPageBreak/>
              <w:t>op</w:t>
            </w:r>
            <w:r w:rsidR="0006694A"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06694A" w:rsidRPr="0006694A" w:rsidRDefault="009B1D64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06694A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9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lastRenderedPageBreak/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Default="0006694A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Pr="00022AE4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022AE4" w:rsidRDefault="00022AE4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CC63AC" w:rsidRDefault="00CC63AC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J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0140E1" w:rsidP="008A68C1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  <w:lang w:eastAsia="pl-PL"/>
        </w:rPr>
        <w:t>Zadanie nr 11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znaczników kryminalistycznych</w:t>
      </w:r>
    </w:p>
    <w:p w:rsidR="008A68C1" w:rsidRPr="0006694A" w:rsidRDefault="008A68C1" w:rsidP="008A68C1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6"/>
        <w:gridCol w:w="1960"/>
        <w:gridCol w:w="5166"/>
        <w:gridCol w:w="575"/>
        <w:gridCol w:w="574"/>
        <w:gridCol w:w="1336"/>
        <w:gridCol w:w="955"/>
        <w:gridCol w:w="1407"/>
        <w:gridCol w:w="1098"/>
        <w:gridCol w:w="1347"/>
      </w:tblGrid>
      <w:tr w:rsidR="008A68C1" w:rsidRPr="0006694A" w:rsidTr="00022AE4">
        <w:trPr>
          <w:cantSplit/>
          <w:trHeight w:val="1433"/>
        </w:trPr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33" w:type="dxa"/>
          </w:tcPr>
          <w:p w:rsidR="008A68C1" w:rsidRPr="0006694A" w:rsidRDefault="00C628C4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5" w:type="dxa"/>
            <w:textDirection w:val="btL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1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A68C1" w:rsidRPr="0006694A" w:rsidTr="00022AE4"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33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1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5E4BB6" w:rsidRPr="0006694A" w:rsidTr="005E4BB6">
        <w:trPr>
          <w:trHeight w:val="50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plastikowa, z kątem prostym, 15/30 cm.,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plastikowa, z kątem prostym, 15/30 cm.,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408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"magnetyczna" 50 cm.,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"magnetyczna" 50 cm.,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507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 50 cm.,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 50 cm.,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143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numery ewidencyjne dwustronne do sporządzania dokumentacji fotograficznej od 0-20, wym. 7x9 cm.(+/- 2 cm),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numery ewidencyjne dwustronne do sporządzania dokumentacji fotograficznej od 0-20, wym. 7x9 cm.(+/- 2 cm),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88347C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544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numery ewidencyjne „magnetyczne” do sporządzania dokumentacji fotograficznej od 0-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20, wym. 7x9 cm.(+/- 2 cm),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znaczniki – numery ewidencyjne „magnetyczne” do sporządzania dokumentacji fotograficznej od 0-20, wym. 7x9 cm.(+/- 2 cm),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88347C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699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„magnetyczne” do sporządzania dokumentacji fotograficznej, - 10 szt. w tym jedna z napisem „NORTH”,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„magnetyczne” do sporządzania dokumentacji fotograficznej, - 10 szt. w tym jedna z napisem „NORTH”,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84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dwustronne do sporządzania dokumentacji fotograficznej, - 10 szt. w tym jedna z napisem „NORTH”,.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dwustronne do sporządzania dokumentacji fotograficznej, - 10 szt. w tym jedna z napisem „NORTH”,.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84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Litery alfabetu, stojące typu daszek, dwustronne A-Z, wym. 7x9 cm.(+/- 2 cm),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Litery alfabetu, stojące typu daszek, dwustronne A-Z, wym. 7x9 cm.(+/- 2 cm),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A68C1" w:rsidRPr="0006694A" w:rsidTr="00022AE4">
        <w:trPr>
          <w:trHeight w:val="413"/>
        </w:trPr>
        <w:tc>
          <w:tcPr>
            <w:tcW w:w="12515" w:type="dxa"/>
            <w:gridSpan w:val="8"/>
            <w:vAlign w:val="center"/>
          </w:tcPr>
          <w:p w:rsidR="008A68C1" w:rsidRPr="0006694A" w:rsidRDefault="008A68C1" w:rsidP="009B1D64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9B1D64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8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101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CC63AC" w:rsidRDefault="00CC63AC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022AE4" w:rsidRDefault="00022AE4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K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8A68C1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 xml:space="preserve"> 12 - </w:t>
      </w:r>
      <w:r>
        <w:rPr>
          <w:rFonts w:ascii="Century Gothic" w:hAnsi="Century Gothic"/>
          <w:b/>
          <w:sz w:val="20"/>
          <w:szCs w:val="20"/>
        </w:rPr>
        <w:t>Dostawy pakietów entomologicznych</w:t>
      </w:r>
    </w:p>
    <w:p w:rsidR="008A68C1" w:rsidRPr="0006694A" w:rsidRDefault="008A68C1" w:rsidP="008A68C1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6"/>
        <w:gridCol w:w="2078"/>
        <w:gridCol w:w="5054"/>
        <w:gridCol w:w="575"/>
        <w:gridCol w:w="573"/>
        <w:gridCol w:w="1336"/>
        <w:gridCol w:w="955"/>
        <w:gridCol w:w="1407"/>
        <w:gridCol w:w="1093"/>
        <w:gridCol w:w="1347"/>
      </w:tblGrid>
      <w:tr w:rsidR="008A68C1" w:rsidRPr="0006694A" w:rsidTr="009B3923">
        <w:trPr>
          <w:cantSplit/>
          <w:trHeight w:val="1433"/>
        </w:trPr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8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115" w:type="dxa"/>
          </w:tcPr>
          <w:p w:rsidR="008A68C1" w:rsidRPr="0006694A" w:rsidRDefault="00C628C4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5" w:type="dxa"/>
            <w:textDirection w:val="btL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0" w:type="dxa"/>
          </w:tcPr>
          <w:p w:rsidR="008A68C1" w:rsidRPr="0006694A" w:rsidRDefault="009B3923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oferty brutto w PLN (kol. 5 x kol. 8)*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A68C1" w:rsidRPr="0006694A" w:rsidTr="009B3923"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1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8A68C1" w:rsidRPr="0006694A" w:rsidTr="005E4BB6">
        <w:trPr>
          <w:trHeight w:val="500"/>
        </w:trPr>
        <w:tc>
          <w:tcPr>
            <w:tcW w:w="466" w:type="dxa"/>
            <w:vAlign w:val="cente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6" w:type="dxa"/>
            <w:vAlign w:val="center"/>
          </w:tcPr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pojemnik wędkarski na robaki, poj. 0,25 l - 10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słoik szklany, przezroczysty z metalowa zakrętką o poj. 0,5 l –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spirytus 95% o poj. 0,5 l – 2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ręcznik papierowy w rolce koloru białego – 1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siatka entomologiczna – 1 szt.</w:t>
            </w:r>
          </w:p>
          <w:p w:rsidR="008A68C1" w:rsidRPr="0006694A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pudełka tekturowe o wy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miarach 5 x 7 x 15 cm – 10 szt.</w:t>
            </w:r>
          </w:p>
        </w:tc>
        <w:tc>
          <w:tcPr>
            <w:tcW w:w="5115" w:type="dxa"/>
            <w:vAlign w:val="center"/>
          </w:tcPr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pojemnik wędkarski na robaki, poj. 0,25 l - 10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słoik szklany, przezroczysty z metalowa zakrętką o poj. 0,5 l –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spirytus 95% o poj. 0,5 l – 2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ręcznik papierowy w rolce koloru białego – 1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siatka entomologiczna – 1 szt.</w:t>
            </w:r>
          </w:p>
          <w:p w:rsidR="008A68C1" w:rsidRPr="0006694A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pudełka tekturowe o wy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miarach 5 x 7 x 15 cm – 10 szt.</w:t>
            </w:r>
          </w:p>
        </w:tc>
        <w:tc>
          <w:tcPr>
            <w:tcW w:w="575" w:type="dxa"/>
            <w:vAlign w:val="center"/>
          </w:tcPr>
          <w:p w:rsidR="008A68C1" w:rsidRPr="0006694A" w:rsidRDefault="009B3923" w:rsidP="007E4A3B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</w:t>
            </w:r>
            <w:r w:rsidR="008A68C1"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5" w:type="dxa"/>
            <w:vAlign w:val="center"/>
          </w:tcPr>
          <w:p w:rsidR="008A68C1" w:rsidRPr="0006694A" w:rsidRDefault="009B3923" w:rsidP="007E4A3B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8A68C1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022AE4" w:rsidRDefault="00022AE4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L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8A68C1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 xml:space="preserve"> 13 - </w:t>
      </w:r>
      <w:r>
        <w:rPr>
          <w:rFonts w:ascii="Century Gothic" w:hAnsi="Century Gothic"/>
          <w:b/>
          <w:sz w:val="20"/>
          <w:szCs w:val="20"/>
        </w:rPr>
        <w:t>Dostawy probówek</w:t>
      </w:r>
    </w:p>
    <w:p w:rsidR="008A68C1" w:rsidRPr="0006694A" w:rsidRDefault="008A68C1" w:rsidP="008A68C1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5"/>
        <w:gridCol w:w="1947"/>
        <w:gridCol w:w="5182"/>
        <w:gridCol w:w="575"/>
        <w:gridCol w:w="573"/>
        <w:gridCol w:w="1336"/>
        <w:gridCol w:w="955"/>
        <w:gridCol w:w="1407"/>
        <w:gridCol w:w="1097"/>
        <w:gridCol w:w="1347"/>
      </w:tblGrid>
      <w:tr w:rsidR="008A68C1" w:rsidRPr="0006694A" w:rsidTr="009B3923">
        <w:trPr>
          <w:cantSplit/>
          <w:trHeight w:val="1433"/>
        </w:trPr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44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 w:rsidR="00C628C4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5" w:type="dxa"/>
            <w:textDirection w:val="btL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A68C1" w:rsidRPr="0006694A" w:rsidTr="009B3923"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4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5E4BB6" w:rsidRPr="0006694A" w:rsidTr="005E4BB6">
        <w:trPr>
          <w:trHeight w:val="50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7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Probówki szklane 10 ml z gwintem i nakrętkami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Średnica zewnętrzna 13 mm, pojemność 10 ml oraz dedykowane do nich nakrętki PP  z uszczelką butyl red  </w:t>
            </w:r>
          </w:p>
        </w:tc>
        <w:tc>
          <w:tcPr>
            <w:tcW w:w="5244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Średnica zewnętrzna 13 mm, pojemność 10 ml oraz dedykowane do nich nakrętki PP z otworem, op. 125 szt. 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br/>
            </w: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( np. Chromacol 10-SV)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5043D2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408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Probówki plastikowe z korkiem, sterylne 10 ml, op. 100 szt.</w:t>
            </w:r>
          </w:p>
        </w:tc>
        <w:tc>
          <w:tcPr>
            <w:tcW w:w="5244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Probówki plastikowe z korkiem, sterylne 10 ml, op. 100 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5043D2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A68C1" w:rsidRPr="0006694A" w:rsidTr="009B3923">
        <w:trPr>
          <w:trHeight w:val="413"/>
        </w:trPr>
        <w:tc>
          <w:tcPr>
            <w:tcW w:w="12516" w:type="dxa"/>
            <w:gridSpan w:val="8"/>
            <w:vAlign w:val="center"/>
          </w:tcPr>
          <w:p w:rsidR="008A68C1" w:rsidRPr="0006694A" w:rsidRDefault="008A68C1" w:rsidP="003C12C0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3C12C0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2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6694A" w:rsidRPr="00CC63AC" w:rsidRDefault="004B5398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6694A" w:rsidRPr="0006694A" w:rsidRDefault="0006694A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  <w:r w:rsidRPr="0006694A"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  <w:t xml:space="preserve">Dokument należy wypełnić elektronicznie i podpisać kwalifikowanym podpisem elektronicznym. </w:t>
      </w:r>
    </w:p>
    <w:p w:rsidR="0006694A" w:rsidRPr="0006694A" w:rsidRDefault="0006694A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06694A"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  <w:t>Zamawiający zaleca zap</w:t>
      </w:r>
      <w:r w:rsidR="003C12C0"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  <w:t>isanie dokumentu w formacie PDF.</w:t>
      </w:r>
    </w:p>
    <w:p w:rsidR="007E4A3B" w:rsidRDefault="007E4A3B"/>
    <w:sectPr w:rsidR="007E4A3B" w:rsidSect="00066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0F" w:rsidRDefault="0013770F" w:rsidP="00022AE4">
      <w:pPr>
        <w:spacing w:after="0" w:line="240" w:lineRule="auto"/>
      </w:pPr>
      <w:r>
        <w:separator/>
      </w:r>
    </w:p>
  </w:endnote>
  <w:endnote w:type="continuationSeparator" w:id="0">
    <w:p w:rsidR="0013770F" w:rsidRDefault="0013770F" w:rsidP="000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0F" w:rsidRDefault="0013770F" w:rsidP="00022AE4">
      <w:pPr>
        <w:spacing w:after="0" w:line="240" w:lineRule="auto"/>
      </w:pPr>
      <w:r>
        <w:separator/>
      </w:r>
    </w:p>
  </w:footnote>
  <w:footnote w:type="continuationSeparator" w:id="0">
    <w:p w:rsidR="0013770F" w:rsidRDefault="0013770F" w:rsidP="0002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5EB3"/>
    <w:multiLevelType w:val="hybridMultilevel"/>
    <w:tmpl w:val="7596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1AC1"/>
    <w:multiLevelType w:val="hybridMultilevel"/>
    <w:tmpl w:val="123A8C5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B984D3A"/>
    <w:multiLevelType w:val="hybridMultilevel"/>
    <w:tmpl w:val="66F0A114"/>
    <w:lvl w:ilvl="0" w:tplc="EDFA14DA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A"/>
    <w:rsid w:val="000140E1"/>
    <w:rsid w:val="00022AE4"/>
    <w:rsid w:val="0006694A"/>
    <w:rsid w:val="000F24AE"/>
    <w:rsid w:val="00125FA3"/>
    <w:rsid w:val="0013770F"/>
    <w:rsid w:val="001F1A36"/>
    <w:rsid w:val="001F5A4B"/>
    <w:rsid w:val="00297AC1"/>
    <w:rsid w:val="003A54D2"/>
    <w:rsid w:val="003C12C0"/>
    <w:rsid w:val="00406919"/>
    <w:rsid w:val="00454921"/>
    <w:rsid w:val="00494060"/>
    <w:rsid w:val="004B5398"/>
    <w:rsid w:val="004C3AB3"/>
    <w:rsid w:val="004D3D08"/>
    <w:rsid w:val="005E4BB6"/>
    <w:rsid w:val="00683A5F"/>
    <w:rsid w:val="006D6E52"/>
    <w:rsid w:val="007E4A3B"/>
    <w:rsid w:val="00822F84"/>
    <w:rsid w:val="00844562"/>
    <w:rsid w:val="0088347C"/>
    <w:rsid w:val="008A68C1"/>
    <w:rsid w:val="008D3960"/>
    <w:rsid w:val="008E1A29"/>
    <w:rsid w:val="00926122"/>
    <w:rsid w:val="009449CC"/>
    <w:rsid w:val="009B1D64"/>
    <w:rsid w:val="009B3923"/>
    <w:rsid w:val="009F3C93"/>
    <w:rsid w:val="00A30C87"/>
    <w:rsid w:val="00A44CB9"/>
    <w:rsid w:val="00B35FAA"/>
    <w:rsid w:val="00B5697A"/>
    <w:rsid w:val="00B62777"/>
    <w:rsid w:val="00B75185"/>
    <w:rsid w:val="00BC7A8C"/>
    <w:rsid w:val="00BD04C9"/>
    <w:rsid w:val="00C628C4"/>
    <w:rsid w:val="00CB5E79"/>
    <w:rsid w:val="00CC63AC"/>
    <w:rsid w:val="00E30B2F"/>
    <w:rsid w:val="00E3330D"/>
    <w:rsid w:val="00E337F6"/>
    <w:rsid w:val="00E81DF8"/>
    <w:rsid w:val="00F936B4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9A48"/>
  <w15:chartTrackingRefBased/>
  <w15:docId w15:val="{E06AA2C1-ED3C-4EC2-A4C0-6A407A8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06694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AE4"/>
  </w:style>
  <w:style w:type="paragraph" w:styleId="Stopka">
    <w:name w:val="footer"/>
    <w:basedOn w:val="Normalny"/>
    <w:link w:val="StopkaZnak"/>
    <w:uiPriority w:val="99"/>
    <w:unhideWhenUsed/>
    <w:rsid w:val="0002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AE4"/>
  </w:style>
  <w:style w:type="paragraph" w:styleId="Tekstdymka">
    <w:name w:val="Balloon Text"/>
    <w:basedOn w:val="Normalny"/>
    <w:link w:val="TekstdymkaZnak"/>
    <w:uiPriority w:val="99"/>
    <w:semiHidden/>
    <w:unhideWhenUsed/>
    <w:rsid w:val="000F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8175-C555-4966-A723-3CDB98EE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3071</Words>
  <Characters>18429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33</cp:revision>
  <cp:lastPrinted>2023-01-02T11:56:00Z</cp:lastPrinted>
  <dcterms:created xsi:type="dcterms:W3CDTF">2022-12-16T12:51:00Z</dcterms:created>
  <dcterms:modified xsi:type="dcterms:W3CDTF">2023-01-17T10:15:00Z</dcterms:modified>
</cp:coreProperties>
</file>