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7B99" w14:textId="77777777" w:rsidR="000F2FE4" w:rsidRPr="00857AFF" w:rsidRDefault="000F2FE4" w:rsidP="000F2FE4">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0F2FE4">
      <w:pPr>
        <w:spacing w:after="0" w:line="240" w:lineRule="auto"/>
        <w:rPr>
          <w:rFonts w:cs="Calibri"/>
          <w:color w:val="365F91"/>
          <w:sz w:val="20"/>
          <w:szCs w:val="20"/>
        </w:rPr>
      </w:pPr>
    </w:p>
    <w:p w14:paraId="565FC5E8" w14:textId="1EA05AD3"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223431">
        <w:rPr>
          <w:rFonts w:cs="Calibri"/>
          <w:b/>
          <w:sz w:val="20"/>
          <w:szCs w:val="20"/>
        </w:rPr>
        <w:t>TARRSA/</w:t>
      </w:r>
      <w:r w:rsidR="00956EF5">
        <w:rPr>
          <w:rFonts w:cs="Calibri"/>
          <w:b/>
          <w:sz w:val="20"/>
          <w:szCs w:val="20"/>
        </w:rPr>
        <w:t>PS</w:t>
      </w:r>
      <w:r w:rsidR="00223431">
        <w:rPr>
          <w:rFonts w:cs="Calibri"/>
          <w:b/>
          <w:sz w:val="20"/>
          <w:szCs w:val="20"/>
        </w:rPr>
        <w:t>/1</w:t>
      </w:r>
      <w:r>
        <w:rPr>
          <w:rFonts w:cs="Calibri"/>
          <w:b/>
          <w:sz w:val="20"/>
          <w:szCs w:val="20"/>
        </w:rPr>
        <w:t>/</w:t>
      </w:r>
      <w:r w:rsidR="00E37438">
        <w:rPr>
          <w:rFonts w:cs="Calibri"/>
          <w:b/>
          <w:sz w:val="20"/>
          <w:szCs w:val="20"/>
        </w:rPr>
        <w:t>2018</w:t>
      </w:r>
      <w:r w:rsidRPr="00DD54EC">
        <w:rPr>
          <w:rFonts w:cs="Calibri"/>
          <w:sz w:val="20"/>
          <w:szCs w:val="20"/>
        </w:rPr>
        <w:t xml:space="preserve">                            </w:t>
      </w:r>
      <w:r w:rsidRPr="00254DEA">
        <w:rPr>
          <w:rFonts w:cs="Calibri"/>
          <w:sz w:val="20"/>
          <w:szCs w:val="20"/>
        </w:rPr>
        <w:t xml:space="preserve">                         </w:t>
      </w:r>
    </w:p>
    <w:p w14:paraId="33382DB3" w14:textId="77777777"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77777777"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1175617C"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DLA</w:t>
      </w:r>
    </w:p>
    <w:p w14:paraId="5F298F56"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586CC669" w14:textId="77777777" w:rsidR="000F2FE4" w:rsidRPr="00254DEA" w:rsidRDefault="000F2FE4" w:rsidP="000F2FE4">
      <w:pPr>
        <w:spacing w:after="0" w:line="240" w:lineRule="auto"/>
        <w:jc w:val="center"/>
        <w:rPr>
          <w:rFonts w:cs="Calibri"/>
          <w:sz w:val="20"/>
          <w:szCs w:val="20"/>
        </w:rPr>
      </w:pPr>
    </w:p>
    <w:p w14:paraId="600480C3" w14:textId="11E7A9FF"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sidR="00331675">
        <w:rPr>
          <w:rFonts w:ascii="Calibri" w:hAnsi="Calibri" w:cs="Calibri"/>
          <w:b w:val="0"/>
          <w:sz w:val="20"/>
          <w:szCs w:val="20"/>
        </w:rPr>
        <w:t>2018</w:t>
      </w:r>
      <w:r w:rsidR="00331675" w:rsidRPr="00254DEA">
        <w:rPr>
          <w:rFonts w:ascii="Calibri" w:hAnsi="Calibri" w:cs="Calibri"/>
          <w:b w:val="0"/>
          <w:sz w:val="20"/>
          <w:szCs w:val="20"/>
        </w:rPr>
        <w:t xml:space="preserve"> </w:t>
      </w:r>
      <w:r w:rsidRPr="00254DEA">
        <w:rPr>
          <w:rFonts w:ascii="Calibri" w:hAnsi="Calibri" w:cs="Calibri"/>
          <w:b w:val="0"/>
          <w:sz w:val="20"/>
          <w:szCs w:val="20"/>
        </w:rPr>
        <w:t xml:space="preserve">r., poz. </w:t>
      </w:r>
      <w:r w:rsidR="00331675">
        <w:rPr>
          <w:rFonts w:ascii="Calibri" w:hAnsi="Calibri" w:cs="Calibri"/>
          <w:b w:val="0"/>
          <w:sz w:val="20"/>
          <w:szCs w:val="20"/>
        </w:rPr>
        <w:t>1986</w:t>
      </w:r>
      <w:r w:rsidR="00331675" w:rsidRPr="00254DEA">
        <w:rPr>
          <w:rFonts w:ascii="Calibri" w:hAnsi="Calibri" w:cs="Calibri"/>
          <w:b w:val="0"/>
          <w:sz w:val="20"/>
          <w:szCs w:val="20"/>
        </w:rPr>
        <w:t xml:space="preserve"> </w:t>
      </w:r>
      <w:r w:rsidRPr="00254DEA">
        <w:rPr>
          <w:rFonts w:ascii="Calibri" w:hAnsi="Calibri" w:cs="Calibri"/>
          <w:b w:val="0"/>
          <w:sz w:val="20"/>
          <w:szCs w:val="20"/>
        </w:rPr>
        <w:t>z późn. zm.)</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6E01706F" w14:textId="77777777" w:rsidR="000F2FE4" w:rsidRPr="00254DEA" w:rsidRDefault="000F2FE4" w:rsidP="000F2FE4">
      <w:pPr>
        <w:spacing w:after="0" w:line="240" w:lineRule="auto"/>
        <w:jc w:val="center"/>
        <w:rPr>
          <w:rFonts w:cs="Calibri"/>
          <w:b/>
          <w:sz w:val="20"/>
          <w:szCs w:val="20"/>
        </w:rPr>
      </w:pPr>
    </w:p>
    <w:p w14:paraId="484336CE" w14:textId="77777777" w:rsidR="000F2FE4" w:rsidRPr="00254DEA" w:rsidRDefault="000F2FE4" w:rsidP="000F2FE4">
      <w:pPr>
        <w:spacing w:after="0" w:line="240" w:lineRule="auto"/>
        <w:jc w:val="center"/>
        <w:rPr>
          <w:rFonts w:cs="Calibri"/>
          <w:b/>
          <w:sz w:val="20"/>
          <w:szCs w:val="20"/>
        </w:rPr>
      </w:pPr>
    </w:p>
    <w:p w14:paraId="559A46A4" w14:textId="77777777" w:rsidR="000F2FE4" w:rsidRPr="00254DEA" w:rsidRDefault="000F2FE4" w:rsidP="000F2FE4">
      <w:pPr>
        <w:spacing w:after="0" w:line="240" w:lineRule="auto"/>
        <w:jc w:val="center"/>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0C19E7B6" w14:textId="5214E9A2" w:rsidR="00442392" w:rsidRPr="00254DEA" w:rsidRDefault="00442392" w:rsidP="00442392">
      <w:pPr>
        <w:spacing w:after="0" w:line="240" w:lineRule="auto"/>
        <w:jc w:val="center"/>
        <w:rPr>
          <w:rFonts w:cs="Calibri"/>
          <w:sz w:val="20"/>
          <w:szCs w:val="20"/>
        </w:rPr>
      </w:pPr>
      <w:r>
        <w:rPr>
          <w:rFonts w:cs="Calibri"/>
          <w:b/>
          <w:sz w:val="20"/>
          <w:szCs w:val="20"/>
        </w:rPr>
        <w:t>„</w:t>
      </w:r>
      <w:r w:rsidR="00807A8D">
        <w:rPr>
          <w:rFonts w:cs="Calibri"/>
          <w:b/>
          <w:sz w:val="20"/>
          <w:szCs w:val="20"/>
        </w:rPr>
        <w:t>Sukcesywne świadczenie usług organizacji zagranicznych podróży służbowych”</w:t>
      </w:r>
    </w:p>
    <w:p w14:paraId="60B40996" w14:textId="77777777" w:rsidR="000F2FE4" w:rsidRPr="00254DEA" w:rsidRDefault="000F2FE4" w:rsidP="000F2FE4">
      <w:pPr>
        <w:spacing w:after="0" w:line="240" w:lineRule="auto"/>
        <w:jc w:val="both"/>
        <w:rPr>
          <w:rFonts w:cs="Calibri"/>
          <w:sz w:val="20"/>
          <w:szCs w:val="20"/>
        </w:rPr>
      </w:pPr>
    </w:p>
    <w:p w14:paraId="75E0A3F8" w14:textId="5750BA56" w:rsidR="000F2FE4" w:rsidRPr="008631FD" w:rsidRDefault="00807A8D" w:rsidP="000F2FE4">
      <w:pPr>
        <w:jc w:val="center"/>
        <w:rPr>
          <w:rFonts w:cs="Calibri"/>
          <w:sz w:val="20"/>
          <w:szCs w:val="20"/>
        </w:rPr>
      </w:pPr>
      <w:r>
        <w:rPr>
          <w:rFonts w:cs="Calibri"/>
          <w:sz w:val="20"/>
          <w:szCs w:val="20"/>
        </w:rPr>
        <w:t>Wartość zamówienia</w:t>
      </w:r>
      <w:r w:rsidR="000F2FE4" w:rsidRPr="00A86C44">
        <w:rPr>
          <w:rFonts w:cs="Calibri"/>
          <w:sz w:val="20"/>
          <w:szCs w:val="20"/>
        </w:rPr>
        <w:t xml:space="preserve"> pr</w:t>
      </w:r>
      <w:r>
        <w:rPr>
          <w:rFonts w:cs="Calibri"/>
          <w:sz w:val="20"/>
          <w:szCs w:val="20"/>
        </w:rPr>
        <w:t>zekracza równowartość</w:t>
      </w:r>
      <w:r w:rsidR="000F2FE4">
        <w:rPr>
          <w:rFonts w:cs="Calibri"/>
          <w:sz w:val="20"/>
          <w:szCs w:val="20"/>
        </w:rPr>
        <w:t xml:space="preserve"> kwoty </w:t>
      </w:r>
      <w:r w:rsidR="00442392">
        <w:rPr>
          <w:bCs/>
          <w:sz w:val="20"/>
          <w:szCs w:val="20"/>
        </w:rPr>
        <w:t>221 000</w:t>
      </w:r>
      <w:r w:rsidR="00223431">
        <w:rPr>
          <w:rFonts w:cs="Calibri"/>
          <w:sz w:val="20"/>
          <w:szCs w:val="20"/>
        </w:rPr>
        <w:t>,00</w:t>
      </w:r>
      <w:r w:rsidR="00223431" w:rsidRPr="00223431">
        <w:rPr>
          <w:rFonts w:cs="Calibri"/>
          <w:sz w:val="20"/>
          <w:szCs w:val="20"/>
        </w:rPr>
        <w:t xml:space="preserve"> </w:t>
      </w:r>
      <w:r w:rsidR="000F2FE4" w:rsidRPr="008631FD">
        <w:rPr>
          <w:rFonts w:cs="Calibri"/>
          <w:sz w:val="20"/>
          <w:szCs w:val="20"/>
        </w:rPr>
        <w:t>euro</w:t>
      </w:r>
    </w:p>
    <w:p w14:paraId="45FF5130" w14:textId="77777777" w:rsidR="000F2FE4" w:rsidRPr="00254DEA" w:rsidRDefault="000F2FE4" w:rsidP="000F2FE4">
      <w:pPr>
        <w:spacing w:after="0" w:line="240" w:lineRule="auto"/>
        <w:jc w:val="both"/>
        <w:rPr>
          <w:rFonts w:cs="Calibri"/>
          <w:color w:val="365F91"/>
          <w:sz w:val="20"/>
          <w:szCs w:val="20"/>
        </w:rPr>
      </w:pPr>
    </w:p>
    <w:p w14:paraId="6EDA6E15" w14:textId="77777777" w:rsidR="000F2FE4" w:rsidRPr="00254DEA" w:rsidRDefault="000F2FE4" w:rsidP="000F2FE4">
      <w:pPr>
        <w:spacing w:after="0" w:line="240" w:lineRule="auto"/>
        <w:jc w:val="both"/>
        <w:rPr>
          <w:rFonts w:cs="Calibri"/>
          <w:color w:val="365F91"/>
          <w:sz w:val="20"/>
          <w:szCs w:val="20"/>
        </w:rPr>
      </w:pPr>
    </w:p>
    <w:p w14:paraId="4CBE1F0D" w14:textId="77777777" w:rsidR="000F2FE4" w:rsidRPr="00254DEA" w:rsidRDefault="000F2FE4" w:rsidP="000F2FE4">
      <w:pPr>
        <w:spacing w:after="0" w:line="240" w:lineRule="auto"/>
        <w:jc w:val="both"/>
        <w:rPr>
          <w:rFonts w:cs="Calibri"/>
          <w:color w:val="365F91"/>
          <w:sz w:val="20"/>
          <w:szCs w:val="20"/>
        </w:rPr>
      </w:pPr>
    </w:p>
    <w:p w14:paraId="34BA26A4" w14:textId="77777777" w:rsidR="000F2FE4" w:rsidRPr="00254DEA" w:rsidRDefault="000F2FE4" w:rsidP="000F2FE4">
      <w:pPr>
        <w:spacing w:after="0" w:line="240" w:lineRule="auto"/>
        <w:jc w:val="both"/>
        <w:rPr>
          <w:rFonts w:cs="Calibri"/>
          <w:color w:val="365F91"/>
          <w:sz w:val="20"/>
          <w:szCs w:val="20"/>
        </w:rPr>
      </w:pPr>
    </w:p>
    <w:p w14:paraId="64693126" w14:textId="77777777" w:rsidR="000F2FE4" w:rsidRPr="00254DEA" w:rsidRDefault="000F2FE4" w:rsidP="000F2FE4">
      <w:pPr>
        <w:spacing w:after="0" w:line="240" w:lineRule="auto"/>
        <w:jc w:val="both"/>
        <w:rPr>
          <w:rFonts w:cs="Calibri"/>
          <w:color w:val="365F91"/>
          <w:sz w:val="20"/>
          <w:szCs w:val="20"/>
        </w:rPr>
      </w:pPr>
    </w:p>
    <w:p w14:paraId="328F7B43" w14:textId="77777777" w:rsidR="000F2FE4" w:rsidRPr="00254DEA" w:rsidRDefault="000F2FE4" w:rsidP="000F2FE4">
      <w:pPr>
        <w:spacing w:after="0" w:line="240" w:lineRule="auto"/>
        <w:jc w:val="both"/>
        <w:rPr>
          <w:rFonts w:cs="Calibri"/>
          <w:color w:val="365F91"/>
          <w:sz w:val="20"/>
          <w:szCs w:val="20"/>
        </w:rPr>
      </w:pPr>
    </w:p>
    <w:p w14:paraId="457887DD" w14:textId="77777777"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2641836E" w:rsidR="000F2FE4" w:rsidRPr="00254DEA" w:rsidRDefault="000F2FE4" w:rsidP="000F2FE4">
      <w:pPr>
        <w:spacing w:after="0" w:line="240" w:lineRule="auto"/>
        <w:jc w:val="both"/>
        <w:rPr>
          <w:rFonts w:cs="Calibri"/>
          <w:i/>
          <w:sz w:val="20"/>
          <w:szCs w:val="20"/>
        </w:rPr>
      </w:pPr>
      <w:r w:rsidRPr="00934004">
        <w:rPr>
          <w:rFonts w:cs="Calibri"/>
          <w:sz w:val="20"/>
          <w:szCs w:val="20"/>
        </w:rPr>
        <w:t xml:space="preserve">Toruń, dnia </w:t>
      </w:r>
      <w:r w:rsidR="00626076" w:rsidRPr="00626076">
        <w:rPr>
          <w:rFonts w:cs="Calibri"/>
          <w:sz w:val="20"/>
          <w:szCs w:val="20"/>
        </w:rPr>
        <w:t>1</w:t>
      </w:r>
      <w:r w:rsidR="00A62556">
        <w:rPr>
          <w:rFonts w:cs="Calibri"/>
          <w:sz w:val="20"/>
          <w:szCs w:val="20"/>
        </w:rPr>
        <w:t>9</w:t>
      </w:r>
      <w:r w:rsidR="00626076" w:rsidRPr="00626076">
        <w:rPr>
          <w:rFonts w:cs="Calibri"/>
          <w:sz w:val="20"/>
          <w:szCs w:val="20"/>
        </w:rPr>
        <w:t>.11.</w:t>
      </w:r>
      <w:r w:rsidRPr="00934004">
        <w:rPr>
          <w:rFonts w:cs="Calibri"/>
          <w:sz w:val="20"/>
          <w:szCs w:val="20"/>
        </w:rPr>
        <w:t>201</w:t>
      </w:r>
      <w:r w:rsidR="00E37438" w:rsidRPr="00934004">
        <w:rPr>
          <w:rFonts w:cs="Calibri"/>
          <w:sz w:val="20"/>
          <w:szCs w:val="20"/>
        </w:rPr>
        <w:t>8</w:t>
      </w:r>
      <w:r w:rsidRPr="00934004">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77777777"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WICEPREZES ZARZĄDU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77777777" w:rsidR="000F2FE4" w:rsidRDefault="000F2FE4"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Tomasz Pasikowski                       Michał Korolko</w:t>
      </w:r>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178A0CFA" w14:textId="77777777" w:rsidR="008E4CD5" w:rsidRPr="007D44E6" w:rsidRDefault="000F2FE4">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530382980" w:history="1">
        <w:r w:rsidR="008E4CD5" w:rsidRPr="007D44E6">
          <w:rPr>
            <w:rStyle w:val="Hipercze"/>
            <w:rFonts w:asciiTheme="minorHAnsi" w:hAnsiTheme="minorHAnsi" w:cs="Tahoma"/>
            <w:smallCaps/>
            <w:sz w:val="22"/>
          </w:rPr>
          <w:t>1.</w:t>
        </w:r>
        <w:r w:rsidR="008E4CD5" w:rsidRPr="007D44E6">
          <w:rPr>
            <w:rFonts w:asciiTheme="minorHAnsi" w:eastAsiaTheme="minorEastAsia" w:hAnsiTheme="minorHAnsi" w:cstheme="minorBidi"/>
            <w:sz w:val="22"/>
          </w:rPr>
          <w:tab/>
        </w:r>
        <w:r w:rsidR="008E4CD5" w:rsidRPr="007D44E6">
          <w:rPr>
            <w:rStyle w:val="Hipercze"/>
            <w:rFonts w:asciiTheme="minorHAnsi" w:hAnsiTheme="minorHAnsi" w:cs="Calibri"/>
            <w:smallCaps/>
            <w:sz w:val="22"/>
          </w:rPr>
          <w:t>Definicje.</w:t>
        </w:r>
        <w:r w:rsidR="008E4CD5" w:rsidRPr="007D44E6">
          <w:rPr>
            <w:rFonts w:asciiTheme="minorHAnsi" w:hAnsiTheme="minorHAnsi"/>
            <w:webHidden/>
            <w:sz w:val="22"/>
          </w:rPr>
          <w:tab/>
        </w:r>
        <w:r w:rsidR="008E4CD5" w:rsidRPr="007D44E6">
          <w:rPr>
            <w:rFonts w:asciiTheme="minorHAnsi" w:hAnsiTheme="minorHAnsi"/>
            <w:webHidden/>
            <w:sz w:val="22"/>
          </w:rPr>
          <w:fldChar w:fldCharType="begin"/>
        </w:r>
        <w:r w:rsidR="008E4CD5" w:rsidRPr="007D44E6">
          <w:rPr>
            <w:rFonts w:asciiTheme="minorHAnsi" w:hAnsiTheme="minorHAnsi"/>
            <w:webHidden/>
            <w:sz w:val="22"/>
          </w:rPr>
          <w:instrText xml:space="preserve"> PAGEREF _Toc530382980 \h </w:instrText>
        </w:r>
        <w:r w:rsidR="008E4CD5" w:rsidRPr="007D44E6">
          <w:rPr>
            <w:rFonts w:asciiTheme="minorHAnsi" w:hAnsiTheme="minorHAnsi"/>
            <w:webHidden/>
            <w:sz w:val="22"/>
          </w:rPr>
        </w:r>
        <w:r w:rsidR="008E4CD5" w:rsidRPr="007D44E6">
          <w:rPr>
            <w:rFonts w:asciiTheme="minorHAnsi" w:hAnsiTheme="minorHAnsi"/>
            <w:webHidden/>
            <w:sz w:val="22"/>
          </w:rPr>
          <w:fldChar w:fldCharType="separate"/>
        </w:r>
        <w:r w:rsidR="008E4CD5" w:rsidRPr="007D44E6">
          <w:rPr>
            <w:rFonts w:asciiTheme="minorHAnsi" w:hAnsiTheme="minorHAnsi"/>
            <w:webHidden/>
            <w:sz w:val="22"/>
          </w:rPr>
          <w:t>3</w:t>
        </w:r>
        <w:r w:rsidR="008E4CD5" w:rsidRPr="007D44E6">
          <w:rPr>
            <w:rFonts w:asciiTheme="minorHAnsi" w:hAnsiTheme="minorHAnsi"/>
            <w:webHidden/>
            <w:sz w:val="22"/>
          </w:rPr>
          <w:fldChar w:fldCharType="end"/>
        </w:r>
      </w:hyperlink>
    </w:p>
    <w:p w14:paraId="26208E3E" w14:textId="77777777" w:rsidR="008E4CD5" w:rsidRPr="007D44E6" w:rsidRDefault="008E4CD5">
      <w:pPr>
        <w:pStyle w:val="Spistreci1"/>
        <w:rPr>
          <w:rFonts w:asciiTheme="minorHAnsi" w:eastAsiaTheme="minorEastAsia" w:hAnsiTheme="minorHAnsi" w:cstheme="minorBidi"/>
          <w:sz w:val="22"/>
        </w:rPr>
      </w:pPr>
      <w:hyperlink w:anchor="_Toc530382981" w:history="1">
        <w:r w:rsidRPr="007D44E6">
          <w:rPr>
            <w:rStyle w:val="Hipercze"/>
            <w:rFonts w:asciiTheme="minorHAnsi" w:hAnsiTheme="minorHAnsi" w:cs="Tahoma"/>
            <w:smallCaps/>
            <w:sz w:val="22"/>
          </w:rPr>
          <w:t>2.</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Tryb udzielania zamówienia.</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_Toc530382981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3</w:t>
        </w:r>
        <w:r w:rsidRPr="007D44E6">
          <w:rPr>
            <w:rFonts w:asciiTheme="minorHAnsi" w:hAnsiTheme="minorHAnsi"/>
            <w:webHidden/>
            <w:sz w:val="22"/>
          </w:rPr>
          <w:fldChar w:fldCharType="end"/>
        </w:r>
      </w:hyperlink>
    </w:p>
    <w:p w14:paraId="49FD9593" w14:textId="77777777" w:rsidR="008E4CD5" w:rsidRPr="007D44E6" w:rsidRDefault="008E4CD5">
      <w:pPr>
        <w:pStyle w:val="Spistreci1"/>
        <w:rPr>
          <w:rFonts w:asciiTheme="minorHAnsi" w:eastAsiaTheme="minorEastAsia" w:hAnsiTheme="minorHAnsi" w:cstheme="minorBidi"/>
          <w:sz w:val="22"/>
        </w:rPr>
      </w:pPr>
      <w:hyperlink w:anchor="_Toc530382982" w:history="1">
        <w:r w:rsidRPr="007D44E6">
          <w:rPr>
            <w:rStyle w:val="Hipercze"/>
            <w:rFonts w:asciiTheme="minorHAnsi" w:hAnsiTheme="minorHAnsi" w:cs="Tahoma"/>
            <w:smallCaps/>
            <w:sz w:val="22"/>
          </w:rPr>
          <w:t>3.</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Język, w którym prowadzone jest postępowanie</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_Toc530382982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3</w:t>
        </w:r>
        <w:r w:rsidRPr="007D44E6">
          <w:rPr>
            <w:rFonts w:asciiTheme="minorHAnsi" w:hAnsiTheme="minorHAnsi"/>
            <w:webHidden/>
            <w:sz w:val="22"/>
          </w:rPr>
          <w:fldChar w:fldCharType="end"/>
        </w:r>
      </w:hyperlink>
    </w:p>
    <w:p w14:paraId="205FF2F5" w14:textId="77777777" w:rsidR="008E4CD5" w:rsidRPr="007D44E6" w:rsidRDefault="008E4CD5">
      <w:pPr>
        <w:pStyle w:val="Spistreci1"/>
        <w:rPr>
          <w:rFonts w:asciiTheme="minorHAnsi" w:eastAsiaTheme="minorEastAsia" w:hAnsiTheme="minorHAnsi" w:cstheme="minorBidi"/>
          <w:sz w:val="22"/>
        </w:rPr>
      </w:pPr>
      <w:hyperlink w:anchor="_Toc530382983" w:history="1">
        <w:r w:rsidRPr="007D44E6">
          <w:rPr>
            <w:rStyle w:val="Hipercze"/>
            <w:rFonts w:asciiTheme="minorHAnsi" w:hAnsiTheme="minorHAnsi" w:cs="Tahoma"/>
            <w:smallCaps/>
            <w:sz w:val="22"/>
          </w:rPr>
          <w:t>4.</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Opis przedmiotu zamówienia</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_Toc530382983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4</w:t>
        </w:r>
        <w:r w:rsidRPr="007D44E6">
          <w:rPr>
            <w:rFonts w:asciiTheme="minorHAnsi" w:hAnsiTheme="minorHAnsi"/>
            <w:webHidden/>
            <w:sz w:val="22"/>
          </w:rPr>
          <w:fldChar w:fldCharType="end"/>
        </w:r>
      </w:hyperlink>
    </w:p>
    <w:p w14:paraId="1BF87095" w14:textId="77777777" w:rsidR="008E4CD5" w:rsidRPr="007D44E6" w:rsidRDefault="008E4CD5">
      <w:pPr>
        <w:pStyle w:val="Spistreci1"/>
        <w:rPr>
          <w:rFonts w:asciiTheme="minorHAnsi" w:eastAsiaTheme="minorEastAsia" w:hAnsiTheme="minorHAnsi" w:cstheme="minorBidi"/>
          <w:sz w:val="22"/>
        </w:rPr>
      </w:pPr>
      <w:hyperlink w:anchor="_Toc530382984" w:history="1">
        <w:r w:rsidRPr="007D44E6">
          <w:rPr>
            <w:rStyle w:val="Hipercze"/>
            <w:rFonts w:asciiTheme="minorHAnsi" w:hAnsiTheme="minorHAnsi" w:cs="Tahoma"/>
            <w:smallCaps/>
            <w:sz w:val="22"/>
          </w:rPr>
          <w:t>5.</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Zamówienia częściowe.</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_Toc530382984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5</w:t>
        </w:r>
        <w:r w:rsidRPr="007D44E6">
          <w:rPr>
            <w:rFonts w:asciiTheme="minorHAnsi" w:hAnsiTheme="minorHAnsi"/>
            <w:webHidden/>
            <w:sz w:val="22"/>
          </w:rPr>
          <w:fldChar w:fldCharType="end"/>
        </w:r>
      </w:hyperlink>
    </w:p>
    <w:p w14:paraId="2503B3DC" w14:textId="77777777" w:rsidR="008E4CD5" w:rsidRPr="007D44E6" w:rsidRDefault="008E4CD5">
      <w:pPr>
        <w:pStyle w:val="Spistreci1"/>
        <w:rPr>
          <w:rFonts w:asciiTheme="minorHAnsi" w:eastAsiaTheme="minorEastAsia" w:hAnsiTheme="minorHAnsi" w:cstheme="minorBidi"/>
          <w:sz w:val="22"/>
        </w:rPr>
      </w:pPr>
      <w:hyperlink w:anchor="_Toc530382985" w:history="1">
        <w:r w:rsidRPr="007D44E6">
          <w:rPr>
            <w:rStyle w:val="Hipercze"/>
            <w:rFonts w:asciiTheme="minorHAnsi" w:hAnsiTheme="minorHAnsi" w:cs="Tahoma"/>
            <w:smallCaps/>
            <w:sz w:val="22"/>
          </w:rPr>
          <w:t>6.</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Zamówienia uzupełniające.</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_Toc530382985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5</w:t>
        </w:r>
        <w:r w:rsidRPr="007D44E6">
          <w:rPr>
            <w:rFonts w:asciiTheme="minorHAnsi" w:hAnsiTheme="minorHAnsi"/>
            <w:webHidden/>
            <w:sz w:val="22"/>
          </w:rPr>
          <w:fldChar w:fldCharType="end"/>
        </w:r>
      </w:hyperlink>
    </w:p>
    <w:p w14:paraId="1A17CD73" w14:textId="77777777" w:rsidR="008E4CD5" w:rsidRPr="007D44E6" w:rsidRDefault="008E4CD5">
      <w:pPr>
        <w:pStyle w:val="Spistreci1"/>
        <w:rPr>
          <w:rFonts w:asciiTheme="minorHAnsi" w:eastAsiaTheme="minorEastAsia" w:hAnsiTheme="minorHAnsi" w:cstheme="minorBidi"/>
          <w:sz w:val="22"/>
        </w:rPr>
      </w:pPr>
      <w:hyperlink w:anchor="_Toc530382986" w:history="1">
        <w:r w:rsidRPr="007D44E6">
          <w:rPr>
            <w:rStyle w:val="Hipercze"/>
            <w:rFonts w:asciiTheme="minorHAnsi" w:hAnsiTheme="minorHAnsi" w:cs="Tahoma"/>
            <w:smallCaps/>
            <w:sz w:val="22"/>
          </w:rPr>
          <w:t>7.</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Informacje o ofercie wariantowej, umowie ramowej i aukcji elektronicznej.</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_Toc530382986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5</w:t>
        </w:r>
        <w:r w:rsidRPr="007D44E6">
          <w:rPr>
            <w:rFonts w:asciiTheme="minorHAnsi" w:hAnsiTheme="minorHAnsi"/>
            <w:webHidden/>
            <w:sz w:val="22"/>
          </w:rPr>
          <w:fldChar w:fldCharType="end"/>
        </w:r>
      </w:hyperlink>
    </w:p>
    <w:p w14:paraId="1E31760B" w14:textId="77777777" w:rsidR="008E4CD5" w:rsidRPr="007D44E6" w:rsidRDefault="008E4CD5">
      <w:pPr>
        <w:pStyle w:val="Spistreci1"/>
        <w:rPr>
          <w:rFonts w:asciiTheme="minorHAnsi" w:eastAsiaTheme="minorEastAsia" w:hAnsiTheme="minorHAnsi" w:cstheme="minorBidi"/>
          <w:sz w:val="22"/>
        </w:rPr>
      </w:pPr>
      <w:hyperlink w:anchor="_Toc530382987" w:history="1">
        <w:r w:rsidRPr="007D44E6">
          <w:rPr>
            <w:rStyle w:val="Hipercze"/>
            <w:rFonts w:asciiTheme="minorHAnsi" w:hAnsiTheme="minorHAnsi" w:cs="Tahoma"/>
            <w:smallCaps/>
            <w:sz w:val="22"/>
          </w:rPr>
          <w:t>8.</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Podwykonawstwo.</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_Toc530382987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5</w:t>
        </w:r>
        <w:r w:rsidRPr="007D44E6">
          <w:rPr>
            <w:rFonts w:asciiTheme="minorHAnsi" w:hAnsiTheme="minorHAnsi"/>
            <w:webHidden/>
            <w:sz w:val="22"/>
          </w:rPr>
          <w:fldChar w:fldCharType="end"/>
        </w:r>
      </w:hyperlink>
    </w:p>
    <w:p w14:paraId="6A8A3F7D" w14:textId="77777777" w:rsidR="008E4CD5" w:rsidRPr="007D44E6" w:rsidRDefault="008E4CD5">
      <w:pPr>
        <w:pStyle w:val="Spistreci1"/>
        <w:rPr>
          <w:rFonts w:asciiTheme="minorHAnsi" w:eastAsiaTheme="minorEastAsia" w:hAnsiTheme="minorHAnsi" w:cstheme="minorBidi"/>
          <w:sz w:val="22"/>
        </w:rPr>
      </w:pPr>
      <w:hyperlink w:anchor="_Toc530382988" w:history="1">
        <w:r w:rsidRPr="007D44E6">
          <w:rPr>
            <w:rStyle w:val="Hipercze"/>
            <w:rFonts w:asciiTheme="minorHAnsi" w:hAnsiTheme="minorHAnsi" w:cs="Tahoma"/>
            <w:smallCaps/>
            <w:sz w:val="22"/>
          </w:rPr>
          <w:t>9.</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Termin wykonania zamówienia.</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_Toc530382988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5</w:t>
        </w:r>
        <w:r w:rsidRPr="007D44E6">
          <w:rPr>
            <w:rFonts w:asciiTheme="minorHAnsi" w:hAnsiTheme="minorHAnsi"/>
            <w:webHidden/>
            <w:sz w:val="22"/>
          </w:rPr>
          <w:fldChar w:fldCharType="end"/>
        </w:r>
      </w:hyperlink>
    </w:p>
    <w:p w14:paraId="54B280CA" w14:textId="77777777" w:rsidR="008E4CD5" w:rsidRPr="007D44E6" w:rsidRDefault="008E4CD5">
      <w:pPr>
        <w:pStyle w:val="Spistreci1"/>
        <w:rPr>
          <w:rFonts w:asciiTheme="minorHAnsi" w:eastAsiaTheme="minorEastAsia" w:hAnsiTheme="minorHAnsi" w:cstheme="minorBidi"/>
          <w:sz w:val="22"/>
        </w:rPr>
      </w:pPr>
      <w:hyperlink w:anchor="_Toc530382989" w:history="1">
        <w:r w:rsidRPr="007D44E6">
          <w:rPr>
            <w:rStyle w:val="Hipercze"/>
            <w:rFonts w:asciiTheme="minorHAnsi" w:hAnsiTheme="minorHAnsi" w:cs="Tahoma"/>
            <w:smallCaps/>
            <w:sz w:val="22"/>
          </w:rPr>
          <w:t>10.</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Warunki udziału w postępowaniu oraz opis sposobu dokonywania oceny spełniania tych warunków.</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_Toc530382989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5</w:t>
        </w:r>
        <w:r w:rsidRPr="007D44E6">
          <w:rPr>
            <w:rFonts w:asciiTheme="minorHAnsi" w:hAnsiTheme="minorHAnsi"/>
            <w:webHidden/>
            <w:sz w:val="22"/>
          </w:rPr>
          <w:fldChar w:fldCharType="end"/>
        </w:r>
      </w:hyperlink>
    </w:p>
    <w:p w14:paraId="5F03B22D" w14:textId="77777777" w:rsidR="008E4CD5" w:rsidRPr="007D44E6" w:rsidRDefault="008E4CD5">
      <w:pPr>
        <w:pStyle w:val="Spistreci1"/>
        <w:rPr>
          <w:rFonts w:asciiTheme="minorHAnsi" w:eastAsiaTheme="minorEastAsia" w:hAnsiTheme="minorHAnsi" w:cstheme="minorBidi"/>
          <w:sz w:val="22"/>
        </w:rPr>
      </w:pPr>
      <w:hyperlink w:anchor="_Toc530382990" w:history="1">
        <w:r w:rsidRPr="007D44E6">
          <w:rPr>
            <w:rStyle w:val="Hipercze"/>
            <w:rFonts w:asciiTheme="minorHAnsi" w:hAnsiTheme="minorHAnsi" w:cs="Tahoma"/>
            <w:smallCaps/>
            <w:sz w:val="22"/>
          </w:rPr>
          <w:t>11.</w:t>
        </w:r>
        <w:r w:rsidRPr="007D44E6">
          <w:rPr>
            <w:rFonts w:asciiTheme="minorHAnsi" w:eastAsiaTheme="minorEastAsia" w:hAnsiTheme="minorHAnsi" w:cstheme="minorBidi"/>
            <w:sz w:val="22"/>
          </w:rPr>
          <w:tab/>
        </w:r>
        <w:r w:rsidRPr="007D44E6">
          <w:rPr>
            <w:rStyle w:val="Hipercze"/>
            <w:rFonts w:asciiTheme="minorHAnsi" w:hAnsiTheme="minorHAnsi"/>
            <w:smallCaps/>
            <w:sz w:val="22"/>
          </w:rPr>
          <w:t xml:space="preserve">Dokumenty i oświadczenia, </w:t>
        </w:r>
        <w:r w:rsidRPr="007D44E6">
          <w:rPr>
            <w:rStyle w:val="Hipercze"/>
            <w:rFonts w:asciiTheme="minorHAnsi" w:hAnsiTheme="minorHAnsi" w:cs="Calibri"/>
            <w:smallCaps/>
            <w:sz w:val="22"/>
          </w:rPr>
          <w:t>jakie mają dostarczyć wykonawcy w celu potwierdzenia spełniania warunków udziału w postępowaniu, oraz dokumenty potwierdzające brak podstaw do wykluczenia z postępowania na podstawie art. 24 ustawy.</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_Toc530382990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7</w:t>
        </w:r>
        <w:r w:rsidRPr="007D44E6">
          <w:rPr>
            <w:rFonts w:asciiTheme="minorHAnsi" w:hAnsiTheme="minorHAnsi"/>
            <w:webHidden/>
            <w:sz w:val="22"/>
          </w:rPr>
          <w:fldChar w:fldCharType="end"/>
        </w:r>
      </w:hyperlink>
    </w:p>
    <w:p w14:paraId="2BD75EA9" w14:textId="77777777" w:rsidR="008E4CD5" w:rsidRPr="007D44E6" w:rsidRDefault="008E4CD5">
      <w:pPr>
        <w:pStyle w:val="Spistreci1"/>
        <w:rPr>
          <w:rFonts w:asciiTheme="minorHAnsi" w:eastAsiaTheme="minorEastAsia" w:hAnsiTheme="minorHAnsi" w:cstheme="minorBidi"/>
          <w:sz w:val="22"/>
        </w:rPr>
      </w:pPr>
      <w:hyperlink w:anchor="_Toc530382991" w:history="1">
        <w:r w:rsidRPr="007D44E6">
          <w:rPr>
            <w:rStyle w:val="Hipercze"/>
            <w:rFonts w:asciiTheme="minorHAnsi" w:hAnsiTheme="minorHAnsi" w:cs="Tahoma"/>
            <w:smallCaps/>
            <w:sz w:val="22"/>
          </w:rPr>
          <w:t>12.</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Wykonawcy wspólnie ubiegający się o udzielenie zamówienia.</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_Toc530382991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10</w:t>
        </w:r>
        <w:r w:rsidRPr="007D44E6">
          <w:rPr>
            <w:rFonts w:asciiTheme="minorHAnsi" w:hAnsiTheme="minorHAnsi"/>
            <w:webHidden/>
            <w:sz w:val="22"/>
          </w:rPr>
          <w:fldChar w:fldCharType="end"/>
        </w:r>
      </w:hyperlink>
    </w:p>
    <w:p w14:paraId="00574BF8" w14:textId="77777777" w:rsidR="008E4CD5" w:rsidRPr="007D44E6" w:rsidRDefault="008E4CD5">
      <w:pPr>
        <w:pStyle w:val="Spistreci1"/>
        <w:rPr>
          <w:rFonts w:asciiTheme="minorHAnsi" w:eastAsiaTheme="minorEastAsia" w:hAnsiTheme="minorHAnsi" w:cstheme="minorBidi"/>
          <w:sz w:val="22"/>
        </w:rPr>
      </w:pPr>
      <w:hyperlink w:anchor="_Toc530382992" w:history="1">
        <w:r w:rsidRPr="007D44E6">
          <w:rPr>
            <w:rStyle w:val="Hipercze"/>
            <w:rFonts w:asciiTheme="minorHAnsi" w:hAnsiTheme="minorHAnsi" w:cs="Tahoma"/>
            <w:smallCaps/>
            <w:sz w:val="22"/>
          </w:rPr>
          <w:t>13.</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Wadium.</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_Toc530382992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10</w:t>
        </w:r>
        <w:r w:rsidRPr="007D44E6">
          <w:rPr>
            <w:rFonts w:asciiTheme="minorHAnsi" w:hAnsiTheme="minorHAnsi"/>
            <w:webHidden/>
            <w:sz w:val="22"/>
          </w:rPr>
          <w:fldChar w:fldCharType="end"/>
        </w:r>
      </w:hyperlink>
    </w:p>
    <w:p w14:paraId="300A2304" w14:textId="77777777" w:rsidR="008E4CD5" w:rsidRPr="007D44E6" w:rsidRDefault="008E4CD5">
      <w:pPr>
        <w:pStyle w:val="Spistreci1"/>
        <w:rPr>
          <w:rFonts w:asciiTheme="minorHAnsi" w:eastAsiaTheme="minorEastAsia" w:hAnsiTheme="minorHAnsi" w:cstheme="minorBidi"/>
          <w:sz w:val="22"/>
        </w:rPr>
      </w:pPr>
      <w:hyperlink w:anchor="_Toc530382993" w:history="1">
        <w:r w:rsidRPr="007D44E6">
          <w:rPr>
            <w:rStyle w:val="Hipercze"/>
            <w:rFonts w:asciiTheme="minorHAnsi" w:hAnsiTheme="minorHAnsi" w:cs="Tahoma"/>
            <w:smallCaps/>
            <w:sz w:val="22"/>
          </w:rPr>
          <w:t>14.</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Waluta, w jakiej będą prowadzone rozliczenia związane z realizacją niniejszego zamówienia publicznego.</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_Toc530382993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11</w:t>
        </w:r>
        <w:r w:rsidRPr="007D44E6">
          <w:rPr>
            <w:rFonts w:asciiTheme="minorHAnsi" w:hAnsiTheme="minorHAnsi"/>
            <w:webHidden/>
            <w:sz w:val="22"/>
          </w:rPr>
          <w:fldChar w:fldCharType="end"/>
        </w:r>
      </w:hyperlink>
    </w:p>
    <w:p w14:paraId="0FEE1398" w14:textId="77777777" w:rsidR="008E4CD5" w:rsidRPr="007D44E6" w:rsidRDefault="008E4CD5">
      <w:pPr>
        <w:pStyle w:val="Spistreci1"/>
        <w:rPr>
          <w:rFonts w:asciiTheme="minorHAnsi" w:eastAsiaTheme="minorEastAsia" w:hAnsiTheme="minorHAnsi" w:cstheme="minorBidi"/>
          <w:sz w:val="22"/>
        </w:rPr>
      </w:pPr>
      <w:hyperlink w:anchor="_Toc530382994" w:history="1">
        <w:r w:rsidRPr="007D44E6">
          <w:rPr>
            <w:rStyle w:val="Hipercze"/>
            <w:rFonts w:asciiTheme="minorHAnsi" w:hAnsiTheme="minorHAnsi" w:cs="Tahoma"/>
            <w:smallCaps/>
            <w:sz w:val="22"/>
          </w:rPr>
          <w:t>15.</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Sposób porozumiewania się zamawiającego z wykonawcami oraz przekazywania oświadczeń i dokumentów.</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_Toc530382994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11</w:t>
        </w:r>
        <w:r w:rsidRPr="007D44E6">
          <w:rPr>
            <w:rFonts w:asciiTheme="minorHAnsi" w:hAnsiTheme="minorHAnsi"/>
            <w:webHidden/>
            <w:sz w:val="22"/>
          </w:rPr>
          <w:fldChar w:fldCharType="end"/>
        </w:r>
      </w:hyperlink>
    </w:p>
    <w:p w14:paraId="3B72667E" w14:textId="77777777" w:rsidR="008E4CD5" w:rsidRPr="007D44E6" w:rsidRDefault="008E4CD5">
      <w:pPr>
        <w:pStyle w:val="Spistreci1"/>
        <w:rPr>
          <w:rFonts w:asciiTheme="minorHAnsi" w:eastAsiaTheme="minorEastAsia" w:hAnsiTheme="minorHAnsi" w:cstheme="minorBidi"/>
          <w:sz w:val="22"/>
        </w:rPr>
      </w:pPr>
      <w:hyperlink w:anchor="_Toc530382995" w:history="1">
        <w:r w:rsidRPr="007D44E6">
          <w:rPr>
            <w:rStyle w:val="Hipercze"/>
            <w:rFonts w:asciiTheme="minorHAnsi" w:hAnsiTheme="minorHAnsi" w:cs="Tahoma"/>
            <w:smallCaps/>
            <w:sz w:val="22"/>
          </w:rPr>
          <w:t>16.</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Osoby uprawnione do porozumiewania się z Wykonawcami.</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_Toc530382995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13</w:t>
        </w:r>
        <w:r w:rsidRPr="007D44E6">
          <w:rPr>
            <w:rFonts w:asciiTheme="minorHAnsi" w:hAnsiTheme="minorHAnsi"/>
            <w:webHidden/>
            <w:sz w:val="22"/>
          </w:rPr>
          <w:fldChar w:fldCharType="end"/>
        </w:r>
      </w:hyperlink>
    </w:p>
    <w:p w14:paraId="2ED2B30F" w14:textId="77777777" w:rsidR="008E4CD5" w:rsidRPr="007D44E6" w:rsidRDefault="008E4CD5">
      <w:pPr>
        <w:pStyle w:val="Spistreci1"/>
        <w:rPr>
          <w:rFonts w:asciiTheme="minorHAnsi" w:eastAsiaTheme="minorEastAsia" w:hAnsiTheme="minorHAnsi" w:cstheme="minorBidi"/>
          <w:sz w:val="22"/>
        </w:rPr>
      </w:pPr>
      <w:hyperlink w:anchor="_Toc530382996" w:history="1">
        <w:r w:rsidRPr="007D44E6">
          <w:rPr>
            <w:rStyle w:val="Hipercze"/>
            <w:rFonts w:asciiTheme="minorHAnsi" w:hAnsiTheme="minorHAnsi" w:cs="Tahoma"/>
            <w:smallCaps/>
            <w:sz w:val="22"/>
          </w:rPr>
          <w:t>17.</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Opis sposobu przygotowania oferty.</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_Toc530382996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13</w:t>
        </w:r>
        <w:r w:rsidRPr="007D44E6">
          <w:rPr>
            <w:rFonts w:asciiTheme="minorHAnsi" w:hAnsiTheme="minorHAnsi"/>
            <w:webHidden/>
            <w:sz w:val="22"/>
          </w:rPr>
          <w:fldChar w:fldCharType="end"/>
        </w:r>
      </w:hyperlink>
    </w:p>
    <w:p w14:paraId="642C24A2" w14:textId="77777777" w:rsidR="008E4CD5" w:rsidRPr="007D44E6" w:rsidRDefault="008E4CD5">
      <w:pPr>
        <w:pStyle w:val="Spistreci1"/>
        <w:rPr>
          <w:rFonts w:asciiTheme="minorHAnsi" w:eastAsiaTheme="minorEastAsia" w:hAnsiTheme="minorHAnsi" w:cstheme="minorBidi"/>
          <w:sz w:val="22"/>
        </w:rPr>
      </w:pPr>
      <w:hyperlink w:anchor="_Toc530382997" w:history="1">
        <w:r w:rsidRPr="007D44E6">
          <w:rPr>
            <w:rStyle w:val="Hipercze"/>
            <w:rFonts w:asciiTheme="minorHAnsi" w:hAnsiTheme="minorHAnsi" w:cs="Tahoma"/>
            <w:smallCaps/>
            <w:sz w:val="22"/>
          </w:rPr>
          <w:t>18.</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Miejsce termin i sposób złożenia ofert.</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_Toc530382997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14</w:t>
        </w:r>
        <w:r w:rsidRPr="007D44E6">
          <w:rPr>
            <w:rFonts w:asciiTheme="minorHAnsi" w:hAnsiTheme="minorHAnsi"/>
            <w:webHidden/>
            <w:sz w:val="22"/>
          </w:rPr>
          <w:fldChar w:fldCharType="end"/>
        </w:r>
      </w:hyperlink>
    </w:p>
    <w:p w14:paraId="0C86410F" w14:textId="77777777" w:rsidR="008E4CD5" w:rsidRPr="007D44E6" w:rsidRDefault="008E4CD5">
      <w:pPr>
        <w:pStyle w:val="Spistreci1"/>
        <w:rPr>
          <w:rFonts w:asciiTheme="minorHAnsi" w:eastAsiaTheme="minorEastAsia" w:hAnsiTheme="minorHAnsi" w:cstheme="minorBidi"/>
          <w:sz w:val="22"/>
        </w:rPr>
      </w:pPr>
      <w:hyperlink w:anchor="_Toc530382998" w:history="1">
        <w:r w:rsidRPr="007D44E6">
          <w:rPr>
            <w:rStyle w:val="Hipercze"/>
            <w:rFonts w:asciiTheme="minorHAnsi" w:hAnsiTheme="minorHAnsi" w:cs="Tahoma"/>
            <w:smallCaps/>
            <w:sz w:val="22"/>
          </w:rPr>
          <w:t>19.</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Zmiany lub wycofanie złożonej oferty.</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_Toc530382998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14</w:t>
        </w:r>
        <w:r w:rsidRPr="007D44E6">
          <w:rPr>
            <w:rFonts w:asciiTheme="minorHAnsi" w:hAnsiTheme="minorHAnsi"/>
            <w:webHidden/>
            <w:sz w:val="22"/>
          </w:rPr>
          <w:fldChar w:fldCharType="end"/>
        </w:r>
      </w:hyperlink>
    </w:p>
    <w:p w14:paraId="157A86A3" w14:textId="77777777" w:rsidR="008E4CD5" w:rsidRPr="007D44E6" w:rsidRDefault="008E4CD5">
      <w:pPr>
        <w:pStyle w:val="Spistreci1"/>
        <w:rPr>
          <w:rFonts w:asciiTheme="minorHAnsi" w:eastAsiaTheme="minorEastAsia" w:hAnsiTheme="minorHAnsi" w:cstheme="minorBidi"/>
          <w:sz w:val="22"/>
        </w:rPr>
      </w:pPr>
      <w:hyperlink w:anchor="_Toc530382999" w:history="1">
        <w:r w:rsidRPr="007D44E6">
          <w:rPr>
            <w:rStyle w:val="Hipercze"/>
            <w:rFonts w:asciiTheme="minorHAnsi" w:hAnsiTheme="minorHAnsi" w:cs="Tahoma"/>
            <w:smallCaps/>
            <w:sz w:val="22"/>
          </w:rPr>
          <w:t>20.</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Miejsce i termin otwarcia ofert.</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_Toc530382999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14</w:t>
        </w:r>
        <w:r w:rsidRPr="007D44E6">
          <w:rPr>
            <w:rFonts w:asciiTheme="minorHAnsi" w:hAnsiTheme="minorHAnsi"/>
            <w:webHidden/>
            <w:sz w:val="22"/>
          </w:rPr>
          <w:fldChar w:fldCharType="end"/>
        </w:r>
      </w:hyperlink>
    </w:p>
    <w:p w14:paraId="188BD8CF" w14:textId="77777777" w:rsidR="008E4CD5" w:rsidRPr="007D44E6" w:rsidRDefault="008E4CD5">
      <w:pPr>
        <w:pStyle w:val="Spistreci1"/>
        <w:rPr>
          <w:rFonts w:asciiTheme="minorHAnsi" w:eastAsiaTheme="minorEastAsia" w:hAnsiTheme="minorHAnsi" w:cstheme="minorBidi"/>
          <w:sz w:val="22"/>
        </w:rPr>
      </w:pPr>
      <w:hyperlink w:anchor="_Toc530383000" w:history="1">
        <w:r w:rsidRPr="007D44E6">
          <w:rPr>
            <w:rStyle w:val="Hipercze"/>
            <w:rFonts w:asciiTheme="minorHAnsi" w:hAnsiTheme="minorHAnsi" w:cs="Tahoma"/>
            <w:smallCaps/>
            <w:sz w:val="22"/>
          </w:rPr>
          <w:t>21.</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Termin związania ofertą.</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_Toc530383000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15</w:t>
        </w:r>
        <w:r w:rsidRPr="007D44E6">
          <w:rPr>
            <w:rFonts w:asciiTheme="minorHAnsi" w:hAnsiTheme="minorHAnsi"/>
            <w:webHidden/>
            <w:sz w:val="22"/>
          </w:rPr>
          <w:fldChar w:fldCharType="end"/>
        </w:r>
      </w:hyperlink>
    </w:p>
    <w:p w14:paraId="48093C83" w14:textId="77777777" w:rsidR="008E4CD5" w:rsidRPr="007D44E6" w:rsidRDefault="008E4CD5">
      <w:pPr>
        <w:pStyle w:val="Spistreci1"/>
        <w:rPr>
          <w:rFonts w:asciiTheme="minorHAnsi" w:eastAsiaTheme="minorEastAsia" w:hAnsiTheme="minorHAnsi" w:cstheme="minorBidi"/>
          <w:sz w:val="22"/>
        </w:rPr>
      </w:pPr>
      <w:hyperlink w:anchor="_Toc530383001" w:history="1">
        <w:r w:rsidRPr="007D44E6">
          <w:rPr>
            <w:rStyle w:val="Hipercze"/>
            <w:rFonts w:asciiTheme="minorHAnsi" w:hAnsiTheme="minorHAnsi" w:cs="Tahoma"/>
            <w:smallCaps/>
            <w:sz w:val="22"/>
          </w:rPr>
          <w:t>22.</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Opis sposobu obliczania ceny.</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_Toc530383001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15</w:t>
        </w:r>
        <w:r w:rsidRPr="007D44E6">
          <w:rPr>
            <w:rFonts w:asciiTheme="minorHAnsi" w:hAnsiTheme="minorHAnsi"/>
            <w:webHidden/>
            <w:sz w:val="22"/>
          </w:rPr>
          <w:fldChar w:fldCharType="end"/>
        </w:r>
      </w:hyperlink>
    </w:p>
    <w:p w14:paraId="25635A17" w14:textId="77777777" w:rsidR="008E4CD5" w:rsidRPr="007D44E6" w:rsidRDefault="008E4CD5">
      <w:pPr>
        <w:pStyle w:val="Spistreci1"/>
        <w:rPr>
          <w:rFonts w:asciiTheme="minorHAnsi" w:eastAsiaTheme="minorEastAsia" w:hAnsiTheme="minorHAnsi" w:cstheme="minorBidi"/>
          <w:sz w:val="22"/>
        </w:rPr>
      </w:pPr>
      <w:hyperlink w:anchor="_Toc530383002" w:history="1">
        <w:r w:rsidRPr="007D44E6">
          <w:rPr>
            <w:rStyle w:val="Hipercze"/>
            <w:rFonts w:asciiTheme="minorHAnsi" w:hAnsiTheme="minorHAnsi" w:cs="Tahoma"/>
            <w:smallCaps/>
            <w:sz w:val="22"/>
          </w:rPr>
          <w:t>23.</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Opis kryteriów oceny ofert wraz z podaniem ich znaczenia.</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_Toc530383002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16</w:t>
        </w:r>
        <w:r w:rsidRPr="007D44E6">
          <w:rPr>
            <w:rFonts w:asciiTheme="minorHAnsi" w:hAnsiTheme="minorHAnsi"/>
            <w:webHidden/>
            <w:sz w:val="22"/>
          </w:rPr>
          <w:fldChar w:fldCharType="end"/>
        </w:r>
      </w:hyperlink>
    </w:p>
    <w:p w14:paraId="6F83D86E" w14:textId="77777777" w:rsidR="008E4CD5" w:rsidRPr="007D44E6" w:rsidRDefault="008E4CD5">
      <w:pPr>
        <w:pStyle w:val="Spistreci1"/>
        <w:rPr>
          <w:rFonts w:asciiTheme="minorHAnsi" w:eastAsiaTheme="minorEastAsia" w:hAnsiTheme="minorHAnsi" w:cstheme="minorBidi"/>
          <w:sz w:val="22"/>
        </w:rPr>
      </w:pPr>
      <w:hyperlink w:anchor="_Toc530383003" w:history="1">
        <w:r w:rsidRPr="007D44E6">
          <w:rPr>
            <w:rStyle w:val="Hipercze"/>
            <w:rFonts w:asciiTheme="minorHAnsi" w:hAnsiTheme="minorHAnsi" w:cs="Tahoma"/>
            <w:smallCaps/>
            <w:sz w:val="22"/>
          </w:rPr>
          <w:t>24.</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Tryb oceny ofert.</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_Toc530383003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18</w:t>
        </w:r>
        <w:r w:rsidRPr="007D44E6">
          <w:rPr>
            <w:rFonts w:asciiTheme="minorHAnsi" w:hAnsiTheme="minorHAnsi"/>
            <w:webHidden/>
            <w:sz w:val="22"/>
          </w:rPr>
          <w:fldChar w:fldCharType="end"/>
        </w:r>
      </w:hyperlink>
    </w:p>
    <w:p w14:paraId="3012D704" w14:textId="77777777" w:rsidR="008E4CD5" w:rsidRPr="007D44E6" w:rsidRDefault="008E4CD5">
      <w:pPr>
        <w:pStyle w:val="Spistreci1"/>
        <w:rPr>
          <w:rFonts w:asciiTheme="minorHAnsi" w:eastAsiaTheme="minorEastAsia" w:hAnsiTheme="minorHAnsi" w:cstheme="minorBidi"/>
          <w:sz w:val="22"/>
        </w:rPr>
      </w:pPr>
      <w:hyperlink w:anchor="_Toc530383004" w:history="1">
        <w:r w:rsidRPr="007D44E6">
          <w:rPr>
            <w:rStyle w:val="Hipercze"/>
            <w:rFonts w:asciiTheme="minorHAnsi" w:hAnsiTheme="minorHAnsi" w:cs="Tahoma"/>
            <w:smallCaps/>
            <w:sz w:val="22"/>
          </w:rPr>
          <w:t>25.</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Informacje o formalnościach, jakie powinny zostać dopełnione po wyborze oferty w celu zawarcia umowy.</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_Toc530383004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19</w:t>
        </w:r>
        <w:r w:rsidRPr="007D44E6">
          <w:rPr>
            <w:rFonts w:asciiTheme="minorHAnsi" w:hAnsiTheme="minorHAnsi"/>
            <w:webHidden/>
            <w:sz w:val="22"/>
          </w:rPr>
          <w:fldChar w:fldCharType="end"/>
        </w:r>
      </w:hyperlink>
    </w:p>
    <w:p w14:paraId="5DCF9363" w14:textId="77777777" w:rsidR="008E4CD5" w:rsidRPr="007D44E6" w:rsidRDefault="008E4CD5">
      <w:pPr>
        <w:pStyle w:val="Spistreci1"/>
        <w:rPr>
          <w:rFonts w:asciiTheme="minorHAnsi" w:eastAsiaTheme="minorEastAsia" w:hAnsiTheme="minorHAnsi" w:cstheme="minorBidi"/>
          <w:sz w:val="22"/>
        </w:rPr>
      </w:pPr>
      <w:hyperlink w:anchor="_Toc530383005" w:history="1">
        <w:r w:rsidRPr="007D44E6">
          <w:rPr>
            <w:rStyle w:val="Hipercze"/>
            <w:rFonts w:asciiTheme="minorHAnsi" w:hAnsiTheme="minorHAnsi" w:cs="Tahoma"/>
            <w:smallCaps/>
            <w:sz w:val="22"/>
          </w:rPr>
          <w:t>26.</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Środki ochrony prawnej.</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_Toc530383005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19</w:t>
        </w:r>
        <w:r w:rsidRPr="007D44E6">
          <w:rPr>
            <w:rFonts w:asciiTheme="minorHAnsi" w:hAnsiTheme="minorHAnsi"/>
            <w:webHidden/>
            <w:sz w:val="22"/>
          </w:rPr>
          <w:fldChar w:fldCharType="end"/>
        </w:r>
      </w:hyperlink>
    </w:p>
    <w:p w14:paraId="7F561C1F" w14:textId="77777777" w:rsidR="008E4CD5" w:rsidRPr="007D44E6" w:rsidRDefault="008E4CD5">
      <w:pPr>
        <w:pStyle w:val="Spistreci1"/>
        <w:rPr>
          <w:rFonts w:asciiTheme="minorHAnsi" w:eastAsiaTheme="minorEastAsia" w:hAnsiTheme="minorHAnsi" w:cstheme="minorBidi"/>
          <w:sz w:val="22"/>
        </w:rPr>
      </w:pPr>
      <w:hyperlink w:anchor="_Toc530383006" w:history="1">
        <w:r w:rsidRPr="007D44E6">
          <w:rPr>
            <w:rStyle w:val="Hipercze"/>
            <w:rFonts w:asciiTheme="minorHAnsi" w:hAnsiTheme="minorHAnsi" w:cs="Tahoma"/>
            <w:smallCaps/>
            <w:sz w:val="22"/>
          </w:rPr>
          <w:t>27.</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Zabezpieczenie należytego wykonania umowy.</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_Toc530383006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20</w:t>
        </w:r>
        <w:r w:rsidRPr="007D44E6">
          <w:rPr>
            <w:rFonts w:asciiTheme="minorHAnsi" w:hAnsiTheme="minorHAnsi"/>
            <w:webHidden/>
            <w:sz w:val="22"/>
          </w:rPr>
          <w:fldChar w:fldCharType="end"/>
        </w:r>
      </w:hyperlink>
    </w:p>
    <w:p w14:paraId="2581C554" w14:textId="77777777" w:rsidR="008E4CD5" w:rsidRPr="007D44E6" w:rsidRDefault="008E4CD5">
      <w:pPr>
        <w:pStyle w:val="Spistreci1"/>
        <w:rPr>
          <w:rFonts w:asciiTheme="minorHAnsi" w:eastAsiaTheme="minorEastAsia" w:hAnsiTheme="minorHAnsi" w:cstheme="minorBidi"/>
          <w:sz w:val="22"/>
        </w:rPr>
      </w:pPr>
      <w:hyperlink w:anchor="_Toc530383007" w:history="1">
        <w:r w:rsidRPr="007D44E6">
          <w:rPr>
            <w:rStyle w:val="Hipercze"/>
            <w:rFonts w:asciiTheme="minorHAnsi" w:hAnsiTheme="minorHAnsi" w:cs="Tahoma"/>
            <w:smallCaps/>
            <w:sz w:val="22"/>
          </w:rPr>
          <w:t>28.</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Istotne postanowienia umowy i zmiany postanowień zawartej umowy.</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_Toc530383007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21</w:t>
        </w:r>
        <w:r w:rsidRPr="007D44E6">
          <w:rPr>
            <w:rFonts w:asciiTheme="minorHAnsi" w:hAnsiTheme="minorHAnsi"/>
            <w:webHidden/>
            <w:sz w:val="22"/>
          </w:rPr>
          <w:fldChar w:fldCharType="end"/>
        </w:r>
      </w:hyperlink>
    </w:p>
    <w:p w14:paraId="7E7BE8ED" w14:textId="77777777" w:rsidR="008E4CD5" w:rsidRPr="007D44E6" w:rsidRDefault="008E4CD5">
      <w:pPr>
        <w:pStyle w:val="Spistreci1"/>
        <w:rPr>
          <w:rFonts w:asciiTheme="minorHAnsi" w:eastAsiaTheme="minorEastAsia" w:hAnsiTheme="minorHAnsi" w:cstheme="minorBidi"/>
          <w:sz w:val="22"/>
        </w:rPr>
      </w:pPr>
      <w:hyperlink w:anchor="_Toc530383008" w:history="1">
        <w:r w:rsidRPr="007D44E6">
          <w:rPr>
            <w:rStyle w:val="Hipercze"/>
            <w:rFonts w:asciiTheme="minorHAnsi" w:eastAsia="SimSun" w:hAnsiTheme="minorHAnsi" w:cs="Calibri"/>
            <w:kern w:val="1"/>
            <w:sz w:val="22"/>
            <w:lang w:eastAsia="hi-IN" w:bidi="hi-IN"/>
          </w:rPr>
          <w:t xml:space="preserve">29. </w:t>
        </w:r>
        <w:r w:rsidRPr="007D44E6">
          <w:rPr>
            <w:rStyle w:val="Hipercze"/>
            <w:rFonts w:asciiTheme="minorHAnsi" w:hAnsiTheme="minorHAnsi"/>
            <w:smallCaps/>
            <w:sz w:val="22"/>
          </w:rPr>
          <w:t>Klauzula informacyjna RODO dla Wykonawców będących osobami fizycznymi.</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_Toc530383008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21</w:t>
        </w:r>
        <w:r w:rsidRPr="007D44E6">
          <w:rPr>
            <w:rFonts w:asciiTheme="minorHAnsi" w:hAnsiTheme="minorHAnsi"/>
            <w:webHidden/>
            <w:sz w:val="22"/>
          </w:rPr>
          <w:fldChar w:fldCharType="end"/>
        </w:r>
      </w:hyperlink>
    </w:p>
    <w:p w14:paraId="72A3BBE3" w14:textId="77777777" w:rsidR="008E4CD5" w:rsidRDefault="008E4CD5">
      <w:pPr>
        <w:pStyle w:val="Spistreci1"/>
        <w:rPr>
          <w:rFonts w:asciiTheme="minorHAnsi" w:eastAsiaTheme="minorEastAsia" w:hAnsiTheme="minorHAnsi" w:cstheme="minorBidi"/>
          <w:sz w:val="22"/>
        </w:rPr>
      </w:pPr>
      <w:hyperlink w:anchor="_Toc530383009" w:history="1">
        <w:r w:rsidRPr="007D44E6">
          <w:rPr>
            <w:rStyle w:val="Hipercze"/>
            <w:rFonts w:asciiTheme="minorHAnsi" w:hAnsiTheme="minorHAnsi" w:cs="Calibri"/>
            <w:smallCaps/>
            <w:sz w:val="22"/>
          </w:rPr>
          <w:t>30.</w:t>
        </w:r>
        <w:r w:rsidRPr="007D44E6">
          <w:rPr>
            <w:rFonts w:asciiTheme="minorHAnsi" w:eastAsiaTheme="minorEastAsia" w:hAnsiTheme="minorHAnsi" w:cstheme="minorBidi"/>
            <w:sz w:val="22"/>
          </w:rPr>
          <w:tab/>
        </w:r>
        <w:r w:rsidRPr="007D44E6">
          <w:rPr>
            <w:rStyle w:val="Hipercze"/>
            <w:rFonts w:asciiTheme="minorHAnsi" w:hAnsiTheme="minorHAnsi" w:cs="Calibri"/>
            <w:smallCaps/>
            <w:sz w:val="22"/>
          </w:rPr>
          <w:t>Wykaz załączników do siwz.</w:t>
        </w:r>
        <w:r w:rsidRPr="007D44E6">
          <w:rPr>
            <w:rFonts w:asciiTheme="minorHAnsi" w:hAnsiTheme="minorHAnsi"/>
            <w:webHidden/>
            <w:sz w:val="22"/>
          </w:rPr>
          <w:tab/>
        </w:r>
        <w:r w:rsidRPr="007D44E6">
          <w:rPr>
            <w:rFonts w:asciiTheme="minorHAnsi" w:hAnsiTheme="minorHAnsi"/>
            <w:webHidden/>
            <w:sz w:val="22"/>
          </w:rPr>
          <w:fldChar w:fldCharType="begin"/>
        </w:r>
        <w:r w:rsidRPr="007D44E6">
          <w:rPr>
            <w:rFonts w:asciiTheme="minorHAnsi" w:hAnsiTheme="minorHAnsi"/>
            <w:webHidden/>
            <w:sz w:val="22"/>
          </w:rPr>
          <w:instrText xml:space="preserve"> PAGEREF _Toc530383009 \h </w:instrText>
        </w:r>
        <w:r w:rsidRPr="007D44E6">
          <w:rPr>
            <w:rFonts w:asciiTheme="minorHAnsi" w:hAnsiTheme="minorHAnsi"/>
            <w:webHidden/>
            <w:sz w:val="22"/>
          </w:rPr>
        </w:r>
        <w:r w:rsidRPr="007D44E6">
          <w:rPr>
            <w:rFonts w:asciiTheme="minorHAnsi" w:hAnsiTheme="minorHAnsi"/>
            <w:webHidden/>
            <w:sz w:val="22"/>
          </w:rPr>
          <w:fldChar w:fldCharType="separate"/>
        </w:r>
        <w:r w:rsidRPr="007D44E6">
          <w:rPr>
            <w:rFonts w:asciiTheme="minorHAnsi" w:hAnsiTheme="minorHAnsi"/>
            <w:webHidden/>
            <w:sz w:val="22"/>
          </w:rPr>
          <w:t>22</w:t>
        </w:r>
        <w:r w:rsidRPr="007D44E6">
          <w:rPr>
            <w:rFonts w:asciiTheme="minorHAnsi" w:hAnsiTheme="minorHAnsi"/>
            <w:webHidden/>
            <w:sz w:val="22"/>
          </w:rPr>
          <w:fldChar w:fldCharType="end"/>
        </w:r>
      </w:hyperlink>
    </w:p>
    <w:p w14:paraId="36914930" w14:textId="529896D5"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2240582D" w14:textId="754C25DA" w:rsidR="000F2FE4" w:rsidRPr="00630F70" w:rsidRDefault="008260C1" w:rsidP="000F2FE4">
      <w:pPr>
        <w:spacing w:line="360" w:lineRule="auto"/>
        <w:rPr>
          <w:rFonts w:cs="Calibri"/>
          <w:smallCaps/>
        </w:rPr>
      </w:pPr>
      <w:r>
        <w:rPr>
          <w:rFonts w:cs="Calibri"/>
          <w:smallCaps/>
        </w:rPr>
        <w:t>Nazwy</w:t>
      </w:r>
      <w:r w:rsidR="000F2FE4" w:rsidRPr="00630F70">
        <w:rPr>
          <w:rFonts w:cs="Calibri"/>
          <w:smallCaps/>
        </w:rPr>
        <w:t xml:space="preserve"> i adres</w:t>
      </w:r>
      <w:r>
        <w:rPr>
          <w:rFonts w:cs="Calibri"/>
          <w:smallCaps/>
        </w:rPr>
        <w:t>y</w:t>
      </w:r>
      <w:r w:rsidR="000F2FE4" w:rsidRPr="00630F70">
        <w:rPr>
          <w:rFonts w:cs="Calibri"/>
          <w:smallCaps/>
        </w:rPr>
        <w:t xml:space="preserve"> </w:t>
      </w:r>
      <w:r w:rsidRPr="00254DEA">
        <w:rPr>
          <w:rFonts w:cs="Calibri"/>
          <w:smallCaps/>
        </w:rPr>
        <w:t>Z</w:t>
      </w:r>
      <w:r>
        <w:rPr>
          <w:rFonts w:cs="Calibri"/>
          <w:smallCaps/>
        </w:rPr>
        <w:t>amawiających wspólnie prowadzących postępowanie</w:t>
      </w:r>
      <w:r w:rsidR="000F2FE4" w:rsidRPr="00630F70">
        <w:rPr>
          <w:rFonts w:cs="Calibri"/>
          <w:smallCaps/>
        </w:rPr>
        <w:t>.</w:t>
      </w:r>
    </w:p>
    <w:p w14:paraId="198372AB" w14:textId="77777777" w:rsidR="000F2FE4" w:rsidRPr="00254DEA" w:rsidRDefault="000F2FE4" w:rsidP="000F2FE4">
      <w:pPr>
        <w:shd w:val="clear" w:color="auto" w:fill="FFFFFF"/>
        <w:spacing w:after="0" w:line="240" w:lineRule="auto"/>
        <w:rPr>
          <w:rFonts w:cs="Calibri"/>
          <w:sz w:val="20"/>
          <w:szCs w:val="20"/>
        </w:rPr>
      </w:pPr>
    </w:p>
    <w:p w14:paraId="767D63CC" w14:textId="77777777" w:rsidR="008260C1" w:rsidRDefault="008260C1" w:rsidP="008260C1">
      <w:pPr>
        <w:pStyle w:val="Tekstpodstawowy3"/>
        <w:tabs>
          <w:tab w:val="left" w:pos="2410"/>
        </w:tabs>
        <w:ind w:left="284"/>
        <w:jc w:val="left"/>
        <w:rPr>
          <w:rFonts w:ascii="Calibri" w:hAnsi="Calibri" w:cs="Calibri"/>
          <w:sz w:val="20"/>
          <w:szCs w:val="20"/>
        </w:rPr>
      </w:pPr>
      <w:r>
        <w:rPr>
          <w:rFonts w:ascii="Calibri" w:hAnsi="Calibri" w:cs="Calibri"/>
          <w:sz w:val="20"/>
          <w:szCs w:val="20"/>
          <w:lang w:val="pl-PL"/>
        </w:rPr>
        <w:t>Postępowanie prowadzone jest  wspólnie przez następujących Zamawiających</w:t>
      </w:r>
      <w:r>
        <w:rPr>
          <w:rFonts w:ascii="Calibri" w:hAnsi="Calibri" w:cs="Calibri"/>
          <w:sz w:val="20"/>
          <w:szCs w:val="20"/>
        </w:rPr>
        <w:t xml:space="preserve">: </w:t>
      </w:r>
    </w:p>
    <w:p w14:paraId="436A8F28" w14:textId="77777777" w:rsidR="008260C1" w:rsidRDefault="008260C1" w:rsidP="008260C1">
      <w:pPr>
        <w:pStyle w:val="Tekstpodstawowy3"/>
        <w:tabs>
          <w:tab w:val="left" w:pos="2410"/>
        </w:tabs>
        <w:ind w:left="712"/>
        <w:jc w:val="left"/>
        <w:rPr>
          <w:rFonts w:ascii="Calibri" w:hAnsi="Calibri" w:cs="Calibri"/>
          <w:sz w:val="20"/>
          <w:szCs w:val="20"/>
        </w:rPr>
      </w:pPr>
    </w:p>
    <w:p w14:paraId="6A02C9B8" w14:textId="5CF2C277" w:rsidR="008260C1" w:rsidRPr="0028733D" w:rsidRDefault="008260C1" w:rsidP="008260C1">
      <w:pPr>
        <w:pStyle w:val="Tekstpodstawowy3"/>
        <w:numPr>
          <w:ilvl w:val="0"/>
          <w:numId w:val="72"/>
        </w:numPr>
        <w:tabs>
          <w:tab w:val="left" w:pos="2410"/>
        </w:tabs>
        <w:ind w:left="993"/>
        <w:rPr>
          <w:rFonts w:asciiTheme="minorHAnsi" w:hAnsiTheme="minorHAnsi" w:cs="Calibri"/>
          <w:sz w:val="20"/>
          <w:szCs w:val="20"/>
        </w:rPr>
      </w:pPr>
      <w:r w:rsidRPr="0028733D">
        <w:rPr>
          <w:rFonts w:asciiTheme="minorHAnsi" w:hAnsiTheme="minorHAnsi" w:cs="Calibri"/>
          <w:b/>
          <w:sz w:val="20"/>
          <w:szCs w:val="20"/>
        </w:rPr>
        <w:t>Toruńska Agencja Rozwoju Regionalnego S.A.</w:t>
      </w:r>
      <w:r w:rsidRPr="0028733D">
        <w:rPr>
          <w:rFonts w:asciiTheme="minorHAnsi" w:hAnsiTheme="minorHAnsi" w:cs="Calibri"/>
          <w:b/>
          <w:sz w:val="20"/>
          <w:szCs w:val="20"/>
          <w:lang w:val="pl-PL"/>
        </w:rPr>
        <w:t xml:space="preserve"> </w:t>
      </w:r>
      <w:r w:rsidR="00A53468">
        <w:rPr>
          <w:rFonts w:asciiTheme="minorHAnsi" w:hAnsiTheme="minorHAnsi" w:cs="Calibri"/>
          <w:b/>
          <w:sz w:val="20"/>
          <w:szCs w:val="20"/>
          <w:lang w:val="pl-PL"/>
        </w:rPr>
        <w:t xml:space="preserve">(TARR S.A.) </w:t>
      </w:r>
      <w:r w:rsidRPr="0028733D">
        <w:rPr>
          <w:rFonts w:asciiTheme="minorHAnsi" w:hAnsiTheme="minorHAnsi" w:cs="Calibri"/>
          <w:b/>
          <w:sz w:val="20"/>
          <w:szCs w:val="20"/>
          <w:lang w:val="pl-PL"/>
        </w:rPr>
        <w:t xml:space="preserve">z siedzibą w Toruniu, </w:t>
      </w:r>
      <w:r w:rsidRPr="0028733D">
        <w:rPr>
          <w:rFonts w:asciiTheme="minorHAnsi" w:hAnsiTheme="minorHAnsi" w:cs="Calibri"/>
          <w:sz w:val="20"/>
          <w:szCs w:val="20"/>
        </w:rPr>
        <w:t>ul. Włocławska 167, 87-100 Toruń</w:t>
      </w:r>
      <w:r w:rsidRPr="0028733D">
        <w:rPr>
          <w:rFonts w:asciiTheme="minorHAnsi" w:hAnsiTheme="minorHAnsi" w:cs="Calibri"/>
          <w:b/>
          <w:sz w:val="20"/>
          <w:szCs w:val="20"/>
          <w:lang w:val="pl-PL"/>
        </w:rPr>
        <w:t xml:space="preserve">, </w:t>
      </w:r>
      <w:r w:rsidRPr="0028733D">
        <w:rPr>
          <w:rFonts w:asciiTheme="minorHAnsi" w:hAnsiTheme="minorHAnsi" w:cs="Calibri"/>
          <w:sz w:val="20"/>
          <w:szCs w:val="20"/>
        </w:rPr>
        <w:t>NIP: 9560015177</w:t>
      </w:r>
      <w:r w:rsidRPr="0028733D">
        <w:rPr>
          <w:rFonts w:asciiTheme="minorHAnsi" w:hAnsiTheme="minorHAnsi" w:cs="Calibri"/>
          <w:b/>
          <w:sz w:val="20"/>
          <w:szCs w:val="20"/>
          <w:lang w:val="pl-PL"/>
        </w:rPr>
        <w:t xml:space="preserve">, </w:t>
      </w:r>
      <w:r w:rsidRPr="0028733D">
        <w:rPr>
          <w:rFonts w:asciiTheme="minorHAnsi" w:hAnsiTheme="minorHAnsi" w:cs="Calibri"/>
          <w:sz w:val="20"/>
          <w:szCs w:val="20"/>
        </w:rPr>
        <w:t>REGON: 87</w:t>
      </w:r>
      <w:r w:rsidRPr="0028733D">
        <w:rPr>
          <w:rFonts w:asciiTheme="minorHAnsi" w:hAnsiTheme="minorHAnsi" w:cs="Calibri"/>
          <w:sz w:val="20"/>
          <w:szCs w:val="20"/>
          <w:lang w:val="pl-PL"/>
        </w:rPr>
        <w:t>0</w:t>
      </w:r>
      <w:r w:rsidRPr="0028733D">
        <w:rPr>
          <w:rFonts w:asciiTheme="minorHAnsi" w:hAnsiTheme="minorHAnsi" w:cs="Calibri"/>
          <w:sz w:val="20"/>
          <w:szCs w:val="20"/>
        </w:rPr>
        <w:t>300040</w:t>
      </w:r>
      <w:r w:rsidRPr="0028733D">
        <w:rPr>
          <w:rFonts w:asciiTheme="minorHAnsi" w:hAnsiTheme="minorHAnsi" w:cs="Calibri"/>
          <w:sz w:val="20"/>
          <w:szCs w:val="20"/>
          <w:lang w:val="pl-PL"/>
        </w:rPr>
        <w:t xml:space="preserve">, </w:t>
      </w:r>
      <w:r w:rsidRPr="0028733D">
        <w:rPr>
          <w:rFonts w:asciiTheme="minorHAnsi" w:hAnsiTheme="minorHAnsi"/>
          <w:sz w:val="20"/>
          <w:szCs w:val="20"/>
        </w:rPr>
        <w:t xml:space="preserve">Sąd Rejonowy w Toruniu, VII Wydział Gospodarczy KRS, KRS 0000066071, </w:t>
      </w:r>
      <w:r w:rsidRPr="0028733D">
        <w:rPr>
          <w:rFonts w:asciiTheme="minorHAnsi" w:hAnsiTheme="minorHAnsi" w:cs="Calibri"/>
          <w:sz w:val="20"/>
          <w:szCs w:val="20"/>
        </w:rPr>
        <w:t xml:space="preserve">Kapitał zakładowy </w:t>
      </w:r>
      <w:r>
        <w:rPr>
          <w:rFonts w:asciiTheme="minorHAnsi" w:hAnsiTheme="minorHAnsi" w:cs="Calibri"/>
          <w:sz w:val="20"/>
          <w:szCs w:val="20"/>
          <w:lang w:val="pl-PL"/>
        </w:rPr>
        <w:t>3</w:t>
      </w:r>
      <w:r w:rsidR="00802F2C">
        <w:rPr>
          <w:rFonts w:asciiTheme="minorHAnsi" w:hAnsiTheme="minorHAnsi" w:cs="Calibri"/>
          <w:sz w:val="20"/>
          <w:szCs w:val="20"/>
          <w:lang w:val="pl-PL"/>
        </w:rPr>
        <w:t>3</w:t>
      </w:r>
      <w:r w:rsidRPr="0028733D">
        <w:rPr>
          <w:rFonts w:asciiTheme="minorHAnsi" w:hAnsiTheme="minorHAnsi" w:cs="Calibri"/>
          <w:sz w:val="20"/>
          <w:szCs w:val="20"/>
          <w:lang w:val="pl-PL"/>
        </w:rPr>
        <w:t> </w:t>
      </w:r>
      <w:r w:rsidR="00802F2C">
        <w:rPr>
          <w:rFonts w:asciiTheme="minorHAnsi" w:hAnsiTheme="minorHAnsi" w:cs="Calibri"/>
          <w:sz w:val="20"/>
          <w:szCs w:val="20"/>
          <w:lang w:val="pl-PL"/>
        </w:rPr>
        <w:t>290</w:t>
      </w:r>
      <w:r w:rsidR="00802F2C" w:rsidRPr="0028733D">
        <w:rPr>
          <w:rFonts w:asciiTheme="minorHAnsi" w:hAnsiTheme="minorHAnsi" w:cs="Calibri"/>
          <w:sz w:val="20"/>
          <w:szCs w:val="20"/>
          <w:lang w:val="pl-PL"/>
        </w:rPr>
        <w:t> </w:t>
      </w:r>
      <w:r w:rsidRPr="0028733D">
        <w:rPr>
          <w:rFonts w:asciiTheme="minorHAnsi" w:hAnsiTheme="minorHAnsi" w:cs="Calibri"/>
          <w:sz w:val="20"/>
          <w:szCs w:val="20"/>
          <w:lang w:val="pl-PL"/>
        </w:rPr>
        <w:t>000,00</w:t>
      </w:r>
      <w:r w:rsidRPr="0028733D">
        <w:rPr>
          <w:rFonts w:asciiTheme="minorHAnsi" w:hAnsiTheme="minorHAnsi"/>
          <w:sz w:val="21"/>
          <w:szCs w:val="21"/>
        </w:rPr>
        <w:t xml:space="preserve"> </w:t>
      </w:r>
      <w:r w:rsidRPr="0028733D">
        <w:rPr>
          <w:rFonts w:asciiTheme="minorHAnsi" w:hAnsiTheme="minorHAnsi" w:cs="Calibri"/>
          <w:sz w:val="20"/>
          <w:szCs w:val="20"/>
        </w:rPr>
        <w:t>zł opłacony w całości</w:t>
      </w:r>
      <w:r w:rsidRPr="0028733D">
        <w:rPr>
          <w:rFonts w:asciiTheme="minorHAnsi" w:hAnsiTheme="minorHAnsi" w:cs="Calibri"/>
          <w:sz w:val="20"/>
          <w:szCs w:val="20"/>
          <w:lang w:val="pl-PL"/>
        </w:rPr>
        <w:t>,</w:t>
      </w:r>
    </w:p>
    <w:p w14:paraId="08019008" w14:textId="77777777" w:rsidR="008260C1" w:rsidRPr="0028733D" w:rsidRDefault="008260C1" w:rsidP="008260C1">
      <w:pPr>
        <w:pStyle w:val="Tekstpodstawowy3"/>
        <w:tabs>
          <w:tab w:val="left" w:pos="2410"/>
        </w:tabs>
        <w:ind w:left="992"/>
        <w:rPr>
          <w:rFonts w:asciiTheme="minorHAnsi" w:hAnsiTheme="minorHAnsi" w:cs="Calibri"/>
          <w:sz w:val="20"/>
          <w:szCs w:val="20"/>
        </w:rPr>
      </w:pPr>
      <w:r w:rsidRPr="0028733D">
        <w:rPr>
          <w:rFonts w:asciiTheme="minorHAnsi" w:hAnsiTheme="minorHAnsi" w:cs="Calibri"/>
          <w:sz w:val="20"/>
          <w:szCs w:val="20"/>
        </w:rPr>
        <w:t>godziny pracy: poniedziałek - piątek od 8.00 do 16.00,</w:t>
      </w:r>
    </w:p>
    <w:p w14:paraId="5AD0247B" w14:textId="2E3574C0" w:rsidR="00626076" w:rsidRDefault="00626076" w:rsidP="00626076">
      <w:pPr>
        <w:pStyle w:val="Tekstpodstawowy3"/>
        <w:tabs>
          <w:tab w:val="left" w:pos="2410"/>
        </w:tabs>
        <w:ind w:left="992"/>
        <w:rPr>
          <w:rFonts w:asciiTheme="minorHAnsi" w:hAnsiTheme="minorHAnsi" w:cs="Calibri"/>
          <w:sz w:val="20"/>
          <w:szCs w:val="20"/>
          <w:lang w:val="pl-PL"/>
        </w:rPr>
      </w:pPr>
      <w:r>
        <w:rPr>
          <w:rFonts w:asciiTheme="minorHAnsi" w:hAnsiTheme="minorHAnsi" w:cs="Calibri"/>
          <w:sz w:val="20"/>
          <w:szCs w:val="20"/>
          <w:lang w:val="pl-PL"/>
        </w:rPr>
        <w:t xml:space="preserve">główny </w:t>
      </w:r>
      <w:r w:rsidR="008260C1" w:rsidRPr="0028733D">
        <w:rPr>
          <w:rFonts w:asciiTheme="minorHAnsi" w:hAnsiTheme="minorHAnsi" w:cs="Calibri"/>
          <w:sz w:val="20"/>
          <w:szCs w:val="20"/>
        </w:rPr>
        <w:t xml:space="preserve">adres strony internetowej: </w:t>
      </w:r>
      <w:hyperlink r:id="rId8" w:history="1">
        <w:r w:rsidRPr="00EB19C6">
          <w:rPr>
            <w:rStyle w:val="Hipercze"/>
            <w:rFonts w:asciiTheme="minorHAnsi" w:hAnsiTheme="minorHAnsi" w:cs="Calibri"/>
            <w:sz w:val="20"/>
            <w:szCs w:val="20"/>
          </w:rPr>
          <w:t>http://www.</w:t>
        </w:r>
        <w:r w:rsidRPr="00EB19C6">
          <w:rPr>
            <w:rStyle w:val="Hipercze"/>
            <w:rFonts w:asciiTheme="minorHAnsi" w:hAnsiTheme="minorHAnsi" w:cs="Calibri"/>
            <w:sz w:val="20"/>
            <w:szCs w:val="20"/>
            <w:lang w:val="pl-PL"/>
          </w:rPr>
          <w:t>bip.</w:t>
        </w:r>
        <w:r w:rsidRPr="00EB19C6">
          <w:rPr>
            <w:rStyle w:val="Hipercze"/>
            <w:rFonts w:asciiTheme="minorHAnsi" w:hAnsiTheme="minorHAnsi" w:cs="Calibri"/>
            <w:sz w:val="20"/>
            <w:szCs w:val="20"/>
          </w:rPr>
          <w:t>tarr.org.pl</w:t>
        </w:r>
      </w:hyperlink>
      <w:r w:rsidR="008260C1" w:rsidRPr="0028733D">
        <w:rPr>
          <w:rFonts w:asciiTheme="minorHAnsi" w:hAnsiTheme="minorHAnsi" w:cs="Calibri"/>
          <w:sz w:val="20"/>
          <w:szCs w:val="20"/>
          <w:lang w:val="pl-PL"/>
        </w:rPr>
        <w:t>;</w:t>
      </w:r>
    </w:p>
    <w:p w14:paraId="3EFF43DF" w14:textId="6B9F8A47" w:rsidR="008260C1" w:rsidRDefault="00626076" w:rsidP="00626076">
      <w:pPr>
        <w:pStyle w:val="Tekstpodstawowy3"/>
        <w:tabs>
          <w:tab w:val="left" w:pos="2410"/>
        </w:tabs>
        <w:spacing w:after="120"/>
        <w:ind w:left="992"/>
        <w:jc w:val="left"/>
        <w:rPr>
          <w:rFonts w:asciiTheme="minorHAnsi" w:hAnsiTheme="minorHAnsi" w:cs="Calibri"/>
        </w:rPr>
      </w:pPr>
      <w:r>
        <w:rPr>
          <w:rFonts w:asciiTheme="minorHAnsi" w:hAnsiTheme="minorHAnsi" w:cs="Calibri"/>
          <w:sz w:val="20"/>
          <w:szCs w:val="20"/>
          <w:lang w:val="pl-PL"/>
        </w:rPr>
        <w:t xml:space="preserve">adres strony internetowej na której udostępniono dokumentację: </w:t>
      </w:r>
      <w:hyperlink r:id="rId9" w:history="1">
        <w:r w:rsidRPr="00EB19C6">
          <w:rPr>
            <w:rStyle w:val="Hipercze"/>
            <w:rFonts w:asciiTheme="minorHAnsi" w:hAnsiTheme="minorHAnsi" w:cs="Calibri"/>
            <w:sz w:val="20"/>
            <w:szCs w:val="20"/>
            <w:lang w:val="pl-PL"/>
          </w:rPr>
          <w:t>https://platformazakupowa.pl/pn/tarr/proceedings</w:t>
        </w:r>
      </w:hyperlink>
      <w:r>
        <w:rPr>
          <w:rFonts w:asciiTheme="minorHAnsi" w:hAnsiTheme="minorHAnsi" w:cs="Calibri"/>
          <w:sz w:val="20"/>
          <w:szCs w:val="20"/>
          <w:lang w:val="pl-PL"/>
        </w:rPr>
        <w:t xml:space="preserve"> </w:t>
      </w:r>
      <w:r w:rsidR="008260C1" w:rsidRPr="0028733D">
        <w:rPr>
          <w:rFonts w:asciiTheme="minorHAnsi" w:hAnsiTheme="minorHAnsi" w:cs="Calibri"/>
          <w:sz w:val="20"/>
          <w:szCs w:val="20"/>
        </w:rPr>
        <w:t xml:space="preserve"> </w:t>
      </w:r>
      <w:r w:rsidR="008260C1" w:rsidRPr="0028733D">
        <w:rPr>
          <w:rFonts w:asciiTheme="minorHAnsi" w:hAnsiTheme="minorHAnsi" w:cs="Calibri"/>
        </w:rPr>
        <w:t xml:space="preserve"> </w:t>
      </w:r>
    </w:p>
    <w:p w14:paraId="61DB87FE" w14:textId="7B9E7BF1" w:rsidR="008260C1" w:rsidRPr="008E4CD5" w:rsidRDefault="008260C1" w:rsidP="008260C1">
      <w:pPr>
        <w:pStyle w:val="Tekstpodstawowy3"/>
        <w:numPr>
          <w:ilvl w:val="0"/>
          <w:numId w:val="72"/>
        </w:numPr>
        <w:tabs>
          <w:tab w:val="left" w:pos="2410"/>
        </w:tabs>
        <w:spacing w:after="120"/>
        <w:ind w:left="993"/>
        <w:rPr>
          <w:rFonts w:asciiTheme="minorHAnsi" w:hAnsiTheme="minorHAnsi" w:cs="Calibri"/>
          <w:sz w:val="20"/>
          <w:szCs w:val="20"/>
          <w:lang w:val="pl-PL"/>
        </w:rPr>
      </w:pPr>
      <w:r w:rsidRPr="008260C1">
        <w:rPr>
          <w:rFonts w:asciiTheme="minorHAnsi" w:hAnsiTheme="minorHAnsi" w:cs="Calibri"/>
          <w:b/>
          <w:sz w:val="20"/>
          <w:lang w:val="pl-PL"/>
        </w:rPr>
        <w:t>Województwo Kujawsko-Pomorskie</w:t>
      </w:r>
      <w:r w:rsidR="00A53468">
        <w:rPr>
          <w:rFonts w:asciiTheme="minorHAnsi" w:hAnsiTheme="minorHAnsi" w:cs="Calibri"/>
          <w:b/>
          <w:sz w:val="20"/>
          <w:lang w:val="pl-PL"/>
        </w:rPr>
        <w:t xml:space="preserve"> (WK-P)</w:t>
      </w:r>
      <w:r w:rsidRPr="008260C1">
        <w:rPr>
          <w:rFonts w:asciiTheme="minorHAnsi" w:hAnsiTheme="minorHAnsi" w:cs="Calibri"/>
          <w:sz w:val="20"/>
          <w:lang w:val="pl-PL"/>
        </w:rPr>
        <w:t>, Pl. Teatralny 2, 87-100 Toruń</w:t>
      </w:r>
      <w:r w:rsidR="008E4CD5">
        <w:rPr>
          <w:rFonts w:asciiTheme="minorHAnsi" w:hAnsiTheme="minorHAnsi" w:cs="Calibri"/>
          <w:sz w:val="20"/>
          <w:lang w:val="pl-PL"/>
        </w:rPr>
        <w:t xml:space="preserve">, </w:t>
      </w:r>
      <w:r w:rsidR="008E4CD5" w:rsidRPr="008E4CD5">
        <w:rPr>
          <w:rFonts w:asciiTheme="minorHAnsi" w:hAnsiTheme="minorHAnsi"/>
          <w:sz w:val="20"/>
          <w:szCs w:val="20"/>
        </w:rPr>
        <w:t>NIP 956-19-69-536, REGON 092350613</w:t>
      </w:r>
      <w:r w:rsidRPr="008E4CD5">
        <w:rPr>
          <w:rFonts w:asciiTheme="minorHAnsi" w:hAnsiTheme="minorHAnsi" w:cs="Calibri"/>
          <w:sz w:val="20"/>
          <w:szCs w:val="20"/>
          <w:lang w:val="pl-PL"/>
        </w:rPr>
        <w:t>.</w:t>
      </w:r>
    </w:p>
    <w:p w14:paraId="7F13A44A" w14:textId="27B1C8A4" w:rsidR="008260C1" w:rsidRPr="008260C1" w:rsidRDefault="008260C1" w:rsidP="008260C1">
      <w:pPr>
        <w:pStyle w:val="Tekstpodstawowy3"/>
        <w:tabs>
          <w:tab w:val="left" w:pos="2410"/>
        </w:tabs>
        <w:spacing w:after="120"/>
        <w:ind w:left="284"/>
        <w:rPr>
          <w:rFonts w:asciiTheme="minorHAnsi" w:hAnsiTheme="minorHAnsi" w:cs="Calibri"/>
          <w:sz w:val="20"/>
          <w:lang w:val="pl-PL"/>
        </w:rPr>
      </w:pPr>
      <w:r>
        <w:rPr>
          <w:rFonts w:ascii="Calibri" w:hAnsi="Calibri" w:cs="Calibri"/>
          <w:sz w:val="20"/>
          <w:szCs w:val="20"/>
          <w:lang w:val="pl-PL"/>
        </w:rPr>
        <w:t xml:space="preserve">Zamawiającym wyznaczonym do przeprowadzenia postępowania jest </w:t>
      </w:r>
      <w:r w:rsidRPr="00A13D3E">
        <w:rPr>
          <w:rFonts w:ascii="Calibri" w:hAnsi="Calibri" w:cs="Calibri"/>
          <w:b/>
          <w:sz w:val="20"/>
          <w:szCs w:val="20"/>
          <w:lang w:val="pl-PL"/>
        </w:rPr>
        <w:t>Toruńska Agencja</w:t>
      </w:r>
      <w:r>
        <w:rPr>
          <w:rFonts w:ascii="Calibri" w:hAnsi="Calibri" w:cs="Calibri"/>
          <w:b/>
          <w:sz w:val="20"/>
          <w:szCs w:val="20"/>
          <w:lang w:val="pl-PL"/>
        </w:rPr>
        <w:t xml:space="preserve"> Rozwoju</w:t>
      </w:r>
      <w:r>
        <w:rPr>
          <w:rFonts w:ascii="Calibri" w:hAnsi="Calibri" w:cs="Calibri"/>
          <w:b/>
          <w:sz w:val="20"/>
          <w:szCs w:val="20"/>
          <w:lang w:val="pl-PL"/>
        </w:rPr>
        <w:br/>
      </w:r>
      <w:r w:rsidRPr="00A13D3E">
        <w:rPr>
          <w:rFonts w:ascii="Calibri" w:hAnsi="Calibri" w:cs="Calibri"/>
          <w:b/>
          <w:sz w:val="20"/>
          <w:szCs w:val="20"/>
          <w:lang w:val="pl-PL"/>
        </w:rPr>
        <w:t>Regionalnego S.A</w:t>
      </w:r>
      <w:r>
        <w:rPr>
          <w:rFonts w:ascii="Calibri" w:hAnsi="Calibri" w:cs="Calibri"/>
          <w:sz w:val="20"/>
          <w:szCs w:val="20"/>
          <w:lang w:val="pl-PL"/>
        </w:rPr>
        <w:t>.</w:t>
      </w: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0F4C89">
      <w:pPr>
        <w:pStyle w:val="Nagwek1"/>
        <w:numPr>
          <w:ilvl w:val="0"/>
          <w:numId w:val="32"/>
        </w:numPr>
        <w:rPr>
          <w:rFonts w:cs="Calibri"/>
          <w:smallCaps/>
          <w:sz w:val="22"/>
        </w:rPr>
      </w:pPr>
      <w:bookmarkStart w:id="0" w:name="_Toc530382980"/>
      <w:r w:rsidRPr="00254DEA">
        <w:rPr>
          <w:rFonts w:cs="Calibri"/>
          <w:smallCaps/>
          <w:sz w:val="22"/>
        </w:rPr>
        <w:t>Definicje.</w:t>
      </w:r>
      <w:bookmarkEnd w:id="0"/>
    </w:p>
    <w:p w14:paraId="2E3CA5F9" w14:textId="77777777" w:rsidR="000F2FE4" w:rsidRPr="00254DEA" w:rsidRDefault="000F2FE4" w:rsidP="000F2FE4">
      <w:pPr>
        <w:shd w:val="clear" w:color="auto" w:fill="FFFFFF"/>
        <w:spacing w:after="0" w:line="240" w:lineRule="auto"/>
        <w:jc w:val="both"/>
        <w:rPr>
          <w:rFonts w:cs="Calibri"/>
          <w:b/>
          <w:sz w:val="20"/>
          <w:szCs w:val="20"/>
        </w:rPr>
      </w:pPr>
    </w:p>
    <w:p w14:paraId="1AA61F2F" w14:textId="49F55980" w:rsidR="000F2FE4" w:rsidRPr="00254DEA" w:rsidRDefault="000F2FE4" w:rsidP="008E4CD5">
      <w:pPr>
        <w:shd w:val="clear" w:color="auto" w:fill="FFFFFF"/>
        <w:spacing w:after="0" w:line="240" w:lineRule="auto"/>
        <w:ind w:left="720"/>
        <w:jc w:val="both"/>
        <w:rPr>
          <w:rFonts w:cs="Calibri"/>
          <w:sz w:val="20"/>
          <w:szCs w:val="20"/>
        </w:rPr>
      </w:pPr>
      <w:r w:rsidRPr="00254DEA">
        <w:rPr>
          <w:rFonts w:cs="Calibri"/>
          <w:sz w:val="20"/>
          <w:szCs w:val="20"/>
        </w:rPr>
        <w:t>Na potrzeby niniejszej SIW</w:t>
      </w:r>
      <w:r w:rsidR="008E4CD5">
        <w:rPr>
          <w:rFonts w:cs="Calibri"/>
          <w:sz w:val="20"/>
          <w:szCs w:val="20"/>
        </w:rPr>
        <w:t>Z za:</w:t>
      </w:r>
    </w:p>
    <w:p w14:paraId="72070E49" w14:textId="7BFA73CA"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w:t>
      </w:r>
      <w:r w:rsidR="00121C70">
        <w:rPr>
          <w:rFonts w:cs="Calibri"/>
          <w:sz w:val="20"/>
          <w:szCs w:val="20"/>
        </w:rPr>
        <w:t>Zamawiającego wyznaczonego do przeprowadzenia niniejszego postępowania tj. Toruńską Agencję Rozwoju Regionalnego S.A., chyba że z treści lub kontekstu wynika, że chodzi o każdego z Zamawiających prowadzących postępowanie</w:t>
      </w:r>
      <w:r>
        <w:rPr>
          <w:rFonts w:cs="Calibri"/>
          <w:sz w:val="20"/>
          <w:szCs w:val="20"/>
        </w:rPr>
        <w:t>,</w:t>
      </w:r>
    </w:p>
    <w:p w14:paraId="13BBF9EA"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14:paraId="1D6AADD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w:t>
      </w:r>
      <w:r>
        <w:rPr>
          <w:rFonts w:cs="Calibri"/>
          <w:sz w:val="20"/>
          <w:szCs w:val="20"/>
        </w:rPr>
        <w:t>umieć postępowanie o udzielenie</w:t>
      </w:r>
      <w:r w:rsidRPr="00254DEA">
        <w:rPr>
          <w:rFonts w:cs="Calibri"/>
          <w:sz w:val="20"/>
          <w:szCs w:val="20"/>
        </w:rPr>
        <w:t xml:space="preserve"> niniejszego zamówienia publicznego,</w:t>
      </w:r>
    </w:p>
    <w:p w14:paraId="209B528B"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14:paraId="01BA5EA4" w14:textId="77777777" w:rsidR="000F2FE4"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r>
        <w:rPr>
          <w:rFonts w:cs="Calibri"/>
          <w:sz w:val="20"/>
          <w:szCs w:val="20"/>
        </w:rPr>
        <w:t>,</w:t>
      </w:r>
    </w:p>
    <w:p w14:paraId="41177344" w14:textId="669E9B4F" w:rsidR="00D736D2" w:rsidRPr="00C04B94" w:rsidRDefault="00D736D2"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Pr>
          <w:rFonts w:cs="Calibri"/>
          <w:b/>
          <w:sz w:val="20"/>
          <w:szCs w:val="20"/>
        </w:rPr>
        <w:t xml:space="preserve">kwalifikowany podpis elektroniczny </w:t>
      </w:r>
      <w:r>
        <w:rPr>
          <w:rFonts w:cs="Calibri"/>
          <w:sz w:val="20"/>
          <w:szCs w:val="20"/>
        </w:rPr>
        <w:t xml:space="preserve">– </w:t>
      </w:r>
      <w:r w:rsidRPr="00D736D2">
        <w:rPr>
          <w:rFonts w:cs="Calibri"/>
          <w:sz w:val="20"/>
          <w:szCs w:val="20"/>
        </w:rPr>
        <w:t xml:space="preserve">należy rozumieć </w:t>
      </w:r>
      <w:r w:rsidRPr="008B4C4D">
        <w:rPr>
          <w:sz w:val="20"/>
          <w:szCs w:val="20"/>
        </w:rPr>
        <w:t>bezpieczny podpis elektroniczny weryfikowany za pomocą ważnego kwalifikowanego certyfikatu,</w:t>
      </w:r>
      <w:r w:rsidRPr="00D736D2">
        <w:rPr>
          <w:sz w:val="20"/>
          <w:szCs w:val="20"/>
        </w:rPr>
        <w:t xml:space="preserve"> </w:t>
      </w:r>
      <w:r w:rsidRPr="008B4C4D">
        <w:rPr>
          <w:sz w:val="20"/>
          <w:szCs w:val="20"/>
        </w:rPr>
        <w:t>wydawany przez kwalifikowany podmiot certyfikujący wpisany do rejestry prowadzonego przez Narodowe Centrum Certyfikacji,</w:t>
      </w:r>
    </w:p>
    <w:p w14:paraId="0F78B04B" w14:textId="1AD36CE5" w:rsidR="00C04B94" w:rsidRPr="00254DEA" w:rsidRDefault="00C04B9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Pr>
          <w:rFonts w:cs="Calibri"/>
          <w:b/>
          <w:sz w:val="20"/>
          <w:szCs w:val="20"/>
        </w:rPr>
        <w:t xml:space="preserve">Platformę – </w:t>
      </w:r>
      <w:r w:rsidRPr="00C04B94">
        <w:rPr>
          <w:rFonts w:cs="Calibri"/>
          <w:sz w:val="20"/>
          <w:szCs w:val="20"/>
        </w:rPr>
        <w:t>należy rozumieć</w:t>
      </w:r>
      <w:r>
        <w:rPr>
          <w:rFonts w:cs="Calibri"/>
          <w:b/>
          <w:sz w:val="20"/>
          <w:szCs w:val="20"/>
        </w:rPr>
        <w:t xml:space="preserve"> </w:t>
      </w:r>
      <w:r w:rsidRPr="00C04B94">
        <w:rPr>
          <w:rFonts w:cs="Calibri"/>
          <w:sz w:val="20"/>
          <w:szCs w:val="20"/>
        </w:rPr>
        <w:t xml:space="preserve">Platformę </w:t>
      </w:r>
      <w:r w:rsidRPr="00C04B94">
        <w:rPr>
          <w:rFonts w:cs="Calibri"/>
          <w:i/>
          <w:sz w:val="20"/>
          <w:szCs w:val="20"/>
        </w:rPr>
        <w:t>platformazakupowa.pl</w:t>
      </w:r>
      <w:r>
        <w:rPr>
          <w:rFonts w:cs="Calibri"/>
          <w:i/>
          <w:sz w:val="20"/>
          <w:szCs w:val="20"/>
        </w:rPr>
        <w:t xml:space="preserve"> </w:t>
      </w:r>
      <w:r>
        <w:rPr>
          <w:rFonts w:cs="Calibri"/>
          <w:sz w:val="20"/>
          <w:szCs w:val="20"/>
        </w:rPr>
        <w:t>, służąca do komunikacji w powstępowaniu,</w:t>
      </w:r>
    </w:p>
    <w:p w14:paraId="65CD5945" w14:textId="7E7B595A" w:rsidR="000F2FE4" w:rsidRPr="00223431"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w:t>
      </w:r>
      <w:r>
        <w:rPr>
          <w:rFonts w:cs="Calibri"/>
          <w:b/>
          <w:sz w:val="20"/>
          <w:szCs w:val="20"/>
        </w:rPr>
        <w:t>tawę lub Ustawę Pzp</w:t>
      </w:r>
      <w:r w:rsidRPr="00254DEA">
        <w:rPr>
          <w:rFonts w:cs="Calibri"/>
          <w:sz w:val="20"/>
          <w:szCs w:val="20"/>
        </w:rPr>
        <w:t xml:space="preserve"> – należy przez to rozumieć </w:t>
      </w:r>
      <w:hyperlink r:id="rId10" w:history="1">
        <w:r w:rsidRPr="00223431">
          <w:rPr>
            <w:rStyle w:val="Hipercze"/>
            <w:rFonts w:cs="Calibri"/>
            <w:color w:val="auto"/>
            <w:sz w:val="20"/>
            <w:szCs w:val="20"/>
            <w:u w:val="none"/>
          </w:rPr>
          <w:t>ustawę z dnia 29 stycznia 2004 r. – Prawo zamówień publicznych (tekst jednolity Dz. U.</w:t>
        </w:r>
        <w:r w:rsidR="00331675" w:rsidRPr="00223431">
          <w:rPr>
            <w:rStyle w:val="Hipercze"/>
            <w:rFonts w:cs="Calibri"/>
            <w:color w:val="auto"/>
            <w:sz w:val="20"/>
            <w:szCs w:val="20"/>
            <w:u w:val="none"/>
          </w:rPr>
          <w:t>201</w:t>
        </w:r>
        <w:r w:rsidR="00331675">
          <w:rPr>
            <w:rStyle w:val="Hipercze"/>
            <w:rFonts w:cs="Calibri"/>
            <w:color w:val="auto"/>
            <w:sz w:val="20"/>
            <w:szCs w:val="20"/>
            <w:u w:val="none"/>
          </w:rPr>
          <w:t>8</w:t>
        </w:r>
        <w:r w:rsidRPr="00223431">
          <w:rPr>
            <w:rStyle w:val="Hipercze"/>
            <w:rFonts w:cs="Calibri"/>
            <w:color w:val="auto"/>
            <w:sz w:val="20"/>
            <w:szCs w:val="20"/>
            <w:u w:val="none"/>
          </w:rPr>
          <w:t xml:space="preserve">, poz. </w:t>
        </w:r>
        <w:r w:rsidR="00331675">
          <w:rPr>
            <w:rStyle w:val="Hipercze"/>
            <w:rFonts w:cs="Calibri"/>
            <w:color w:val="auto"/>
            <w:sz w:val="20"/>
            <w:szCs w:val="20"/>
            <w:u w:val="none"/>
          </w:rPr>
          <w:t>1986</w:t>
        </w:r>
        <w:r w:rsidR="00331675" w:rsidRPr="00223431">
          <w:rPr>
            <w:rStyle w:val="Hipercze"/>
            <w:rFonts w:cs="Calibri"/>
            <w:color w:val="auto"/>
            <w:sz w:val="20"/>
            <w:szCs w:val="20"/>
            <w:u w:val="none"/>
          </w:rPr>
          <w:t xml:space="preserve"> </w:t>
        </w:r>
        <w:r w:rsidRPr="00223431">
          <w:rPr>
            <w:rStyle w:val="Hipercze"/>
            <w:rFonts w:cs="Calibri"/>
            <w:color w:val="auto"/>
            <w:sz w:val="20"/>
            <w:szCs w:val="20"/>
            <w:u w:val="none"/>
          </w:rPr>
          <w:t>ze zmianami)</w:t>
        </w:r>
      </w:hyperlink>
      <w:r w:rsidRPr="00223431">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0F4C89">
      <w:pPr>
        <w:pStyle w:val="Nagwek1"/>
        <w:numPr>
          <w:ilvl w:val="0"/>
          <w:numId w:val="32"/>
        </w:numPr>
        <w:rPr>
          <w:rFonts w:cs="Calibri"/>
          <w:smallCaps/>
          <w:sz w:val="22"/>
        </w:rPr>
      </w:pPr>
      <w:bookmarkStart w:id="1" w:name="_Toc530382981"/>
      <w:r w:rsidRPr="00254DEA">
        <w:rPr>
          <w:rFonts w:cs="Calibri"/>
          <w:smallCaps/>
          <w:sz w:val="22"/>
        </w:rPr>
        <w:t>Tryb udzielania zamówienia.</w:t>
      </w:r>
      <w:bookmarkEnd w:id="1"/>
    </w:p>
    <w:p w14:paraId="77AD0FA3" w14:textId="77777777" w:rsidR="000F2FE4" w:rsidRPr="00254DEA" w:rsidRDefault="000F2FE4" w:rsidP="000F2FE4">
      <w:pPr>
        <w:shd w:val="clear" w:color="auto" w:fill="FFFFFF"/>
        <w:spacing w:after="0" w:line="240" w:lineRule="auto"/>
        <w:jc w:val="both"/>
        <w:rPr>
          <w:rFonts w:cs="Calibri"/>
          <w:b/>
          <w:sz w:val="20"/>
          <w:szCs w:val="20"/>
        </w:rPr>
      </w:pPr>
    </w:p>
    <w:p w14:paraId="453DDC25" w14:textId="77777777" w:rsidR="000F2FE4" w:rsidRPr="00254DEA" w:rsidRDefault="000F2FE4" w:rsidP="000F2FE4">
      <w:pPr>
        <w:shd w:val="clear" w:color="auto" w:fill="FFFFFF"/>
        <w:spacing w:after="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r>
        <w:rPr>
          <w:rFonts w:cs="Calibri"/>
          <w:sz w:val="20"/>
          <w:szCs w:val="20"/>
        </w:rPr>
        <w:t xml:space="preserve">Ustawy Pzp </w:t>
      </w:r>
      <w:r w:rsidRPr="00254DEA">
        <w:rPr>
          <w:rFonts w:cs="Calibri"/>
          <w:sz w:val="20"/>
          <w:szCs w:val="20"/>
        </w:rPr>
        <w:t>wraz z aktami wykonawczymi.</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5B45EBDC" w14:textId="77777777" w:rsidR="000F2FE4" w:rsidRPr="00254DEA" w:rsidRDefault="000F2FE4" w:rsidP="000F4C89">
      <w:pPr>
        <w:pStyle w:val="Nagwek1"/>
        <w:numPr>
          <w:ilvl w:val="0"/>
          <w:numId w:val="32"/>
        </w:numPr>
        <w:rPr>
          <w:rFonts w:cs="Calibri"/>
          <w:smallCaps/>
          <w:sz w:val="22"/>
        </w:rPr>
      </w:pPr>
      <w:bookmarkStart w:id="2" w:name="_Toc530382982"/>
      <w:r w:rsidRPr="00254DEA">
        <w:rPr>
          <w:rFonts w:cs="Calibri"/>
          <w:smallCaps/>
          <w:sz w:val="22"/>
        </w:rPr>
        <w:t>Język, w którym prowadzone jest postępowanie</w:t>
      </w:r>
      <w:bookmarkEnd w:id="2"/>
    </w:p>
    <w:p w14:paraId="24762E11" w14:textId="77777777" w:rsidR="000F2FE4" w:rsidRPr="00254DEA" w:rsidRDefault="000F2FE4" w:rsidP="000F2FE4">
      <w:pPr>
        <w:spacing w:after="0" w:line="240" w:lineRule="auto"/>
      </w:pPr>
    </w:p>
    <w:p w14:paraId="64D1FF2A" w14:textId="77777777" w:rsidR="000F2FE4" w:rsidRPr="00254DEA" w:rsidRDefault="000F2FE4" w:rsidP="000F2FE4">
      <w:pPr>
        <w:spacing w:after="0" w:line="240" w:lineRule="auto"/>
        <w:ind w:left="426"/>
        <w:rPr>
          <w:sz w:val="20"/>
          <w:szCs w:val="20"/>
        </w:rPr>
      </w:pPr>
      <w:r w:rsidRPr="00254DEA">
        <w:rPr>
          <w:sz w:val="20"/>
          <w:szCs w:val="20"/>
        </w:rPr>
        <w:t>Postępowanie prowadzone jest w języku polskim. Dokumenty sporządzone w języku obcym składane są wraz z tłumaczeniem na język polski.</w:t>
      </w:r>
    </w:p>
    <w:p w14:paraId="6736E8EA" w14:textId="77777777" w:rsidR="000F2FE4" w:rsidRDefault="000F2FE4" w:rsidP="000F2FE4">
      <w:pPr>
        <w:shd w:val="clear" w:color="auto" w:fill="FFFFFF"/>
        <w:spacing w:after="0" w:line="240" w:lineRule="auto"/>
        <w:jc w:val="both"/>
        <w:rPr>
          <w:rFonts w:cs="Calibri"/>
          <w:b/>
          <w:color w:val="365F91"/>
          <w:sz w:val="20"/>
          <w:szCs w:val="20"/>
        </w:rPr>
      </w:pP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45B2499D" w14:textId="77777777" w:rsidR="000F2FE4" w:rsidRPr="00945696" w:rsidRDefault="000F2FE4" w:rsidP="000F4C89">
      <w:pPr>
        <w:pStyle w:val="Nagwek1"/>
        <w:numPr>
          <w:ilvl w:val="0"/>
          <w:numId w:val="32"/>
        </w:numPr>
        <w:rPr>
          <w:rFonts w:cs="Calibri"/>
          <w:smallCaps/>
          <w:sz w:val="22"/>
        </w:rPr>
      </w:pPr>
      <w:bookmarkStart w:id="3" w:name="_Toc530382983"/>
      <w:r w:rsidRPr="00945696">
        <w:rPr>
          <w:rFonts w:cs="Calibri"/>
          <w:smallCaps/>
          <w:sz w:val="22"/>
        </w:rPr>
        <w:t>Opis przedmiotu zamówienia</w:t>
      </w:r>
      <w:bookmarkEnd w:id="3"/>
    </w:p>
    <w:p w14:paraId="13445B37" w14:textId="5D1FD531" w:rsidR="00121C70" w:rsidRPr="008B4C4D" w:rsidRDefault="00807A8D" w:rsidP="000F4C89">
      <w:pPr>
        <w:pStyle w:val="Akapitzlist"/>
        <w:numPr>
          <w:ilvl w:val="0"/>
          <w:numId w:val="48"/>
        </w:numPr>
        <w:ind w:left="709" w:hanging="283"/>
        <w:jc w:val="both"/>
        <w:rPr>
          <w:rFonts w:cs="Calibri"/>
          <w:sz w:val="20"/>
          <w:szCs w:val="20"/>
        </w:rPr>
      </w:pPr>
      <w:r w:rsidRPr="00426617">
        <w:rPr>
          <w:rFonts w:cs="Calibri"/>
          <w:sz w:val="20"/>
          <w:szCs w:val="20"/>
        </w:rPr>
        <w:t>Przedmiotem zamówienia są usługi w zakresie rezerwacji i sprzedaży biletów lotniczych na trasach zagranicznych, rezerwacji i zakupu noclegów za granicą oraz usługi transportu lokalnego.</w:t>
      </w:r>
      <w:r w:rsidR="00121C70" w:rsidRPr="008B4C4D">
        <w:rPr>
          <w:rFonts w:cs="Calibri"/>
          <w:sz w:val="20"/>
          <w:szCs w:val="20"/>
        </w:rPr>
        <w:t xml:space="preserve"> Na zamówienie składają się dwa </w:t>
      </w:r>
      <w:r w:rsidR="00802F2C" w:rsidRPr="008B4C4D">
        <w:rPr>
          <w:rFonts w:cs="Calibri"/>
          <w:sz w:val="20"/>
          <w:szCs w:val="20"/>
        </w:rPr>
        <w:t>Zadania</w:t>
      </w:r>
      <w:r w:rsidR="00121C70" w:rsidRPr="008B4C4D">
        <w:rPr>
          <w:rFonts w:cs="Calibri"/>
          <w:sz w:val="20"/>
          <w:szCs w:val="20"/>
        </w:rPr>
        <w:t xml:space="preserve">: </w:t>
      </w:r>
    </w:p>
    <w:p w14:paraId="26470B24" w14:textId="77777777" w:rsidR="00121C70" w:rsidRPr="008B4C4D" w:rsidRDefault="00121C70" w:rsidP="008B4C4D">
      <w:pPr>
        <w:pStyle w:val="Akapitzlist"/>
        <w:ind w:left="709"/>
        <w:jc w:val="both"/>
        <w:rPr>
          <w:rFonts w:cs="Calibri"/>
          <w:sz w:val="20"/>
          <w:szCs w:val="20"/>
        </w:rPr>
      </w:pPr>
      <w:r w:rsidRPr="008B4C4D">
        <w:rPr>
          <w:rFonts w:cs="Calibri"/>
          <w:sz w:val="20"/>
          <w:szCs w:val="20"/>
        </w:rPr>
        <w:t>1) Toruńskiej Agencji Rozwoju Regionalnego S.A.</w:t>
      </w:r>
    </w:p>
    <w:p w14:paraId="3F4555FB" w14:textId="3D10BF90" w:rsidR="00807A8D" w:rsidRPr="008B4C4D" w:rsidRDefault="00121C70" w:rsidP="008B4C4D">
      <w:pPr>
        <w:pStyle w:val="Akapitzlist"/>
        <w:ind w:left="709"/>
        <w:jc w:val="both"/>
        <w:rPr>
          <w:rFonts w:cs="Calibri"/>
          <w:sz w:val="20"/>
          <w:szCs w:val="20"/>
        </w:rPr>
      </w:pPr>
      <w:r w:rsidRPr="008B4C4D">
        <w:rPr>
          <w:rFonts w:cs="Calibri"/>
          <w:sz w:val="20"/>
          <w:szCs w:val="20"/>
        </w:rPr>
        <w:t xml:space="preserve">2) Województwa Kujawsko-Pomorskiego. </w:t>
      </w:r>
    </w:p>
    <w:p w14:paraId="1349DCA8" w14:textId="2942B09D" w:rsidR="00121C70" w:rsidRPr="008B4C4D" w:rsidRDefault="00121C70" w:rsidP="008B4C4D">
      <w:pPr>
        <w:ind w:left="709"/>
        <w:jc w:val="both"/>
        <w:rPr>
          <w:rFonts w:cs="Calibri"/>
          <w:b/>
          <w:sz w:val="20"/>
          <w:szCs w:val="20"/>
        </w:rPr>
      </w:pPr>
      <w:r w:rsidRPr="008B4C4D">
        <w:rPr>
          <w:rFonts w:cs="Calibri"/>
          <w:b/>
          <w:sz w:val="20"/>
          <w:szCs w:val="20"/>
        </w:rPr>
        <w:t xml:space="preserve">Każdy z Zamawiających zawrze z Wykonawcą odrębną umowę dotyczącą wykonania jego </w:t>
      </w:r>
      <w:r w:rsidR="00802F2C" w:rsidRPr="008B4C4D">
        <w:rPr>
          <w:rFonts w:cs="Calibri"/>
          <w:b/>
          <w:sz w:val="20"/>
          <w:szCs w:val="20"/>
        </w:rPr>
        <w:t>Zadania</w:t>
      </w:r>
      <w:r w:rsidRPr="008B4C4D">
        <w:rPr>
          <w:rFonts w:cs="Calibri"/>
          <w:b/>
          <w:sz w:val="20"/>
          <w:szCs w:val="20"/>
        </w:rPr>
        <w:t>.</w:t>
      </w:r>
    </w:p>
    <w:p w14:paraId="62005420" w14:textId="29FA9CA3" w:rsidR="00807A8D" w:rsidRPr="00426617" w:rsidRDefault="00807A8D" w:rsidP="000F4C89">
      <w:pPr>
        <w:pStyle w:val="Akapitzlist"/>
        <w:numPr>
          <w:ilvl w:val="0"/>
          <w:numId w:val="48"/>
        </w:numPr>
        <w:ind w:left="709" w:hanging="283"/>
        <w:jc w:val="both"/>
        <w:rPr>
          <w:rFonts w:cs="Calibri"/>
          <w:sz w:val="20"/>
          <w:szCs w:val="20"/>
        </w:rPr>
      </w:pPr>
      <w:r w:rsidRPr="00426617">
        <w:rPr>
          <w:rFonts w:cs="Calibri"/>
          <w:sz w:val="20"/>
          <w:szCs w:val="20"/>
        </w:rPr>
        <w:t xml:space="preserve">Przedmiot zamówienia obejmuje: </w:t>
      </w:r>
    </w:p>
    <w:p w14:paraId="41A83694" w14:textId="4D8812B0" w:rsidR="00807A8D" w:rsidRPr="00426617" w:rsidRDefault="00807A8D" w:rsidP="000F4C89">
      <w:pPr>
        <w:pStyle w:val="Akapitzlist"/>
        <w:numPr>
          <w:ilvl w:val="0"/>
          <w:numId w:val="49"/>
        </w:numPr>
        <w:jc w:val="both"/>
        <w:rPr>
          <w:rFonts w:cs="Calibri"/>
          <w:sz w:val="20"/>
          <w:szCs w:val="20"/>
        </w:rPr>
      </w:pPr>
      <w:r w:rsidRPr="00426617">
        <w:rPr>
          <w:rFonts w:cs="Calibri"/>
          <w:sz w:val="20"/>
          <w:szCs w:val="20"/>
        </w:rPr>
        <w:t>wyszukanie optymalnych połączeń zgodnie z dyspozycją Zamawiającego,</w:t>
      </w:r>
    </w:p>
    <w:p w14:paraId="6D429545" w14:textId="1A7F71BF" w:rsidR="00807A8D" w:rsidRPr="00426617" w:rsidRDefault="00807A8D" w:rsidP="000F4C89">
      <w:pPr>
        <w:pStyle w:val="Akapitzlist"/>
        <w:numPr>
          <w:ilvl w:val="0"/>
          <w:numId w:val="49"/>
        </w:numPr>
        <w:jc w:val="both"/>
        <w:rPr>
          <w:rFonts w:cs="Calibri"/>
          <w:sz w:val="20"/>
          <w:szCs w:val="20"/>
        </w:rPr>
      </w:pPr>
      <w:r w:rsidRPr="00426617">
        <w:rPr>
          <w:rFonts w:cs="Calibri"/>
          <w:sz w:val="20"/>
          <w:szCs w:val="20"/>
        </w:rPr>
        <w:t>przedstawienie Zamawiającemu co najmniej trzech propozycji rozwiązań,</w:t>
      </w:r>
    </w:p>
    <w:p w14:paraId="2E65592D" w14:textId="6CFCBC4F" w:rsidR="00807A8D" w:rsidRPr="00426617" w:rsidRDefault="00807A8D" w:rsidP="000F4C89">
      <w:pPr>
        <w:pStyle w:val="Akapitzlist"/>
        <w:numPr>
          <w:ilvl w:val="0"/>
          <w:numId w:val="49"/>
        </w:numPr>
        <w:jc w:val="both"/>
        <w:rPr>
          <w:rFonts w:cs="Calibri"/>
          <w:sz w:val="20"/>
          <w:szCs w:val="20"/>
        </w:rPr>
      </w:pPr>
      <w:r w:rsidRPr="00426617">
        <w:rPr>
          <w:rFonts w:cs="Calibri"/>
          <w:sz w:val="20"/>
          <w:szCs w:val="20"/>
        </w:rPr>
        <w:t>sprzedaż i dostarczenie Zamawiającemu biletów lotniczych/potwierdzeń rezerwacji lub zakupu noclegów/potwierdzenia zakupu usługi transportu lokalnego,</w:t>
      </w:r>
    </w:p>
    <w:p w14:paraId="011AD66A" w14:textId="59F5C3ED" w:rsidR="00807A8D" w:rsidRPr="00426617" w:rsidRDefault="00807A8D" w:rsidP="000F4C89">
      <w:pPr>
        <w:pStyle w:val="Akapitzlist"/>
        <w:numPr>
          <w:ilvl w:val="0"/>
          <w:numId w:val="49"/>
        </w:numPr>
        <w:jc w:val="both"/>
        <w:rPr>
          <w:rFonts w:cs="Calibri"/>
          <w:sz w:val="20"/>
          <w:szCs w:val="20"/>
        </w:rPr>
      </w:pPr>
      <w:r w:rsidRPr="00426617">
        <w:rPr>
          <w:rFonts w:cs="Calibri"/>
          <w:sz w:val="20"/>
          <w:szCs w:val="20"/>
        </w:rPr>
        <w:t>opiekę w trakcie podróży polegającą na pomocy w przypadkach problemowych,</w:t>
      </w:r>
    </w:p>
    <w:p w14:paraId="7DA0436C" w14:textId="3C8D5566" w:rsidR="00807A8D" w:rsidRPr="00426617" w:rsidRDefault="00807A8D" w:rsidP="000F4C89">
      <w:pPr>
        <w:pStyle w:val="Akapitzlist"/>
        <w:numPr>
          <w:ilvl w:val="0"/>
          <w:numId w:val="49"/>
        </w:numPr>
        <w:jc w:val="both"/>
        <w:rPr>
          <w:rFonts w:cs="Calibri"/>
          <w:sz w:val="20"/>
          <w:szCs w:val="20"/>
        </w:rPr>
      </w:pPr>
      <w:r w:rsidRPr="00426617">
        <w:rPr>
          <w:rFonts w:cs="Calibri"/>
          <w:sz w:val="20"/>
          <w:szCs w:val="20"/>
        </w:rPr>
        <w:t>zapewnienie opieki posprzedażowej polegającej m.in. na przyjęciu obowiązków w zakresie składania ewentualnych odwołań i reklamacji.</w:t>
      </w:r>
    </w:p>
    <w:p w14:paraId="084778CE" w14:textId="5B7389FC" w:rsidR="00807A8D" w:rsidRPr="00426617" w:rsidRDefault="00807A8D" w:rsidP="000F4C89">
      <w:pPr>
        <w:pStyle w:val="Akapitzlist"/>
        <w:numPr>
          <w:ilvl w:val="0"/>
          <w:numId w:val="48"/>
        </w:numPr>
        <w:jc w:val="both"/>
        <w:rPr>
          <w:rFonts w:cs="Calibri"/>
          <w:sz w:val="20"/>
          <w:szCs w:val="20"/>
        </w:rPr>
      </w:pPr>
      <w:r w:rsidRPr="00426617">
        <w:rPr>
          <w:rFonts w:cs="Calibri"/>
          <w:sz w:val="20"/>
          <w:szCs w:val="20"/>
        </w:rPr>
        <w:t>Przez jeden bilet rozumie</w:t>
      </w:r>
      <w:r w:rsidR="00121C70" w:rsidRPr="00426617">
        <w:rPr>
          <w:rFonts w:cs="Calibri"/>
          <w:sz w:val="20"/>
          <w:szCs w:val="20"/>
        </w:rPr>
        <w:t xml:space="preserve"> się</w:t>
      </w:r>
      <w:r w:rsidRPr="00426617">
        <w:rPr>
          <w:rFonts w:cs="Calibri"/>
          <w:sz w:val="20"/>
          <w:szCs w:val="20"/>
        </w:rPr>
        <w:t xml:space="preserve"> bilet na trasie “tam i z powrotem”. Przez jeden nocleg rozumie </w:t>
      </w:r>
      <w:r w:rsidR="00121C70" w:rsidRPr="00426617">
        <w:rPr>
          <w:rFonts w:cs="Calibri"/>
          <w:sz w:val="20"/>
          <w:szCs w:val="20"/>
        </w:rPr>
        <w:t xml:space="preserve">się </w:t>
      </w:r>
      <w:r w:rsidRPr="00426617">
        <w:rPr>
          <w:rFonts w:cs="Calibri"/>
          <w:sz w:val="20"/>
          <w:szCs w:val="20"/>
        </w:rPr>
        <w:t xml:space="preserve">nocleg dla jednej osoby w pokoju </w:t>
      </w:r>
      <w:r w:rsidR="005C6FB4" w:rsidRPr="00426617">
        <w:rPr>
          <w:rFonts w:cs="Calibri"/>
          <w:sz w:val="20"/>
          <w:szCs w:val="20"/>
        </w:rPr>
        <w:t>jednoosobowym</w:t>
      </w:r>
      <w:r w:rsidRPr="00426617">
        <w:rPr>
          <w:rFonts w:cs="Calibri"/>
          <w:sz w:val="20"/>
          <w:szCs w:val="20"/>
        </w:rPr>
        <w:t xml:space="preserve"> lub pokoju przeznaczonym dla większej liczby osób. Przez jedną usługę transportu lokalnego rozumie </w:t>
      </w:r>
      <w:r w:rsidR="00121C70" w:rsidRPr="00426617">
        <w:rPr>
          <w:rFonts w:cs="Calibri"/>
          <w:sz w:val="20"/>
          <w:szCs w:val="20"/>
        </w:rPr>
        <w:t xml:space="preserve">się </w:t>
      </w:r>
      <w:r w:rsidRPr="00426617">
        <w:rPr>
          <w:rFonts w:cs="Calibri"/>
          <w:sz w:val="20"/>
          <w:szCs w:val="20"/>
        </w:rPr>
        <w:t xml:space="preserve">przejazd tam i z powrotem na lotnisko w odległości maksymalnie 300 km od siedziby </w:t>
      </w:r>
      <w:r w:rsidR="00121C70" w:rsidRPr="00426617">
        <w:rPr>
          <w:rFonts w:cs="Calibri"/>
          <w:sz w:val="20"/>
          <w:szCs w:val="20"/>
        </w:rPr>
        <w:t xml:space="preserve">danego </w:t>
      </w:r>
      <w:r w:rsidRPr="00426617">
        <w:rPr>
          <w:rFonts w:cs="Calibri"/>
          <w:sz w:val="20"/>
          <w:szCs w:val="20"/>
        </w:rPr>
        <w:t>Zamawiającego.</w:t>
      </w:r>
      <w:r w:rsidR="005C6FB4" w:rsidRPr="00426617">
        <w:rPr>
          <w:rFonts w:cs="Calibri"/>
          <w:sz w:val="20"/>
          <w:szCs w:val="20"/>
        </w:rPr>
        <w:t xml:space="preserve"> Przejazd tam i z powrotem w ramach jednej usługi transportu lokalnego będzie odbywał się w różnych dniach. (np. przejazd tam 04.03, przejazd z powrotem 09.03). </w:t>
      </w:r>
    </w:p>
    <w:p w14:paraId="3ED1405D" w14:textId="77777777" w:rsidR="000D3752" w:rsidRPr="008B4C4D" w:rsidRDefault="00807A8D" w:rsidP="000F4C89">
      <w:pPr>
        <w:pStyle w:val="Akapitzlist"/>
        <w:numPr>
          <w:ilvl w:val="0"/>
          <w:numId w:val="48"/>
        </w:numPr>
        <w:jc w:val="both"/>
        <w:rPr>
          <w:rFonts w:cs="Calibri"/>
          <w:sz w:val="20"/>
          <w:szCs w:val="20"/>
        </w:rPr>
      </w:pPr>
      <w:r w:rsidRPr="00426617">
        <w:rPr>
          <w:rFonts w:cs="Calibri"/>
          <w:sz w:val="20"/>
          <w:szCs w:val="20"/>
        </w:rPr>
        <w:t>Wielkość szacunkowa zamówienia w okresie obowiązywania umowy wyniesie</w:t>
      </w:r>
      <w:r w:rsidR="000D3752" w:rsidRPr="008B4C4D">
        <w:rPr>
          <w:rFonts w:cs="Calibri"/>
          <w:sz w:val="20"/>
          <w:szCs w:val="20"/>
        </w:rPr>
        <w:t>:</w:t>
      </w:r>
    </w:p>
    <w:p w14:paraId="24921FC5" w14:textId="7D652851" w:rsidR="000D3752" w:rsidRPr="00426617" w:rsidRDefault="000D3752" w:rsidP="008B4C4D">
      <w:pPr>
        <w:pStyle w:val="Akapitzlist"/>
        <w:ind w:left="1080"/>
        <w:jc w:val="both"/>
        <w:rPr>
          <w:rFonts w:cs="Calibri"/>
          <w:sz w:val="20"/>
          <w:szCs w:val="20"/>
        </w:rPr>
      </w:pPr>
      <w:r w:rsidRPr="008B4C4D">
        <w:rPr>
          <w:rFonts w:cs="Calibri"/>
          <w:sz w:val="20"/>
          <w:szCs w:val="20"/>
        </w:rPr>
        <w:t xml:space="preserve">1) </w:t>
      </w:r>
      <w:r w:rsidRPr="00510676">
        <w:rPr>
          <w:rFonts w:cs="Calibri"/>
          <w:b/>
          <w:sz w:val="20"/>
          <w:szCs w:val="20"/>
        </w:rPr>
        <w:t>Toruńska Agencja Rozwoju Regionalnego S.A.:</w:t>
      </w:r>
      <w:r w:rsidR="00807A8D" w:rsidRPr="00426617">
        <w:rPr>
          <w:rFonts w:cs="Calibri"/>
          <w:sz w:val="20"/>
          <w:szCs w:val="20"/>
        </w:rPr>
        <w:t xml:space="preserve"> </w:t>
      </w:r>
      <w:r w:rsidRPr="008B4C4D">
        <w:rPr>
          <w:rFonts w:cs="Calibri"/>
          <w:sz w:val="20"/>
          <w:szCs w:val="20"/>
        </w:rPr>
        <w:t>272</w:t>
      </w:r>
      <w:r w:rsidRPr="00426617">
        <w:rPr>
          <w:rFonts w:cs="Calibri"/>
          <w:sz w:val="20"/>
          <w:szCs w:val="20"/>
        </w:rPr>
        <w:t xml:space="preserve"> </w:t>
      </w:r>
      <w:r w:rsidR="00807A8D" w:rsidRPr="00426617">
        <w:rPr>
          <w:rFonts w:cs="Calibri"/>
          <w:sz w:val="20"/>
          <w:szCs w:val="20"/>
        </w:rPr>
        <w:t xml:space="preserve">biletów na trasach europejskich i pozaeuropejskich, </w:t>
      </w:r>
      <w:r w:rsidRPr="008B4C4D">
        <w:rPr>
          <w:rFonts w:cs="Calibri"/>
          <w:sz w:val="20"/>
          <w:szCs w:val="20"/>
        </w:rPr>
        <w:t>1576</w:t>
      </w:r>
      <w:r w:rsidRPr="00426617">
        <w:rPr>
          <w:rFonts w:cs="Calibri"/>
          <w:sz w:val="20"/>
          <w:szCs w:val="20"/>
        </w:rPr>
        <w:t xml:space="preserve"> </w:t>
      </w:r>
      <w:r w:rsidR="00807A8D" w:rsidRPr="00426617">
        <w:rPr>
          <w:rFonts w:cs="Calibri"/>
          <w:sz w:val="20"/>
          <w:szCs w:val="20"/>
        </w:rPr>
        <w:t xml:space="preserve">noclegów oraz </w:t>
      </w:r>
      <w:r w:rsidRPr="008B4C4D">
        <w:rPr>
          <w:rFonts w:cs="Calibri"/>
          <w:sz w:val="20"/>
          <w:szCs w:val="20"/>
        </w:rPr>
        <w:t>17</w:t>
      </w:r>
      <w:r w:rsidRPr="00426617">
        <w:rPr>
          <w:rFonts w:cs="Calibri"/>
          <w:sz w:val="20"/>
          <w:szCs w:val="20"/>
        </w:rPr>
        <w:t xml:space="preserve"> </w:t>
      </w:r>
      <w:r w:rsidR="00807A8D" w:rsidRPr="00426617">
        <w:rPr>
          <w:rFonts w:cs="Calibri"/>
          <w:sz w:val="20"/>
          <w:szCs w:val="20"/>
        </w:rPr>
        <w:t>usługi transportu lokalnego</w:t>
      </w:r>
      <w:r w:rsidRPr="00426617">
        <w:rPr>
          <w:rFonts w:cs="Calibri"/>
          <w:sz w:val="20"/>
          <w:szCs w:val="20"/>
        </w:rPr>
        <w:t>;</w:t>
      </w:r>
    </w:p>
    <w:p w14:paraId="21DEE50F" w14:textId="2CC8B957" w:rsidR="00807A8D" w:rsidRPr="00426617" w:rsidRDefault="000D3752" w:rsidP="008B4C4D">
      <w:pPr>
        <w:pStyle w:val="Akapitzlist"/>
        <w:ind w:left="1080"/>
        <w:jc w:val="both"/>
        <w:rPr>
          <w:rFonts w:cs="Calibri"/>
          <w:sz w:val="20"/>
          <w:szCs w:val="20"/>
        </w:rPr>
      </w:pPr>
      <w:r w:rsidRPr="00426617">
        <w:rPr>
          <w:rFonts w:cs="Calibri"/>
          <w:sz w:val="20"/>
          <w:szCs w:val="20"/>
        </w:rPr>
        <w:t xml:space="preserve">2) </w:t>
      </w:r>
      <w:r w:rsidRPr="00510676">
        <w:rPr>
          <w:rFonts w:cs="Calibri"/>
          <w:b/>
          <w:sz w:val="20"/>
          <w:szCs w:val="20"/>
        </w:rPr>
        <w:t>Województwo Kujawsko-Pomorskie:</w:t>
      </w:r>
      <w:r w:rsidRPr="00426617">
        <w:rPr>
          <w:rFonts w:cs="Calibri"/>
          <w:sz w:val="20"/>
          <w:szCs w:val="20"/>
        </w:rPr>
        <w:t xml:space="preserve"> </w:t>
      </w:r>
      <w:r w:rsidRPr="008B4C4D">
        <w:rPr>
          <w:rFonts w:cs="Calibri"/>
          <w:sz w:val="20"/>
          <w:szCs w:val="20"/>
        </w:rPr>
        <w:t xml:space="preserve"> 98 biletów na trasach europejskich, 544 noclegów oraz 6</w:t>
      </w:r>
      <w:r w:rsidR="00A62556" w:rsidRPr="00A62556">
        <w:rPr>
          <w:rFonts w:cs="Calibri"/>
          <w:sz w:val="20"/>
          <w:szCs w:val="20"/>
        </w:rPr>
        <w:t xml:space="preserve"> usług</w:t>
      </w:r>
      <w:r w:rsidRPr="008B4C4D">
        <w:rPr>
          <w:rFonts w:cs="Calibri"/>
          <w:sz w:val="20"/>
          <w:szCs w:val="20"/>
        </w:rPr>
        <w:t xml:space="preserve"> transportu lokalnego</w:t>
      </w:r>
      <w:r w:rsidRPr="00426617">
        <w:rPr>
          <w:rFonts w:cs="Calibri"/>
          <w:sz w:val="20"/>
          <w:szCs w:val="20"/>
        </w:rPr>
        <w:t>;</w:t>
      </w:r>
    </w:p>
    <w:p w14:paraId="004C006C" w14:textId="2B7B19A5" w:rsidR="00807A8D" w:rsidRPr="008B4C4D" w:rsidRDefault="00807A8D" w:rsidP="000F4C89">
      <w:pPr>
        <w:pStyle w:val="Akapitzlist"/>
        <w:numPr>
          <w:ilvl w:val="0"/>
          <w:numId w:val="48"/>
        </w:numPr>
        <w:jc w:val="both"/>
        <w:rPr>
          <w:rFonts w:cs="Calibri"/>
          <w:sz w:val="20"/>
          <w:szCs w:val="20"/>
        </w:rPr>
      </w:pPr>
      <w:r w:rsidRPr="008B4C4D">
        <w:rPr>
          <w:rFonts w:cs="Calibri"/>
          <w:sz w:val="20"/>
          <w:szCs w:val="20"/>
        </w:rPr>
        <w:t>Zamawiający przewiduj</w:t>
      </w:r>
      <w:r w:rsidR="000D3752" w:rsidRPr="00426617">
        <w:rPr>
          <w:rFonts w:cs="Calibri"/>
          <w:sz w:val="20"/>
          <w:szCs w:val="20"/>
        </w:rPr>
        <w:t>ą</w:t>
      </w:r>
      <w:r w:rsidRPr="008B4C4D">
        <w:rPr>
          <w:rFonts w:cs="Calibri"/>
          <w:sz w:val="20"/>
          <w:szCs w:val="20"/>
        </w:rPr>
        <w:t xml:space="preserve">, że podróże </w:t>
      </w:r>
      <w:r w:rsidR="005C6FB4" w:rsidRPr="008B4C4D">
        <w:rPr>
          <w:rFonts w:cs="Calibri"/>
          <w:sz w:val="20"/>
          <w:szCs w:val="20"/>
        </w:rPr>
        <w:t>będą</w:t>
      </w:r>
      <w:r w:rsidRPr="008B4C4D">
        <w:rPr>
          <w:rFonts w:cs="Calibri"/>
          <w:sz w:val="20"/>
          <w:szCs w:val="20"/>
        </w:rPr>
        <w:t xml:space="preserve"> się odbywały na trasach europejskich: Barcelona, Berlin, Hanower, Kolonia oraz na trasach międzynarodowych: Stany Zjednoczone, Chiny, Indie, Iran. Zamawiający nie wyklucza podróży do innych miast i państw również na innych kontynentach.</w:t>
      </w:r>
    </w:p>
    <w:p w14:paraId="18981E5F" w14:textId="0C8FB9A0" w:rsidR="00B971DD" w:rsidRPr="00B971DD" w:rsidRDefault="00807A8D" w:rsidP="00B971DD">
      <w:pPr>
        <w:pStyle w:val="Akapitzlist"/>
        <w:numPr>
          <w:ilvl w:val="0"/>
          <w:numId w:val="48"/>
        </w:numPr>
        <w:jc w:val="both"/>
        <w:rPr>
          <w:rFonts w:cs="Calibri"/>
          <w:sz w:val="20"/>
          <w:szCs w:val="20"/>
        </w:rPr>
      </w:pPr>
      <w:r w:rsidRPr="005C6FB4">
        <w:rPr>
          <w:rFonts w:cs="Calibri"/>
          <w:sz w:val="20"/>
          <w:szCs w:val="20"/>
        </w:rPr>
        <w:t xml:space="preserve">Kod CPV – 63500000-4 </w:t>
      </w:r>
      <w:r w:rsidR="00B971DD" w:rsidRPr="00B971DD">
        <w:rPr>
          <w:sz w:val="20"/>
          <w:szCs w:val="20"/>
        </w:rPr>
        <w:t>Usługi biur podróży, podmiotów turystycznych i pomocy turystycznej</w:t>
      </w:r>
    </w:p>
    <w:p w14:paraId="00D0F0D7" w14:textId="1C4AC104" w:rsidR="00B971DD" w:rsidRDefault="00B971DD" w:rsidP="00B971DD">
      <w:pPr>
        <w:pStyle w:val="Akapitzlist"/>
        <w:ind w:left="1080"/>
        <w:jc w:val="both"/>
        <w:rPr>
          <w:sz w:val="20"/>
          <w:szCs w:val="20"/>
        </w:rPr>
      </w:pPr>
      <w:r>
        <w:rPr>
          <w:sz w:val="20"/>
          <w:szCs w:val="20"/>
        </w:rPr>
        <w:t xml:space="preserve">                    55110000-4 Hotelarskie usługi noclegowe</w:t>
      </w:r>
    </w:p>
    <w:p w14:paraId="7ADB8A98" w14:textId="47CDC738" w:rsidR="00B971DD" w:rsidRPr="00B971DD" w:rsidRDefault="00B971DD" w:rsidP="00B971DD">
      <w:pPr>
        <w:pStyle w:val="Akapitzlist"/>
        <w:ind w:left="1080"/>
        <w:jc w:val="both"/>
        <w:rPr>
          <w:rFonts w:cs="Calibri"/>
          <w:sz w:val="20"/>
          <w:szCs w:val="20"/>
        </w:rPr>
      </w:pPr>
      <w:r>
        <w:rPr>
          <w:sz w:val="20"/>
          <w:szCs w:val="20"/>
        </w:rPr>
        <w:t xml:space="preserve">                    60170000-0 Wynajem pojazdów przeznaczonych do transportu osób wraz z kierowcą</w:t>
      </w:r>
    </w:p>
    <w:p w14:paraId="126D2C4A" w14:textId="07F697AD" w:rsidR="00807A8D" w:rsidRPr="005C6FB4" w:rsidRDefault="00121C70" w:rsidP="000F4C89">
      <w:pPr>
        <w:pStyle w:val="Akapitzlist"/>
        <w:numPr>
          <w:ilvl w:val="0"/>
          <w:numId w:val="48"/>
        </w:numPr>
        <w:jc w:val="both"/>
        <w:rPr>
          <w:rFonts w:cs="Calibri"/>
          <w:sz w:val="20"/>
          <w:szCs w:val="20"/>
        </w:rPr>
      </w:pPr>
      <w:r>
        <w:rPr>
          <w:rFonts w:cs="Calibri"/>
          <w:sz w:val="20"/>
          <w:szCs w:val="20"/>
        </w:rPr>
        <w:t>Z</w:t>
      </w:r>
      <w:r w:rsidR="00807A8D" w:rsidRPr="005C6FB4">
        <w:rPr>
          <w:rFonts w:cs="Calibri"/>
          <w:sz w:val="20"/>
          <w:szCs w:val="20"/>
        </w:rPr>
        <w:t>astrzega</w:t>
      </w:r>
      <w:r>
        <w:rPr>
          <w:rFonts w:cs="Calibri"/>
          <w:sz w:val="20"/>
          <w:szCs w:val="20"/>
        </w:rPr>
        <w:t xml:space="preserve"> się</w:t>
      </w:r>
      <w:r w:rsidR="00807A8D" w:rsidRPr="005C6FB4">
        <w:rPr>
          <w:rFonts w:cs="Calibri"/>
          <w:sz w:val="20"/>
          <w:szCs w:val="20"/>
        </w:rPr>
        <w:t>, że wskazane w pkt. 4 liczby usług są liczbami szacunkowymi, służącymi do skalkulowania ceny oferty, porównania ofert i wyboru najkorzystniejszej oferty. Wykonawcy, z którym Zamawiający zawr</w:t>
      </w:r>
      <w:r>
        <w:rPr>
          <w:rFonts w:cs="Calibri"/>
          <w:sz w:val="20"/>
          <w:szCs w:val="20"/>
        </w:rPr>
        <w:t>ą</w:t>
      </w:r>
      <w:r w:rsidR="00807A8D" w:rsidRPr="005C6FB4">
        <w:rPr>
          <w:rFonts w:cs="Calibri"/>
          <w:sz w:val="20"/>
          <w:szCs w:val="20"/>
        </w:rPr>
        <w:t xml:space="preserve"> umowę, nie przysługuje roszczenie o realizację Umowy w podanych wielkościach. Usługi dokonane w trakcie obowiązywania umowy mogą różnić się liczbowo od podanych liczb szacunkowych (zarówno mogą być większe lub mniejsze).</w:t>
      </w:r>
    </w:p>
    <w:p w14:paraId="0F55473B" w14:textId="35F0A8D8" w:rsidR="00807A8D" w:rsidRPr="000D3752" w:rsidRDefault="00807A8D" w:rsidP="000F4C89">
      <w:pPr>
        <w:pStyle w:val="Akapitzlist"/>
        <w:numPr>
          <w:ilvl w:val="0"/>
          <w:numId w:val="48"/>
        </w:numPr>
        <w:jc w:val="both"/>
        <w:rPr>
          <w:rFonts w:cs="Calibri"/>
          <w:sz w:val="20"/>
          <w:szCs w:val="20"/>
        </w:rPr>
      </w:pPr>
      <w:r w:rsidRPr="005C6FB4">
        <w:rPr>
          <w:rFonts w:cs="Calibri"/>
          <w:sz w:val="20"/>
          <w:szCs w:val="20"/>
        </w:rPr>
        <w:t>Zamawiający zastrzega</w:t>
      </w:r>
      <w:r w:rsidR="00121C70">
        <w:rPr>
          <w:rFonts w:cs="Calibri"/>
          <w:sz w:val="20"/>
          <w:szCs w:val="20"/>
        </w:rPr>
        <w:t>ją</w:t>
      </w:r>
      <w:r w:rsidRPr="005C6FB4">
        <w:rPr>
          <w:rFonts w:cs="Calibri"/>
          <w:sz w:val="20"/>
          <w:szCs w:val="20"/>
        </w:rPr>
        <w:t xml:space="preserve"> sobie prawo do niewyczerpania całości przedmiotu zamówienia bez żadnych roszczeń ze strony Wykonawcy z zastrzeżeniem, że </w:t>
      </w:r>
      <w:r w:rsidRPr="008B4C4D">
        <w:rPr>
          <w:rFonts w:cs="Calibri"/>
          <w:sz w:val="20"/>
          <w:szCs w:val="20"/>
        </w:rPr>
        <w:t>gwarantuje wykonanie zamówienia na minimalnym poziomie 60</w:t>
      </w:r>
      <w:bookmarkStart w:id="4" w:name="_GoBack"/>
      <w:bookmarkEnd w:id="4"/>
      <w:r w:rsidRPr="008B4C4D">
        <w:rPr>
          <w:rFonts w:cs="Calibri"/>
          <w:sz w:val="20"/>
          <w:szCs w:val="20"/>
        </w:rPr>
        <w:t>%</w:t>
      </w:r>
      <w:r w:rsidRPr="000D3752">
        <w:rPr>
          <w:rFonts w:cs="Calibri"/>
          <w:sz w:val="20"/>
          <w:szCs w:val="20"/>
        </w:rPr>
        <w:t>.</w:t>
      </w:r>
    </w:p>
    <w:p w14:paraId="314BB1BB" w14:textId="77777777" w:rsidR="00807A8D" w:rsidRPr="00D90752" w:rsidRDefault="00807A8D" w:rsidP="000F4C89">
      <w:pPr>
        <w:pStyle w:val="Akapitzlist"/>
        <w:numPr>
          <w:ilvl w:val="0"/>
          <w:numId w:val="48"/>
        </w:numPr>
        <w:jc w:val="both"/>
        <w:rPr>
          <w:rFonts w:cs="Calibri"/>
          <w:sz w:val="20"/>
          <w:szCs w:val="20"/>
        </w:rPr>
      </w:pPr>
      <w:r w:rsidRPr="00D90752">
        <w:rPr>
          <w:rFonts w:cs="Calibri"/>
          <w:sz w:val="20"/>
          <w:szCs w:val="20"/>
        </w:rPr>
        <w:t xml:space="preserve">Wykonawca w ramach świadczonej usługi zobowiązany jest do stosowania i przestrzegania obowiązujących w przedmiocie zamówienia przepisów prawa oraz ponosi pełną odpowiedzialność w przypadku ich naruszenia. </w:t>
      </w:r>
    </w:p>
    <w:p w14:paraId="036963F0" w14:textId="7F3A17D7" w:rsidR="00807A8D" w:rsidRPr="00D90752" w:rsidRDefault="00121C70" w:rsidP="00FC5CFC">
      <w:pPr>
        <w:pStyle w:val="Akapitzlist"/>
        <w:numPr>
          <w:ilvl w:val="0"/>
          <w:numId w:val="48"/>
        </w:numPr>
        <w:ind w:left="1077" w:hanging="357"/>
        <w:jc w:val="both"/>
        <w:rPr>
          <w:rFonts w:cs="Calibri"/>
          <w:sz w:val="20"/>
          <w:szCs w:val="20"/>
        </w:rPr>
      </w:pPr>
      <w:r>
        <w:rPr>
          <w:rFonts w:cs="Calibri"/>
          <w:sz w:val="20"/>
          <w:szCs w:val="20"/>
        </w:rPr>
        <w:t>W</w:t>
      </w:r>
      <w:r w:rsidR="00807A8D" w:rsidRPr="00D90752">
        <w:rPr>
          <w:rFonts w:cs="Calibri"/>
          <w:sz w:val="20"/>
          <w:szCs w:val="20"/>
        </w:rPr>
        <w:t>ymaga</w:t>
      </w:r>
      <w:r>
        <w:rPr>
          <w:rFonts w:cs="Calibri"/>
          <w:sz w:val="20"/>
          <w:szCs w:val="20"/>
        </w:rPr>
        <w:t xml:space="preserve"> się</w:t>
      </w:r>
      <w:r w:rsidR="00807A8D" w:rsidRPr="00D90752">
        <w:rPr>
          <w:rFonts w:cs="Calibri"/>
          <w:sz w:val="20"/>
          <w:szCs w:val="20"/>
        </w:rPr>
        <w:t xml:space="preserve"> zatrudnienia przez Wykonawcę</w:t>
      </w:r>
      <w:r w:rsidR="00802F2C">
        <w:rPr>
          <w:rFonts w:cs="Calibri"/>
          <w:sz w:val="20"/>
          <w:szCs w:val="20"/>
        </w:rPr>
        <w:t xml:space="preserve"> i </w:t>
      </w:r>
      <w:r w:rsidR="00807A8D" w:rsidRPr="00D90752">
        <w:rPr>
          <w:rFonts w:cs="Calibri"/>
          <w:sz w:val="20"/>
          <w:szCs w:val="20"/>
        </w:rPr>
        <w:t>podwykonawc</w:t>
      </w:r>
      <w:r w:rsidR="00802F2C">
        <w:rPr>
          <w:rFonts w:cs="Calibri"/>
          <w:sz w:val="20"/>
          <w:szCs w:val="20"/>
        </w:rPr>
        <w:t>ów</w:t>
      </w:r>
      <w:r w:rsidR="00807A8D" w:rsidRPr="00D90752">
        <w:rPr>
          <w:rFonts w:cs="Calibri"/>
          <w:sz w:val="20"/>
          <w:szCs w:val="20"/>
        </w:rPr>
        <w:t xml:space="preserve"> na podstawie umowy o pracę osób, wykonujących </w:t>
      </w:r>
      <w:r w:rsidR="00802F2C" w:rsidRPr="00D90752">
        <w:rPr>
          <w:rFonts w:cs="Calibri"/>
          <w:sz w:val="20"/>
          <w:szCs w:val="20"/>
        </w:rPr>
        <w:t xml:space="preserve">w zakresie realizacji zamówienia </w:t>
      </w:r>
      <w:r w:rsidR="00807A8D" w:rsidRPr="00D90752">
        <w:rPr>
          <w:rFonts w:cs="Calibri"/>
          <w:sz w:val="20"/>
          <w:szCs w:val="20"/>
        </w:rPr>
        <w:t>czynności polegając</w:t>
      </w:r>
      <w:r w:rsidR="00802F2C">
        <w:rPr>
          <w:rFonts w:cs="Calibri"/>
          <w:sz w:val="20"/>
          <w:szCs w:val="20"/>
        </w:rPr>
        <w:t>e</w:t>
      </w:r>
      <w:r w:rsidR="00807A8D" w:rsidRPr="00D90752">
        <w:rPr>
          <w:rFonts w:cs="Calibri"/>
          <w:sz w:val="20"/>
          <w:szCs w:val="20"/>
        </w:rPr>
        <w:t xml:space="preserve"> na wykonywaniu pracy w sposób określony w art. 22 § 1 ustawy z dnia 26 czerwca 1974 r. - Kodeks pracy (Dz.U. z 201</w:t>
      </w:r>
      <w:r w:rsidR="00B971DD">
        <w:rPr>
          <w:rFonts w:cs="Calibri"/>
          <w:sz w:val="20"/>
          <w:szCs w:val="20"/>
        </w:rPr>
        <w:t>8</w:t>
      </w:r>
      <w:r w:rsidR="00807A8D" w:rsidRPr="00D90752">
        <w:rPr>
          <w:rFonts w:cs="Calibri"/>
          <w:sz w:val="20"/>
          <w:szCs w:val="20"/>
        </w:rPr>
        <w:t xml:space="preserve"> r. poz. </w:t>
      </w:r>
      <w:r w:rsidR="00B971DD">
        <w:rPr>
          <w:rFonts w:cs="Calibri"/>
          <w:sz w:val="20"/>
          <w:szCs w:val="20"/>
        </w:rPr>
        <w:t>917</w:t>
      </w:r>
      <w:r w:rsidR="00807A8D" w:rsidRPr="00D90752">
        <w:rPr>
          <w:rFonts w:cs="Calibri"/>
          <w:sz w:val="20"/>
          <w:szCs w:val="20"/>
        </w:rPr>
        <w:t xml:space="preserve"> z późń. </w:t>
      </w:r>
      <w:r w:rsidR="00807A8D" w:rsidRPr="00D90752">
        <w:rPr>
          <w:rFonts w:cs="Calibri"/>
          <w:sz w:val="20"/>
          <w:szCs w:val="20"/>
        </w:rPr>
        <w:lastRenderedPageBreak/>
        <w:t xml:space="preserve">zm.), </w:t>
      </w:r>
      <w:r w:rsidR="00FC5CFC">
        <w:rPr>
          <w:rFonts w:cs="Calibri"/>
          <w:sz w:val="20"/>
          <w:szCs w:val="20"/>
        </w:rPr>
        <w:t>tj. wykonujących</w:t>
      </w:r>
      <w:r w:rsidR="00807A8D" w:rsidRPr="00D90752">
        <w:rPr>
          <w:rFonts w:cs="Calibri"/>
          <w:sz w:val="20"/>
          <w:szCs w:val="20"/>
        </w:rPr>
        <w:t xml:space="preserve"> czynności związane z rezerwacją i sprzedażą biletów lotniczych</w:t>
      </w:r>
      <w:r w:rsidR="00FC5CFC">
        <w:rPr>
          <w:rFonts w:cs="Calibri"/>
          <w:sz w:val="20"/>
          <w:szCs w:val="20"/>
        </w:rPr>
        <w:t>,</w:t>
      </w:r>
      <w:r w:rsidR="00FC5CFC" w:rsidRPr="00FC5CFC">
        <w:rPr>
          <w:color w:val="0D0D0D"/>
        </w:rPr>
        <w:t xml:space="preserve"> </w:t>
      </w:r>
      <w:r w:rsidR="00FC5CFC" w:rsidRPr="00B61E6B">
        <w:rPr>
          <w:color w:val="0D0D0D"/>
          <w:sz w:val="20"/>
          <w:szCs w:val="20"/>
        </w:rPr>
        <w:t>potwierdzeń rezerwacji lub zakupu noclegów, potwierdzenia zakupu usługi transportu lokalnego oraz prowadzeniem spraw reklamacyjnych</w:t>
      </w:r>
      <w:r w:rsidR="00807A8D" w:rsidRPr="00B61E6B">
        <w:rPr>
          <w:rFonts w:cs="Calibri"/>
          <w:sz w:val="20"/>
          <w:szCs w:val="20"/>
        </w:rPr>
        <w:t>.</w:t>
      </w:r>
    </w:p>
    <w:p w14:paraId="1D597FC0" w14:textId="139E71FF" w:rsidR="00807A8D" w:rsidRPr="00D90752" w:rsidRDefault="00807A8D" w:rsidP="000F4C89">
      <w:pPr>
        <w:pStyle w:val="Akapitzlist"/>
        <w:numPr>
          <w:ilvl w:val="0"/>
          <w:numId w:val="48"/>
        </w:numPr>
        <w:jc w:val="both"/>
        <w:rPr>
          <w:rFonts w:cs="Calibri"/>
          <w:sz w:val="20"/>
          <w:szCs w:val="20"/>
        </w:rPr>
      </w:pPr>
      <w:r w:rsidRPr="00D90752">
        <w:rPr>
          <w:rFonts w:cs="Calibri"/>
          <w:sz w:val="20"/>
          <w:szCs w:val="20"/>
        </w:rPr>
        <w:t xml:space="preserve">Sposób dokumentowania zatrudniania osób, o których mowa powyżej, uprawnienia Zamawiającego w zakresie kontroli spełniania przez Wykonawcę wymagań z tytułu zatrudnienia na podstawie umowy o pracę oraz sankcje z tytułu niespełnienia tych wymagań zostały określone w załączniku do SIWZ </w:t>
      </w:r>
      <w:r w:rsidR="00214033">
        <w:rPr>
          <w:rFonts w:cs="Calibri"/>
          <w:sz w:val="20"/>
          <w:szCs w:val="20"/>
        </w:rPr>
        <w:t>- “Wzór umowy</w:t>
      </w:r>
      <w:r w:rsidR="000D3752">
        <w:rPr>
          <w:rFonts w:cs="Calibri"/>
          <w:sz w:val="20"/>
          <w:szCs w:val="20"/>
        </w:rPr>
        <w:t xml:space="preserve"> TARRSA</w:t>
      </w:r>
      <w:r w:rsidR="00214033">
        <w:rPr>
          <w:rFonts w:cs="Calibri"/>
          <w:sz w:val="20"/>
          <w:szCs w:val="20"/>
        </w:rPr>
        <w:t>”</w:t>
      </w:r>
      <w:r w:rsidR="000D3752">
        <w:rPr>
          <w:rFonts w:cs="Calibri"/>
          <w:sz w:val="20"/>
          <w:szCs w:val="20"/>
        </w:rPr>
        <w:t xml:space="preserve"> i „Wzór umowy WK-P”</w:t>
      </w:r>
      <w:r w:rsidRPr="00D90752">
        <w:rPr>
          <w:rFonts w:cs="Calibri"/>
          <w:sz w:val="20"/>
          <w:szCs w:val="20"/>
        </w:rPr>
        <w:t>.</w:t>
      </w:r>
    </w:p>
    <w:p w14:paraId="410F7E76" w14:textId="78ED6329" w:rsidR="00807A8D" w:rsidRPr="00D90752" w:rsidRDefault="00807A8D" w:rsidP="000F4C89">
      <w:pPr>
        <w:pStyle w:val="Akapitzlist"/>
        <w:numPr>
          <w:ilvl w:val="0"/>
          <w:numId w:val="48"/>
        </w:numPr>
        <w:jc w:val="both"/>
        <w:rPr>
          <w:rFonts w:cs="Calibri"/>
          <w:sz w:val="20"/>
          <w:szCs w:val="20"/>
        </w:rPr>
      </w:pPr>
      <w:r w:rsidRPr="00D90752">
        <w:rPr>
          <w:rFonts w:cs="Calibri"/>
          <w:sz w:val="20"/>
          <w:szCs w:val="20"/>
        </w:rPr>
        <w:t>Wykonawca zobowiązany jest do współpracy z Zamawiającym</w:t>
      </w:r>
      <w:r w:rsidR="00802F2C">
        <w:rPr>
          <w:rFonts w:cs="Calibri"/>
          <w:sz w:val="20"/>
          <w:szCs w:val="20"/>
        </w:rPr>
        <w:t>i</w:t>
      </w:r>
      <w:r w:rsidRPr="00D90752">
        <w:rPr>
          <w:rFonts w:cs="Calibri"/>
          <w:sz w:val="20"/>
          <w:szCs w:val="20"/>
        </w:rPr>
        <w:t xml:space="preserve"> na każdym etapie realizacji przedmiotu umowy.</w:t>
      </w:r>
    </w:p>
    <w:p w14:paraId="4F932E4B" w14:textId="74467447" w:rsidR="00807A8D" w:rsidRPr="00D90752" w:rsidRDefault="00807A8D" w:rsidP="000F4C89">
      <w:pPr>
        <w:pStyle w:val="Akapitzlist"/>
        <w:numPr>
          <w:ilvl w:val="0"/>
          <w:numId w:val="48"/>
        </w:numPr>
        <w:jc w:val="both"/>
        <w:rPr>
          <w:rFonts w:cs="Calibri"/>
          <w:sz w:val="20"/>
          <w:szCs w:val="20"/>
        </w:rPr>
      </w:pPr>
      <w:r w:rsidRPr="00D90752">
        <w:rPr>
          <w:rFonts w:cs="Calibri"/>
          <w:sz w:val="20"/>
          <w:szCs w:val="20"/>
        </w:rPr>
        <w:t>Szczegółowy zakres przedmiotu zamówienia został określony w załączniku do SIWZ</w:t>
      </w:r>
      <w:r w:rsidR="00214033">
        <w:rPr>
          <w:rFonts w:cs="Calibri"/>
          <w:sz w:val="20"/>
          <w:szCs w:val="20"/>
        </w:rPr>
        <w:t xml:space="preserve"> -</w:t>
      </w:r>
      <w:r w:rsidRPr="00D90752">
        <w:rPr>
          <w:rFonts w:cs="Calibri"/>
          <w:sz w:val="20"/>
          <w:szCs w:val="20"/>
        </w:rPr>
        <w:t xml:space="preserve"> “Szczegółowy opis przedmiotu zamówienia”. </w:t>
      </w:r>
    </w:p>
    <w:p w14:paraId="0FA81667" w14:textId="72B186A5" w:rsidR="00807A8D" w:rsidRPr="00D90752" w:rsidRDefault="00807A8D" w:rsidP="000F4C89">
      <w:pPr>
        <w:pStyle w:val="Akapitzlist"/>
        <w:numPr>
          <w:ilvl w:val="0"/>
          <w:numId w:val="48"/>
        </w:numPr>
        <w:jc w:val="both"/>
        <w:rPr>
          <w:rFonts w:cs="Calibri"/>
          <w:sz w:val="20"/>
          <w:szCs w:val="20"/>
        </w:rPr>
      </w:pPr>
      <w:r w:rsidRPr="00D90752">
        <w:rPr>
          <w:rFonts w:cs="Calibri"/>
          <w:sz w:val="20"/>
          <w:szCs w:val="20"/>
        </w:rPr>
        <w:t>Szczegółowy zakres obowiązków Wykonawcy, został określony w dokumentacji przetargowej</w:t>
      </w:r>
      <w:r w:rsidR="00802F2C">
        <w:rPr>
          <w:rFonts w:cs="Calibri"/>
          <w:sz w:val="20"/>
          <w:szCs w:val="20"/>
        </w:rPr>
        <w:t>,</w:t>
      </w:r>
      <w:r w:rsidRPr="00D90752">
        <w:rPr>
          <w:rFonts w:cs="Calibri"/>
          <w:sz w:val="20"/>
          <w:szCs w:val="20"/>
        </w:rPr>
        <w:t xml:space="preserve"> w szczególności w załącznik</w:t>
      </w:r>
      <w:r w:rsidR="00121C70">
        <w:rPr>
          <w:rFonts w:cs="Calibri"/>
          <w:sz w:val="20"/>
          <w:szCs w:val="20"/>
        </w:rPr>
        <w:t>ach</w:t>
      </w:r>
      <w:r w:rsidRPr="00D90752">
        <w:rPr>
          <w:rFonts w:cs="Calibri"/>
          <w:sz w:val="20"/>
          <w:szCs w:val="20"/>
        </w:rPr>
        <w:t xml:space="preserve"> </w:t>
      </w:r>
      <w:r w:rsidR="00B971DD">
        <w:rPr>
          <w:rFonts w:cs="Calibri"/>
          <w:sz w:val="20"/>
          <w:szCs w:val="20"/>
        </w:rPr>
        <w:t>do SIWZ - “Wzór umowy</w:t>
      </w:r>
      <w:r w:rsidR="00121C70">
        <w:rPr>
          <w:rFonts w:cs="Calibri"/>
          <w:sz w:val="20"/>
          <w:szCs w:val="20"/>
        </w:rPr>
        <w:t xml:space="preserve"> TARR S.A.</w:t>
      </w:r>
      <w:r w:rsidR="00B971DD">
        <w:rPr>
          <w:rFonts w:cs="Calibri"/>
          <w:sz w:val="20"/>
          <w:szCs w:val="20"/>
        </w:rPr>
        <w:t>”</w:t>
      </w:r>
      <w:r w:rsidR="00121C70">
        <w:rPr>
          <w:rFonts w:cs="Calibri"/>
          <w:sz w:val="20"/>
          <w:szCs w:val="20"/>
        </w:rPr>
        <w:t xml:space="preserve"> i „Wzór umowy WK-P”</w:t>
      </w:r>
      <w:r w:rsidRPr="00D90752">
        <w:rPr>
          <w:rFonts w:cs="Calibri"/>
          <w:sz w:val="20"/>
          <w:szCs w:val="20"/>
        </w:rPr>
        <w:t>.</w:t>
      </w:r>
    </w:p>
    <w:p w14:paraId="664BF20E" w14:textId="26ECF9A0" w:rsidR="00807A8D" w:rsidRPr="005E3101" w:rsidRDefault="00807A8D" w:rsidP="000F4C89">
      <w:pPr>
        <w:pStyle w:val="Akapitzlist"/>
        <w:numPr>
          <w:ilvl w:val="0"/>
          <w:numId w:val="48"/>
        </w:numPr>
        <w:jc w:val="both"/>
        <w:rPr>
          <w:rFonts w:cs="Calibri"/>
        </w:rPr>
      </w:pPr>
      <w:r w:rsidRPr="00D90752">
        <w:rPr>
          <w:rFonts w:cs="Calibri"/>
          <w:sz w:val="20"/>
          <w:szCs w:val="20"/>
        </w:rPr>
        <w:t xml:space="preserve">Zamówienie współfinansowane będzie z projektu "Wsparcie umiędzynarodowienia kujawsko-pomorskich MŚP oraz promocja potencjału gospodarczego regionu”, </w:t>
      </w:r>
      <w:r w:rsidR="009A5EDF">
        <w:rPr>
          <w:rFonts w:cs="Calibri"/>
          <w:sz w:val="20"/>
          <w:szCs w:val="20"/>
        </w:rPr>
        <w:t xml:space="preserve">umowa </w:t>
      </w:r>
      <w:r w:rsidRPr="00D90752">
        <w:rPr>
          <w:rFonts w:cs="Calibri"/>
          <w:sz w:val="20"/>
          <w:szCs w:val="20"/>
        </w:rPr>
        <w:t xml:space="preserve">nr </w:t>
      </w:r>
      <w:r w:rsidR="009A5EDF">
        <w:rPr>
          <w:rFonts w:cs="Calibri"/>
          <w:sz w:val="20"/>
          <w:szCs w:val="20"/>
        </w:rPr>
        <w:t>31/1551</w:t>
      </w:r>
      <w:r w:rsidR="00D8034B">
        <w:rPr>
          <w:rFonts w:cs="Calibri"/>
          <w:sz w:val="20"/>
          <w:szCs w:val="20"/>
        </w:rPr>
        <w:t xml:space="preserve">/18, </w:t>
      </w:r>
      <w:r w:rsidRPr="00D90752">
        <w:rPr>
          <w:rFonts w:cs="Calibri"/>
          <w:sz w:val="20"/>
          <w:szCs w:val="20"/>
        </w:rPr>
        <w:t>w ramach Regionalnego Programu Operacyjnego dla Województwa Kujawsko-Pomorskiego na lata 2014-2020, Oś Priorytetowa 1 - Wzmocnienie innowacyjności i konkurencyjności gospodarki regionu, Działania 1.5 - Opracowywanie i wdrażanie nowych modeli biznesowych dla MŚP, Poddziałania 1.5.2 - Promocja gospodarcza regionu</w:t>
      </w:r>
      <w:r w:rsidRPr="005E3101">
        <w:rPr>
          <w:rFonts w:cs="Calibri"/>
        </w:rPr>
        <w:t>.</w:t>
      </w:r>
    </w:p>
    <w:p w14:paraId="6BFC49E6" w14:textId="77777777" w:rsidR="000F2FE4" w:rsidRPr="00E72107" w:rsidRDefault="000F2FE4" w:rsidP="000F2FE4">
      <w:pPr>
        <w:spacing w:before="60" w:after="0" w:line="240" w:lineRule="auto"/>
        <w:ind w:left="720"/>
        <w:jc w:val="both"/>
        <w:rPr>
          <w:rFonts w:cs="Calibri"/>
          <w:color w:val="365F91"/>
          <w:sz w:val="20"/>
          <w:szCs w:val="20"/>
        </w:rPr>
      </w:pPr>
    </w:p>
    <w:p w14:paraId="48ABDEA3" w14:textId="4F5527C0" w:rsidR="000F2FE4" w:rsidRPr="00254DEA" w:rsidRDefault="000F2FE4" w:rsidP="000F4C89">
      <w:pPr>
        <w:pStyle w:val="Nagwek1"/>
        <w:numPr>
          <w:ilvl w:val="0"/>
          <w:numId w:val="32"/>
        </w:numPr>
        <w:rPr>
          <w:rFonts w:cs="Calibri"/>
          <w:smallCaps/>
          <w:sz w:val="22"/>
        </w:rPr>
      </w:pPr>
      <w:bookmarkStart w:id="5" w:name="_Toc530382984"/>
      <w:r w:rsidRPr="00254DEA">
        <w:rPr>
          <w:rFonts w:cs="Calibri"/>
          <w:smallCaps/>
          <w:sz w:val="22"/>
        </w:rPr>
        <w:t>Zamówienia częściowe.</w:t>
      </w:r>
      <w:bookmarkEnd w:id="5"/>
    </w:p>
    <w:p w14:paraId="0488E437" w14:textId="77777777" w:rsidR="000F2FE4" w:rsidRPr="00254DEA" w:rsidRDefault="000F2FE4" w:rsidP="000F2FE4">
      <w:pPr>
        <w:shd w:val="clear" w:color="auto" w:fill="FFFFFF"/>
        <w:spacing w:after="0" w:line="240" w:lineRule="auto"/>
        <w:jc w:val="both"/>
        <w:rPr>
          <w:rFonts w:cs="Calibri"/>
          <w:sz w:val="20"/>
          <w:szCs w:val="20"/>
        </w:rPr>
      </w:pPr>
    </w:p>
    <w:p w14:paraId="12A7D305" w14:textId="6C312811" w:rsidR="000F2FE4" w:rsidRPr="00254DEA" w:rsidRDefault="0041267E" w:rsidP="000F2FE4">
      <w:pPr>
        <w:shd w:val="clear" w:color="auto" w:fill="FFFFFF"/>
        <w:spacing w:after="0" w:line="240" w:lineRule="auto"/>
        <w:ind w:left="360"/>
        <w:jc w:val="both"/>
        <w:rPr>
          <w:rFonts w:cs="Calibri"/>
          <w:sz w:val="20"/>
          <w:szCs w:val="20"/>
        </w:rPr>
      </w:pPr>
      <w:r>
        <w:rPr>
          <w:rFonts w:cs="Calibri"/>
          <w:sz w:val="20"/>
          <w:szCs w:val="20"/>
        </w:rPr>
        <w:t>N</w:t>
      </w:r>
      <w:r w:rsidR="000F2FE4" w:rsidRPr="00254DEA">
        <w:rPr>
          <w:rFonts w:cs="Calibri"/>
          <w:sz w:val="20"/>
          <w:szCs w:val="20"/>
        </w:rPr>
        <w:t>ie dopuszcza</w:t>
      </w:r>
      <w:r>
        <w:rPr>
          <w:rFonts w:cs="Calibri"/>
          <w:sz w:val="20"/>
          <w:szCs w:val="20"/>
        </w:rPr>
        <w:t xml:space="preserve"> się</w:t>
      </w:r>
      <w:r w:rsidR="000F2FE4" w:rsidRPr="00254DEA">
        <w:rPr>
          <w:rFonts w:cs="Calibri"/>
          <w:sz w:val="20"/>
          <w:szCs w:val="20"/>
        </w:rPr>
        <w:t xml:space="preserve"> składania ofert częściowych.</w:t>
      </w: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77777777" w:rsidR="000F2FE4" w:rsidRPr="00254DEA" w:rsidRDefault="000F2FE4" w:rsidP="000F4C89">
      <w:pPr>
        <w:pStyle w:val="Nagwek1"/>
        <w:numPr>
          <w:ilvl w:val="0"/>
          <w:numId w:val="32"/>
        </w:numPr>
        <w:ind w:left="426"/>
        <w:rPr>
          <w:rFonts w:cs="Calibri"/>
          <w:smallCaps/>
          <w:sz w:val="22"/>
        </w:rPr>
      </w:pPr>
      <w:bookmarkStart w:id="6" w:name="_Toc530382985"/>
      <w:r w:rsidRPr="00254DEA">
        <w:rPr>
          <w:rFonts w:cs="Calibri"/>
          <w:smallCaps/>
          <w:sz w:val="22"/>
        </w:rPr>
        <w:t>Zamówienia uzupełniające.</w:t>
      </w:r>
      <w:bookmarkEnd w:id="6"/>
    </w:p>
    <w:p w14:paraId="561B3396" w14:textId="77777777" w:rsidR="000F2FE4" w:rsidRPr="00254DEA" w:rsidRDefault="000F2FE4" w:rsidP="000F2FE4">
      <w:pPr>
        <w:shd w:val="clear" w:color="auto" w:fill="FFFFFF"/>
        <w:spacing w:after="0" w:line="240" w:lineRule="auto"/>
        <w:jc w:val="both"/>
        <w:rPr>
          <w:rFonts w:cs="Calibri"/>
          <w:sz w:val="20"/>
          <w:szCs w:val="20"/>
        </w:rPr>
      </w:pPr>
    </w:p>
    <w:p w14:paraId="6C96DC14" w14:textId="53EE9BE1" w:rsidR="000F2FE4" w:rsidRPr="004C44AD" w:rsidRDefault="0041267E" w:rsidP="000F2FE4">
      <w:pPr>
        <w:shd w:val="clear" w:color="auto" w:fill="FFFFFF"/>
        <w:spacing w:after="0" w:line="240" w:lineRule="auto"/>
        <w:ind w:left="360"/>
        <w:jc w:val="both"/>
        <w:rPr>
          <w:rFonts w:cs="Calibri"/>
          <w:sz w:val="20"/>
          <w:szCs w:val="20"/>
        </w:rPr>
      </w:pPr>
      <w:r>
        <w:rPr>
          <w:rFonts w:cs="Calibri"/>
          <w:sz w:val="20"/>
          <w:szCs w:val="20"/>
        </w:rPr>
        <w:t>N</w:t>
      </w:r>
      <w:r w:rsidR="00442392">
        <w:rPr>
          <w:rFonts w:cs="Calibri"/>
          <w:sz w:val="20"/>
          <w:szCs w:val="20"/>
        </w:rPr>
        <w:t xml:space="preserve">ie </w:t>
      </w:r>
      <w:r w:rsidR="000F2FE4" w:rsidRPr="001025B6">
        <w:rPr>
          <w:rFonts w:cs="Calibri"/>
          <w:sz w:val="20"/>
          <w:szCs w:val="20"/>
        </w:rPr>
        <w:t xml:space="preserve">przewiduje </w:t>
      </w:r>
      <w:r>
        <w:rPr>
          <w:rFonts w:cs="Calibri"/>
          <w:sz w:val="20"/>
          <w:szCs w:val="20"/>
        </w:rPr>
        <w:t xml:space="preserve">się </w:t>
      </w:r>
      <w:r w:rsidR="000F2FE4" w:rsidRPr="001025B6">
        <w:rPr>
          <w:rFonts w:cs="Calibri"/>
          <w:sz w:val="20"/>
          <w:szCs w:val="20"/>
        </w:rPr>
        <w:t xml:space="preserve">udzielanie zamówień, </w:t>
      </w:r>
      <w:r w:rsidR="000F2FE4" w:rsidRPr="001025B6">
        <w:rPr>
          <w:color w:val="000000"/>
          <w:sz w:val="20"/>
          <w:szCs w:val="20"/>
        </w:rPr>
        <w:t xml:space="preserve">o których mowa w art. 67 ust. 1 pkt </w:t>
      </w:r>
      <w:r w:rsidR="000F2FE4" w:rsidRPr="001025B6">
        <w:rPr>
          <w:sz w:val="20"/>
          <w:szCs w:val="20"/>
        </w:rPr>
        <w:t xml:space="preserve">6 ustawy </w:t>
      </w:r>
      <w:r w:rsidR="00442392">
        <w:rPr>
          <w:sz w:val="20"/>
          <w:szCs w:val="20"/>
        </w:rPr>
        <w:t>pzp.</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5373A810" w:rsidR="000F2FE4" w:rsidRPr="00254DEA" w:rsidRDefault="000F2FE4" w:rsidP="000F4C89">
      <w:pPr>
        <w:pStyle w:val="Nagwek1"/>
        <w:numPr>
          <w:ilvl w:val="0"/>
          <w:numId w:val="32"/>
        </w:numPr>
        <w:spacing w:before="60" w:after="60"/>
        <w:rPr>
          <w:rFonts w:cs="Calibri"/>
          <w:smallCaps/>
          <w:sz w:val="22"/>
        </w:rPr>
      </w:pPr>
      <w:bookmarkStart w:id="7" w:name="_Toc530382986"/>
      <w:r w:rsidRPr="00254DEA">
        <w:rPr>
          <w:rFonts w:cs="Calibri"/>
          <w:smallCaps/>
          <w:sz w:val="22"/>
        </w:rPr>
        <w:t>Informacje o ofercie wariantowej, umowie ramowej i aukcji elektronicznej.</w:t>
      </w:r>
      <w:bookmarkEnd w:id="7"/>
    </w:p>
    <w:p w14:paraId="34840E5D" w14:textId="03DEF749" w:rsidR="000F2FE4" w:rsidRPr="00254DEA" w:rsidRDefault="0041267E"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Pr>
          <w:rFonts w:cs="Calibri"/>
          <w:sz w:val="20"/>
          <w:szCs w:val="20"/>
        </w:rPr>
        <w:t>N</w:t>
      </w:r>
      <w:r w:rsidR="000F2FE4" w:rsidRPr="00254DEA">
        <w:rPr>
          <w:rFonts w:cs="Calibri"/>
          <w:sz w:val="20"/>
          <w:szCs w:val="20"/>
        </w:rPr>
        <w:t xml:space="preserve">ie dopuszcza </w:t>
      </w:r>
      <w:r>
        <w:rPr>
          <w:rFonts w:cs="Calibri"/>
          <w:sz w:val="20"/>
          <w:szCs w:val="20"/>
        </w:rPr>
        <w:t xml:space="preserve">się </w:t>
      </w:r>
      <w:r w:rsidR="000F2FE4" w:rsidRPr="00254DEA">
        <w:rPr>
          <w:rFonts w:cs="Calibri"/>
          <w:sz w:val="20"/>
          <w:szCs w:val="20"/>
        </w:rPr>
        <w:t>składania ofert wariantowych.</w:t>
      </w:r>
    </w:p>
    <w:p w14:paraId="4927DBA7" w14:textId="636379F2" w:rsidR="000F2FE4" w:rsidRPr="00254DEA" w:rsidRDefault="0041267E"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Pr>
          <w:rFonts w:cs="Calibri"/>
          <w:sz w:val="20"/>
          <w:szCs w:val="20"/>
        </w:rPr>
        <w:t>N</w:t>
      </w:r>
      <w:r w:rsidR="000F2FE4" w:rsidRPr="00254DEA">
        <w:rPr>
          <w:rFonts w:cs="Calibri"/>
          <w:sz w:val="20"/>
          <w:szCs w:val="20"/>
        </w:rPr>
        <w:t xml:space="preserve">ie </w:t>
      </w:r>
      <w:r w:rsidRPr="00254DEA">
        <w:rPr>
          <w:rFonts w:cs="Calibri"/>
          <w:sz w:val="20"/>
          <w:szCs w:val="20"/>
        </w:rPr>
        <w:t>przewiduje</w:t>
      </w:r>
      <w:r>
        <w:rPr>
          <w:rFonts w:cs="Calibri"/>
          <w:sz w:val="20"/>
          <w:szCs w:val="20"/>
        </w:rPr>
        <w:t xml:space="preserve"> się </w:t>
      </w:r>
      <w:r w:rsidR="000F2FE4" w:rsidRPr="00254DEA">
        <w:rPr>
          <w:rFonts w:cs="Calibri"/>
          <w:sz w:val="20"/>
          <w:szCs w:val="20"/>
        </w:rPr>
        <w:t>zawarcia umowy ramowej.</w:t>
      </w:r>
    </w:p>
    <w:p w14:paraId="192275A7" w14:textId="7A4A2BED" w:rsidR="000F2FE4" w:rsidRPr="00254DEA" w:rsidRDefault="0041267E"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Pr>
          <w:rFonts w:cs="Calibri"/>
          <w:sz w:val="20"/>
          <w:szCs w:val="20"/>
        </w:rPr>
        <w:t>N</w:t>
      </w:r>
      <w:r w:rsidR="000F2FE4" w:rsidRPr="00254DEA">
        <w:rPr>
          <w:rFonts w:cs="Calibri"/>
          <w:sz w:val="20"/>
          <w:szCs w:val="20"/>
        </w:rPr>
        <w:t xml:space="preserve">ie przewiduje </w:t>
      </w:r>
      <w:r>
        <w:rPr>
          <w:rFonts w:cs="Calibri"/>
          <w:sz w:val="20"/>
          <w:szCs w:val="20"/>
        </w:rPr>
        <w:t xml:space="preserve">się </w:t>
      </w:r>
      <w:r w:rsidR="000F2FE4" w:rsidRPr="00254DEA">
        <w:rPr>
          <w:rFonts w:cs="Calibri"/>
          <w:sz w:val="20"/>
          <w:szCs w:val="20"/>
        </w:rPr>
        <w:t>wyboru najkorzystniejszej oferty z zastosowaniem aukcji elektronicznej.</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0F4C89">
      <w:pPr>
        <w:pStyle w:val="Nagwek1"/>
        <w:numPr>
          <w:ilvl w:val="0"/>
          <w:numId w:val="32"/>
        </w:numPr>
        <w:spacing w:after="120"/>
        <w:ind w:left="357" w:hanging="357"/>
        <w:rPr>
          <w:rFonts w:cs="Calibri"/>
          <w:smallCaps/>
          <w:sz w:val="22"/>
        </w:rPr>
      </w:pPr>
      <w:bookmarkStart w:id="8" w:name="_Toc530382987"/>
      <w:r>
        <w:rPr>
          <w:rFonts w:cs="Calibri"/>
          <w:smallCaps/>
          <w:sz w:val="22"/>
        </w:rPr>
        <w:t>Podwykonawstwo.</w:t>
      </w:r>
      <w:bookmarkEnd w:id="8"/>
    </w:p>
    <w:p w14:paraId="498EA9C4" w14:textId="093FBED3" w:rsidR="000F2FE4" w:rsidRPr="002600A2" w:rsidRDefault="0041267E" w:rsidP="000F4C89">
      <w:pPr>
        <w:numPr>
          <w:ilvl w:val="0"/>
          <w:numId w:val="41"/>
        </w:numPr>
        <w:spacing w:before="100" w:beforeAutospacing="1" w:after="0"/>
        <w:ind w:left="714" w:hanging="357"/>
        <w:rPr>
          <w:sz w:val="20"/>
          <w:szCs w:val="20"/>
        </w:rPr>
      </w:pPr>
      <w:r>
        <w:rPr>
          <w:sz w:val="20"/>
          <w:szCs w:val="20"/>
        </w:rPr>
        <w:t>N</w:t>
      </w:r>
      <w:r w:rsidR="000F2FE4" w:rsidRPr="00235CAE">
        <w:rPr>
          <w:sz w:val="20"/>
          <w:szCs w:val="20"/>
        </w:rPr>
        <w:t xml:space="preserve">ie zastrzega </w:t>
      </w:r>
      <w:r>
        <w:rPr>
          <w:sz w:val="20"/>
          <w:szCs w:val="20"/>
        </w:rPr>
        <w:t xml:space="preserve">się </w:t>
      </w:r>
      <w:r w:rsidR="000F2FE4" w:rsidRPr="00235CAE">
        <w:rPr>
          <w:sz w:val="20"/>
          <w:szCs w:val="20"/>
        </w:rPr>
        <w:t>obowiązku osobistego wykonania</w:t>
      </w:r>
      <w:r w:rsidR="000F2FE4" w:rsidRPr="002600A2">
        <w:rPr>
          <w:sz w:val="20"/>
          <w:szCs w:val="20"/>
        </w:rPr>
        <w:t xml:space="preserve"> zamówienia.</w:t>
      </w:r>
    </w:p>
    <w:p w14:paraId="0113A218" w14:textId="77777777" w:rsidR="000F2FE4" w:rsidRPr="002600A2" w:rsidRDefault="000F2FE4" w:rsidP="000F4C89">
      <w:pPr>
        <w:numPr>
          <w:ilvl w:val="0"/>
          <w:numId w:val="41"/>
        </w:numPr>
        <w:spacing w:before="100" w:beforeAutospacing="1" w:after="0"/>
        <w:ind w:left="714" w:hanging="357"/>
        <w:rPr>
          <w:sz w:val="20"/>
          <w:szCs w:val="20"/>
        </w:rPr>
      </w:pPr>
      <w:r w:rsidRPr="002600A2">
        <w:rPr>
          <w:sz w:val="20"/>
          <w:szCs w:val="20"/>
        </w:rPr>
        <w:t>Wykonawca może powierzyć wykonanie części zamówienia podwykonawcy.</w:t>
      </w:r>
    </w:p>
    <w:p w14:paraId="693E16AF" w14:textId="6D88653D" w:rsidR="000F2FE4" w:rsidRDefault="007362AC" w:rsidP="000F4C89">
      <w:pPr>
        <w:numPr>
          <w:ilvl w:val="0"/>
          <w:numId w:val="41"/>
        </w:numPr>
        <w:spacing w:before="100" w:beforeAutospacing="1" w:after="0"/>
        <w:ind w:left="714" w:hanging="357"/>
        <w:rPr>
          <w:sz w:val="20"/>
          <w:szCs w:val="20"/>
        </w:rPr>
      </w:pPr>
      <w:r>
        <w:rPr>
          <w:sz w:val="20"/>
          <w:szCs w:val="20"/>
        </w:rPr>
        <w:t>Ż</w:t>
      </w:r>
      <w:r w:rsidR="000F2FE4" w:rsidRPr="002600A2">
        <w:rPr>
          <w:sz w:val="20"/>
          <w:szCs w:val="20"/>
        </w:rPr>
        <w:t xml:space="preserve">ąda </w:t>
      </w:r>
      <w:r>
        <w:rPr>
          <w:sz w:val="20"/>
          <w:szCs w:val="20"/>
        </w:rPr>
        <w:t xml:space="preserve">się </w:t>
      </w:r>
      <w:r w:rsidR="000F2FE4" w:rsidRPr="002600A2">
        <w:rPr>
          <w:sz w:val="20"/>
          <w:szCs w:val="20"/>
        </w:rPr>
        <w:t>wskazania przez wykonawcę części zamówienia, których wykonanie zamierza powierzyć podwykonawcom, i podania przez wykonawcę firm  podwykonawców</w:t>
      </w:r>
      <w:r w:rsidR="000F2FE4">
        <w:rPr>
          <w:sz w:val="20"/>
          <w:szCs w:val="20"/>
        </w:rPr>
        <w:t xml:space="preserve"> ( o ile są znani)</w:t>
      </w:r>
      <w:r w:rsidR="000F2FE4" w:rsidRPr="002600A2">
        <w:rPr>
          <w:sz w:val="20"/>
          <w:szCs w:val="20"/>
        </w:rPr>
        <w:t>.</w:t>
      </w:r>
    </w:p>
    <w:p w14:paraId="2831E03B" w14:textId="77777777" w:rsidR="000F2FE4" w:rsidRPr="00254DEA" w:rsidRDefault="000F2FE4" w:rsidP="000F4C89">
      <w:pPr>
        <w:pStyle w:val="Nagwek1"/>
        <w:numPr>
          <w:ilvl w:val="0"/>
          <w:numId w:val="32"/>
        </w:numPr>
        <w:spacing w:before="240"/>
        <w:ind w:left="357" w:hanging="357"/>
        <w:rPr>
          <w:rFonts w:cs="Calibri"/>
          <w:smallCaps/>
          <w:sz w:val="22"/>
        </w:rPr>
      </w:pPr>
      <w:bookmarkStart w:id="9" w:name="_Toc530382988"/>
      <w:r w:rsidRPr="00254DEA">
        <w:rPr>
          <w:rFonts w:cs="Calibri"/>
          <w:smallCaps/>
          <w:sz w:val="22"/>
        </w:rPr>
        <w:t>Termin wykonania zamówienia.</w:t>
      </w:r>
      <w:bookmarkEnd w:id="9"/>
    </w:p>
    <w:p w14:paraId="1C73FCD2" w14:textId="77777777" w:rsidR="000F2FE4" w:rsidRPr="00254DEA" w:rsidRDefault="000F2FE4" w:rsidP="000F2FE4">
      <w:pPr>
        <w:pStyle w:val="Tekstpodstawowy"/>
        <w:rPr>
          <w:rFonts w:ascii="Calibri" w:hAnsi="Calibri" w:cs="Calibri"/>
          <w:b w:val="0"/>
          <w:i w:val="0"/>
          <w:sz w:val="20"/>
          <w:szCs w:val="20"/>
        </w:rPr>
      </w:pPr>
    </w:p>
    <w:p w14:paraId="28D1D596" w14:textId="1F781575" w:rsidR="00235CAE" w:rsidRPr="005437FF" w:rsidRDefault="000F2FE4" w:rsidP="00235CAE">
      <w:pPr>
        <w:spacing w:after="0" w:line="240" w:lineRule="auto"/>
        <w:contextualSpacing/>
        <w:rPr>
          <w:rFonts w:asciiTheme="minorHAnsi" w:hAnsiTheme="minorHAnsi" w:cs="Segoe UI"/>
          <w:sz w:val="20"/>
          <w:szCs w:val="20"/>
        </w:rPr>
      </w:pPr>
      <w:r w:rsidRPr="00235CAE">
        <w:rPr>
          <w:rFonts w:asciiTheme="minorHAnsi" w:hAnsiTheme="minorHAnsi" w:cs="Calibri"/>
          <w:sz w:val="20"/>
          <w:szCs w:val="20"/>
        </w:rPr>
        <w:t>Termin wykonania zamówienia:</w:t>
      </w:r>
      <w:r w:rsidR="00235CAE" w:rsidRPr="00235CAE">
        <w:rPr>
          <w:rFonts w:asciiTheme="minorHAnsi" w:hAnsiTheme="minorHAnsi" w:cs="Calibri"/>
          <w:sz w:val="20"/>
          <w:szCs w:val="20"/>
        </w:rPr>
        <w:t xml:space="preserve"> </w:t>
      </w:r>
      <w:r w:rsidR="00C1001F">
        <w:rPr>
          <w:rFonts w:asciiTheme="minorHAnsi" w:hAnsiTheme="minorHAnsi" w:cs="Segoe UI"/>
          <w:sz w:val="20"/>
          <w:szCs w:val="20"/>
        </w:rPr>
        <w:t xml:space="preserve">od </w:t>
      </w:r>
      <w:r w:rsidR="005E3101">
        <w:rPr>
          <w:rFonts w:asciiTheme="minorHAnsi" w:hAnsiTheme="minorHAnsi" w:cs="Segoe UI"/>
          <w:sz w:val="20"/>
          <w:szCs w:val="20"/>
        </w:rPr>
        <w:t>dnia zawarcia umowy</w:t>
      </w:r>
      <w:r w:rsidR="00C1001F">
        <w:rPr>
          <w:rFonts w:asciiTheme="minorHAnsi" w:hAnsiTheme="minorHAnsi" w:cs="Segoe UI"/>
          <w:sz w:val="20"/>
          <w:szCs w:val="20"/>
        </w:rPr>
        <w:t xml:space="preserve"> do 31.12.2020 r.</w:t>
      </w:r>
    </w:p>
    <w:p w14:paraId="1240BA9D" w14:textId="77777777"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0F4C89">
      <w:pPr>
        <w:pStyle w:val="Nagwek1"/>
        <w:numPr>
          <w:ilvl w:val="0"/>
          <w:numId w:val="32"/>
        </w:numPr>
        <w:spacing w:before="60" w:after="60"/>
        <w:ind w:left="426" w:hanging="426"/>
        <w:jc w:val="both"/>
        <w:rPr>
          <w:rFonts w:cs="Calibri"/>
          <w:smallCaps/>
          <w:sz w:val="22"/>
        </w:rPr>
      </w:pPr>
      <w:bookmarkStart w:id="10" w:name="_Warunki_udziału_w"/>
      <w:bookmarkStart w:id="11" w:name="_Toc530382989"/>
      <w:bookmarkEnd w:id="10"/>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1"/>
    </w:p>
    <w:p w14:paraId="4006015A" w14:textId="100AC251" w:rsidR="004E48D5" w:rsidRPr="005E3101" w:rsidRDefault="004E48D5" w:rsidP="000F4C89">
      <w:pPr>
        <w:pStyle w:val="Akapitzlist"/>
        <w:numPr>
          <w:ilvl w:val="0"/>
          <w:numId w:val="42"/>
        </w:numPr>
        <w:spacing w:before="60" w:after="60" w:line="240" w:lineRule="auto"/>
        <w:ind w:left="714" w:hanging="357"/>
        <w:contextualSpacing w:val="0"/>
        <w:jc w:val="both"/>
        <w:rPr>
          <w:sz w:val="20"/>
          <w:szCs w:val="20"/>
        </w:rPr>
      </w:pPr>
      <w:r w:rsidRPr="00DC108B">
        <w:rPr>
          <w:rFonts w:cs="Calibri"/>
          <w:sz w:val="20"/>
          <w:szCs w:val="20"/>
        </w:rPr>
        <w:t xml:space="preserve">W postępowaniu mogą brać udział Wykonawcy, wobec których </w:t>
      </w:r>
      <w:r w:rsidRPr="001B2601">
        <w:rPr>
          <w:rFonts w:cs="Calibri"/>
          <w:b/>
          <w:sz w:val="20"/>
          <w:szCs w:val="20"/>
        </w:rPr>
        <w:t>brak jest podstaw do wykluczenia z postępowania</w:t>
      </w:r>
      <w:r w:rsidRPr="00DC108B">
        <w:rPr>
          <w:rFonts w:cs="Calibri"/>
          <w:sz w:val="20"/>
          <w:szCs w:val="20"/>
        </w:rPr>
        <w:t xml:space="preserve"> na podstawie art. 24 ust. 1 pkt 12-23 oraz ust. 5 pkt. </w:t>
      </w:r>
      <w:r w:rsidRPr="008B4C4D">
        <w:rPr>
          <w:rFonts w:cs="Calibri"/>
          <w:b/>
          <w:sz w:val="20"/>
          <w:szCs w:val="20"/>
        </w:rPr>
        <w:t>1</w:t>
      </w:r>
      <w:r w:rsidR="0019490A" w:rsidRPr="008B4C4D">
        <w:rPr>
          <w:rFonts w:cs="Calibri"/>
          <w:b/>
          <w:sz w:val="20"/>
          <w:szCs w:val="20"/>
        </w:rPr>
        <w:t xml:space="preserve"> i 8</w:t>
      </w:r>
      <w:r w:rsidR="00222989">
        <w:rPr>
          <w:rFonts w:cs="Calibri"/>
          <w:sz w:val="20"/>
          <w:szCs w:val="20"/>
        </w:rPr>
        <w:t xml:space="preserve"> </w:t>
      </w:r>
      <w:r w:rsidRPr="00DC108B">
        <w:rPr>
          <w:rFonts w:cs="Calibri"/>
          <w:sz w:val="20"/>
          <w:szCs w:val="20"/>
        </w:rPr>
        <w:t>Ustawy Pzp. W przypadku Wykonawców wspólnie ubiegających się o zamówienie każdy z nich musi wykazać, że nie zachodzą wobec niego przesłanki wykluczenia z postępowania, o których mowa w zdaniu poprzednim</w:t>
      </w:r>
      <w:r w:rsidRPr="00DC108B">
        <w:rPr>
          <w:color w:val="000000"/>
          <w:sz w:val="20"/>
          <w:szCs w:val="20"/>
        </w:rPr>
        <w:t>.</w:t>
      </w:r>
    </w:p>
    <w:p w14:paraId="416EADEA" w14:textId="14EBBBCC" w:rsidR="004E48D5" w:rsidRPr="00222989" w:rsidRDefault="00222989" w:rsidP="000F4C89">
      <w:pPr>
        <w:pStyle w:val="Akapitzlist"/>
        <w:numPr>
          <w:ilvl w:val="0"/>
          <w:numId w:val="42"/>
        </w:numPr>
        <w:spacing w:before="60" w:after="60" w:line="240" w:lineRule="auto"/>
        <w:jc w:val="both"/>
        <w:rPr>
          <w:sz w:val="20"/>
          <w:szCs w:val="20"/>
        </w:rPr>
      </w:pPr>
      <w:r w:rsidRPr="00222989">
        <w:rPr>
          <w:b/>
          <w:color w:val="000000"/>
          <w:sz w:val="20"/>
          <w:szCs w:val="20"/>
        </w:rPr>
        <w:t>Uprawnienia do prowadzenia działalności</w:t>
      </w:r>
      <w:r>
        <w:rPr>
          <w:color w:val="000000"/>
          <w:sz w:val="20"/>
          <w:szCs w:val="20"/>
        </w:rPr>
        <w:t xml:space="preserve">. </w:t>
      </w:r>
    </w:p>
    <w:p w14:paraId="329037F5" w14:textId="7E2D786E" w:rsidR="00222989" w:rsidRDefault="00222989" w:rsidP="00222989">
      <w:pPr>
        <w:pStyle w:val="Akapitzlist"/>
        <w:spacing w:before="60" w:after="60" w:line="240" w:lineRule="auto"/>
        <w:jc w:val="both"/>
        <w:rPr>
          <w:rFonts w:cs="Calibri"/>
          <w:sz w:val="20"/>
          <w:szCs w:val="20"/>
        </w:rPr>
      </w:pPr>
      <w:r>
        <w:rPr>
          <w:sz w:val="20"/>
          <w:szCs w:val="20"/>
        </w:rPr>
        <w:lastRenderedPageBreak/>
        <w:t xml:space="preserve">Wykonawca musi posiadać </w:t>
      </w:r>
      <w:r w:rsidRPr="00254DEA">
        <w:rPr>
          <w:rFonts w:cs="Calibri"/>
          <w:sz w:val="20"/>
          <w:szCs w:val="20"/>
        </w:rPr>
        <w:t>uprawnienie do wykonywania określonej w przedmiocie zamówienia działalności lub czynności</w:t>
      </w:r>
      <w:r w:rsidR="007362AC">
        <w:rPr>
          <w:rFonts w:cs="Calibri"/>
          <w:sz w:val="20"/>
          <w:szCs w:val="20"/>
        </w:rPr>
        <w:t xml:space="preserve"> jeśli wynika to z odrębnych przepisów</w:t>
      </w:r>
      <w:r>
        <w:rPr>
          <w:rFonts w:cs="Calibri"/>
          <w:sz w:val="20"/>
          <w:szCs w:val="20"/>
        </w:rPr>
        <w:t xml:space="preserve">. </w:t>
      </w:r>
      <w:r w:rsidR="005E3101">
        <w:rPr>
          <w:rFonts w:cs="Calibri"/>
          <w:sz w:val="20"/>
          <w:szCs w:val="20"/>
        </w:rPr>
        <w:t>Zamawiający nie stawia szczególnych warunków w zakresie tego warunku.</w:t>
      </w:r>
    </w:p>
    <w:p w14:paraId="035E7F2E" w14:textId="77777777" w:rsidR="00B83E04" w:rsidRDefault="00380DBC" w:rsidP="000F4C89">
      <w:pPr>
        <w:pStyle w:val="Akapitzlist"/>
        <w:numPr>
          <w:ilvl w:val="0"/>
          <w:numId w:val="42"/>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 xml:space="preserve">Warunki w zakresie sytuacji ekonomicznej. </w:t>
      </w:r>
    </w:p>
    <w:p w14:paraId="41159481" w14:textId="77777777" w:rsidR="005E3101" w:rsidRPr="005E3101" w:rsidRDefault="005E3101" w:rsidP="007362AC">
      <w:pPr>
        <w:pStyle w:val="Akapitzlist"/>
        <w:numPr>
          <w:ilvl w:val="0"/>
          <w:numId w:val="50"/>
        </w:numPr>
        <w:shd w:val="clear" w:color="auto" w:fill="FFFFFF"/>
        <w:spacing w:before="60" w:after="60" w:line="240" w:lineRule="auto"/>
        <w:ind w:left="1134"/>
        <w:contextualSpacing w:val="0"/>
        <w:jc w:val="both"/>
        <w:rPr>
          <w:rFonts w:asciiTheme="minorHAnsi" w:hAnsiTheme="minorHAnsi" w:cs="Calibri"/>
          <w:sz w:val="20"/>
          <w:szCs w:val="20"/>
        </w:rPr>
      </w:pPr>
      <w:r w:rsidRPr="005E3101">
        <w:rPr>
          <w:rFonts w:asciiTheme="minorHAnsi" w:hAnsiTheme="minorHAnsi" w:cs="Calibri"/>
          <w:sz w:val="20"/>
          <w:szCs w:val="20"/>
        </w:rPr>
        <w:t xml:space="preserve">Zamawiający uzna, że Wykonawca spełnia warunki w zakresie sytuacji ekonomicznej, jeżeli wykaże on, że </w:t>
      </w:r>
      <w:r w:rsidRPr="005E3101">
        <w:rPr>
          <w:rFonts w:asciiTheme="minorHAnsi" w:hAnsiTheme="minorHAnsi"/>
          <w:color w:val="000000"/>
          <w:sz w:val="20"/>
          <w:szCs w:val="20"/>
        </w:rPr>
        <w:t xml:space="preserve">posiada ubezpieczenie od odpowiedzialności cywilnej prowadzonej działalności w zakresie zgodnym z przedmiotem zamówienia na sumę gwarancyjną nie niższą niż </w:t>
      </w:r>
      <w:r w:rsidRPr="008B4C4D">
        <w:rPr>
          <w:rFonts w:asciiTheme="minorHAnsi" w:hAnsiTheme="minorHAnsi"/>
          <w:b/>
          <w:color w:val="000000"/>
          <w:sz w:val="20"/>
          <w:szCs w:val="20"/>
        </w:rPr>
        <w:t>500 000,00</w:t>
      </w:r>
      <w:r w:rsidRPr="00873C75">
        <w:rPr>
          <w:rFonts w:asciiTheme="minorHAnsi" w:hAnsiTheme="minorHAnsi"/>
          <w:b/>
          <w:color w:val="000000"/>
          <w:sz w:val="20"/>
          <w:szCs w:val="20"/>
        </w:rPr>
        <w:t xml:space="preserve"> zł</w:t>
      </w:r>
      <w:r w:rsidRPr="005E3101">
        <w:rPr>
          <w:rFonts w:asciiTheme="minorHAnsi" w:hAnsiTheme="minorHAnsi"/>
          <w:b/>
          <w:color w:val="000000"/>
          <w:sz w:val="20"/>
          <w:szCs w:val="20"/>
        </w:rPr>
        <w:t xml:space="preserve"> </w:t>
      </w:r>
      <w:r w:rsidRPr="005E3101">
        <w:rPr>
          <w:rFonts w:asciiTheme="minorHAnsi" w:hAnsiTheme="minorHAnsi" w:cs="Segoe UI Light"/>
          <w:sz w:val="20"/>
          <w:szCs w:val="20"/>
        </w:rPr>
        <w:t>na jedno i wszystkie zdarzenia w okresie ubezpieczenia.</w:t>
      </w:r>
    </w:p>
    <w:p w14:paraId="73EEEBBB" w14:textId="24A0C508" w:rsidR="005E3101" w:rsidRPr="005E3101" w:rsidRDefault="005E3101" w:rsidP="007362AC">
      <w:pPr>
        <w:pStyle w:val="Akapitzlist"/>
        <w:numPr>
          <w:ilvl w:val="0"/>
          <w:numId w:val="50"/>
        </w:numPr>
        <w:spacing w:after="120" w:line="240" w:lineRule="auto"/>
        <w:ind w:left="1134" w:hanging="357"/>
        <w:contextualSpacing w:val="0"/>
        <w:rPr>
          <w:rFonts w:asciiTheme="minorHAnsi" w:hAnsiTheme="minorHAnsi" w:cs="Segoe UI Light"/>
          <w:sz w:val="20"/>
          <w:szCs w:val="20"/>
        </w:rPr>
      </w:pPr>
      <w:r w:rsidRPr="005E3101">
        <w:rPr>
          <w:rFonts w:asciiTheme="minorHAnsi" w:hAnsiTheme="minorHAnsi" w:cs="Segoe UI Light"/>
          <w:sz w:val="20"/>
          <w:szCs w:val="20"/>
        </w:rPr>
        <w:t>Wartości podane w walutach innych niż PLN należy przeliczyć na PLN wg średniego kursu NBP   na  dzień  wystawienia  dokumentu  potwierdzającego  ubezpieczenie  Wykonawcy  o odpowiedzialności cywilnej w zakresie prowadzonej działalności związanej z przedmiotem zamówienia. Wykonawca zobowiązany jest podać kurs przeliczeniowy.</w:t>
      </w:r>
    </w:p>
    <w:p w14:paraId="0DE0BCF4" w14:textId="2E1BF152" w:rsidR="005E3101" w:rsidRPr="005E3101" w:rsidRDefault="005E3101" w:rsidP="007362AC">
      <w:pPr>
        <w:pStyle w:val="Akapitzlist"/>
        <w:numPr>
          <w:ilvl w:val="0"/>
          <w:numId w:val="50"/>
        </w:numPr>
        <w:shd w:val="clear" w:color="auto" w:fill="FFFFFF"/>
        <w:spacing w:before="60" w:after="0" w:line="240" w:lineRule="auto"/>
        <w:ind w:left="1134"/>
        <w:contextualSpacing w:val="0"/>
        <w:jc w:val="both"/>
        <w:rPr>
          <w:rFonts w:asciiTheme="minorHAnsi" w:hAnsiTheme="minorHAnsi"/>
          <w:color w:val="000000"/>
          <w:sz w:val="20"/>
          <w:szCs w:val="20"/>
        </w:rPr>
      </w:pPr>
      <w:r w:rsidRPr="005E3101">
        <w:rPr>
          <w:rFonts w:asciiTheme="minorHAnsi" w:hAnsiTheme="minorHAnsi"/>
          <w:color w:val="000000"/>
          <w:sz w:val="20"/>
          <w:szCs w:val="20"/>
        </w:rPr>
        <w:t>Dla Wykonawców wspólnie ubiegających się o udzielenie zamówienia sumowaniu podlegają kwoty sum gwarancyjnych polis wystawionych na Wykonawców wspólnie ubiegających się o udzielenie zamówienia</w:t>
      </w:r>
      <w:r w:rsidR="002546D4">
        <w:rPr>
          <w:rFonts w:asciiTheme="minorHAnsi" w:hAnsiTheme="minorHAnsi"/>
          <w:color w:val="000000"/>
          <w:sz w:val="20"/>
          <w:szCs w:val="20"/>
        </w:rPr>
        <w:t>.</w:t>
      </w:r>
    </w:p>
    <w:p w14:paraId="02B9FD7E" w14:textId="3B1C9B89" w:rsidR="00B83E04" w:rsidRDefault="00380DBC" w:rsidP="000F4C89">
      <w:pPr>
        <w:pStyle w:val="Akapitzlist"/>
        <w:numPr>
          <w:ilvl w:val="0"/>
          <w:numId w:val="42"/>
        </w:numPr>
        <w:shd w:val="clear" w:color="auto" w:fill="FFFFFF"/>
        <w:spacing w:before="60" w:after="0" w:line="240" w:lineRule="auto"/>
        <w:contextualSpacing w:val="0"/>
        <w:jc w:val="both"/>
        <w:rPr>
          <w:rFonts w:cs="Calibri"/>
          <w:b/>
          <w:sz w:val="20"/>
          <w:szCs w:val="20"/>
        </w:rPr>
      </w:pPr>
      <w:r w:rsidRPr="00DC108B">
        <w:rPr>
          <w:rFonts w:cs="Calibri"/>
          <w:b/>
          <w:sz w:val="20"/>
          <w:szCs w:val="20"/>
        </w:rPr>
        <w:t>Warunki w zakresie sytuacji finansowej.</w:t>
      </w:r>
      <w:r w:rsidR="00222989">
        <w:rPr>
          <w:rFonts w:cs="Calibri"/>
          <w:b/>
          <w:sz w:val="20"/>
          <w:szCs w:val="20"/>
        </w:rPr>
        <w:t xml:space="preserve"> </w:t>
      </w:r>
    </w:p>
    <w:p w14:paraId="35E7DEA5" w14:textId="46B37EBA" w:rsidR="002546D4" w:rsidRPr="009A5EDF" w:rsidRDefault="00642DAA" w:rsidP="002546D4">
      <w:pPr>
        <w:pStyle w:val="Akapitzlist"/>
        <w:numPr>
          <w:ilvl w:val="0"/>
          <w:numId w:val="71"/>
        </w:numPr>
        <w:shd w:val="clear" w:color="auto" w:fill="FFFFFF"/>
        <w:spacing w:after="60" w:line="240" w:lineRule="auto"/>
        <w:contextualSpacing w:val="0"/>
        <w:jc w:val="both"/>
        <w:rPr>
          <w:rFonts w:cs="Calibri"/>
          <w:b/>
          <w:sz w:val="20"/>
          <w:szCs w:val="20"/>
        </w:rPr>
      </w:pPr>
      <w:r>
        <w:rPr>
          <w:rFonts w:cs="Calibri"/>
          <w:sz w:val="20"/>
          <w:szCs w:val="20"/>
        </w:rPr>
        <w:t xml:space="preserve">Wykonawca musi wykazać, że posiada środki finansowe w wysokości 300 000,00 zł </w:t>
      </w:r>
      <w:r w:rsidR="00D90752">
        <w:rPr>
          <w:rFonts w:cs="Calibri"/>
          <w:sz w:val="20"/>
          <w:szCs w:val="20"/>
        </w:rPr>
        <w:t>l</w:t>
      </w:r>
      <w:r>
        <w:rPr>
          <w:rFonts w:cs="Calibri"/>
          <w:sz w:val="20"/>
          <w:szCs w:val="20"/>
        </w:rPr>
        <w:t>ub zdolność kredytową w tej wysokości.</w:t>
      </w:r>
    </w:p>
    <w:p w14:paraId="5A6C18F5" w14:textId="6F4A239C" w:rsidR="007362AC" w:rsidRPr="009A5EDF" w:rsidRDefault="007362AC" w:rsidP="009A5EDF">
      <w:pPr>
        <w:pStyle w:val="Akapitzlist"/>
        <w:numPr>
          <w:ilvl w:val="0"/>
          <w:numId w:val="71"/>
        </w:numPr>
        <w:spacing w:after="120" w:line="240" w:lineRule="auto"/>
        <w:contextualSpacing w:val="0"/>
        <w:rPr>
          <w:rFonts w:asciiTheme="minorHAnsi" w:hAnsiTheme="minorHAnsi" w:cs="Segoe UI Light"/>
          <w:sz w:val="20"/>
          <w:szCs w:val="20"/>
        </w:rPr>
      </w:pPr>
      <w:r w:rsidRPr="005E3101">
        <w:rPr>
          <w:rFonts w:asciiTheme="minorHAnsi" w:hAnsiTheme="minorHAnsi" w:cs="Segoe UI Light"/>
          <w:sz w:val="20"/>
          <w:szCs w:val="20"/>
        </w:rPr>
        <w:t xml:space="preserve">Wartości podane w walutach innych niż PLN należy przeliczyć na PLN wg średniego kursu NBP  z  na  dzień  wystawienia  dokumentu  potwierdzającego  </w:t>
      </w:r>
      <w:r>
        <w:rPr>
          <w:rFonts w:asciiTheme="minorHAnsi" w:hAnsiTheme="minorHAnsi" w:cs="Segoe UI Light"/>
          <w:sz w:val="20"/>
          <w:szCs w:val="20"/>
        </w:rPr>
        <w:t>spełnienie warunku</w:t>
      </w:r>
      <w:r w:rsidRPr="005E3101">
        <w:rPr>
          <w:rFonts w:asciiTheme="minorHAnsi" w:hAnsiTheme="minorHAnsi" w:cs="Segoe UI Light"/>
          <w:sz w:val="20"/>
          <w:szCs w:val="20"/>
        </w:rPr>
        <w:t>. Wykonawca zobowiązany jest podać kurs przeliczeniowy.</w:t>
      </w:r>
    </w:p>
    <w:p w14:paraId="42C3F87B" w14:textId="5E81F38A" w:rsidR="002546D4" w:rsidRPr="002546D4" w:rsidRDefault="002546D4" w:rsidP="002546D4">
      <w:pPr>
        <w:pStyle w:val="Akapitzlist"/>
        <w:numPr>
          <w:ilvl w:val="0"/>
          <w:numId w:val="71"/>
        </w:numPr>
        <w:shd w:val="clear" w:color="auto" w:fill="FFFFFF"/>
        <w:spacing w:after="60" w:line="240" w:lineRule="auto"/>
        <w:contextualSpacing w:val="0"/>
        <w:jc w:val="both"/>
        <w:rPr>
          <w:rFonts w:cs="Calibri"/>
          <w:b/>
          <w:sz w:val="20"/>
          <w:szCs w:val="20"/>
        </w:rPr>
      </w:pPr>
      <w:r w:rsidRPr="002546D4">
        <w:rPr>
          <w:rFonts w:asciiTheme="minorHAnsi" w:hAnsiTheme="minorHAnsi"/>
          <w:color w:val="000000"/>
          <w:sz w:val="20"/>
          <w:szCs w:val="20"/>
        </w:rPr>
        <w:t xml:space="preserve">Dla Wykonawców wspólnie ubiegających się o udzielenie zamówienia sumowaniu podlegają kwoty </w:t>
      </w:r>
      <w:r>
        <w:rPr>
          <w:rFonts w:asciiTheme="minorHAnsi" w:hAnsiTheme="minorHAnsi"/>
          <w:color w:val="000000"/>
          <w:sz w:val="20"/>
          <w:szCs w:val="20"/>
        </w:rPr>
        <w:t>wykazywane przez poszczególnych</w:t>
      </w:r>
      <w:r w:rsidRPr="002546D4">
        <w:rPr>
          <w:rFonts w:asciiTheme="minorHAnsi" w:hAnsiTheme="minorHAnsi"/>
          <w:color w:val="000000"/>
          <w:sz w:val="20"/>
          <w:szCs w:val="20"/>
        </w:rPr>
        <w:t xml:space="preserve"> Wykonawców wspólnie ubiegających się o udzielenie zamówienia.</w:t>
      </w:r>
    </w:p>
    <w:p w14:paraId="2998F8F9" w14:textId="77777777" w:rsidR="00B83E04" w:rsidRDefault="00380DBC" w:rsidP="000F4C89">
      <w:pPr>
        <w:pStyle w:val="Akapitzlist"/>
        <w:numPr>
          <w:ilvl w:val="0"/>
          <w:numId w:val="42"/>
        </w:numPr>
        <w:shd w:val="clear" w:color="auto" w:fill="FFFFFF"/>
        <w:spacing w:before="60" w:after="60" w:line="240" w:lineRule="auto"/>
        <w:jc w:val="both"/>
        <w:rPr>
          <w:rFonts w:cs="Calibri"/>
          <w:b/>
          <w:sz w:val="20"/>
          <w:szCs w:val="20"/>
        </w:rPr>
      </w:pPr>
      <w:r w:rsidRPr="00222989">
        <w:rPr>
          <w:rFonts w:cs="Calibri"/>
          <w:b/>
          <w:sz w:val="20"/>
          <w:szCs w:val="20"/>
        </w:rPr>
        <w:t>Warunki w zakresie zdolności zawodowej osób.</w:t>
      </w:r>
      <w:r w:rsidR="00222989" w:rsidRPr="00222989">
        <w:rPr>
          <w:rFonts w:cs="Calibri"/>
          <w:b/>
          <w:sz w:val="20"/>
          <w:szCs w:val="20"/>
        </w:rPr>
        <w:t xml:space="preserve"> </w:t>
      </w:r>
    </w:p>
    <w:p w14:paraId="1954856A" w14:textId="6F116F99" w:rsidR="00380DBC" w:rsidRPr="00222989" w:rsidRDefault="00222989" w:rsidP="00B83E04">
      <w:pPr>
        <w:pStyle w:val="Akapitzlist"/>
        <w:shd w:val="clear" w:color="auto" w:fill="FFFFFF"/>
        <w:spacing w:after="60" w:line="240" w:lineRule="auto"/>
        <w:contextualSpacing w:val="0"/>
        <w:jc w:val="both"/>
        <w:rPr>
          <w:rFonts w:cs="Calibri"/>
          <w:b/>
          <w:sz w:val="20"/>
          <w:szCs w:val="20"/>
        </w:rPr>
      </w:pPr>
      <w:r w:rsidRPr="00222989">
        <w:rPr>
          <w:rFonts w:cs="Calibri"/>
          <w:sz w:val="20"/>
          <w:szCs w:val="20"/>
        </w:rPr>
        <w:t xml:space="preserve">Zamawiający nie stawia szczególnych warunków w zakresie </w:t>
      </w:r>
      <w:r w:rsidR="007362AC">
        <w:rPr>
          <w:rFonts w:cs="Calibri"/>
          <w:sz w:val="20"/>
          <w:szCs w:val="20"/>
        </w:rPr>
        <w:t>zdolności zawodowej osób</w:t>
      </w:r>
      <w:r w:rsidRPr="00222989">
        <w:rPr>
          <w:rFonts w:cs="Calibri"/>
          <w:sz w:val="20"/>
          <w:szCs w:val="20"/>
        </w:rPr>
        <w:t>.</w:t>
      </w:r>
    </w:p>
    <w:p w14:paraId="0A728858" w14:textId="77777777" w:rsidR="00B83E04" w:rsidRDefault="00380DBC" w:rsidP="000F4C89">
      <w:pPr>
        <w:pStyle w:val="Akapitzlist"/>
        <w:numPr>
          <w:ilvl w:val="0"/>
          <w:numId w:val="42"/>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zdolności technicznej i zawodowej Wykonawcy.</w:t>
      </w:r>
      <w:r w:rsidR="00222989">
        <w:rPr>
          <w:rFonts w:cs="Calibri"/>
          <w:b/>
          <w:sz w:val="20"/>
          <w:szCs w:val="20"/>
        </w:rPr>
        <w:t xml:space="preserve"> </w:t>
      </w:r>
    </w:p>
    <w:p w14:paraId="24A9AB3D" w14:textId="77777777" w:rsidR="005E3101" w:rsidRPr="00203766" w:rsidRDefault="005E3101" w:rsidP="000F4C89">
      <w:pPr>
        <w:pStyle w:val="Akapitzlist"/>
        <w:numPr>
          <w:ilvl w:val="0"/>
          <w:numId w:val="43"/>
        </w:numPr>
        <w:shd w:val="clear" w:color="auto" w:fill="FFFFFF"/>
        <w:spacing w:before="60" w:after="60" w:line="240" w:lineRule="auto"/>
        <w:ind w:left="1077"/>
        <w:contextualSpacing w:val="0"/>
        <w:jc w:val="both"/>
        <w:rPr>
          <w:rFonts w:cs="Calibri"/>
          <w:b/>
          <w:sz w:val="20"/>
          <w:szCs w:val="20"/>
        </w:rPr>
      </w:pPr>
      <w:r w:rsidRPr="00DC108B">
        <w:rPr>
          <w:rFonts w:cs="Calibri"/>
          <w:sz w:val="20"/>
          <w:szCs w:val="20"/>
        </w:rPr>
        <w:t>Zamawiający uzna, że Wykonawca spełnia warunki w zakresie zdolności technicznej i zawodowej, jeśli wykaże, że</w:t>
      </w:r>
    </w:p>
    <w:p w14:paraId="1C1B070C" w14:textId="0AF32C1C" w:rsidR="005E3101" w:rsidRPr="00203766" w:rsidRDefault="005E3101" w:rsidP="000F4C89">
      <w:pPr>
        <w:pStyle w:val="Akapitzlist"/>
        <w:numPr>
          <w:ilvl w:val="0"/>
          <w:numId w:val="51"/>
        </w:numPr>
        <w:shd w:val="clear" w:color="auto" w:fill="FFFFFF"/>
        <w:spacing w:before="60" w:after="60" w:line="240" w:lineRule="auto"/>
        <w:contextualSpacing w:val="0"/>
        <w:jc w:val="both"/>
        <w:rPr>
          <w:rFonts w:cs="Calibri"/>
          <w:b/>
          <w:sz w:val="20"/>
          <w:szCs w:val="20"/>
        </w:rPr>
      </w:pPr>
      <w:r w:rsidRPr="00DC108B">
        <w:rPr>
          <w:rFonts w:cs="Calibri"/>
          <w:sz w:val="20"/>
          <w:szCs w:val="20"/>
        </w:rPr>
        <w:t xml:space="preserve"> </w:t>
      </w:r>
      <w:r>
        <w:rPr>
          <w:rFonts w:cs="Calibri"/>
          <w:sz w:val="20"/>
          <w:szCs w:val="20"/>
        </w:rPr>
        <w:t xml:space="preserve">w okresie 3 lat przed terminem składania ofert, a jeżeli okres prowadzenia działalności jest krótszy – w tym okresie, wykonał należycie, a w przypadku usług okresowych lub ciągłych należycie wykonuje, co najmniej </w:t>
      </w:r>
      <w:r w:rsidRPr="008B4C4D">
        <w:rPr>
          <w:rFonts w:cs="Calibri"/>
          <w:sz w:val="20"/>
          <w:szCs w:val="20"/>
        </w:rPr>
        <w:t xml:space="preserve">2 usługi </w:t>
      </w:r>
      <w:r w:rsidRPr="00873C75">
        <w:rPr>
          <w:rFonts w:cs="Calibri"/>
          <w:sz w:val="20"/>
          <w:szCs w:val="20"/>
        </w:rPr>
        <w:t>podobne</w:t>
      </w:r>
      <w:r>
        <w:rPr>
          <w:rFonts w:cs="Calibri"/>
          <w:sz w:val="20"/>
          <w:szCs w:val="20"/>
        </w:rPr>
        <w:t xml:space="preserve"> do przedmiotu zamówienia, tj. obejmujące </w:t>
      </w:r>
      <w:r w:rsidR="007362AC">
        <w:rPr>
          <w:rFonts w:cs="Calibri"/>
          <w:sz w:val="20"/>
          <w:szCs w:val="20"/>
        </w:rPr>
        <w:t xml:space="preserve">co najmniej </w:t>
      </w:r>
      <w:r>
        <w:rPr>
          <w:rFonts w:cs="Calibri"/>
          <w:sz w:val="20"/>
          <w:szCs w:val="20"/>
        </w:rPr>
        <w:t>następujące elementy:</w:t>
      </w:r>
      <w:r w:rsidRPr="00203766">
        <w:rPr>
          <w:rFonts w:cs="Calibri"/>
          <w:sz w:val="20"/>
          <w:szCs w:val="20"/>
        </w:rPr>
        <w:t xml:space="preserve"> rezerwacj</w:t>
      </w:r>
      <w:r>
        <w:rPr>
          <w:rFonts w:cs="Calibri"/>
          <w:sz w:val="20"/>
          <w:szCs w:val="20"/>
        </w:rPr>
        <w:t>a</w:t>
      </w:r>
      <w:r w:rsidRPr="00203766">
        <w:rPr>
          <w:rFonts w:cs="Calibri"/>
          <w:sz w:val="20"/>
          <w:szCs w:val="20"/>
        </w:rPr>
        <w:t xml:space="preserve"> i sprzedaż biletów lotniczych na trasach zagranicznych</w:t>
      </w:r>
      <w:r w:rsidR="00642DAA">
        <w:rPr>
          <w:rFonts w:cs="Calibri"/>
          <w:sz w:val="20"/>
          <w:szCs w:val="20"/>
        </w:rPr>
        <w:t xml:space="preserve"> oraz</w:t>
      </w:r>
      <w:r w:rsidR="00D90752">
        <w:rPr>
          <w:rFonts w:cs="Calibri"/>
          <w:sz w:val="20"/>
          <w:szCs w:val="20"/>
        </w:rPr>
        <w:t xml:space="preserve"> </w:t>
      </w:r>
      <w:r w:rsidRPr="00203766">
        <w:rPr>
          <w:rFonts w:cs="Calibri"/>
          <w:sz w:val="20"/>
          <w:szCs w:val="20"/>
        </w:rPr>
        <w:t>rezerwacj</w:t>
      </w:r>
      <w:r>
        <w:rPr>
          <w:rFonts w:cs="Calibri"/>
          <w:sz w:val="20"/>
          <w:szCs w:val="20"/>
        </w:rPr>
        <w:t>a</w:t>
      </w:r>
      <w:r w:rsidRPr="00203766">
        <w:rPr>
          <w:rFonts w:cs="Calibri"/>
          <w:sz w:val="20"/>
          <w:szCs w:val="20"/>
        </w:rPr>
        <w:t xml:space="preserve"> noclegów za granicą</w:t>
      </w:r>
      <w:r>
        <w:rPr>
          <w:rFonts w:cs="Calibri"/>
          <w:sz w:val="20"/>
          <w:szCs w:val="20"/>
        </w:rPr>
        <w:t xml:space="preserve">, o wartości </w:t>
      </w:r>
      <w:r w:rsidR="007362AC">
        <w:rPr>
          <w:rFonts w:cs="Calibri"/>
          <w:sz w:val="20"/>
          <w:szCs w:val="20"/>
        </w:rPr>
        <w:t xml:space="preserve">usługi co najmniej </w:t>
      </w:r>
      <w:r w:rsidR="00D90752" w:rsidRPr="008B4C4D">
        <w:rPr>
          <w:rFonts w:cs="Calibri"/>
          <w:sz w:val="20"/>
          <w:szCs w:val="20"/>
        </w:rPr>
        <w:t>5</w:t>
      </w:r>
      <w:r w:rsidRPr="008B4C4D">
        <w:rPr>
          <w:rFonts w:cs="Calibri"/>
          <w:sz w:val="20"/>
          <w:szCs w:val="20"/>
        </w:rPr>
        <w:t xml:space="preserve">00 000 zł </w:t>
      </w:r>
      <w:r>
        <w:rPr>
          <w:rFonts w:cs="Calibri"/>
          <w:sz w:val="20"/>
          <w:szCs w:val="20"/>
        </w:rPr>
        <w:t xml:space="preserve">brutto każda. W przypadku usług ciągłych lub okresowych, których realizacja jeszcze się nie zakończyła podana w zdaniu poprzednim kwota dotyczy części usługi już wykonanej. </w:t>
      </w:r>
      <w:r w:rsidRPr="00203766">
        <w:rPr>
          <w:rFonts w:cs="Calibri"/>
          <w:sz w:val="20"/>
          <w:szCs w:val="20"/>
        </w:rPr>
        <w:t>Przez jedną usługę Zamawiający rozumie jedną umowę/kont</w:t>
      </w:r>
      <w:r w:rsidR="009A5EDF">
        <w:rPr>
          <w:rFonts w:cs="Calibri"/>
          <w:sz w:val="20"/>
          <w:szCs w:val="20"/>
        </w:rPr>
        <w:t>r</w:t>
      </w:r>
      <w:r w:rsidRPr="00203766">
        <w:rPr>
          <w:rFonts w:cs="Calibri"/>
          <w:sz w:val="20"/>
          <w:szCs w:val="20"/>
        </w:rPr>
        <w:t>akt;</w:t>
      </w:r>
    </w:p>
    <w:p w14:paraId="53EA2090" w14:textId="77777777" w:rsidR="005E3101" w:rsidRPr="00665267" w:rsidRDefault="005E3101" w:rsidP="000F4C89">
      <w:pPr>
        <w:pStyle w:val="Akapitzlist"/>
        <w:numPr>
          <w:ilvl w:val="0"/>
          <w:numId w:val="51"/>
        </w:numPr>
        <w:shd w:val="clear" w:color="auto" w:fill="FFFFFF"/>
        <w:spacing w:after="120" w:line="259" w:lineRule="auto"/>
        <w:jc w:val="both"/>
        <w:rPr>
          <w:rFonts w:cs="Calibri"/>
          <w:bCs/>
          <w:iCs/>
          <w:sz w:val="20"/>
          <w:szCs w:val="20"/>
        </w:rPr>
      </w:pPr>
      <w:r w:rsidRPr="00665267">
        <w:rPr>
          <w:sz w:val="20"/>
          <w:szCs w:val="20"/>
        </w:rPr>
        <w:t xml:space="preserve">zapewni wystarczające gwarancje wdrożenia </w:t>
      </w:r>
      <w:r w:rsidRPr="00665267">
        <w:rPr>
          <w:b/>
          <w:sz w:val="20"/>
          <w:szCs w:val="20"/>
        </w:rPr>
        <w:t>odpowiednich środków technicznych i organizacyjnych, by przetwarzanie danych osobowych</w:t>
      </w:r>
      <w:r w:rsidRPr="00665267">
        <w:rPr>
          <w:sz w:val="20"/>
          <w:szCs w:val="20"/>
        </w:rPr>
        <w:t xml:space="preserve"> spełniało wymogi Rozporządzenia Par</w:t>
      </w:r>
      <w:r>
        <w:rPr>
          <w:sz w:val="20"/>
          <w:szCs w:val="20"/>
        </w:rPr>
        <w:t>lamentu Europejskiego I Rady (UE</w:t>
      </w:r>
      <w:r w:rsidRPr="00665267">
        <w:rPr>
          <w:sz w:val="20"/>
          <w:szCs w:val="20"/>
        </w:rPr>
        <w:t>)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w:t>
      </w:r>
    </w:p>
    <w:p w14:paraId="57F01FE9" w14:textId="77777777" w:rsidR="005E3101" w:rsidRPr="00DC108B" w:rsidRDefault="005E3101" w:rsidP="000F4C89">
      <w:pPr>
        <w:pStyle w:val="Akapitzlist"/>
        <w:numPr>
          <w:ilvl w:val="0"/>
          <w:numId w:val="43"/>
        </w:numPr>
        <w:shd w:val="clear" w:color="auto" w:fill="FFFFFF"/>
        <w:spacing w:before="60" w:after="60" w:line="240" w:lineRule="auto"/>
        <w:contextualSpacing w:val="0"/>
        <w:jc w:val="both"/>
        <w:rPr>
          <w:rFonts w:cs="Calibri"/>
          <w:b/>
          <w:sz w:val="20"/>
          <w:szCs w:val="20"/>
        </w:rPr>
      </w:pPr>
      <w:r w:rsidRPr="00DC108B">
        <w:rPr>
          <w:color w:val="000000"/>
          <w:sz w:val="20"/>
          <w:szCs w:val="20"/>
        </w:rPr>
        <w:t xml:space="preserve">W przypadku Wykonawców wspólnie ubiegających się o udzielenie zamówienia doświadczenie Wykonawców </w:t>
      </w:r>
      <w:r>
        <w:rPr>
          <w:color w:val="000000"/>
          <w:sz w:val="20"/>
          <w:szCs w:val="20"/>
        </w:rPr>
        <w:t xml:space="preserve">nie </w:t>
      </w:r>
      <w:r w:rsidRPr="00DC108B">
        <w:rPr>
          <w:color w:val="000000"/>
          <w:sz w:val="20"/>
          <w:szCs w:val="20"/>
        </w:rPr>
        <w:t>podlega sumowaniu</w:t>
      </w:r>
      <w:r>
        <w:rPr>
          <w:color w:val="000000"/>
          <w:sz w:val="20"/>
          <w:szCs w:val="20"/>
        </w:rPr>
        <w:t xml:space="preserve"> tzn. przynajmniej jeden z Wykonawców musi wykazać się realizacją pełnego zakresu wskazanego w ppkt. 1 a)</w:t>
      </w:r>
      <w:r w:rsidRPr="00DC108B">
        <w:rPr>
          <w:color w:val="000000"/>
          <w:sz w:val="20"/>
          <w:szCs w:val="20"/>
        </w:rPr>
        <w:t>.</w:t>
      </w:r>
      <w:r>
        <w:rPr>
          <w:color w:val="000000"/>
          <w:sz w:val="20"/>
          <w:szCs w:val="20"/>
        </w:rPr>
        <w:t xml:space="preserve"> Każdy z Wykonawców wspólnie ubiegających się o zamówienie musi spełniać warunek określony w ppkt. 1 b).</w:t>
      </w:r>
    </w:p>
    <w:p w14:paraId="3763973E" w14:textId="0E5ECBC5" w:rsidR="005B0118" w:rsidRPr="00DC108B" w:rsidRDefault="005B0118" w:rsidP="000F4C89">
      <w:pPr>
        <w:pStyle w:val="Akapitzlist"/>
        <w:numPr>
          <w:ilvl w:val="0"/>
          <w:numId w:val="42"/>
        </w:numPr>
        <w:shd w:val="clear" w:color="auto" w:fill="FFFFFF"/>
        <w:spacing w:before="60" w:after="60" w:line="240" w:lineRule="auto"/>
        <w:contextualSpacing w:val="0"/>
        <w:jc w:val="both"/>
        <w:rPr>
          <w:rFonts w:cs="Calibri"/>
          <w:sz w:val="20"/>
          <w:szCs w:val="20"/>
        </w:rPr>
      </w:pPr>
      <w:r w:rsidRPr="00DC108B">
        <w:rPr>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2AE043D" w14:textId="2DEFD476" w:rsidR="005B0118" w:rsidRPr="00DC108B" w:rsidRDefault="005B0118" w:rsidP="000F4C89">
      <w:pPr>
        <w:numPr>
          <w:ilvl w:val="0"/>
          <w:numId w:val="42"/>
        </w:numPr>
        <w:shd w:val="clear" w:color="auto" w:fill="FFFFFF"/>
        <w:spacing w:before="60" w:after="60" w:line="240" w:lineRule="auto"/>
        <w:ind w:left="714" w:hanging="357"/>
        <w:jc w:val="both"/>
        <w:rPr>
          <w:rFonts w:cs="Calibri"/>
          <w:sz w:val="20"/>
          <w:szCs w:val="20"/>
        </w:rPr>
      </w:pPr>
      <w:r w:rsidRPr="00DC108B">
        <w:rPr>
          <w:sz w:val="20"/>
          <w:szCs w:val="20"/>
        </w:rPr>
        <w:t xml:space="preserve">W odniesieniu do warunków dotyczących wykształcenia, kwalifikacji zawodowych lub doświadczenia, </w:t>
      </w:r>
      <w:r w:rsidR="007362AC">
        <w:rPr>
          <w:sz w:val="20"/>
          <w:szCs w:val="20"/>
        </w:rPr>
        <w:t>W</w:t>
      </w:r>
      <w:r w:rsidRPr="00DC108B">
        <w:rPr>
          <w:sz w:val="20"/>
          <w:szCs w:val="20"/>
        </w:rPr>
        <w:t>ykonawcy mogą polegać na zdolnościach innych podmiotów, jeśli podmioty te zrealizują usługi, do realizacji których te zdolności są wymagane.</w:t>
      </w:r>
    </w:p>
    <w:p w14:paraId="68E53C0C" w14:textId="77777777" w:rsidR="005B0118" w:rsidRPr="00DC108B" w:rsidRDefault="005B0118" w:rsidP="000F4C89">
      <w:pPr>
        <w:numPr>
          <w:ilvl w:val="0"/>
          <w:numId w:val="42"/>
        </w:numPr>
        <w:shd w:val="clear" w:color="auto" w:fill="FFFFFF"/>
        <w:spacing w:before="60" w:after="60" w:line="240" w:lineRule="auto"/>
        <w:ind w:left="714" w:hanging="357"/>
        <w:jc w:val="both"/>
        <w:rPr>
          <w:rFonts w:cs="Calibri"/>
          <w:sz w:val="20"/>
          <w:szCs w:val="20"/>
        </w:rPr>
      </w:pPr>
      <w:r w:rsidRPr="00DC108B">
        <w:rPr>
          <w:sz w:val="20"/>
          <w:szCs w:val="20"/>
        </w:rPr>
        <w:lastRenderedPageBreak/>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69E20862" w:rsidR="005B0118" w:rsidRPr="00DC108B" w:rsidRDefault="005B0118" w:rsidP="000F4C89">
      <w:pPr>
        <w:numPr>
          <w:ilvl w:val="0"/>
          <w:numId w:val="42"/>
        </w:numPr>
        <w:shd w:val="clear" w:color="auto" w:fill="FFFFFF"/>
        <w:spacing w:before="60" w:after="60" w:line="240" w:lineRule="auto"/>
        <w:ind w:left="714" w:hanging="357"/>
        <w:jc w:val="both"/>
        <w:rPr>
          <w:rFonts w:cs="Calibri"/>
          <w:sz w:val="20"/>
          <w:szCs w:val="20"/>
        </w:rPr>
      </w:pPr>
      <w:r w:rsidRPr="00DC108B">
        <w:rPr>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r w:rsidR="0019490A">
        <w:rPr>
          <w:sz w:val="20"/>
          <w:szCs w:val="20"/>
        </w:rPr>
        <w:t xml:space="preserve"> i 8 </w:t>
      </w:r>
      <w:r w:rsidRPr="00DC108B">
        <w:rPr>
          <w:sz w:val="20"/>
          <w:szCs w:val="20"/>
        </w:rPr>
        <w:t>Ustawy Pzp.</w:t>
      </w:r>
      <w:r w:rsidRPr="00DC108B">
        <w:rPr>
          <w:b/>
          <w:sz w:val="20"/>
          <w:szCs w:val="20"/>
        </w:rPr>
        <w:t xml:space="preserve"> </w:t>
      </w:r>
    </w:p>
    <w:p w14:paraId="7F1B5499" w14:textId="77777777" w:rsidR="005B0118" w:rsidRPr="00DC108B" w:rsidRDefault="005B0118" w:rsidP="000F4C89">
      <w:pPr>
        <w:numPr>
          <w:ilvl w:val="0"/>
          <w:numId w:val="42"/>
        </w:numPr>
        <w:shd w:val="clear" w:color="auto" w:fill="FFFFFF"/>
        <w:spacing w:before="60" w:after="60" w:line="240" w:lineRule="auto"/>
        <w:ind w:left="714" w:hanging="357"/>
        <w:jc w:val="both"/>
        <w:rPr>
          <w:rFonts w:cs="Calibri"/>
          <w:sz w:val="20"/>
          <w:szCs w:val="20"/>
        </w:rPr>
      </w:pPr>
      <w:r w:rsidRPr="00DC108B">
        <w:rPr>
          <w:rFonts w:cs="Calibri"/>
          <w:sz w:val="20"/>
          <w:szCs w:val="20"/>
        </w:rPr>
        <w:t xml:space="preserve"> Zamawiający dokona oceny spełnienia warunku na zasadzie „spełnia/nie spełnia” w oparciu o złożone dokumenty i oświadczenia.</w:t>
      </w:r>
    </w:p>
    <w:p w14:paraId="56895BE7" w14:textId="77777777" w:rsidR="005B0118" w:rsidRPr="00DC108B" w:rsidRDefault="005B0118" w:rsidP="000F4C89">
      <w:pPr>
        <w:numPr>
          <w:ilvl w:val="0"/>
          <w:numId w:val="42"/>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6E97A387" w14:textId="77777777" w:rsidR="005B0118" w:rsidRPr="00DC108B" w:rsidRDefault="005B0118" w:rsidP="000F4C89">
      <w:pPr>
        <w:numPr>
          <w:ilvl w:val="0"/>
          <w:numId w:val="42"/>
        </w:numPr>
        <w:shd w:val="clear" w:color="auto" w:fill="FFFFFF"/>
        <w:spacing w:before="60" w:after="60" w:line="240" w:lineRule="auto"/>
        <w:ind w:left="714" w:hanging="357"/>
        <w:jc w:val="both"/>
        <w:rPr>
          <w:rFonts w:cs="Calibri"/>
          <w:b/>
          <w:sz w:val="20"/>
          <w:szCs w:val="20"/>
        </w:rPr>
      </w:pPr>
      <w:r w:rsidRPr="00DC108B">
        <w:rPr>
          <w:b/>
          <w:sz w:val="20"/>
          <w:szCs w:val="20"/>
        </w:rPr>
        <w:t xml:space="preserve"> Zamawiający zastrzega, że zgodnie z art. 24aa ust. 1 Ustawy najpierw dokona oceny ofert, a następnie zbada, czy wykonawca, którego oferta została oceniona jako najkorzystniejsza, nie podlega wykluczeniu oraz spełnia warunki udziału w postępowaniu.</w:t>
      </w:r>
    </w:p>
    <w:p w14:paraId="4A69607D" w14:textId="77777777" w:rsidR="004E48D5" w:rsidRDefault="004E48D5" w:rsidP="00380DBC">
      <w:pPr>
        <w:tabs>
          <w:tab w:val="left" w:pos="-6699"/>
        </w:tabs>
        <w:spacing w:before="60" w:after="60" w:line="240" w:lineRule="auto"/>
        <w:ind w:left="720" w:right="132"/>
        <w:jc w:val="both"/>
        <w:rPr>
          <w:rFonts w:cs="Calibri"/>
          <w:sz w:val="20"/>
          <w:szCs w:val="20"/>
        </w:rPr>
      </w:pPr>
    </w:p>
    <w:p w14:paraId="2F5C5335" w14:textId="77777777" w:rsidR="005C24B3" w:rsidRPr="004E48D5" w:rsidRDefault="005C24B3"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0F4C89">
      <w:pPr>
        <w:pStyle w:val="Nagwek1"/>
        <w:numPr>
          <w:ilvl w:val="0"/>
          <w:numId w:val="32"/>
        </w:numPr>
        <w:rPr>
          <w:smallCaps/>
          <w:sz w:val="22"/>
        </w:rPr>
      </w:pPr>
      <w:bookmarkStart w:id="12" w:name="_Toc530382990"/>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2"/>
    </w:p>
    <w:p w14:paraId="6D19F79F" w14:textId="64B685BC" w:rsidR="0019490A" w:rsidRPr="0019490A" w:rsidRDefault="0019490A" w:rsidP="000F4C89">
      <w:pPr>
        <w:pStyle w:val="Akapitzlist"/>
        <w:numPr>
          <w:ilvl w:val="0"/>
          <w:numId w:val="52"/>
        </w:numPr>
        <w:shd w:val="clear" w:color="auto" w:fill="FFFFFF"/>
        <w:spacing w:before="60" w:after="120" w:line="240" w:lineRule="auto"/>
        <w:ind w:left="709" w:hanging="284"/>
        <w:contextualSpacing w:val="0"/>
        <w:jc w:val="both"/>
        <w:rPr>
          <w:color w:val="000000"/>
          <w:sz w:val="20"/>
          <w:szCs w:val="20"/>
        </w:rPr>
      </w:pPr>
      <w:bookmarkStart w:id="13" w:name="_Hlk485036766"/>
      <w:r w:rsidRPr="0019490A">
        <w:rPr>
          <w:color w:val="000000"/>
          <w:sz w:val="20"/>
          <w:szCs w:val="20"/>
        </w:rPr>
        <w:t xml:space="preserve">W celu wykazania braku podstaw do wykluczenia z postępowania oraz potwierdzenia spełnienia warunków udziału w postępowaniu Wykonawca złoży </w:t>
      </w:r>
      <w:r w:rsidRPr="0019490A">
        <w:rPr>
          <w:b/>
          <w:color w:val="000000"/>
          <w:sz w:val="20"/>
          <w:szCs w:val="20"/>
        </w:rPr>
        <w:t>wraz z ofertą</w:t>
      </w:r>
      <w:r w:rsidRPr="0019490A">
        <w:rPr>
          <w:color w:val="000000"/>
          <w:sz w:val="20"/>
          <w:szCs w:val="20"/>
        </w:rPr>
        <w:t xml:space="preserve"> Jednolity Europejski Dokument Zamówienia (JEDZ), sporządzony zgodnie ze wzorem standardowego formularza określonego w rozporządzeniu wykonawczym Komisji Europejskiej wydanym na podstawie art. 59 ust. 2 Dyrektywy 2014/24/UE. Formularz JEDZ stanowi </w:t>
      </w:r>
      <w:r w:rsidR="000F4C89" w:rsidRPr="000F4C89">
        <w:rPr>
          <w:color w:val="000000"/>
          <w:sz w:val="20"/>
          <w:szCs w:val="20"/>
        </w:rPr>
        <w:t>załącznik</w:t>
      </w:r>
      <w:r w:rsidRPr="0019490A">
        <w:rPr>
          <w:color w:val="000000"/>
          <w:sz w:val="20"/>
          <w:szCs w:val="20"/>
        </w:rPr>
        <w:t xml:space="preserve"> do niniejszej SIWZ. Szczegółowe informacje dotyczące zasad i sposobu wypełniania JEDZ znajdują się w wyjaśnieniach Urzędu Zamówień Publicznych, dostępnych na jego stronie internetowej, w Repetytorium Wiedzy, w zakładce Jednolity Europejski Dokument Zamówienia. </w:t>
      </w:r>
      <w:r w:rsidRPr="0019490A">
        <w:rPr>
          <w:b/>
          <w:color w:val="000000"/>
          <w:sz w:val="20"/>
          <w:szCs w:val="20"/>
        </w:rPr>
        <w:t xml:space="preserve">Wykonawca w dokumencie JEDZ jego dotyczącym wypełnia w części IV tylko sekcję </w:t>
      </w:r>
      <w:r w:rsidRPr="0019490A">
        <w:rPr>
          <w:b/>
          <w:color w:val="000000"/>
          <w:sz w:val="20"/>
          <w:szCs w:val="20"/>
        </w:rPr>
        <w:sym w:font="Symbol" w:char="F061"/>
      </w:r>
      <w:r w:rsidRPr="0019490A">
        <w:rPr>
          <w:color w:val="000000"/>
          <w:sz w:val="20"/>
          <w:szCs w:val="20"/>
        </w:rPr>
        <w:t xml:space="preserve">. </w:t>
      </w:r>
    </w:p>
    <w:p w14:paraId="183D8706" w14:textId="77777777" w:rsidR="0019490A" w:rsidRPr="0019490A" w:rsidRDefault="0019490A" w:rsidP="000F4C89">
      <w:pPr>
        <w:pStyle w:val="Akapitzlist"/>
        <w:numPr>
          <w:ilvl w:val="0"/>
          <w:numId w:val="52"/>
        </w:numPr>
        <w:shd w:val="clear" w:color="auto" w:fill="FFFFFF"/>
        <w:spacing w:after="120" w:line="240" w:lineRule="auto"/>
        <w:ind w:left="709" w:hanging="284"/>
        <w:contextualSpacing w:val="0"/>
        <w:jc w:val="both"/>
        <w:rPr>
          <w:rFonts w:cs="Calibri"/>
          <w:b/>
          <w:sz w:val="20"/>
          <w:szCs w:val="20"/>
        </w:rPr>
      </w:pPr>
      <w:r w:rsidRPr="0019490A">
        <w:rPr>
          <w:color w:val="000000"/>
          <w:sz w:val="20"/>
          <w:szCs w:val="20"/>
        </w:rPr>
        <w:t>W przypadku wspólnego ubiegania się o zamówienie przez kilku Wykonawców Jednolity Europejski Dokument Zamówienia składa wraz z ofertą każdy z Wykonawców wspólnie ubiegających się o zamówienie.</w:t>
      </w:r>
    </w:p>
    <w:p w14:paraId="0B71B930" w14:textId="77777777" w:rsidR="0019490A" w:rsidRPr="0019490A" w:rsidRDefault="0019490A" w:rsidP="000F4C89">
      <w:pPr>
        <w:pStyle w:val="Akapitzlist"/>
        <w:numPr>
          <w:ilvl w:val="0"/>
          <w:numId w:val="52"/>
        </w:numPr>
        <w:shd w:val="clear" w:color="auto" w:fill="FFFFFF"/>
        <w:spacing w:after="120" w:line="240" w:lineRule="auto"/>
        <w:ind w:left="709" w:hanging="284"/>
        <w:contextualSpacing w:val="0"/>
        <w:jc w:val="both"/>
        <w:rPr>
          <w:rFonts w:cs="Calibri"/>
          <w:sz w:val="20"/>
          <w:szCs w:val="20"/>
        </w:rPr>
      </w:pPr>
      <w:r w:rsidRPr="0019490A">
        <w:rPr>
          <w:sz w:val="20"/>
          <w:szCs w:val="20"/>
        </w:rPr>
        <w:t>Wykonawca, który powołuje się na zasoby innych podmiotów, w celu wykazania braku istnienia wobec nich podstaw wykluczenia oraz spełniania, w zakresie, w jakim powołuje się na ich zasoby, warunków udziału w postępowaniu wraz z ofertą</w:t>
      </w:r>
      <w:r w:rsidRPr="0019490A">
        <w:rPr>
          <w:b/>
          <w:sz w:val="20"/>
          <w:szCs w:val="20"/>
        </w:rPr>
        <w:t xml:space="preserve"> </w:t>
      </w:r>
      <w:r w:rsidRPr="0019490A">
        <w:rPr>
          <w:sz w:val="20"/>
          <w:szCs w:val="20"/>
        </w:rPr>
        <w:t>składa także Jednolite Europejskie Dokumenty Zamówienia dotyczące tych podmiotów. Dokumenty te podpisują podmioty, których one dotyczą.</w:t>
      </w:r>
    </w:p>
    <w:p w14:paraId="24DA2F45" w14:textId="77777777" w:rsidR="0019490A" w:rsidRPr="0019490A" w:rsidRDefault="0019490A" w:rsidP="000F4C89">
      <w:pPr>
        <w:numPr>
          <w:ilvl w:val="0"/>
          <w:numId w:val="52"/>
        </w:numPr>
        <w:tabs>
          <w:tab w:val="left" w:pos="-6699"/>
        </w:tabs>
        <w:spacing w:before="60" w:after="60" w:line="240" w:lineRule="auto"/>
        <w:ind w:left="709" w:right="132" w:hanging="284"/>
        <w:jc w:val="both"/>
        <w:rPr>
          <w:rFonts w:cs="Calibri"/>
          <w:sz w:val="20"/>
          <w:szCs w:val="20"/>
        </w:rPr>
      </w:pPr>
      <w:r w:rsidRPr="0019490A">
        <w:rPr>
          <w:sz w:val="20"/>
          <w:szCs w:val="20"/>
        </w:rPr>
        <w:t xml:space="preserve">Wykonawca, </w:t>
      </w:r>
      <w:r w:rsidRPr="0019490A">
        <w:rPr>
          <w:b/>
          <w:sz w:val="20"/>
          <w:szCs w:val="20"/>
        </w:rPr>
        <w:t>w terminie 3 dni od zamieszczenia na stronie internetowej informacji</w:t>
      </w:r>
      <w:r w:rsidRPr="0019490A">
        <w:rPr>
          <w:sz w:val="20"/>
          <w:szCs w:val="20"/>
        </w:rPr>
        <w:t xml:space="preserve">, o której mowa w art. 86 ust. 5 Ustawy, przekazuje zamawiającemu </w:t>
      </w:r>
      <w:r w:rsidRPr="0019490A">
        <w:rPr>
          <w:b/>
          <w:sz w:val="20"/>
          <w:szCs w:val="20"/>
        </w:rPr>
        <w:t>oświadczenie o przynależności lub braku przynależności do tej samej grupy kapitałowej, o której mowa w art. 24 ust. 1 pkt 23 Ustawy</w:t>
      </w:r>
      <w:r w:rsidRPr="0019490A">
        <w:rPr>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p>
    <w:p w14:paraId="615432D2" w14:textId="49357974" w:rsidR="0019490A" w:rsidRPr="0019490A" w:rsidRDefault="0019490A" w:rsidP="000F4C89">
      <w:pPr>
        <w:pStyle w:val="Akapitzlist"/>
        <w:numPr>
          <w:ilvl w:val="0"/>
          <w:numId w:val="52"/>
        </w:numPr>
        <w:shd w:val="clear" w:color="auto" w:fill="FFFFFF"/>
        <w:spacing w:after="120" w:line="240" w:lineRule="auto"/>
        <w:ind w:left="709" w:hanging="284"/>
        <w:contextualSpacing w:val="0"/>
        <w:jc w:val="both"/>
        <w:rPr>
          <w:rFonts w:cs="Calibri"/>
          <w:sz w:val="20"/>
          <w:szCs w:val="20"/>
        </w:rPr>
      </w:pPr>
      <w:r w:rsidRPr="0019490A">
        <w:rPr>
          <w:color w:val="000000"/>
          <w:sz w:val="20"/>
          <w:szCs w:val="20"/>
        </w:rPr>
        <w:t>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10 pkt 1 niniejszej SIWZ:</w:t>
      </w:r>
    </w:p>
    <w:p w14:paraId="762E8A70" w14:textId="77777777" w:rsidR="0019490A" w:rsidRPr="0019490A" w:rsidRDefault="0019490A" w:rsidP="000F4C89">
      <w:pPr>
        <w:pStyle w:val="Akapitzlist"/>
        <w:numPr>
          <w:ilvl w:val="0"/>
          <w:numId w:val="44"/>
        </w:numPr>
        <w:spacing w:after="120" w:line="240" w:lineRule="auto"/>
        <w:ind w:left="993" w:right="130" w:hanging="284"/>
        <w:contextualSpacing w:val="0"/>
        <w:jc w:val="both"/>
        <w:rPr>
          <w:rFonts w:cs="Calibri"/>
          <w:sz w:val="20"/>
          <w:szCs w:val="20"/>
        </w:rPr>
      </w:pPr>
      <w:r w:rsidRPr="0019490A">
        <w:rPr>
          <w:sz w:val="20"/>
          <w:szCs w:val="20"/>
        </w:rPr>
        <w:t xml:space="preserve">informacja z Krajowego Rejestru Karnego w zakresie określonym w </w:t>
      </w:r>
      <w:hyperlink r:id="rId11" w:anchor="/dokument/17074707?cm=DOCUMENT#art%2824%29ust%281%29pkt%2813%29" w:tgtFrame="_blank" w:history="1">
        <w:r w:rsidRPr="0019490A">
          <w:rPr>
            <w:rStyle w:val="Hipercze"/>
            <w:sz w:val="20"/>
            <w:szCs w:val="20"/>
          </w:rPr>
          <w:t>art. 24 ust. 1 pkt 13</w:t>
        </w:r>
      </w:hyperlink>
      <w:r w:rsidRPr="0019490A">
        <w:rPr>
          <w:sz w:val="20"/>
          <w:szCs w:val="20"/>
        </w:rPr>
        <w:t xml:space="preserve">, </w:t>
      </w:r>
      <w:hyperlink r:id="rId12" w:anchor="/dokument/17074707?cm=DOCUMENT#art%2824%29ust%281%29pkt%2814%29" w:tgtFrame="_blank" w:history="1">
        <w:r w:rsidRPr="0019490A">
          <w:rPr>
            <w:rStyle w:val="Hipercze"/>
            <w:sz w:val="20"/>
            <w:szCs w:val="20"/>
          </w:rPr>
          <w:t>14</w:t>
        </w:r>
      </w:hyperlink>
      <w:r w:rsidRPr="0019490A">
        <w:rPr>
          <w:sz w:val="20"/>
          <w:szCs w:val="20"/>
        </w:rPr>
        <w:t xml:space="preserve"> i </w:t>
      </w:r>
      <w:hyperlink r:id="rId13" w:anchor="/dokument/17074707?cm=DOCUMENT#art%2824%29ust%281%29pkt%2821%29" w:tgtFrame="_blank" w:history="1">
        <w:r w:rsidRPr="0019490A">
          <w:rPr>
            <w:rStyle w:val="Hipercze"/>
            <w:sz w:val="20"/>
            <w:szCs w:val="20"/>
          </w:rPr>
          <w:t>21</w:t>
        </w:r>
      </w:hyperlink>
      <w:r w:rsidRPr="0019490A">
        <w:rPr>
          <w:sz w:val="20"/>
          <w:szCs w:val="20"/>
        </w:rPr>
        <w:t xml:space="preserve"> Ustawy, wystawionej nie wcześniej niż 6 miesięcy przed upływem terminu składania ofert;</w:t>
      </w:r>
    </w:p>
    <w:p w14:paraId="7281D6F5" w14:textId="77777777" w:rsidR="0019490A" w:rsidRPr="0019490A" w:rsidRDefault="0019490A" w:rsidP="000F4C89">
      <w:pPr>
        <w:pStyle w:val="Akapitzlist"/>
        <w:numPr>
          <w:ilvl w:val="0"/>
          <w:numId w:val="44"/>
        </w:numPr>
        <w:spacing w:after="120" w:line="240" w:lineRule="auto"/>
        <w:ind w:left="993" w:right="130" w:hanging="284"/>
        <w:contextualSpacing w:val="0"/>
        <w:jc w:val="both"/>
        <w:rPr>
          <w:rFonts w:cs="Calibri"/>
          <w:sz w:val="20"/>
          <w:szCs w:val="20"/>
        </w:rPr>
      </w:pPr>
      <w:r w:rsidRPr="0019490A">
        <w:rPr>
          <w:rFonts w:cs="Calibri"/>
          <w:sz w:val="20"/>
          <w:szCs w:val="20"/>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7A2060F9" w14:textId="77777777" w:rsidR="0019490A" w:rsidRPr="0019490A" w:rsidRDefault="0019490A" w:rsidP="000F4C89">
      <w:pPr>
        <w:numPr>
          <w:ilvl w:val="0"/>
          <w:numId w:val="44"/>
        </w:numPr>
        <w:spacing w:before="60" w:after="60" w:line="240" w:lineRule="auto"/>
        <w:ind w:left="993" w:right="132" w:hanging="283"/>
        <w:jc w:val="both"/>
        <w:rPr>
          <w:rFonts w:cs="Calibri"/>
          <w:sz w:val="20"/>
          <w:szCs w:val="20"/>
        </w:rPr>
      </w:pPr>
      <w:r w:rsidRPr="0019490A">
        <w:rPr>
          <w:sz w:val="20"/>
          <w:szCs w:val="20"/>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w:t>
      </w:r>
      <w:r w:rsidRPr="0019490A">
        <w:rPr>
          <w:sz w:val="20"/>
          <w:szCs w:val="20"/>
        </w:rPr>
        <w:lastRenderedPageBreak/>
        <w:t>potwierdzających dokonanie płatności tych należności wraz z ewentualnymi odsetkami lub grzywnami lub zawarcie wiążącego porozumienia w sprawie spłat tych należności;</w:t>
      </w:r>
    </w:p>
    <w:p w14:paraId="473526EB" w14:textId="77777777" w:rsidR="0019490A" w:rsidRPr="0019490A" w:rsidRDefault="0019490A" w:rsidP="000F4C89">
      <w:pPr>
        <w:numPr>
          <w:ilvl w:val="0"/>
          <w:numId w:val="44"/>
        </w:numPr>
        <w:spacing w:before="60" w:after="60" w:line="240" w:lineRule="auto"/>
        <w:ind w:left="993" w:right="132" w:hanging="283"/>
        <w:jc w:val="both"/>
        <w:rPr>
          <w:rFonts w:cs="Calibri"/>
          <w:sz w:val="20"/>
          <w:szCs w:val="20"/>
        </w:rPr>
      </w:pPr>
      <w:r w:rsidRPr="0019490A">
        <w:rPr>
          <w:sz w:val="20"/>
          <w:szCs w:val="20"/>
        </w:rPr>
        <w:t>oświadczenie wykonawcy o braku orzeczenia wobec niego tytułem środka zapobiegawczego zakazu ubiegania się o zamówienia publiczne;</w:t>
      </w:r>
    </w:p>
    <w:p w14:paraId="5D22E5F4" w14:textId="77777777" w:rsidR="0019490A" w:rsidRPr="0019490A" w:rsidRDefault="0019490A" w:rsidP="000F4C89">
      <w:pPr>
        <w:numPr>
          <w:ilvl w:val="0"/>
          <w:numId w:val="44"/>
        </w:numPr>
        <w:spacing w:before="60" w:after="60" w:line="240" w:lineRule="auto"/>
        <w:ind w:left="993" w:right="132" w:hanging="283"/>
        <w:jc w:val="both"/>
        <w:rPr>
          <w:rFonts w:cs="Calibri"/>
          <w:sz w:val="20"/>
          <w:szCs w:val="20"/>
        </w:rPr>
      </w:pPr>
      <w:r w:rsidRPr="0019490A">
        <w:rPr>
          <w:sz w:val="20"/>
          <w:szCs w:val="2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DCA0A7" w14:textId="77777777" w:rsidR="0019490A" w:rsidRPr="0019490A" w:rsidRDefault="0019490A" w:rsidP="000F4C89">
      <w:pPr>
        <w:numPr>
          <w:ilvl w:val="0"/>
          <w:numId w:val="44"/>
        </w:numPr>
        <w:spacing w:before="60" w:after="60" w:line="240" w:lineRule="auto"/>
        <w:ind w:left="993" w:right="132" w:hanging="283"/>
        <w:jc w:val="both"/>
        <w:rPr>
          <w:rFonts w:cs="Calibri"/>
          <w:sz w:val="20"/>
          <w:szCs w:val="20"/>
        </w:rPr>
      </w:pPr>
      <w:r w:rsidRPr="0019490A">
        <w:rPr>
          <w:sz w:val="20"/>
          <w:szCs w:val="20"/>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10BE66F" w14:textId="2E214048" w:rsidR="0019490A" w:rsidRPr="0019490A" w:rsidRDefault="0019490A" w:rsidP="000F4C89">
      <w:pPr>
        <w:numPr>
          <w:ilvl w:val="0"/>
          <w:numId w:val="44"/>
        </w:numPr>
        <w:spacing w:before="60" w:after="60" w:line="240" w:lineRule="auto"/>
        <w:ind w:left="993" w:right="132" w:hanging="283"/>
        <w:jc w:val="both"/>
        <w:rPr>
          <w:rFonts w:cs="Calibri"/>
          <w:sz w:val="20"/>
          <w:szCs w:val="20"/>
        </w:rPr>
      </w:pPr>
      <w:r w:rsidRPr="0019490A">
        <w:rPr>
          <w:sz w:val="20"/>
          <w:szCs w:val="20"/>
        </w:rPr>
        <w:t xml:space="preserve">oświadczenie wykonawcy o niezaleganiu z opłacaniem podatków i opłat lokalnych, o których mowa w </w:t>
      </w:r>
      <w:hyperlink r:id="rId14" w:anchor="/dokument/16793992?cm=DOCUMENT" w:tgtFrame="_blank" w:history="1">
        <w:r w:rsidRPr="0019490A">
          <w:rPr>
            <w:rStyle w:val="Hipercze"/>
            <w:sz w:val="20"/>
            <w:szCs w:val="20"/>
          </w:rPr>
          <w:t>ustawie</w:t>
        </w:r>
      </w:hyperlink>
      <w:r w:rsidRPr="0019490A">
        <w:rPr>
          <w:sz w:val="20"/>
          <w:szCs w:val="20"/>
        </w:rPr>
        <w:t xml:space="preserve"> z dnia 12 stycznia 1991 r. o podatkach i opłatach lokalnych (Dz. U. z </w:t>
      </w:r>
      <w:r w:rsidR="00331675" w:rsidRPr="0019490A">
        <w:rPr>
          <w:sz w:val="20"/>
          <w:szCs w:val="20"/>
        </w:rPr>
        <w:t>201</w:t>
      </w:r>
      <w:r w:rsidR="00331675">
        <w:rPr>
          <w:sz w:val="20"/>
          <w:szCs w:val="20"/>
        </w:rPr>
        <w:t>8</w:t>
      </w:r>
      <w:r w:rsidR="00331675" w:rsidRPr="0019490A">
        <w:rPr>
          <w:sz w:val="20"/>
          <w:szCs w:val="20"/>
        </w:rPr>
        <w:t xml:space="preserve"> </w:t>
      </w:r>
      <w:r w:rsidRPr="0019490A">
        <w:rPr>
          <w:sz w:val="20"/>
          <w:szCs w:val="20"/>
        </w:rPr>
        <w:t xml:space="preserve">r. poz. </w:t>
      </w:r>
      <w:r w:rsidR="00331675">
        <w:rPr>
          <w:sz w:val="20"/>
          <w:szCs w:val="20"/>
        </w:rPr>
        <w:t>1445</w:t>
      </w:r>
      <w:r w:rsidRPr="0019490A">
        <w:rPr>
          <w:sz w:val="20"/>
          <w:szCs w:val="20"/>
        </w:rPr>
        <w:t>);</w:t>
      </w:r>
    </w:p>
    <w:p w14:paraId="1093F9E8" w14:textId="2B1B944D" w:rsidR="0019490A" w:rsidRPr="0019490A" w:rsidRDefault="0019490A" w:rsidP="000F4C89">
      <w:pPr>
        <w:pStyle w:val="Akapitzlist"/>
        <w:numPr>
          <w:ilvl w:val="0"/>
          <w:numId w:val="52"/>
        </w:numPr>
        <w:shd w:val="clear" w:color="auto" w:fill="FFFFFF"/>
        <w:spacing w:after="120" w:line="240" w:lineRule="auto"/>
        <w:ind w:left="709" w:hanging="284"/>
        <w:contextualSpacing w:val="0"/>
        <w:jc w:val="both"/>
        <w:rPr>
          <w:rFonts w:cs="Calibri"/>
          <w:sz w:val="20"/>
          <w:szCs w:val="20"/>
        </w:rPr>
      </w:pPr>
      <w:r w:rsidRPr="0019490A">
        <w:rPr>
          <w:color w:val="000000"/>
          <w:sz w:val="20"/>
          <w:szCs w:val="20"/>
        </w:rPr>
        <w:t>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10 pkt 2-6 niniejszej SIWZ:</w:t>
      </w:r>
    </w:p>
    <w:p w14:paraId="17E6FAFF" w14:textId="4CABC426" w:rsidR="0019490A" w:rsidRDefault="00734ADC" w:rsidP="000F4C89">
      <w:pPr>
        <w:pStyle w:val="Akapitzlist"/>
        <w:numPr>
          <w:ilvl w:val="0"/>
          <w:numId w:val="45"/>
        </w:numPr>
        <w:shd w:val="clear" w:color="auto" w:fill="FFFFFF"/>
        <w:spacing w:after="60" w:line="240" w:lineRule="auto"/>
        <w:ind w:left="993" w:hanging="270"/>
        <w:contextualSpacing w:val="0"/>
        <w:jc w:val="both"/>
        <w:rPr>
          <w:rFonts w:cs="Calibri"/>
          <w:sz w:val="20"/>
          <w:szCs w:val="20"/>
        </w:rPr>
      </w:pPr>
      <w:r>
        <w:rPr>
          <w:rFonts w:cs="Calibri"/>
          <w:sz w:val="20"/>
          <w:szCs w:val="20"/>
        </w:rPr>
        <w:t>d</w:t>
      </w:r>
      <w:r w:rsidR="0019490A">
        <w:rPr>
          <w:rFonts w:cs="Calibri"/>
          <w:sz w:val="20"/>
          <w:szCs w:val="20"/>
        </w:rPr>
        <w:t>okument</w:t>
      </w:r>
      <w:r>
        <w:rPr>
          <w:rFonts w:cs="Calibri"/>
          <w:sz w:val="20"/>
          <w:szCs w:val="20"/>
        </w:rPr>
        <w:t>(</w:t>
      </w:r>
      <w:r w:rsidR="0019490A">
        <w:rPr>
          <w:rFonts w:cs="Calibri"/>
          <w:sz w:val="20"/>
          <w:szCs w:val="20"/>
        </w:rPr>
        <w:t>y</w:t>
      </w:r>
      <w:r>
        <w:rPr>
          <w:rFonts w:cs="Calibri"/>
          <w:sz w:val="20"/>
          <w:szCs w:val="20"/>
        </w:rPr>
        <w:t>)</w:t>
      </w:r>
      <w:r w:rsidR="0019490A">
        <w:rPr>
          <w:rFonts w:cs="Calibri"/>
          <w:sz w:val="20"/>
          <w:szCs w:val="20"/>
        </w:rPr>
        <w:t xml:space="preserve"> potwierdzając</w:t>
      </w:r>
      <w:r>
        <w:rPr>
          <w:rFonts w:cs="Calibri"/>
          <w:sz w:val="20"/>
          <w:szCs w:val="20"/>
        </w:rPr>
        <w:t>y(</w:t>
      </w:r>
      <w:r w:rsidR="0019490A">
        <w:rPr>
          <w:rFonts w:cs="Calibri"/>
          <w:sz w:val="20"/>
          <w:szCs w:val="20"/>
        </w:rPr>
        <w:t>e</w:t>
      </w:r>
      <w:r>
        <w:rPr>
          <w:rFonts w:cs="Calibri"/>
          <w:sz w:val="20"/>
          <w:szCs w:val="20"/>
        </w:rPr>
        <w:t>)</w:t>
      </w:r>
      <w:r w:rsidR="0019490A">
        <w:rPr>
          <w:rFonts w:cs="Calibri"/>
          <w:sz w:val="20"/>
          <w:szCs w:val="20"/>
        </w:rPr>
        <w:t>, że wykonawca jest ubezpieczony od odpowiedzialności cywilnej w zakresie prowadzonej działalności związanej z przedmiote</w:t>
      </w:r>
      <w:r w:rsidR="00F4354D">
        <w:rPr>
          <w:rFonts w:cs="Calibri"/>
          <w:sz w:val="20"/>
          <w:szCs w:val="20"/>
        </w:rPr>
        <w:t>m zamówienia na sumę gwarancyjną</w:t>
      </w:r>
      <w:r w:rsidR="0019490A">
        <w:rPr>
          <w:rFonts w:cs="Calibri"/>
          <w:sz w:val="20"/>
          <w:szCs w:val="20"/>
        </w:rPr>
        <w:t xml:space="preserve"> kreśloną przez </w:t>
      </w:r>
      <w:r w:rsidR="0012346C">
        <w:rPr>
          <w:rFonts w:cs="Calibri"/>
          <w:sz w:val="20"/>
          <w:szCs w:val="20"/>
        </w:rPr>
        <w:t>Z</w:t>
      </w:r>
      <w:r w:rsidR="0019490A">
        <w:rPr>
          <w:rFonts w:cs="Calibri"/>
          <w:sz w:val="20"/>
          <w:szCs w:val="20"/>
        </w:rPr>
        <w:t>amawiającego,</w:t>
      </w:r>
    </w:p>
    <w:p w14:paraId="566CFDF3" w14:textId="60ACF21B" w:rsidR="005C24B3" w:rsidRPr="005C24B3" w:rsidRDefault="00642DAA" w:rsidP="00B61E6B">
      <w:pPr>
        <w:pStyle w:val="Akapitzlist"/>
        <w:numPr>
          <w:ilvl w:val="0"/>
          <w:numId w:val="45"/>
        </w:numPr>
        <w:shd w:val="clear" w:color="auto" w:fill="FFFFFF"/>
        <w:spacing w:after="60" w:line="240" w:lineRule="auto"/>
        <w:ind w:left="993" w:hanging="270"/>
        <w:contextualSpacing w:val="0"/>
        <w:jc w:val="both"/>
        <w:rPr>
          <w:rFonts w:cs="Calibri"/>
          <w:sz w:val="20"/>
          <w:szCs w:val="20"/>
        </w:rPr>
      </w:pPr>
      <w:r w:rsidRPr="005C24B3">
        <w:rPr>
          <w:rFonts w:cs="Calibri"/>
          <w:sz w:val="20"/>
          <w:szCs w:val="20"/>
        </w:rPr>
        <w:t xml:space="preserve">informacja z banku lub kasy </w:t>
      </w:r>
      <w:r w:rsidR="005C24B3" w:rsidRPr="0055027F">
        <w:rPr>
          <w:sz w:val="20"/>
        </w:rPr>
        <w:t xml:space="preserve">oszczędnościowo-kredytowej potwierdzającej wysokość posiadanych środków finansowych lub zdolność kredytową wykonawcy, </w:t>
      </w:r>
      <w:r w:rsidR="005C24B3" w:rsidRPr="008B4C4D">
        <w:rPr>
          <w:sz w:val="20"/>
          <w:u w:val="single"/>
        </w:rPr>
        <w:t>w okresie nie wcześniejszym niż 1 miesiąc</w:t>
      </w:r>
      <w:r w:rsidR="005C24B3" w:rsidRPr="0055027F">
        <w:rPr>
          <w:sz w:val="20"/>
        </w:rPr>
        <w:t xml:space="preserve"> przed upływem terminu składania ofert,</w:t>
      </w:r>
    </w:p>
    <w:p w14:paraId="00BA1787" w14:textId="7490D645" w:rsidR="00DC108B" w:rsidRPr="005C24B3" w:rsidRDefault="00CB7989" w:rsidP="00B61E6B">
      <w:pPr>
        <w:pStyle w:val="Akapitzlist"/>
        <w:numPr>
          <w:ilvl w:val="0"/>
          <w:numId w:val="45"/>
        </w:numPr>
        <w:shd w:val="clear" w:color="auto" w:fill="FFFFFF"/>
        <w:spacing w:after="60" w:line="240" w:lineRule="auto"/>
        <w:ind w:left="993" w:hanging="270"/>
        <w:contextualSpacing w:val="0"/>
        <w:jc w:val="both"/>
        <w:rPr>
          <w:rFonts w:cs="Calibri"/>
          <w:sz w:val="20"/>
          <w:szCs w:val="20"/>
        </w:rPr>
      </w:pPr>
      <w:r w:rsidRPr="005C24B3">
        <w:rPr>
          <w:sz w:val="20"/>
          <w:szCs w:val="20"/>
        </w:rPr>
        <w:t xml:space="preserve">wykaz </w:t>
      </w:r>
      <w:r w:rsidR="0019490A" w:rsidRPr="005C24B3">
        <w:rPr>
          <w:sz w:val="20"/>
          <w:szCs w:val="20"/>
        </w:rPr>
        <w:t>usług</w:t>
      </w:r>
      <w:r w:rsidRPr="005C24B3">
        <w:rPr>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w:t>
      </w:r>
      <w:r w:rsidR="0019490A" w:rsidRPr="005C24B3">
        <w:rPr>
          <w:sz w:val="20"/>
          <w:szCs w:val="20"/>
        </w:rPr>
        <w:t>usługi</w:t>
      </w:r>
      <w:r w:rsidRPr="005C24B3">
        <w:rPr>
          <w:sz w:val="20"/>
          <w:szCs w:val="20"/>
        </w:rPr>
        <w:t xml:space="preserve"> zostały wykonane, oraz </w:t>
      </w:r>
      <w:r w:rsidRPr="008B4C4D">
        <w:rPr>
          <w:sz w:val="20"/>
          <w:szCs w:val="20"/>
          <w:u w:val="single"/>
        </w:rPr>
        <w:t xml:space="preserve">załączeniem dowodów określających czy te </w:t>
      </w:r>
      <w:r w:rsidR="0019490A" w:rsidRPr="008B4C4D">
        <w:rPr>
          <w:sz w:val="20"/>
          <w:szCs w:val="20"/>
          <w:u w:val="single"/>
        </w:rPr>
        <w:t>usługi</w:t>
      </w:r>
      <w:r w:rsidRPr="008B4C4D">
        <w:rPr>
          <w:sz w:val="20"/>
          <w:szCs w:val="20"/>
          <w:u w:val="single"/>
        </w:rPr>
        <w:t xml:space="preserve"> zostały wykonane lub są wykonywane należycie</w:t>
      </w:r>
      <w:r w:rsidRPr="005C24B3">
        <w:rPr>
          <w:sz w:val="20"/>
          <w:szCs w:val="20"/>
        </w:rPr>
        <w:t xml:space="preserve">, przy czym dowodami, o których mowa, są referencje bądź inne dokumenty wystawione przez podmiot, na rzecz którego </w:t>
      </w:r>
      <w:r w:rsidR="00734ADC" w:rsidRPr="005C24B3">
        <w:rPr>
          <w:sz w:val="20"/>
          <w:szCs w:val="20"/>
        </w:rPr>
        <w:t>usługi</w:t>
      </w:r>
      <w:r w:rsidRPr="005C24B3">
        <w:rPr>
          <w:sz w:val="20"/>
          <w:szCs w:val="20"/>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DC108B" w:rsidRPr="005C24B3">
        <w:rPr>
          <w:sz w:val="20"/>
          <w:szCs w:val="20"/>
        </w:rPr>
        <w:t>;</w:t>
      </w:r>
    </w:p>
    <w:p w14:paraId="5D02AF02" w14:textId="0AF61663" w:rsidR="000F4C89" w:rsidRPr="000F4C89" w:rsidRDefault="000F4C89" w:rsidP="000F4C89">
      <w:pPr>
        <w:pStyle w:val="Akapitzlist"/>
        <w:numPr>
          <w:ilvl w:val="0"/>
          <w:numId w:val="45"/>
        </w:numPr>
        <w:shd w:val="clear" w:color="auto" w:fill="FFFFFF"/>
        <w:spacing w:after="60" w:line="240" w:lineRule="auto"/>
        <w:ind w:left="993" w:hanging="270"/>
        <w:contextualSpacing w:val="0"/>
        <w:jc w:val="both"/>
        <w:rPr>
          <w:rFonts w:cs="Calibri"/>
          <w:sz w:val="20"/>
          <w:szCs w:val="20"/>
        </w:rPr>
      </w:pPr>
      <w:r w:rsidRPr="000F4C89">
        <w:rPr>
          <w:rFonts w:cs="Calibri"/>
          <w:sz w:val="20"/>
          <w:szCs w:val="20"/>
        </w:rPr>
        <w:t>Opis środków organizacyjno-technicznych.</w:t>
      </w:r>
    </w:p>
    <w:p w14:paraId="622ACE79" w14:textId="77777777" w:rsidR="00734ADC" w:rsidRPr="00734ADC" w:rsidRDefault="00734ADC" w:rsidP="000F4C89">
      <w:pPr>
        <w:pStyle w:val="Akapitzlist"/>
        <w:numPr>
          <w:ilvl w:val="0"/>
          <w:numId w:val="52"/>
        </w:numPr>
        <w:shd w:val="clear" w:color="auto" w:fill="FFFFFF"/>
        <w:spacing w:before="60" w:after="120" w:line="240" w:lineRule="auto"/>
        <w:ind w:left="709" w:hanging="284"/>
        <w:jc w:val="both"/>
        <w:rPr>
          <w:rFonts w:cs="Calibri"/>
          <w:sz w:val="20"/>
          <w:szCs w:val="20"/>
        </w:rPr>
      </w:pPr>
      <w:bookmarkStart w:id="14" w:name="_Dokumenty_potwierdzające_spełnienie"/>
      <w:bookmarkEnd w:id="13"/>
      <w:bookmarkEnd w:id="14"/>
      <w:r w:rsidRPr="00734ADC">
        <w:rPr>
          <w:rFonts w:cs="Calibri"/>
          <w:sz w:val="20"/>
          <w:szCs w:val="20"/>
        </w:rPr>
        <w:t>Wartości podane w dokumentach w walutach innych niż PLN Wykonawca przeliczy wg. średniego kursu NBP (Tabela A) na dzień podpisania protokołu odbioru/wystawienia faktury/wystawienia dokumentu.</w:t>
      </w:r>
      <w:r w:rsidRPr="00734ADC">
        <w:rPr>
          <w:rFonts w:cs="Calibri"/>
          <w:spacing w:val="-1"/>
          <w:sz w:val="20"/>
          <w:szCs w:val="20"/>
        </w:rPr>
        <w:t xml:space="preserve"> Zamawiający wymaga w takim wypadku podania dokładnej daty </w:t>
      </w:r>
      <w:r w:rsidRPr="00734ADC">
        <w:rPr>
          <w:rFonts w:cs="Calibri"/>
          <w:sz w:val="20"/>
          <w:szCs w:val="20"/>
        </w:rPr>
        <w:t>protokołu odbioru/wystawienia faktury/wystawienia dokumentu i wskazania kursu, po którym dokonano przeliczenia.</w:t>
      </w:r>
    </w:p>
    <w:p w14:paraId="1F3FE8F4" w14:textId="77777777" w:rsidR="00734ADC" w:rsidRPr="00734ADC" w:rsidRDefault="00734ADC" w:rsidP="000F4C89">
      <w:pPr>
        <w:numPr>
          <w:ilvl w:val="0"/>
          <w:numId w:val="52"/>
        </w:numPr>
        <w:shd w:val="clear" w:color="auto" w:fill="FFFFFF"/>
        <w:spacing w:before="60" w:after="60" w:line="240" w:lineRule="auto"/>
        <w:ind w:left="709" w:right="23" w:hanging="284"/>
        <w:jc w:val="both"/>
        <w:rPr>
          <w:rFonts w:cs="Calibri"/>
          <w:sz w:val="20"/>
          <w:szCs w:val="20"/>
        </w:rPr>
      </w:pPr>
      <w:r w:rsidRPr="00734ADC">
        <w:rPr>
          <w:rFonts w:cs="Calibri"/>
          <w:sz w:val="20"/>
          <w:szCs w:val="20"/>
        </w:rPr>
        <w:t xml:space="preserve">Jeżeli Wykonawca ma siedzibę lub miejsce zamieszkania poza terytorium Rzeczypospolitej Polskiej zamiast dokumentów wskazanych w pkt. 5: </w:t>
      </w:r>
    </w:p>
    <w:p w14:paraId="71D888D1" w14:textId="77777777" w:rsidR="00734ADC" w:rsidRPr="00734ADC" w:rsidRDefault="00734ADC" w:rsidP="000F4C89">
      <w:pPr>
        <w:pStyle w:val="Akapitzlist"/>
        <w:numPr>
          <w:ilvl w:val="0"/>
          <w:numId w:val="53"/>
        </w:numPr>
        <w:shd w:val="clear" w:color="auto" w:fill="FFFFFF"/>
        <w:spacing w:after="120" w:line="240" w:lineRule="auto"/>
        <w:ind w:left="1134" w:right="23" w:hanging="357"/>
        <w:contextualSpacing w:val="0"/>
        <w:jc w:val="both"/>
        <w:rPr>
          <w:rFonts w:cs="Calibri"/>
          <w:sz w:val="20"/>
          <w:szCs w:val="20"/>
        </w:rPr>
      </w:pPr>
      <w:r w:rsidRPr="00734ADC">
        <w:rPr>
          <w:rFonts w:cs="Calibri"/>
          <w:sz w:val="20"/>
          <w:szCs w:val="20"/>
        </w:rPr>
        <w:t xml:space="preserve">ppkt. 1) - </w:t>
      </w:r>
      <w:r w:rsidRPr="00734ADC">
        <w:rPr>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5" w:anchor="/dokument/17074707?cm=DOCUMENT#art%2824%29ust%281%29pkt%2813%29" w:tgtFrame="_blank" w:history="1">
        <w:r w:rsidRPr="00734ADC">
          <w:rPr>
            <w:rStyle w:val="Hipercze"/>
            <w:sz w:val="20"/>
            <w:szCs w:val="20"/>
          </w:rPr>
          <w:t>art. 24 ust. 1 pkt 13</w:t>
        </w:r>
      </w:hyperlink>
      <w:r w:rsidRPr="00734ADC">
        <w:rPr>
          <w:sz w:val="20"/>
          <w:szCs w:val="20"/>
        </w:rPr>
        <w:t xml:space="preserve">, </w:t>
      </w:r>
      <w:hyperlink r:id="rId16" w:anchor="/dokument/17074707?cm=DOCUMENT#art%2824%29ust%281%29pkt%2814%29" w:tgtFrame="_blank" w:history="1">
        <w:r w:rsidRPr="00734ADC">
          <w:rPr>
            <w:rStyle w:val="Hipercze"/>
            <w:sz w:val="20"/>
            <w:szCs w:val="20"/>
          </w:rPr>
          <w:t>14</w:t>
        </w:r>
      </w:hyperlink>
      <w:r w:rsidRPr="00734ADC">
        <w:rPr>
          <w:sz w:val="20"/>
          <w:szCs w:val="20"/>
        </w:rPr>
        <w:t xml:space="preserve"> i </w:t>
      </w:r>
      <w:hyperlink r:id="rId17" w:anchor="/dokument/17074707?cm=DOCUMENT#art%2824%29ust%281%29pkt%2821%29" w:tgtFrame="_blank" w:history="1">
        <w:r w:rsidRPr="00734ADC">
          <w:rPr>
            <w:rStyle w:val="Hipercze"/>
            <w:sz w:val="20"/>
            <w:szCs w:val="20"/>
          </w:rPr>
          <w:t>21</w:t>
        </w:r>
      </w:hyperlink>
      <w:r w:rsidRPr="00734ADC">
        <w:rPr>
          <w:sz w:val="20"/>
          <w:szCs w:val="20"/>
        </w:rPr>
        <w:t xml:space="preserve"> Ustawy Pzp</w:t>
      </w:r>
      <w:r w:rsidRPr="00734ADC">
        <w:rPr>
          <w:rFonts w:cs="Calibri"/>
          <w:sz w:val="20"/>
          <w:szCs w:val="20"/>
        </w:rPr>
        <w:t>– wystawiony(e) nie wcześniej niż 6 miesięcy przed upływem terminu składania ofert;</w:t>
      </w:r>
    </w:p>
    <w:p w14:paraId="1B05B243" w14:textId="77777777" w:rsidR="00734ADC" w:rsidRPr="00734ADC" w:rsidRDefault="00734ADC" w:rsidP="000F4C89">
      <w:pPr>
        <w:pStyle w:val="Akapitzlist"/>
        <w:numPr>
          <w:ilvl w:val="0"/>
          <w:numId w:val="53"/>
        </w:numPr>
        <w:shd w:val="clear" w:color="auto" w:fill="FFFFFF"/>
        <w:spacing w:after="120" w:line="240" w:lineRule="auto"/>
        <w:ind w:left="1134" w:right="23" w:hanging="357"/>
        <w:contextualSpacing w:val="0"/>
        <w:jc w:val="both"/>
        <w:rPr>
          <w:rFonts w:cs="Calibri"/>
          <w:sz w:val="20"/>
          <w:szCs w:val="20"/>
        </w:rPr>
      </w:pPr>
      <w:r w:rsidRPr="00734ADC">
        <w:rPr>
          <w:rFonts w:cs="Calibri"/>
          <w:sz w:val="20"/>
          <w:szCs w:val="20"/>
        </w:rPr>
        <w:lastRenderedPageBreak/>
        <w:t xml:space="preserve">ppkt. 2) - </w:t>
      </w:r>
      <w:r w:rsidRPr="00734ADC">
        <w:rPr>
          <w:sz w:val="20"/>
          <w:szCs w:val="20"/>
        </w:rPr>
        <w:t xml:space="preserve">składa dokument lub dokumenty wystawione w kraju, w którym wykonawca ma siedzibę lub miejsce zamieszkania, potwierdzające odpowiednio, że nie otwarto jego likwidacji ani nie ogłoszono upadłości - </w:t>
      </w:r>
      <w:r w:rsidRPr="00734ADC">
        <w:rPr>
          <w:rFonts w:cs="Calibri"/>
          <w:sz w:val="20"/>
          <w:szCs w:val="20"/>
        </w:rPr>
        <w:t>wystawiony(e) nie wcześniej niż 6 miesięcy przed upływem terminu składania ofert;</w:t>
      </w:r>
    </w:p>
    <w:p w14:paraId="4494833D" w14:textId="77777777" w:rsidR="00734ADC" w:rsidRPr="00734ADC" w:rsidRDefault="00734ADC" w:rsidP="000F4C89">
      <w:pPr>
        <w:numPr>
          <w:ilvl w:val="0"/>
          <w:numId w:val="53"/>
        </w:numPr>
        <w:shd w:val="clear" w:color="auto" w:fill="FFFFFF"/>
        <w:tabs>
          <w:tab w:val="left" w:pos="706"/>
        </w:tabs>
        <w:spacing w:before="60" w:after="60" w:line="240" w:lineRule="auto"/>
        <w:ind w:left="1134" w:right="23"/>
        <w:jc w:val="both"/>
        <w:rPr>
          <w:rFonts w:cs="Calibri"/>
          <w:sz w:val="20"/>
          <w:szCs w:val="20"/>
        </w:rPr>
      </w:pPr>
      <w:r w:rsidRPr="00734ADC">
        <w:rPr>
          <w:rFonts w:cs="Calibri"/>
          <w:sz w:val="20"/>
          <w:szCs w:val="20"/>
        </w:rPr>
        <w:t xml:space="preserve">ppkt. 5) i 6) - </w:t>
      </w:r>
      <w:r w:rsidRPr="00734ADC">
        <w:rPr>
          <w:sz w:val="20"/>
          <w:szCs w:val="20"/>
        </w:rPr>
        <w:t xml:space="preserve">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734ADC">
        <w:rPr>
          <w:rFonts w:cs="Calibri"/>
          <w:sz w:val="20"/>
          <w:szCs w:val="20"/>
        </w:rPr>
        <w:t>wystawiony(e) nie wcześniej niż 3 miesięcy przed upływem terminu składania ofert.</w:t>
      </w:r>
    </w:p>
    <w:p w14:paraId="107B9F45" w14:textId="77777777" w:rsidR="00734ADC" w:rsidRPr="00734ADC" w:rsidRDefault="00734ADC" w:rsidP="000F4C89">
      <w:pPr>
        <w:pStyle w:val="Akapitzlist"/>
        <w:numPr>
          <w:ilvl w:val="0"/>
          <w:numId w:val="52"/>
        </w:numPr>
        <w:shd w:val="clear" w:color="auto" w:fill="FFFFFF"/>
        <w:spacing w:after="120" w:line="240" w:lineRule="auto"/>
        <w:ind w:left="709" w:hanging="284"/>
        <w:contextualSpacing w:val="0"/>
        <w:jc w:val="both"/>
        <w:rPr>
          <w:rFonts w:cs="Calibri"/>
          <w:sz w:val="20"/>
          <w:szCs w:val="20"/>
        </w:rPr>
      </w:pPr>
      <w:r w:rsidRPr="00734ADC">
        <w:rPr>
          <w:sz w:val="20"/>
          <w:szCs w:val="20"/>
        </w:rPr>
        <w:t xml:space="preserve">Jeżeli w kraju, w którym wykonawca ma siedzibę lub miejsce zamieszkania lub miejsce zamieszkania ma osoba, której dokument dotyczy, nie wydaje się dokumentów, o których mowa w pkt. 8 powyżej, zastępuje się je dokumentem(ami)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34ADC">
        <w:rPr>
          <w:rFonts w:cs="Calibri"/>
          <w:sz w:val="20"/>
          <w:szCs w:val="20"/>
        </w:rPr>
        <w:t>- wystawione z odpowiednia datą wymaganą dla tych dokumentów.</w:t>
      </w:r>
    </w:p>
    <w:p w14:paraId="7199C0F4" w14:textId="77777777" w:rsidR="00734ADC" w:rsidRPr="00734ADC" w:rsidRDefault="00734ADC" w:rsidP="000F4C89">
      <w:pPr>
        <w:pStyle w:val="Akapitzlist"/>
        <w:numPr>
          <w:ilvl w:val="0"/>
          <w:numId w:val="52"/>
        </w:numPr>
        <w:shd w:val="clear" w:color="auto" w:fill="FFFFFF"/>
        <w:spacing w:before="60" w:after="120" w:line="240" w:lineRule="auto"/>
        <w:ind w:left="709" w:hanging="284"/>
        <w:contextualSpacing w:val="0"/>
        <w:jc w:val="both"/>
        <w:rPr>
          <w:sz w:val="20"/>
          <w:szCs w:val="20"/>
        </w:rPr>
      </w:pPr>
      <w:r w:rsidRPr="00734ADC">
        <w:rPr>
          <w:sz w:val="20"/>
          <w:szCs w:val="20"/>
        </w:rPr>
        <w:t xml:space="preserve">Wykonawca mający siedzibę na terytorium Rzeczypospolitej Polskiej, w odniesieniu do osoby mającej miejsce zamieszkania poza terytorium Rzeczypospolitej Polskiej, której dotyczy dokument wskazany w pkt. 5.1), składa dokument, o którym mowa w pkt. 8.1), w zakresie określonym w </w:t>
      </w:r>
      <w:hyperlink r:id="rId18" w:anchor="/dokument/17074707?cm=DOCUMENT#art%2824%29ust%281%29pkt%2814%29" w:tgtFrame="_blank" w:history="1">
        <w:r w:rsidRPr="00734ADC">
          <w:rPr>
            <w:rStyle w:val="Hipercze"/>
            <w:sz w:val="20"/>
            <w:szCs w:val="20"/>
          </w:rPr>
          <w:t>art. 24 ust. 1 pkt 14</w:t>
        </w:r>
      </w:hyperlink>
      <w:r w:rsidRPr="00734ADC">
        <w:rPr>
          <w:sz w:val="20"/>
          <w:szCs w:val="20"/>
        </w:rPr>
        <w:t xml:space="preserve"> i </w:t>
      </w:r>
      <w:hyperlink r:id="rId19" w:anchor="/dokument/17074707?cm=DOCUMENT#art%2824%29ust%281%29pkt%2821%29" w:tgtFrame="_blank" w:history="1">
        <w:r w:rsidRPr="00734ADC">
          <w:rPr>
            <w:rStyle w:val="Hipercze"/>
            <w:sz w:val="20"/>
            <w:szCs w:val="20"/>
          </w:rPr>
          <w:t>21</w:t>
        </w:r>
      </w:hyperlink>
      <w:r w:rsidRPr="00734ADC">
        <w:rPr>
          <w:sz w:val="20"/>
          <w:szCs w:val="20"/>
        </w:rPr>
        <w:t xml:space="preserve">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734ADC">
        <w:rPr>
          <w:rFonts w:cs="Calibri"/>
          <w:sz w:val="20"/>
          <w:szCs w:val="20"/>
        </w:rPr>
        <w:t>6 miesięcy przed upływem terminu składania ofert.</w:t>
      </w:r>
    </w:p>
    <w:p w14:paraId="328C34E5" w14:textId="77777777" w:rsidR="00734ADC" w:rsidRPr="00734ADC" w:rsidRDefault="00734ADC" w:rsidP="000F4C89">
      <w:pPr>
        <w:pStyle w:val="Akapitzlist"/>
        <w:numPr>
          <w:ilvl w:val="0"/>
          <w:numId w:val="52"/>
        </w:numPr>
        <w:shd w:val="clear" w:color="auto" w:fill="FFFFFF"/>
        <w:spacing w:before="60" w:after="120" w:line="240" w:lineRule="auto"/>
        <w:ind w:left="709" w:hanging="284"/>
        <w:contextualSpacing w:val="0"/>
        <w:jc w:val="both"/>
        <w:rPr>
          <w:sz w:val="20"/>
          <w:szCs w:val="20"/>
        </w:rPr>
      </w:pPr>
      <w:r w:rsidRPr="00734ADC">
        <w:rPr>
          <w:rFonts w:cs="Calibri"/>
          <w:sz w:val="20"/>
          <w:szCs w:val="20"/>
        </w:rPr>
        <w:t xml:space="preserve"> </w:t>
      </w:r>
      <w:r w:rsidRPr="00734ADC">
        <w:rPr>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734ADC">
        <w:rPr>
          <w:b/>
          <w:sz w:val="20"/>
          <w:szCs w:val="20"/>
        </w:rPr>
        <w:t>wraz z ofertą</w:t>
      </w:r>
      <w:r w:rsidRPr="00734ADC">
        <w:rPr>
          <w:sz w:val="20"/>
          <w:szCs w:val="20"/>
        </w:rPr>
        <w:t xml:space="preserve"> </w:t>
      </w:r>
      <w:r w:rsidRPr="00734ADC">
        <w:rPr>
          <w:b/>
          <w:sz w:val="20"/>
          <w:szCs w:val="20"/>
        </w:rPr>
        <w:t>zobowiązanie tych podmiotów do oddania mu do dyspozycji niezbędnych zasobów</w:t>
      </w:r>
      <w:r w:rsidRPr="00734ADC">
        <w:rPr>
          <w:sz w:val="20"/>
          <w:szCs w:val="20"/>
        </w:rPr>
        <w:t xml:space="preserve"> na potrzeby realizacji zamówienia.</w:t>
      </w:r>
    </w:p>
    <w:p w14:paraId="47D61061" w14:textId="77777777" w:rsidR="00734ADC" w:rsidRPr="00734ADC" w:rsidRDefault="00734ADC" w:rsidP="000F4C89">
      <w:pPr>
        <w:numPr>
          <w:ilvl w:val="0"/>
          <w:numId w:val="52"/>
        </w:numPr>
        <w:spacing w:after="120" w:line="240" w:lineRule="auto"/>
        <w:ind w:left="709" w:hanging="425"/>
        <w:jc w:val="both"/>
        <w:rPr>
          <w:sz w:val="20"/>
          <w:szCs w:val="20"/>
        </w:rPr>
      </w:pPr>
      <w:r w:rsidRPr="00734ADC">
        <w:rPr>
          <w:sz w:val="20"/>
          <w:szCs w:val="20"/>
        </w:rPr>
        <w:t xml:space="preserve">Od Wykonawcy, którego oferta zostanie najwyżej oceniona, a który polega na zdolnościach lub sytuacji innych podmiotów na zasadach określonych w </w:t>
      </w:r>
      <w:hyperlink r:id="rId20" w:anchor="/dokument/17074707?cm=DOCUMENT#art%2822%28a%29%29" w:tgtFrame="_blank" w:history="1">
        <w:r w:rsidRPr="00734ADC">
          <w:rPr>
            <w:rStyle w:val="Hipercze"/>
            <w:sz w:val="20"/>
            <w:szCs w:val="20"/>
          </w:rPr>
          <w:t>art. 22a</w:t>
        </w:r>
      </w:hyperlink>
      <w:r w:rsidRPr="00734ADC">
        <w:rPr>
          <w:sz w:val="20"/>
          <w:szCs w:val="20"/>
        </w:rPr>
        <w:t xml:space="preserve"> Ustawy Pzp, Zamawiający będzie żądał przedstawienia w odniesieniu do tych podmiotów dokumentów wymienionych w pkt. 5.</w:t>
      </w:r>
    </w:p>
    <w:p w14:paraId="7A3F353F" w14:textId="77777777" w:rsidR="00734ADC" w:rsidRPr="00734ADC" w:rsidRDefault="00734ADC" w:rsidP="000F4C89">
      <w:pPr>
        <w:numPr>
          <w:ilvl w:val="0"/>
          <w:numId w:val="52"/>
        </w:numPr>
        <w:spacing w:line="240" w:lineRule="auto"/>
        <w:ind w:left="709" w:hanging="426"/>
        <w:contextualSpacing/>
        <w:jc w:val="both"/>
        <w:rPr>
          <w:sz w:val="20"/>
          <w:szCs w:val="20"/>
        </w:rPr>
      </w:pPr>
      <w:r w:rsidRPr="00734ADC">
        <w:rPr>
          <w:sz w:val="20"/>
          <w:szCs w:val="20"/>
        </w:rPr>
        <w:t xml:space="preserve">Od Wykonawcy, którego oferta zostanie oceniona najwyżej, w celu oceny, czy Wykonawca polegając na zdolnościach lub sytuacji innych podmiotów na zasadach określonych w </w:t>
      </w:r>
      <w:hyperlink r:id="rId21" w:anchor="/dokument/17074707?cm=DOCUMENT#art%2822%28a%29%29" w:tgtFrame="_blank" w:history="1">
        <w:r w:rsidRPr="00734ADC">
          <w:rPr>
            <w:rStyle w:val="Hipercze"/>
            <w:sz w:val="20"/>
            <w:szCs w:val="20"/>
          </w:rPr>
          <w:t>art. 22a</w:t>
        </w:r>
      </w:hyperlink>
      <w:r w:rsidRPr="00734ADC">
        <w:rPr>
          <w:sz w:val="20"/>
          <w:szCs w:val="20"/>
        </w:rPr>
        <w:t xml:space="preserve">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65EAB42F" w14:textId="77777777" w:rsidR="00734ADC" w:rsidRPr="00734ADC" w:rsidRDefault="00734ADC" w:rsidP="00734ADC">
      <w:pPr>
        <w:spacing w:line="240" w:lineRule="auto"/>
        <w:ind w:left="709"/>
        <w:contextualSpacing/>
        <w:jc w:val="both"/>
        <w:rPr>
          <w:sz w:val="20"/>
          <w:szCs w:val="20"/>
        </w:rPr>
      </w:pPr>
      <w:r w:rsidRPr="00734ADC">
        <w:rPr>
          <w:rStyle w:val="alb"/>
          <w:sz w:val="20"/>
          <w:szCs w:val="20"/>
        </w:rPr>
        <w:t xml:space="preserve">1) </w:t>
      </w:r>
      <w:r w:rsidRPr="00734ADC">
        <w:rPr>
          <w:sz w:val="20"/>
          <w:szCs w:val="20"/>
        </w:rPr>
        <w:t>zakres dostępnych wykonawcy zasobów innego podmiotu;</w:t>
      </w:r>
    </w:p>
    <w:p w14:paraId="780F6A7A" w14:textId="77777777" w:rsidR="00734ADC" w:rsidRPr="00734ADC" w:rsidRDefault="00734ADC" w:rsidP="00734ADC">
      <w:pPr>
        <w:spacing w:line="240" w:lineRule="auto"/>
        <w:ind w:left="709"/>
        <w:contextualSpacing/>
        <w:jc w:val="both"/>
        <w:rPr>
          <w:sz w:val="20"/>
          <w:szCs w:val="20"/>
        </w:rPr>
      </w:pPr>
      <w:r w:rsidRPr="00734ADC">
        <w:rPr>
          <w:rStyle w:val="alb"/>
          <w:sz w:val="20"/>
          <w:szCs w:val="20"/>
        </w:rPr>
        <w:t xml:space="preserve">2) </w:t>
      </w:r>
      <w:r w:rsidRPr="00734ADC">
        <w:rPr>
          <w:sz w:val="20"/>
          <w:szCs w:val="20"/>
        </w:rPr>
        <w:t>sposób wykorzystania zasobów innego podmiotu, przez wykonawcę, przy wykonywaniu zamówienia publicznego;</w:t>
      </w:r>
    </w:p>
    <w:p w14:paraId="0274D0BF" w14:textId="77777777" w:rsidR="00734ADC" w:rsidRPr="00734ADC" w:rsidRDefault="00734ADC" w:rsidP="00734ADC">
      <w:pPr>
        <w:spacing w:line="240" w:lineRule="auto"/>
        <w:ind w:left="709"/>
        <w:contextualSpacing/>
        <w:jc w:val="both"/>
        <w:rPr>
          <w:sz w:val="20"/>
          <w:szCs w:val="20"/>
        </w:rPr>
      </w:pPr>
      <w:r w:rsidRPr="00734ADC">
        <w:rPr>
          <w:rStyle w:val="alb"/>
          <w:sz w:val="20"/>
          <w:szCs w:val="20"/>
        </w:rPr>
        <w:t xml:space="preserve">3) </w:t>
      </w:r>
      <w:r w:rsidRPr="00734ADC">
        <w:rPr>
          <w:sz w:val="20"/>
          <w:szCs w:val="20"/>
        </w:rPr>
        <w:t>zakres i okres udziału innego podmiotu przy wykonywaniu zamówienia publicznego;</w:t>
      </w:r>
    </w:p>
    <w:p w14:paraId="5678DD9E" w14:textId="270EBDBD" w:rsidR="00734ADC" w:rsidRDefault="00734ADC" w:rsidP="00734ADC">
      <w:pPr>
        <w:spacing w:line="240" w:lineRule="auto"/>
        <w:ind w:left="709"/>
        <w:contextualSpacing/>
        <w:jc w:val="both"/>
        <w:rPr>
          <w:sz w:val="20"/>
          <w:szCs w:val="20"/>
        </w:rPr>
      </w:pPr>
      <w:r w:rsidRPr="00734ADC">
        <w:rPr>
          <w:rStyle w:val="alb"/>
          <w:sz w:val="20"/>
          <w:szCs w:val="20"/>
        </w:rPr>
        <w:t xml:space="preserve">4) </w:t>
      </w:r>
      <w:r w:rsidRPr="00734ADC">
        <w:rPr>
          <w:sz w:val="20"/>
          <w:szCs w:val="20"/>
        </w:rPr>
        <w:t>czy podmiot, na zdolnościach którego wykonawca polega w odniesieniu do warunków udziału w postępowaniu dotyczących wykształcenia, kwalifikacji zawodowych lub doświadczenia, zrealizuje roboty budowlane lub usługi, któ</w:t>
      </w:r>
      <w:r>
        <w:rPr>
          <w:sz w:val="20"/>
          <w:szCs w:val="20"/>
        </w:rPr>
        <w:t>rych wskazane zdolności dotyczą</w:t>
      </w:r>
    </w:p>
    <w:p w14:paraId="7B91C085" w14:textId="7379078E" w:rsidR="00734ADC" w:rsidRPr="00734ADC" w:rsidRDefault="00734ADC" w:rsidP="00734ADC">
      <w:pPr>
        <w:spacing w:line="240" w:lineRule="auto"/>
        <w:ind w:left="709"/>
        <w:contextualSpacing/>
        <w:jc w:val="both"/>
        <w:rPr>
          <w:sz w:val="20"/>
          <w:szCs w:val="20"/>
        </w:rPr>
      </w:pPr>
      <w:r>
        <w:rPr>
          <w:sz w:val="20"/>
          <w:szCs w:val="20"/>
        </w:rPr>
        <w:t xml:space="preserve">- chyba, że dokumenty złożone przez </w:t>
      </w:r>
      <w:r w:rsidR="00316788">
        <w:rPr>
          <w:sz w:val="20"/>
          <w:szCs w:val="20"/>
        </w:rPr>
        <w:t>W</w:t>
      </w:r>
      <w:r>
        <w:rPr>
          <w:sz w:val="20"/>
          <w:szCs w:val="20"/>
        </w:rPr>
        <w:t>ykonawcę zawierają powyższe informacje.</w:t>
      </w:r>
    </w:p>
    <w:p w14:paraId="75DAD302" w14:textId="77777777" w:rsidR="00734ADC" w:rsidRPr="00734ADC" w:rsidRDefault="00734ADC" w:rsidP="000F4C89">
      <w:pPr>
        <w:pStyle w:val="Akapitzlist"/>
        <w:numPr>
          <w:ilvl w:val="0"/>
          <w:numId w:val="52"/>
        </w:numPr>
        <w:shd w:val="clear" w:color="auto" w:fill="FFFFFF"/>
        <w:spacing w:before="60" w:after="120" w:line="240" w:lineRule="auto"/>
        <w:ind w:left="709" w:hanging="284"/>
        <w:contextualSpacing w:val="0"/>
        <w:jc w:val="both"/>
        <w:rPr>
          <w:sz w:val="20"/>
          <w:szCs w:val="20"/>
        </w:rPr>
      </w:pPr>
      <w:r w:rsidRPr="00734ADC">
        <w:rPr>
          <w:sz w:val="20"/>
          <w:szCs w:val="20"/>
        </w:rPr>
        <w:t xml:space="preserve">Jeżeli </w:t>
      </w:r>
      <w:r w:rsidRPr="00734ADC">
        <w:rPr>
          <w:rFonts w:eastAsia="Times New Roman"/>
          <w:sz w:val="20"/>
          <w:szCs w:val="20"/>
          <w:lang w:eastAsia="pl-PL"/>
        </w:rPr>
        <w:t>zdolności techniczne lub zawodowe lub sytuacja ekonomiczna lub finansowa, podmiotu, o którym mowa w pkt. 11, nie potwierdzają spełnienia przez Wykonawcę warunków udziału w postępowaniu lub zachodzą wobec tych podmiotów podstawy wykluczenia, Zamawiający żąda, aby Wykonawca w terminie określonym przez Zamawiającego:</w:t>
      </w:r>
    </w:p>
    <w:p w14:paraId="66DDF80C" w14:textId="77777777" w:rsidR="00734ADC" w:rsidRPr="00734ADC" w:rsidRDefault="00734ADC" w:rsidP="000F4C89">
      <w:pPr>
        <w:pStyle w:val="Akapitzlist"/>
        <w:numPr>
          <w:ilvl w:val="0"/>
          <w:numId w:val="46"/>
        </w:numPr>
        <w:shd w:val="clear" w:color="auto" w:fill="FFFFFF"/>
        <w:spacing w:before="60" w:after="120" w:line="240" w:lineRule="auto"/>
        <w:ind w:left="993" w:hanging="284"/>
        <w:contextualSpacing w:val="0"/>
        <w:jc w:val="both"/>
        <w:rPr>
          <w:sz w:val="20"/>
          <w:szCs w:val="20"/>
        </w:rPr>
      </w:pPr>
      <w:r w:rsidRPr="00734ADC">
        <w:rPr>
          <w:sz w:val="20"/>
          <w:szCs w:val="20"/>
        </w:rPr>
        <w:t xml:space="preserve">zastąpił </w:t>
      </w:r>
      <w:r w:rsidRPr="00734ADC">
        <w:rPr>
          <w:rFonts w:eastAsia="Times New Roman"/>
          <w:sz w:val="20"/>
          <w:szCs w:val="20"/>
          <w:lang w:eastAsia="pl-PL"/>
        </w:rPr>
        <w:t>ten podmiot innym podmiotem lub podmiotami lub</w:t>
      </w:r>
    </w:p>
    <w:p w14:paraId="6C81DC04" w14:textId="5D7F7504" w:rsidR="00734ADC" w:rsidRPr="00734ADC" w:rsidRDefault="00734ADC" w:rsidP="000F4C89">
      <w:pPr>
        <w:pStyle w:val="Akapitzlist"/>
        <w:numPr>
          <w:ilvl w:val="0"/>
          <w:numId w:val="46"/>
        </w:numPr>
        <w:shd w:val="clear" w:color="auto" w:fill="FFFFFF"/>
        <w:spacing w:before="60" w:after="120" w:line="240" w:lineRule="auto"/>
        <w:ind w:left="993"/>
        <w:contextualSpacing w:val="0"/>
        <w:jc w:val="both"/>
        <w:rPr>
          <w:sz w:val="20"/>
          <w:szCs w:val="20"/>
        </w:rPr>
      </w:pPr>
      <w:r w:rsidRPr="00734ADC">
        <w:rPr>
          <w:rFonts w:eastAsia="Times New Roman"/>
          <w:sz w:val="20"/>
          <w:szCs w:val="20"/>
          <w:lang w:eastAsia="pl-PL"/>
        </w:rPr>
        <w:t xml:space="preserve">zobowiązał się do osobistego wykonania odpowiedniej części zamówienia, jeżeli wykaże zdolności techniczne lub zawodowe lub sytuację finansową lub ekonomiczną, o których mowa w </w:t>
      </w:r>
      <w:r w:rsidR="00D754D4">
        <w:rPr>
          <w:rFonts w:eastAsia="Times New Roman"/>
          <w:sz w:val="20"/>
          <w:szCs w:val="20"/>
          <w:lang w:eastAsia="pl-PL"/>
        </w:rPr>
        <w:t>dziale 10</w:t>
      </w:r>
      <w:r w:rsidRPr="00734ADC">
        <w:rPr>
          <w:rFonts w:eastAsia="Times New Roman"/>
          <w:sz w:val="20"/>
          <w:szCs w:val="20"/>
          <w:lang w:eastAsia="pl-PL"/>
        </w:rPr>
        <w:t xml:space="preserve"> SIWZ.</w:t>
      </w:r>
    </w:p>
    <w:p w14:paraId="4CE288BA" w14:textId="77777777" w:rsidR="00734ADC" w:rsidRPr="00734ADC" w:rsidRDefault="00734ADC" w:rsidP="000F4C89">
      <w:pPr>
        <w:pStyle w:val="Akapitzlist"/>
        <w:numPr>
          <w:ilvl w:val="0"/>
          <w:numId w:val="52"/>
        </w:numPr>
        <w:shd w:val="clear" w:color="auto" w:fill="FFFFFF"/>
        <w:spacing w:before="60" w:after="120" w:line="240" w:lineRule="auto"/>
        <w:ind w:left="709" w:hanging="284"/>
        <w:contextualSpacing w:val="0"/>
        <w:jc w:val="both"/>
        <w:rPr>
          <w:sz w:val="20"/>
          <w:szCs w:val="20"/>
        </w:rPr>
      </w:pPr>
      <w:r w:rsidRPr="00734ADC">
        <w:rPr>
          <w:sz w:val="20"/>
          <w:szCs w:val="20"/>
        </w:rPr>
        <w:lastRenderedPageBreak/>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29A42A67" w14:textId="77777777" w:rsidR="00734ADC" w:rsidRPr="00734ADC" w:rsidRDefault="00734ADC" w:rsidP="000F4C89">
      <w:pPr>
        <w:pStyle w:val="Akapitzlist"/>
        <w:numPr>
          <w:ilvl w:val="0"/>
          <w:numId w:val="52"/>
        </w:numPr>
        <w:shd w:val="clear" w:color="auto" w:fill="FFFFFF"/>
        <w:spacing w:before="60" w:after="120" w:line="240" w:lineRule="auto"/>
        <w:ind w:left="709" w:hanging="284"/>
        <w:contextualSpacing w:val="0"/>
        <w:jc w:val="both"/>
        <w:rPr>
          <w:sz w:val="20"/>
          <w:szCs w:val="20"/>
        </w:rPr>
      </w:pPr>
      <w:r w:rsidRPr="00734ADC">
        <w:rPr>
          <w:sz w:val="20"/>
          <w:szCs w:val="20"/>
        </w:rPr>
        <w:t>Zamawiający nie wymaga złożenia Jednolitych Europejskich Dokumentów Zamówienia dotyczących podwykonawców.</w:t>
      </w:r>
    </w:p>
    <w:p w14:paraId="19FB7B4D" w14:textId="11B8852C" w:rsidR="00734ADC" w:rsidRPr="00734ADC" w:rsidRDefault="00734ADC" w:rsidP="000F4C89">
      <w:pPr>
        <w:pStyle w:val="Akapitzlist"/>
        <w:numPr>
          <w:ilvl w:val="0"/>
          <w:numId w:val="52"/>
        </w:numPr>
        <w:shd w:val="clear" w:color="auto" w:fill="FFFFFF"/>
        <w:spacing w:before="60" w:after="120" w:line="240" w:lineRule="auto"/>
        <w:ind w:left="709" w:hanging="284"/>
        <w:contextualSpacing w:val="0"/>
        <w:jc w:val="both"/>
        <w:rPr>
          <w:sz w:val="20"/>
          <w:szCs w:val="20"/>
        </w:rPr>
      </w:pPr>
      <w:r w:rsidRPr="00734ADC">
        <w:rPr>
          <w:sz w:val="20"/>
          <w:szCs w:val="20"/>
        </w:rPr>
        <w:t>Zamawiający wymaga wskazania w ofercie części zamówienia, których wykonanie Wykonawca zamierza powierzyć podwykonawcom i podania firm podwykonawców</w:t>
      </w:r>
      <w:r w:rsidR="00316788">
        <w:rPr>
          <w:sz w:val="20"/>
          <w:szCs w:val="20"/>
        </w:rPr>
        <w:t xml:space="preserve"> (i ile są znane)</w:t>
      </w:r>
      <w:r w:rsidRPr="00734ADC">
        <w:rPr>
          <w:sz w:val="20"/>
          <w:szCs w:val="20"/>
        </w:rPr>
        <w:t>.</w:t>
      </w:r>
    </w:p>
    <w:p w14:paraId="730694BF" w14:textId="77777777" w:rsidR="000F2FE4" w:rsidRPr="00254DEA" w:rsidRDefault="000F2FE4" w:rsidP="000F2FE4">
      <w:pPr>
        <w:spacing w:after="60" w:line="240" w:lineRule="auto"/>
        <w:jc w:val="both"/>
        <w:rPr>
          <w:sz w:val="20"/>
          <w:szCs w:val="20"/>
        </w:rPr>
      </w:pPr>
    </w:p>
    <w:p w14:paraId="5E855A39" w14:textId="165757B3" w:rsidR="000F2FE4" w:rsidRPr="00B62640" w:rsidRDefault="000F2FE4" w:rsidP="000F4C89">
      <w:pPr>
        <w:pStyle w:val="Nagwek1"/>
        <w:numPr>
          <w:ilvl w:val="0"/>
          <w:numId w:val="32"/>
        </w:numPr>
        <w:rPr>
          <w:rFonts w:cs="Calibri"/>
          <w:smallCaps/>
          <w:sz w:val="22"/>
        </w:rPr>
      </w:pPr>
      <w:bookmarkStart w:id="15" w:name="_Wykonawcy_wspólnie_ubiegający"/>
      <w:bookmarkEnd w:id="15"/>
      <w:r w:rsidRPr="00254DEA">
        <w:rPr>
          <w:rFonts w:cs="Calibri"/>
          <w:smallCaps/>
          <w:sz w:val="22"/>
        </w:rPr>
        <w:t xml:space="preserve"> </w:t>
      </w:r>
      <w:bookmarkStart w:id="16" w:name="_Toc530382991"/>
      <w:r w:rsidRPr="00254DEA">
        <w:rPr>
          <w:rFonts w:cs="Calibri"/>
          <w:smallCaps/>
          <w:sz w:val="22"/>
        </w:rPr>
        <w:t>Wykonawcy wspólnie ubiegający się o udzielenie zamówienia.</w:t>
      </w:r>
      <w:bookmarkEnd w:id="16"/>
    </w:p>
    <w:p w14:paraId="3CE319D8" w14:textId="77777777" w:rsidR="00B62640" w:rsidRPr="00B62640" w:rsidRDefault="000F2FE4" w:rsidP="00B62640">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Wykonawcy wspólnie ubiegający się o niniejsze zamówienie ustanawiają pełnomocnika do reprezentowania</w:t>
      </w:r>
      <w:r>
        <w:rPr>
          <w:rFonts w:cs="Calibri"/>
          <w:spacing w:val="-2"/>
          <w:sz w:val="20"/>
          <w:szCs w:val="20"/>
        </w:rPr>
        <w:t xml:space="preserve"> ich</w:t>
      </w:r>
      <w:r w:rsidRPr="00254DEA">
        <w:rPr>
          <w:rFonts w:cs="Calibri"/>
          <w:spacing w:val="-2"/>
          <w:sz w:val="20"/>
          <w:szCs w:val="20"/>
        </w:rPr>
        <w:t xml:space="preserve"> w postępowaniu</w:t>
      </w:r>
      <w:r>
        <w:rPr>
          <w:rFonts w:cs="Calibri"/>
          <w:spacing w:val="-2"/>
          <w:sz w:val="20"/>
          <w:szCs w:val="20"/>
        </w:rPr>
        <w:t xml:space="preserve"> albo do reprezentowania ich w postępowaniu i zawarcia umowy w sprawie zamówienia</w:t>
      </w:r>
      <w:r w:rsidR="00B62640">
        <w:rPr>
          <w:rFonts w:cs="Calibri"/>
          <w:spacing w:val="-2"/>
          <w:sz w:val="20"/>
          <w:szCs w:val="20"/>
        </w:rPr>
        <w:t>.</w:t>
      </w:r>
    </w:p>
    <w:p w14:paraId="6F6344D7" w14:textId="0523C169" w:rsidR="000F2FE4" w:rsidRPr="00B62640" w:rsidRDefault="000F2FE4" w:rsidP="009E274A">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Pełnomocnictwo w oryginale lub kopii poświadczonej przez notariusza należy dołączyć do oferty.</w:t>
      </w:r>
      <w:r w:rsidR="00CC6015">
        <w:rPr>
          <w:rFonts w:cs="Calibri"/>
          <w:spacing w:val="-2"/>
          <w:sz w:val="20"/>
          <w:szCs w:val="20"/>
        </w:rPr>
        <w:t xml:space="preserve"> Przez oryginał rozumie się pełnomocnictwo podpisane kwalifikowanym podpisem elektronicznym przez osoby umocowane do jego udzielenia. Przez kopię poświadczoną</w:t>
      </w:r>
      <w:r w:rsidR="00CC6015" w:rsidRPr="00254DEA">
        <w:rPr>
          <w:rFonts w:cs="Calibri"/>
          <w:spacing w:val="-2"/>
          <w:sz w:val="20"/>
          <w:szCs w:val="20"/>
        </w:rPr>
        <w:t xml:space="preserve"> przez notariusza</w:t>
      </w:r>
      <w:r w:rsidR="00CC6015">
        <w:rPr>
          <w:rFonts w:cs="Calibri"/>
          <w:spacing w:val="-2"/>
          <w:sz w:val="20"/>
          <w:szCs w:val="20"/>
        </w:rPr>
        <w:t xml:space="preserve"> rozumie się </w:t>
      </w:r>
      <w:r w:rsidR="00316788">
        <w:rPr>
          <w:rFonts w:cs="Calibri"/>
          <w:spacing w:val="-2"/>
          <w:sz w:val="20"/>
          <w:szCs w:val="20"/>
        </w:rPr>
        <w:t xml:space="preserve">elektroniczną kopię </w:t>
      </w:r>
      <w:r w:rsidR="00CC6015">
        <w:rPr>
          <w:rFonts w:cs="Calibri"/>
          <w:spacing w:val="-2"/>
          <w:sz w:val="20"/>
          <w:szCs w:val="20"/>
        </w:rPr>
        <w:t>dokument podpisan</w:t>
      </w:r>
      <w:r w:rsidR="00316788">
        <w:rPr>
          <w:rFonts w:cs="Calibri"/>
          <w:spacing w:val="-2"/>
          <w:sz w:val="20"/>
          <w:szCs w:val="20"/>
        </w:rPr>
        <w:t>ą</w:t>
      </w:r>
      <w:r w:rsidR="00CC6015">
        <w:rPr>
          <w:rFonts w:cs="Calibri"/>
          <w:spacing w:val="-2"/>
          <w:sz w:val="20"/>
          <w:szCs w:val="20"/>
        </w:rPr>
        <w:t xml:space="preserve"> kwalifikowanym podpisem elektronicznym przez notariusza. </w:t>
      </w:r>
    </w:p>
    <w:p w14:paraId="4E54CFFC"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5 SIWZ składa każdy z Wykonawców wspólnie ubiegających się o zamówienie.</w:t>
      </w:r>
    </w:p>
    <w:p w14:paraId="26BBD555" w14:textId="2406D180"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 xml:space="preserve">Na wezwanie Zamawiającego dokumenty i oświadczenia wymienione w dziale 11 pkt. 6 SIWZ składa odpowiednio Wykonawca/y, który/rzy wykazuje/ją spełnienie warunku w zakresie i na zasadach określonych w dziale 10 pkt </w:t>
      </w:r>
      <w:r w:rsidR="00CB7989">
        <w:rPr>
          <w:rFonts w:cs="Calibri"/>
          <w:spacing w:val="-2"/>
          <w:sz w:val="20"/>
          <w:szCs w:val="20"/>
        </w:rPr>
        <w:t>2</w:t>
      </w:r>
      <w:r w:rsidRPr="00B62640">
        <w:rPr>
          <w:rFonts w:cs="Calibri"/>
          <w:spacing w:val="-2"/>
          <w:sz w:val="20"/>
          <w:szCs w:val="20"/>
        </w:rPr>
        <w:t>-6 SIWZ.</w:t>
      </w:r>
    </w:p>
    <w:p w14:paraId="0EF3EF1B" w14:textId="77777777" w:rsidR="000F2FE4" w:rsidRPr="009E274A" w:rsidRDefault="000F2FE4" w:rsidP="009E274A">
      <w:pPr>
        <w:numPr>
          <w:ilvl w:val="0"/>
          <w:numId w:val="4"/>
        </w:numPr>
        <w:tabs>
          <w:tab w:val="clear" w:pos="720"/>
          <w:tab w:val="num" w:pos="-1843"/>
        </w:tabs>
        <w:spacing w:after="60" w:line="240" w:lineRule="auto"/>
        <w:ind w:left="714" w:hanging="289"/>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3F288E63"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11EB52EB"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BD8CAE1"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16EBD47C"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435C1B"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63316773" w14:textId="77777777" w:rsidR="000F2FE4" w:rsidRPr="009E274A" w:rsidRDefault="000F2FE4" w:rsidP="009E274A">
      <w:pPr>
        <w:numPr>
          <w:ilvl w:val="0"/>
          <w:numId w:val="5"/>
        </w:numPr>
        <w:shd w:val="clear" w:color="auto" w:fill="FFFFFF"/>
        <w:autoSpaceDE w:val="0"/>
        <w:autoSpaceDN w:val="0"/>
        <w:adjustRightInd w:val="0"/>
        <w:spacing w:after="6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sidR="00B62640">
        <w:rPr>
          <w:rFonts w:cs="Calibri"/>
          <w:sz w:val="20"/>
          <w:szCs w:val="20"/>
        </w:rPr>
        <w:t>te wykonanie zamówienia.</w:t>
      </w:r>
    </w:p>
    <w:p w14:paraId="795A997D" w14:textId="77777777" w:rsidR="000F2FE4" w:rsidRDefault="000F2FE4" w:rsidP="00B62640">
      <w:pPr>
        <w:numPr>
          <w:ilvl w:val="0"/>
          <w:numId w:val="4"/>
        </w:numPr>
        <w:tabs>
          <w:tab w:val="clear" w:pos="720"/>
        </w:tabs>
        <w:spacing w:after="0" w:line="240" w:lineRule="auto"/>
        <w:ind w:hanging="294"/>
        <w:jc w:val="both"/>
        <w:rPr>
          <w:rFonts w:cs="Calibri"/>
          <w:sz w:val="20"/>
          <w:szCs w:val="20"/>
        </w:rPr>
      </w:pPr>
      <w:r w:rsidRPr="00254DEA">
        <w:rPr>
          <w:rFonts w:cs="Calibri"/>
          <w:sz w:val="20"/>
          <w:szCs w:val="20"/>
        </w:rPr>
        <w:t xml:space="preserve">Wykonawcy </w:t>
      </w:r>
      <w:r>
        <w:rPr>
          <w:rFonts w:cs="Calibri"/>
          <w:sz w:val="20"/>
          <w:szCs w:val="20"/>
        </w:rPr>
        <w:t>wspólnie ubiegający się o udzielenie zamówienia</w:t>
      </w:r>
      <w:r w:rsidRPr="00254DEA">
        <w:rPr>
          <w:rFonts w:cs="Calibri"/>
          <w:sz w:val="20"/>
          <w:szCs w:val="20"/>
        </w:rPr>
        <w:t xml:space="preserve">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7E0B82C6" w14:textId="77777777" w:rsidR="000F2FE4" w:rsidRPr="00254DEA" w:rsidRDefault="000F2FE4" w:rsidP="000F4C89">
      <w:pPr>
        <w:pStyle w:val="Nagwek1"/>
        <w:numPr>
          <w:ilvl w:val="0"/>
          <w:numId w:val="32"/>
        </w:numPr>
        <w:ind w:left="426" w:hanging="426"/>
        <w:rPr>
          <w:rFonts w:cs="Calibri"/>
          <w:smallCaps/>
          <w:sz w:val="22"/>
        </w:rPr>
      </w:pPr>
      <w:bookmarkStart w:id="17" w:name="_Toc530382992"/>
      <w:r w:rsidRPr="00254DEA">
        <w:rPr>
          <w:rFonts w:cs="Calibri"/>
          <w:smallCaps/>
          <w:sz w:val="22"/>
        </w:rPr>
        <w:t>Wadium.</w:t>
      </w:r>
      <w:bookmarkEnd w:id="17"/>
    </w:p>
    <w:p w14:paraId="1AA4F1C0" w14:textId="77777777" w:rsidR="000F2FE4" w:rsidRDefault="000F2FE4" w:rsidP="000F2FE4">
      <w:pPr>
        <w:shd w:val="clear" w:color="auto" w:fill="FFFFFF"/>
        <w:spacing w:after="0" w:line="240" w:lineRule="auto"/>
        <w:ind w:left="426"/>
        <w:jc w:val="both"/>
        <w:rPr>
          <w:rFonts w:cs="Calibri"/>
          <w:sz w:val="20"/>
          <w:szCs w:val="20"/>
        </w:rPr>
      </w:pPr>
    </w:p>
    <w:p w14:paraId="4B696338" w14:textId="6EBA9F44" w:rsidR="00D754D4" w:rsidRPr="00873C75" w:rsidRDefault="00D754D4" w:rsidP="000F4C89">
      <w:pPr>
        <w:pStyle w:val="Akapitzlist"/>
        <w:numPr>
          <w:ilvl w:val="0"/>
          <w:numId w:val="54"/>
        </w:numPr>
        <w:spacing w:after="160" w:line="259" w:lineRule="auto"/>
        <w:ind w:left="709" w:hanging="284"/>
        <w:rPr>
          <w:sz w:val="20"/>
          <w:szCs w:val="20"/>
        </w:rPr>
      </w:pPr>
      <w:r w:rsidRPr="00D754D4">
        <w:rPr>
          <w:sz w:val="20"/>
          <w:szCs w:val="20"/>
        </w:rPr>
        <w:t xml:space="preserve">Zamawiający wymaga wniesienia wadium w kwocie </w:t>
      </w:r>
      <w:r w:rsidR="00D137C9" w:rsidRPr="008B4C4D">
        <w:rPr>
          <w:b/>
          <w:sz w:val="20"/>
          <w:szCs w:val="20"/>
        </w:rPr>
        <w:t xml:space="preserve">5 </w:t>
      </w:r>
      <w:r w:rsidRPr="008B4C4D">
        <w:rPr>
          <w:b/>
          <w:sz w:val="20"/>
          <w:szCs w:val="20"/>
        </w:rPr>
        <w:t>000,00 zł</w:t>
      </w:r>
      <w:r w:rsidRPr="008B4C4D">
        <w:rPr>
          <w:sz w:val="20"/>
          <w:szCs w:val="20"/>
        </w:rPr>
        <w:t>.</w:t>
      </w:r>
    </w:p>
    <w:p w14:paraId="251042F9" w14:textId="77777777" w:rsidR="00D754D4" w:rsidRPr="00D754D4" w:rsidRDefault="00D754D4" w:rsidP="000F4C89">
      <w:pPr>
        <w:pStyle w:val="Akapitzlist"/>
        <w:numPr>
          <w:ilvl w:val="0"/>
          <w:numId w:val="54"/>
        </w:numPr>
        <w:spacing w:after="160" w:line="259" w:lineRule="auto"/>
        <w:ind w:left="709" w:hanging="284"/>
        <w:jc w:val="both"/>
        <w:rPr>
          <w:sz w:val="20"/>
          <w:szCs w:val="20"/>
        </w:rPr>
      </w:pPr>
      <w:r w:rsidRPr="00D754D4">
        <w:rPr>
          <w:sz w:val="20"/>
          <w:szCs w:val="20"/>
        </w:rPr>
        <w:t>Wadium musi być wniesione na cały okres związania ofertą, tj. 60 dni włącznie z dniem składania ofert.</w:t>
      </w:r>
    </w:p>
    <w:p w14:paraId="7BE605F2" w14:textId="77777777" w:rsidR="00D754D4" w:rsidRPr="00D754D4" w:rsidRDefault="00D754D4" w:rsidP="000F4C89">
      <w:pPr>
        <w:pStyle w:val="Akapitzlist"/>
        <w:numPr>
          <w:ilvl w:val="0"/>
          <w:numId w:val="54"/>
        </w:numPr>
        <w:spacing w:after="160" w:line="259" w:lineRule="auto"/>
        <w:ind w:left="709" w:hanging="284"/>
        <w:jc w:val="both"/>
        <w:rPr>
          <w:color w:val="000000"/>
          <w:sz w:val="20"/>
          <w:szCs w:val="20"/>
        </w:rPr>
      </w:pPr>
      <w:r w:rsidRPr="00D754D4">
        <w:rPr>
          <w:color w:val="000000"/>
          <w:sz w:val="20"/>
          <w:szCs w:val="20"/>
        </w:rPr>
        <w:t xml:space="preserve">Wadium musi być wniesione w formie zgodnej z art. 45 ust. 6 ustawy Pzp. </w:t>
      </w:r>
    </w:p>
    <w:p w14:paraId="427F1DA9" w14:textId="47BF7F22" w:rsidR="00D754D4" w:rsidRPr="00D754D4" w:rsidRDefault="00D754D4" w:rsidP="000F4C89">
      <w:pPr>
        <w:pStyle w:val="Akapitzlist"/>
        <w:numPr>
          <w:ilvl w:val="0"/>
          <w:numId w:val="54"/>
        </w:numPr>
        <w:spacing w:after="160" w:line="259" w:lineRule="auto"/>
        <w:ind w:left="709" w:hanging="284"/>
        <w:jc w:val="both"/>
        <w:rPr>
          <w:color w:val="000000"/>
          <w:sz w:val="20"/>
          <w:szCs w:val="20"/>
        </w:rPr>
      </w:pPr>
      <w:r w:rsidRPr="00D754D4">
        <w:rPr>
          <w:color w:val="000000"/>
          <w:sz w:val="20"/>
          <w:szCs w:val="20"/>
        </w:rPr>
        <w:t xml:space="preserve">Wadium musi być wniesione przed upływem terminu składania ofert wskazanym w SIWZ. </w:t>
      </w:r>
    </w:p>
    <w:p w14:paraId="21A1A2E7" w14:textId="77777777" w:rsidR="00D754D4" w:rsidRPr="00D754D4" w:rsidRDefault="00D754D4" w:rsidP="000F4C89">
      <w:pPr>
        <w:pStyle w:val="Akapitzlist"/>
        <w:numPr>
          <w:ilvl w:val="0"/>
          <w:numId w:val="54"/>
        </w:numPr>
        <w:spacing w:after="160" w:line="259" w:lineRule="auto"/>
        <w:ind w:left="709" w:hanging="284"/>
        <w:jc w:val="both"/>
        <w:rPr>
          <w:color w:val="000000"/>
          <w:sz w:val="20"/>
          <w:szCs w:val="20"/>
        </w:rPr>
      </w:pPr>
      <w:r w:rsidRPr="00D754D4">
        <w:rPr>
          <w:color w:val="000000"/>
          <w:sz w:val="20"/>
          <w:szCs w:val="20"/>
        </w:rPr>
        <w:t xml:space="preserve">Potwierdzeniem skutecznego wniesienia wadium będzie: </w:t>
      </w:r>
    </w:p>
    <w:p w14:paraId="50F34ED6" w14:textId="77777777" w:rsidR="00D754D4" w:rsidRPr="00D754D4" w:rsidRDefault="00D754D4" w:rsidP="00D754D4">
      <w:pPr>
        <w:pStyle w:val="Akapitzlist"/>
        <w:ind w:left="709" w:hanging="142"/>
        <w:jc w:val="both"/>
        <w:rPr>
          <w:color w:val="000000"/>
          <w:sz w:val="20"/>
          <w:szCs w:val="20"/>
        </w:rPr>
      </w:pPr>
      <w:r w:rsidRPr="00D754D4">
        <w:rPr>
          <w:color w:val="000000"/>
          <w:sz w:val="20"/>
          <w:szCs w:val="20"/>
        </w:rPr>
        <w:t>- w przypadku wadium w formie pieniężnej - zaksięgowanie na rachunku bankowym Zamawiającego przed upływem terminu składania ofert;</w:t>
      </w:r>
    </w:p>
    <w:p w14:paraId="21243632" w14:textId="1229E466" w:rsidR="00D754D4" w:rsidRPr="00D754D4" w:rsidRDefault="00D754D4" w:rsidP="00D754D4">
      <w:pPr>
        <w:pStyle w:val="Akapitzlist"/>
        <w:ind w:left="709" w:hanging="142"/>
        <w:jc w:val="both"/>
        <w:rPr>
          <w:color w:val="000000"/>
          <w:sz w:val="20"/>
          <w:szCs w:val="20"/>
        </w:rPr>
      </w:pPr>
      <w:r w:rsidRPr="00D754D4">
        <w:rPr>
          <w:color w:val="000000"/>
          <w:sz w:val="20"/>
          <w:szCs w:val="20"/>
        </w:rPr>
        <w:t xml:space="preserve">- w przypadku wadium w formie innej niż pieniężna - oryginał dokumentu </w:t>
      </w:r>
      <w:r w:rsidR="00FF43E7">
        <w:rPr>
          <w:color w:val="000000"/>
          <w:sz w:val="20"/>
          <w:szCs w:val="20"/>
        </w:rPr>
        <w:t xml:space="preserve">elektronicznego </w:t>
      </w:r>
      <w:r w:rsidRPr="00D754D4">
        <w:rPr>
          <w:color w:val="000000"/>
          <w:sz w:val="20"/>
          <w:szCs w:val="20"/>
        </w:rPr>
        <w:t xml:space="preserve">(gwarancji lub poręczenia). </w:t>
      </w:r>
      <w:r w:rsidR="00FF43E7">
        <w:rPr>
          <w:color w:val="000000"/>
          <w:sz w:val="20"/>
          <w:szCs w:val="20"/>
        </w:rPr>
        <w:t xml:space="preserve">Jako oryginał dokumentu elektronicznego rozumie się dokument </w:t>
      </w:r>
      <w:r w:rsidR="00316788">
        <w:rPr>
          <w:color w:val="000000"/>
          <w:sz w:val="20"/>
          <w:szCs w:val="20"/>
        </w:rPr>
        <w:t xml:space="preserve">w formie elektronicznej </w:t>
      </w:r>
      <w:r w:rsidR="00FF43E7">
        <w:rPr>
          <w:color w:val="000000"/>
          <w:sz w:val="20"/>
          <w:szCs w:val="20"/>
        </w:rPr>
        <w:t>wystawiony przez gwaranta</w:t>
      </w:r>
      <w:r w:rsidR="000C7D27">
        <w:rPr>
          <w:color w:val="000000"/>
          <w:sz w:val="20"/>
          <w:szCs w:val="20"/>
        </w:rPr>
        <w:t>/poręczyciela</w:t>
      </w:r>
      <w:r w:rsidR="00FF43E7">
        <w:rPr>
          <w:color w:val="000000"/>
          <w:sz w:val="20"/>
          <w:szCs w:val="20"/>
        </w:rPr>
        <w:t xml:space="preserve"> lub dokument podpisany przez gwaranta</w:t>
      </w:r>
      <w:r w:rsidR="000C7D27">
        <w:rPr>
          <w:color w:val="000000"/>
          <w:sz w:val="20"/>
          <w:szCs w:val="20"/>
        </w:rPr>
        <w:t>/poręczyciela</w:t>
      </w:r>
      <w:r w:rsidR="00FF43E7">
        <w:rPr>
          <w:color w:val="000000"/>
          <w:sz w:val="20"/>
          <w:szCs w:val="20"/>
        </w:rPr>
        <w:t xml:space="preserve"> </w:t>
      </w:r>
      <w:r w:rsidR="00FF43E7">
        <w:rPr>
          <w:color w:val="000000"/>
          <w:sz w:val="20"/>
          <w:szCs w:val="20"/>
        </w:rPr>
        <w:lastRenderedPageBreak/>
        <w:t xml:space="preserve">kwalifikowanym podpisem elektronicznym. Warunku powyższego </w:t>
      </w:r>
      <w:r w:rsidR="00FF43E7" w:rsidRPr="008B4C4D">
        <w:rPr>
          <w:b/>
          <w:color w:val="000000"/>
          <w:sz w:val="20"/>
          <w:szCs w:val="20"/>
        </w:rPr>
        <w:t>nie spełnia</w:t>
      </w:r>
      <w:r w:rsidR="00FF43E7" w:rsidRPr="008B4C4D">
        <w:rPr>
          <w:color w:val="000000"/>
          <w:sz w:val="20"/>
          <w:szCs w:val="20"/>
          <w:u w:val="single"/>
        </w:rPr>
        <w:t xml:space="preserve"> kopia</w:t>
      </w:r>
      <w:r w:rsidR="000C7D27" w:rsidRPr="008B4C4D">
        <w:rPr>
          <w:color w:val="000000"/>
          <w:sz w:val="20"/>
          <w:szCs w:val="20"/>
          <w:u w:val="single"/>
        </w:rPr>
        <w:t xml:space="preserve"> elektroniczna</w:t>
      </w:r>
      <w:r w:rsidR="00316788">
        <w:rPr>
          <w:color w:val="000000"/>
          <w:sz w:val="20"/>
          <w:szCs w:val="20"/>
        </w:rPr>
        <w:t xml:space="preserve"> dokumentu</w:t>
      </w:r>
      <w:r w:rsidR="000C7D27">
        <w:rPr>
          <w:color w:val="000000"/>
          <w:sz w:val="20"/>
          <w:szCs w:val="20"/>
        </w:rPr>
        <w:t xml:space="preserve"> podpisana przez W</w:t>
      </w:r>
      <w:r w:rsidR="00FF43E7">
        <w:rPr>
          <w:color w:val="000000"/>
          <w:sz w:val="20"/>
          <w:szCs w:val="20"/>
        </w:rPr>
        <w:t>ykonawcę kwalifikowanym podpisem elektronicznym.</w:t>
      </w:r>
    </w:p>
    <w:p w14:paraId="053FD676" w14:textId="46CC9B2F" w:rsidR="00D754D4" w:rsidRPr="00626076" w:rsidRDefault="00D754D4" w:rsidP="000F4C89">
      <w:pPr>
        <w:pStyle w:val="Akapitzlist"/>
        <w:numPr>
          <w:ilvl w:val="0"/>
          <w:numId w:val="54"/>
        </w:numPr>
        <w:spacing w:after="160" w:line="259" w:lineRule="auto"/>
        <w:ind w:left="709" w:hanging="284"/>
        <w:jc w:val="both"/>
        <w:rPr>
          <w:color w:val="000000"/>
          <w:sz w:val="20"/>
          <w:szCs w:val="20"/>
        </w:rPr>
      </w:pPr>
      <w:r w:rsidRPr="00626076">
        <w:rPr>
          <w:color w:val="000000"/>
          <w:sz w:val="20"/>
          <w:szCs w:val="20"/>
        </w:rPr>
        <w:t xml:space="preserve">W </w:t>
      </w:r>
      <w:r w:rsidR="00626076" w:rsidRPr="00626076">
        <w:rPr>
          <w:color w:val="000000"/>
          <w:sz w:val="20"/>
          <w:szCs w:val="20"/>
        </w:rPr>
        <w:t xml:space="preserve"> przypadku wnoszenia wadium w formie innej niż pieniężna dokument/y należy dostarczyć</w:t>
      </w:r>
      <w:r w:rsidR="00626076" w:rsidRPr="00626076">
        <w:rPr>
          <w:sz w:val="20"/>
          <w:szCs w:val="20"/>
        </w:rPr>
        <w:t xml:space="preserve"> zgodnie z zasadami komunikacji opisanymi w dziale 15 SIWZ</w:t>
      </w:r>
      <w:r w:rsidR="000C7D27" w:rsidRPr="008B4C4D">
        <w:rPr>
          <w:color w:val="000000"/>
          <w:sz w:val="20"/>
          <w:szCs w:val="20"/>
        </w:rPr>
        <w:t>.</w:t>
      </w:r>
    </w:p>
    <w:p w14:paraId="7D132C7A" w14:textId="77777777" w:rsidR="00D754D4" w:rsidRPr="00D754D4" w:rsidRDefault="00D754D4" w:rsidP="000F4C89">
      <w:pPr>
        <w:pStyle w:val="Akapitzlist"/>
        <w:numPr>
          <w:ilvl w:val="0"/>
          <w:numId w:val="54"/>
        </w:numPr>
        <w:spacing w:after="160" w:line="259" w:lineRule="auto"/>
        <w:ind w:left="709" w:hanging="284"/>
        <w:jc w:val="both"/>
        <w:rPr>
          <w:color w:val="000000"/>
          <w:sz w:val="20"/>
          <w:szCs w:val="20"/>
        </w:rPr>
      </w:pPr>
      <w:r w:rsidRPr="00D754D4">
        <w:rPr>
          <w:color w:val="000000"/>
          <w:sz w:val="20"/>
          <w:szCs w:val="20"/>
        </w:rPr>
        <w:t>W przypadku wnoszenia przez Wykonawcę wadium w formie gwarancji, gwarancja ma być co najmniej gwarancją bezwarunkową, nieodwołalną i płatną na pierwsze pisemne żądanie Zamawiającego.</w:t>
      </w:r>
    </w:p>
    <w:p w14:paraId="639E4CB0" w14:textId="77777777" w:rsidR="00D754D4" w:rsidRPr="00D754D4" w:rsidRDefault="00D754D4" w:rsidP="000F4C89">
      <w:pPr>
        <w:pStyle w:val="Akapitzlist"/>
        <w:numPr>
          <w:ilvl w:val="0"/>
          <w:numId w:val="54"/>
        </w:numPr>
        <w:spacing w:after="160" w:line="259" w:lineRule="auto"/>
        <w:ind w:left="709" w:hanging="284"/>
        <w:jc w:val="both"/>
        <w:rPr>
          <w:color w:val="000000"/>
          <w:sz w:val="20"/>
          <w:szCs w:val="20"/>
        </w:rPr>
      </w:pPr>
      <w:r w:rsidRPr="00D754D4">
        <w:rPr>
          <w:color w:val="000000"/>
          <w:sz w:val="20"/>
          <w:szCs w:val="20"/>
        </w:rPr>
        <w:t xml:space="preserve">Gwarancje i poręczenia muszą zawierać (oprócz elementów właściwych dla każdej formy, określonych przepisami prawa): </w:t>
      </w:r>
    </w:p>
    <w:p w14:paraId="4AF0EC41" w14:textId="77777777" w:rsidR="00D754D4" w:rsidRPr="00D754D4" w:rsidRDefault="00D754D4" w:rsidP="00D754D4">
      <w:pPr>
        <w:pStyle w:val="Akapitzlist"/>
        <w:ind w:left="709" w:hanging="142"/>
        <w:jc w:val="both"/>
        <w:rPr>
          <w:color w:val="000000"/>
          <w:sz w:val="20"/>
          <w:szCs w:val="20"/>
        </w:rPr>
      </w:pPr>
      <w:r w:rsidRPr="00D754D4">
        <w:rPr>
          <w:color w:val="000000"/>
          <w:sz w:val="20"/>
          <w:szCs w:val="20"/>
        </w:rPr>
        <w:t xml:space="preserve">- nazwę i adres Zamawiającego, </w:t>
      </w:r>
    </w:p>
    <w:p w14:paraId="17A45E2B" w14:textId="77777777" w:rsidR="00D754D4" w:rsidRPr="00D754D4" w:rsidRDefault="00D754D4" w:rsidP="00D754D4">
      <w:pPr>
        <w:pStyle w:val="Akapitzlist"/>
        <w:ind w:left="709" w:hanging="142"/>
        <w:jc w:val="both"/>
        <w:rPr>
          <w:color w:val="000000"/>
          <w:sz w:val="20"/>
          <w:szCs w:val="20"/>
        </w:rPr>
      </w:pPr>
      <w:r w:rsidRPr="00D754D4">
        <w:rPr>
          <w:color w:val="000000"/>
          <w:sz w:val="20"/>
          <w:szCs w:val="20"/>
        </w:rPr>
        <w:t xml:space="preserve">- oznaczenie (numer) postępowania, </w:t>
      </w:r>
    </w:p>
    <w:p w14:paraId="17BD6852" w14:textId="77777777" w:rsidR="00D754D4" w:rsidRPr="00D754D4" w:rsidRDefault="00D754D4" w:rsidP="00D754D4">
      <w:pPr>
        <w:pStyle w:val="Akapitzlist"/>
        <w:ind w:left="709" w:hanging="142"/>
        <w:jc w:val="both"/>
        <w:rPr>
          <w:color w:val="000000"/>
          <w:sz w:val="20"/>
          <w:szCs w:val="20"/>
        </w:rPr>
      </w:pPr>
      <w:r w:rsidRPr="00D754D4">
        <w:rPr>
          <w:color w:val="000000"/>
          <w:sz w:val="20"/>
          <w:szCs w:val="20"/>
        </w:rPr>
        <w:t>- termin ważności wadium – odpowiadający terminowi związania ofertą.</w:t>
      </w:r>
    </w:p>
    <w:p w14:paraId="5857DD51" w14:textId="77777777" w:rsidR="00D754D4" w:rsidRDefault="00D754D4" w:rsidP="000F4C89">
      <w:pPr>
        <w:pStyle w:val="Akapitzlist"/>
        <w:numPr>
          <w:ilvl w:val="0"/>
          <w:numId w:val="54"/>
        </w:numPr>
        <w:spacing w:after="160" w:line="259" w:lineRule="auto"/>
        <w:ind w:left="709" w:hanging="284"/>
        <w:jc w:val="both"/>
        <w:rPr>
          <w:color w:val="000000"/>
          <w:sz w:val="20"/>
          <w:szCs w:val="20"/>
        </w:rPr>
      </w:pPr>
      <w:r w:rsidRPr="00D754D4">
        <w:rPr>
          <w:color w:val="000000"/>
          <w:sz w:val="20"/>
          <w:szCs w:val="20"/>
        </w:rPr>
        <w:t>Wadium wnoszone w pieniądzu należy przelać na następujący rachunek Zamawiającego:</w:t>
      </w:r>
    </w:p>
    <w:p w14:paraId="253C3767" w14:textId="77777777" w:rsidR="005C24B3" w:rsidRDefault="005C24B3" w:rsidP="005C24B3">
      <w:pPr>
        <w:pStyle w:val="Akapitzlist"/>
        <w:spacing w:after="160" w:line="259" w:lineRule="auto"/>
        <w:ind w:left="709"/>
        <w:jc w:val="both"/>
        <w:rPr>
          <w:color w:val="000000"/>
          <w:sz w:val="20"/>
          <w:szCs w:val="20"/>
        </w:rPr>
      </w:pPr>
    </w:p>
    <w:p w14:paraId="7A5E5897" w14:textId="77777777" w:rsidR="005C24B3" w:rsidRPr="008B4C4D" w:rsidRDefault="005C24B3" w:rsidP="005C24B3">
      <w:pPr>
        <w:pStyle w:val="Akapitzlist"/>
        <w:jc w:val="center"/>
        <w:rPr>
          <w:b/>
          <w:sz w:val="20"/>
          <w:szCs w:val="20"/>
        </w:rPr>
      </w:pPr>
      <w:r w:rsidRPr="008B4C4D">
        <w:rPr>
          <w:b/>
          <w:sz w:val="20"/>
          <w:szCs w:val="20"/>
        </w:rPr>
        <w:t>30 1140 1052 0000 3472 1800 1020</w:t>
      </w:r>
    </w:p>
    <w:p w14:paraId="1079A1AE" w14:textId="77777777" w:rsidR="005C24B3" w:rsidRPr="001859F4" w:rsidRDefault="005C24B3" w:rsidP="005C24B3">
      <w:pPr>
        <w:pStyle w:val="Akapitzlist"/>
        <w:rPr>
          <w:b/>
          <w:bCs/>
        </w:rPr>
      </w:pPr>
    </w:p>
    <w:p w14:paraId="1088E40C" w14:textId="06625E1F" w:rsidR="00D754D4" w:rsidRPr="00D754D4" w:rsidRDefault="00D754D4" w:rsidP="00D754D4">
      <w:pPr>
        <w:pStyle w:val="Akapitzlist"/>
        <w:spacing w:after="160" w:line="259" w:lineRule="auto"/>
        <w:ind w:left="709"/>
        <w:jc w:val="both"/>
        <w:rPr>
          <w:color w:val="000000"/>
          <w:sz w:val="20"/>
          <w:szCs w:val="20"/>
        </w:rPr>
      </w:pPr>
      <w:r>
        <w:rPr>
          <w:color w:val="000000"/>
          <w:sz w:val="20"/>
          <w:szCs w:val="20"/>
        </w:rPr>
        <w:t xml:space="preserve">Z dopiskiem: </w:t>
      </w:r>
      <w:r w:rsidRPr="00D754D4">
        <w:rPr>
          <w:b/>
          <w:color w:val="000000"/>
          <w:sz w:val="20"/>
          <w:szCs w:val="20"/>
        </w:rPr>
        <w:t>Wadium „TARRSA/PS/1/2018”</w:t>
      </w:r>
    </w:p>
    <w:p w14:paraId="4EFE6BA2" w14:textId="77777777" w:rsidR="00CB7989" w:rsidRPr="00254DEA" w:rsidRDefault="00CB7989" w:rsidP="00CB7989">
      <w:pPr>
        <w:pStyle w:val="Akapitzlist"/>
        <w:spacing w:after="60" w:line="240" w:lineRule="auto"/>
        <w:ind w:left="709"/>
        <w:contextualSpacing w:val="0"/>
        <w:rPr>
          <w:rFonts w:cs="Calibri"/>
          <w:b/>
          <w:i/>
          <w:sz w:val="20"/>
          <w:szCs w:val="20"/>
        </w:rPr>
      </w:pPr>
    </w:p>
    <w:p w14:paraId="749F68CD" w14:textId="77777777" w:rsidR="000F2FE4" w:rsidRPr="00254DEA" w:rsidRDefault="000F2FE4" w:rsidP="000F4C89">
      <w:pPr>
        <w:pStyle w:val="Nagwek1"/>
        <w:numPr>
          <w:ilvl w:val="0"/>
          <w:numId w:val="32"/>
        </w:numPr>
        <w:rPr>
          <w:rFonts w:cs="Calibri"/>
          <w:smallCaps/>
          <w:sz w:val="22"/>
        </w:rPr>
      </w:pPr>
      <w:bookmarkStart w:id="18" w:name="_Toc530382993"/>
      <w:r w:rsidRPr="00254DEA">
        <w:rPr>
          <w:rFonts w:cs="Calibri"/>
          <w:smallCaps/>
          <w:sz w:val="22"/>
        </w:rPr>
        <w:t>Waluta, w jakiej będą prowadzone rozliczenia związane z realizacją niniejszego zamówienia publicznego.</w:t>
      </w:r>
      <w:bookmarkEnd w:id="18"/>
    </w:p>
    <w:p w14:paraId="22847151" w14:textId="77777777" w:rsidR="000F2FE4" w:rsidRPr="00254DEA" w:rsidRDefault="000F2FE4" w:rsidP="000F2FE4">
      <w:pPr>
        <w:shd w:val="clear" w:color="auto" w:fill="FFFFFF"/>
        <w:spacing w:after="0" w:line="240" w:lineRule="auto"/>
        <w:ind w:left="360"/>
        <w:jc w:val="both"/>
        <w:rPr>
          <w:rFonts w:cs="Calibri"/>
          <w:sz w:val="20"/>
          <w:szCs w:val="20"/>
          <w:u w:val="single"/>
        </w:rPr>
      </w:pPr>
    </w:p>
    <w:p w14:paraId="4DFBF92E"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publicznego, którego dotyczy niniejsza SIWZ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0F4C89">
      <w:pPr>
        <w:pStyle w:val="Nagwek1"/>
        <w:numPr>
          <w:ilvl w:val="0"/>
          <w:numId w:val="32"/>
        </w:numPr>
        <w:rPr>
          <w:rFonts w:cs="Calibri"/>
          <w:smallCaps/>
          <w:sz w:val="22"/>
        </w:rPr>
      </w:pPr>
      <w:bookmarkStart w:id="19" w:name="_Toc530382994"/>
      <w:r w:rsidRPr="00254DEA">
        <w:rPr>
          <w:rFonts w:cs="Calibri"/>
          <w:smallCaps/>
          <w:sz w:val="22"/>
        </w:rPr>
        <w:t>Sposób porozumiewania się zamawiającego z wykonawcami oraz przekazywania oświadczeń i dokumentów.</w:t>
      </w:r>
      <w:bookmarkEnd w:id="19"/>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40F2BC2F" w14:textId="77777777" w:rsidR="00626076" w:rsidRPr="00626076" w:rsidRDefault="00626076" w:rsidP="00626076">
      <w:pPr>
        <w:pStyle w:val="Akapitzlist"/>
        <w:numPr>
          <w:ilvl w:val="0"/>
          <w:numId w:val="55"/>
        </w:numPr>
        <w:shd w:val="clear" w:color="auto" w:fill="FFFFFF"/>
        <w:spacing w:after="0" w:line="240" w:lineRule="auto"/>
        <w:ind w:left="709" w:hanging="284"/>
        <w:contextualSpacing w:val="0"/>
        <w:jc w:val="both"/>
        <w:rPr>
          <w:rFonts w:cs="Calibri"/>
          <w:sz w:val="20"/>
          <w:szCs w:val="20"/>
        </w:rPr>
      </w:pPr>
      <w:r w:rsidRPr="00626076">
        <w:rPr>
          <w:rFonts w:cs="Calibri"/>
          <w:sz w:val="20"/>
          <w:szCs w:val="20"/>
        </w:rPr>
        <w:t xml:space="preserve">W niniejszym postępowaniu oświadczenia, dokumenty, wnioski, zawiadomienia oraz informacje Zamawiający i Wykonawcy przekazują drogą elektroniczną, przy </w:t>
      </w:r>
      <w:r w:rsidRPr="00626076">
        <w:rPr>
          <w:rFonts w:cs="Arial"/>
          <w:sz w:val="20"/>
          <w:szCs w:val="20"/>
        </w:rPr>
        <w:t xml:space="preserve">użyciu Platformy: </w:t>
      </w:r>
      <w:hyperlink r:id="rId22" w:history="1">
        <w:r w:rsidRPr="00626076">
          <w:rPr>
            <w:rStyle w:val="Hipercze"/>
            <w:rFonts w:cs="Arial"/>
            <w:sz w:val="20"/>
            <w:szCs w:val="20"/>
          </w:rPr>
          <w:t>https://platformazakupowa.pl/pn/tarr</w:t>
        </w:r>
      </w:hyperlink>
      <w:r w:rsidRPr="00626076">
        <w:rPr>
          <w:rFonts w:cs="Arial"/>
          <w:sz w:val="20"/>
          <w:szCs w:val="20"/>
        </w:rPr>
        <w:t xml:space="preserve"> . Zapytania, wnioski i inne informacje (z wyłączeniem oferty i dokumentów składanych wraz z nią) Wykonawcy przekazują za pośrednictwem funkcji „Wyślij wiadomość” dostępnej na stronie dedykowanej przedmiotowemu postępowaniu. </w:t>
      </w:r>
    </w:p>
    <w:p w14:paraId="3B2A2D64" w14:textId="7851EB1C" w:rsidR="00626076" w:rsidRPr="00626076" w:rsidRDefault="00626076" w:rsidP="00626076">
      <w:pPr>
        <w:pStyle w:val="Akapitzlist"/>
        <w:numPr>
          <w:ilvl w:val="0"/>
          <w:numId w:val="55"/>
        </w:numPr>
        <w:shd w:val="clear" w:color="auto" w:fill="FFFFFF"/>
        <w:spacing w:after="0" w:line="240" w:lineRule="auto"/>
        <w:ind w:left="709" w:hanging="284"/>
        <w:contextualSpacing w:val="0"/>
        <w:jc w:val="both"/>
        <w:rPr>
          <w:rStyle w:val="Hipercze"/>
          <w:rFonts w:cs="Calibri"/>
          <w:sz w:val="20"/>
          <w:szCs w:val="20"/>
        </w:rPr>
      </w:pPr>
      <w:r w:rsidRPr="00626076">
        <w:rPr>
          <w:rFonts w:cs="Arial"/>
          <w:sz w:val="20"/>
          <w:szCs w:val="20"/>
        </w:rPr>
        <w:t xml:space="preserve">W sytuacjach awaryjnych, np. niedziałania Platformy, Wykonawcy i Zamawiający mogą się komunikować za pomocą poczty elektronicznej (nie dotyczy </w:t>
      </w:r>
      <w:r w:rsidR="00A92062">
        <w:rPr>
          <w:rFonts w:cs="Arial"/>
          <w:sz w:val="20"/>
          <w:szCs w:val="20"/>
        </w:rPr>
        <w:t xml:space="preserve">czynności złożenia, wycofana lub zmiany </w:t>
      </w:r>
      <w:r w:rsidRPr="00626076">
        <w:rPr>
          <w:rFonts w:cs="Arial"/>
          <w:sz w:val="20"/>
          <w:szCs w:val="20"/>
        </w:rPr>
        <w:t xml:space="preserve">oferty). Adres skrzynki mail Zamawiającego: </w:t>
      </w:r>
      <w:hyperlink r:id="rId23" w:history="1">
        <w:r w:rsidRPr="00EB19C6">
          <w:rPr>
            <w:rStyle w:val="Hipercze"/>
            <w:rFonts w:cs="Calibri"/>
            <w:sz w:val="20"/>
            <w:szCs w:val="20"/>
          </w:rPr>
          <w:t>przetarg.bilety@tarr.org.pl</w:t>
        </w:r>
      </w:hyperlink>
      <w:r w:rsidRPr="00626076">
        <w:rPr>
          <w:rStyle w:val="Hipercze"/>
          <w:rFonts w:cs="Calibri"/>
          <w:sz w:val="20"/>
          <w:szCs w:val="20"/>
        </w:rPr>
        <w:t>.</w:t>
      </w:r>
    </w:p>
    <w:p w14:paraId="5C1C38C2" w14:textId="77777777" w:rsidR="00626076" w:rsidRPr="00626076" w:rsidRDefault="00626076" w:rsidP="00626076">
      <w:pPr>
        <w:pStyle w:val="Akapitzlist"/>
        <w:numPr>
          <w:ilvl w:val="0"/>
          <w:numId w:val="55"/>
        </w:numPr>
        <w:shd w:val="clear" w:color="auto" w:fill="FFFFFF"/>
        <w:spacing w:after="120" w:line="240" w:lineRule="auto"/>
        <w:ind w:left="709"/>
        <w:jc w:val="both"/>
        <w:rPr>
          <w:rFonts w:cs="Calibri"/>
          <w:sz w:val="20"/>
          <w:szCs w:val="20"/>
        </w:rPr>
      </w:pPr>
      <w:r w:rsidRPr="00626076">
        <w:rPr>
          <w:rFonts w:cs="Arial"/>
          <w:sz w:val="20"/>
          <w:szCs w:val="20"/>
        </w:rPr>
        <w:t xml:space="preserve">Wymagania techniczne i organizacyjne wysyłania i odbierania dokumentów elektronicznych, elektronicznych kopii dokumentów i oświadczeń oraz informacji przekazywanych przy ich użyciu Platformy opisane zostały w Regulaminie korzystania z Platformy (adres: </w:t>
      </w:r>
      <w:r w:rsidRPr="00626076">
        <w:rPr>
          <w:rFonts w:cs="Arial"/>
          <w:i/>
          <w:sz w:val="20"/>
          <w:szCs w:val="20"/>
        </w:rPr>
        <w:t>https://platformazakupowa.pl/strona/1-regulamin</w:t>
      </w:r>
      <w:r w:rsidRPr="00626076">
        <w:rPr>
          <w:rFonts w:cs="Arial"/>
          <w:sz w:val="20"/>
          <w:szCs w:val="20"/>
        </w:rPr>
        <w:t>). Składając ofertę Wykonawca akceptuje Regulamin.</w:t>
      </w:r>
    </w:p>
    <w:p w14:paraId="42CAD943" w14:textId="0D3EABC0" w:rsidR="00626076" w:rsidRPr="00626076" w:rsidRDefault="00626076" w:rsidP="00626076">
      <w:pPr>
        <w:pStyle w:val="Akapitzlist"/>
        <w:numPr>
          <w:ilvl w:val="0"/>
          <w:numId w:val="55"/>
        </w:numPr>
        <w:shd w:val="clear" w:color="auto" w:fill="FFFFFF"/>
        <w:spacing w:after="120" w:line="240" w:lineRule="auto"/>
        <w:jc w:val="both"/>
        <w:rPr>
          <w:rFonts w:cs="Calibri"/>
          <w:sz w:val="20"/>
          <w:szCs w:val="20"/>
        </w:rPr>
      </w:pPr>
      <w:r>
        <w:rPr>
          <w:rFonts w:cs="Calibri"/>
          <w:sz w:val="20"/>
          <w:szCs w:val="20"/>
        </w:rPr>
        <w:t xml:space="preserve">W celu złożenia oferty </w:t>
      </w:r>
      <w:r w:rsidR="00426A15">
        <w:rPr>
          <w:rFonts w:cs="Calibri"/>
          <w:sz w:val="20"/>
          <w:szCs w:val="20"/>
        </w:rPr>
        <w:t xml:space="preserve">i komunikowania się z Zamawiającym </w:t>
      </w:r>
      <w:r>
        <w:rPr>
          <w:rFonts w:cs="Calibri"/>
          <w:sz w:val="20"/>
          <w:szCs w:val="20"/>
        </w:rPr>
        <w:t xml:space="preserve">nie jest konieczne posiadanie przez Wykonawcę konta </w:t>
      </w:r>
      <w:r w:rsidR="00426A15">
        <w:rPr>
          <w:rFonts w:cs="Calibri"/>
          <w:sz w:val="20"/>
          <w:szCs w:val="20"/>
        </w:rPr>
        <w:t xml:space="preserve">Użytkownika na Platformie, Wykonawca musi natomiast posiadać aktywne konto poczty elektronicznej (e-mail). </w:t>
      </w:r>
      <w:r>
        <w:rPr>
          <w:rFonts w:cs="Calibri"/>
          <w:sz w:val="20"/>
          <w:szCs w:val="20"/>
        </w:rPr>
        <w:t xml:space="preserve"> Na stronie postępowania wskazany jest link do </w:t>
      </w:r>
      <w:r w:rsidRPr="00426A15">
        <w:rPr>
          <w:rFonts w:cs="Calibri"/>
          <w:b/>
          <w:sz w:val="20"/>
          <w:szCs w:val="20"/>
        </w:rPr>
        <w:t>Instrukcji dla Wykonawców</w:t>
      </w:r>
      <w:r>
        <w:rPr>
          <w:rFonts w:cs="Calibri"/>
          <w:sz w:val="20"/>
          <w:szCs w:val="20"/>
        </w:rPr>
        <w:t>.</w:t>
      </w:r>
    </w:p>
    <w:p w14:paraId="221246A5" w14:textId="74C4F388" w:rsidR="00626076" w:rsidRPr="00626076" w:rsidRDefault="00426A15" w:rsidP="00626076">
      <w:pPr>
        <w:pStyle w:val="Akapitzlist"/>
        <w:numPr>
          <w:ilvl w:val="0"/>
          <w:numId w:val="55"/>
        </w:numPr>
        <w:shd w:val="clear" w:color="auto" w:fill="FFFFFF"/>
        <w:spacing w:after="120" w:line="240" w:lineRule="auto"/>
        <w:jc w:val="both"/>
        <w:rPr>
          <w:rFonts w:cs="Calibri"/>
          <w:sz w:val="20"/>
          <w:szCs w:val="20"/>
        </w:rPr>
      </w:pPr>
      <w:r>
        <w:rPr>
          <w:rFonts w:cs="Arial"/>
          <w:sz w:val="20"/>
          <w:szCs w:val="20"/>
        </w:rPr>
        <w:t>Jeśli Wykonawca będzie chciał założyć</w:t>
      </w:r>
      <w:r w:rsidR="00626076" w:rsidRPr="00626076">
        <w:rPr>
          <w:rFonts w:cs="Arial"/>
          <w:sz w:val="20"/>
          <w:szCs w:val="20"/>
        </w:rPr>
        <w:t xml:space="preserve"> kont</w:t>
      </w:r>
      <w:r>
        <w:rPr>
          <w:rFonts w:cs="Arial"/>
          <w:sz w:val="20"/>
          <w:szCs w:val="20"/>
        </w:rPr>
        <w:t xml:space="preserve">o </w:t>
      </w:r>
      <w:r w:rsidR="00626076" w:rsidRPr="00626076">
        <w:rPr>
          <w:rFonts w:cs="Arial"/>
          <w:sz w:val="20"/>
          <w:szCs w:val="20"/>
        </w:rPr>
        <w:t xml:space="preserve">Użytkownika na Platformie </w:t>
      </w:r>
      <w:r>
        <w:rPr>
          <w:rFonts w:cs="Arial"/>
          <w:sz w:val="20"/>
          <w:szCs w:val="20"/>
        </w:rPr>
        <w:t xml:space="preserve">wówczas </w:t>
      </w:r>
      <w:r w:rsidR="00626076" w:rsidRPr="00626076">
        <w:rPr>
          <w:rFonts w:cs="Arial"/>
          <w:sz w:val="20"/>
          <w:szCs w:val="20"/>
        </w:rPr>
        <w:t xml:space="preserve">konieczne jest posiadanie przez Użytkownika aktywnego konta poczty elektronicznej (e-mail). Po zarejestrowaniu się na Platformie Wykonawca będzie miał dostęp do </w:t>
      </w:r>
      <w:r w:rsidR="00626076" w:rsidRPr="00426A15">
        <w:rPr>
          <w:rFonts w:cs="Arial"/>
          <w:sz w:val="20"/>
          <w:szCs w:val="20"/>
        </w:rPr>
        <w:t xml:space="preserve">Instrukcji dla Wykonawców </w:t>
      </w:r>
      <w:r>
        <w:rPr>
          <w:rFonts w:cs="Arial"/>
          <w:sz w:val="20"/>
          <w:szCs w:val="20"/>
        </w:rPr>
        <w:t xml:space="preserve">również pod adresem  </w:t>
      </w:r>
      <w:r w:rsidR="00626076" w:rsidRPr="00426A15">
        <w:rPr>
          <w:rFonts w:cs="Arial"/>
          <w:sz w:val="20"/>
          <w:szCs w:val="20"/>
        </w:rPr>
        <w:t>https://platformaz</w:t>
      </w:r>
      <w:r>
        <w:rPr>
          <w:rFonts w:cs="Arial"/>
          <w:sz w:val="20"/>
          <w:szCs w:val="20"/>
        </w:rPr>
        <w:t>akupowa.pl/strona/45-instrukcje</w:t>
      </w:r>
      <w:r w:rsidR="00626076" w:rsidRPr="00426A15">
        <w:rPr>
          <w:rFonts w:cs="Arial"/>
          <w:sz w:val="20"/>
          <w:szCs w:val="20"/>
        </w:rPr>
        <w:t>.</w:t>
      </w:r>
    </w:p>
    <w:p w14:paraId="322CD965" w14:textId="42BF9E0B" w:rsidR="00626076" w:rsidRPr="00626076" w:rsidRDefault="00626076" w:rsidP="00626076">
      <w:pPr>
        <w:pStyle w:val="Akapitzlist"/>
        <w:numPr>
          <w:ilvl w:val="0"/>
          <w:numId w:val="55"/>
        </w:numPr>
        <w:shd w:val="clear" w:color="auto" w:fill="FFFFFF"/>
        <w:spacing w:after="120" w:line="240" w:lineRule="auto"/>
        <w:jc w:val="both"/>
        <w:rPr>
          <w:rFonts w:cs="Calibri"/>
          <w:sz w:val="20"/>
          <w:szCs w:val="20"/>
        </w:rPr>
      </w:pPr>
      <w:r w:rsidRPr="00626076">
        <w:rPr>
          <w:rFonts w:cs="Arial"/>
          <w:sz w:val="20"/>
          <w:szCs w:val="20"/>
        </w:rPr>
        <w:t>Maksymalny rozmiar plików przesyłanych za pośrednictwem Platformy to 1 GB</w:t>
      </w:r>
      <w:r w:rsidR="00426A15">
        <w:rPr>
          <w:rFonts w:cs="Arial"/>
          <w:sz w:val="20"/>
          <w:szCs w:val="20"/>
        </w:rPr>
        <w:t>, dopuszczalna ilość plików to 20</w:t>
      </w:r>
      <w:r w:rsidRPr="00626076">
        <w:rPr>
          <w:rFonts w:cs="Arial"/>
          <w:sz w:val="20"/>
          <w:szCs w:val="20"/>
        </w:rPr>
        <w:t>.</w:t>
      </w:r>
    </w:p>
    <w:p w14:paraId="7D9CCD08" w14:textId="77777777" w:rsidR="00626076" w:rsidRPr="00626076" w:rsidRDefault="00626076" w:rsidP="00626076">
      <w:pPr>
        <w:pStyle w:val="Akapitzlist"/>
        <w:numPr>
          <w:ilvl w:val="0"/>
          <w:numId w:val="55"/>
        </w:numPr>
        <w:shd w:val="clear" w:color="auto" w:fill="FFFFFF"/>
        <w:spacing w:after="120" w:line="240" w:lineRule="auto"/>
        <w:jc w:val="both"/>
        <w:rPr>
          <w:rFonts w:cs="Calibri"/>
          <w:sz w:val="20"/>
          <w:szCs w:val="20"/>
        </w:rPr>
      </w:pPr>
      <w:r w:rsidRPr="00626076">
        <w:rPr>
          <w:rFonts w:cs="Arial"/>
          <w:sz w:val="20"/>
          <w:szCs w:val="20"/>
        </w:rPr>
        <w:t xml:space="preserve">Korzystanie z Platformy odbywać się może wyłącznie na zasadach i w zakresie wskazanym w Regulaminie.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626076">
        <w:rPr>
          <w:rFonts w:cs="Arial"/>
          <w:i/>
          <w:sz w:val="20"/>
          <w:szCs w:val="20"/>
        </w:rPr>
        <w:t>platformazakupowa.pl</w:t>
      </w:r>
      <w:r w:rsidRPr="00626076">
        <w:rPr>
          <w:rFonts w:cs="Arial"/>
          <w:sz w:val="20"/>
          <w:szCs w:val="20"/>
        </w:rPr>
        <w:t xml:space="preserve"> to: przeglądarka internetowa Internet Explorer, Chrome i Fire Fox w najnowszej dostępnej wersji, z włączoną obsługą języka Javascript, akceptująca pliki typu „cookies” oraz łącze </w:t>
      </w:r>
      <w:r w:rsidRPr="00626076">
        <w:rPr>
          <w:rFonts w:cs="Arial"/>
          <w:sz w:val="20"/>
          <w:szCs w:val="20"/>
        </w:rPr>
        <w:lastRenderedPageBreak/>
        <w:t xml:space="preserve">internetowe o przepustowości co najmniej 256 kbit/s. </w:t>
      </w:r>
      <w:r w:rsidRPr="00626076">
        <w:rPr>
          <w:rFonts w:cs="Arial"/>
          <w:i/>
          <w:sz w:val="20"/>
          <w:szCs w:val="20"/>
        </w:rPr>
        <w:t>platformazakupowa.pl</w:t>
      </w:r>
      <w:r w:rsidRPr="00626076">
        <w:rPr>
          <w:rFonts w:cs="Arial"/>
          <w:sz w:val="20"/>
          <w:szCs w:val="20"/>
        </w:rPr>
        <w:t xml:space="preserve"> jest zoptymalizowana dla minimalnej rozdzielczości ekranu 1024x768 pikseli.</w:t>
      </w:r>
    </w:p>
    <w:p w14:paraId="0372A7D7" w14:textId="77777777" w:rsidR="00626076" w:rsidRPr="00626076" w:rsidRDefault="00626076" w:rsidP="00626076">
      <w:pPr>
        <w:pStyle w:val="Akapitzlist"/>
        <w:numPr>
          <w:ilvl w:val="0"/>
          <w:numId w:val="55"/>
        </w:numPr>
        <w:tabs>
          <w:tab w:val="num" w:pos="851"/>
        </w:tabs>
        <w:spacing w:after="120" w:line="240" w:lineRule="auto"/>
        <w:jc w:val="both"/>
        <w:rPr>
          <w:b/>
          <w:sz w:val="20"/>
          <w:szCs w:val="20"/>
        </w:rPr>
      </w:pPr>
      <w:r w:rsidRPr="00626076">
        <w:rPr>
          <w:sz w:val="20"/>
          <w:szCs w:val="20"/>
        </w:rPr>
        <w:t xml:space="preserve">Przez </w:t>
      </w:r>
      <w:r w:rsidRPr="00626076">
        <w:rPr>
          <w:rFonts w:cs="Calibri"/>
          <w:sz w:val="20"/>
          <w:szCs w:val="20"/>
        </w:rPr>
        <w:t>kwalifikowany podpis elektroniczny</w:t>
      </w:r>
      <w:r w:rsidRPr="00626076">
        <w:rPr>
          <w:rFonts w:cs="Calibri"/>
          <w:b/>
          <w:sz w:val="20"/>
          <w:szCs w:val="20"/>
        </w:rPr>
        <w:t xml:space="preserve"> </w:t>
      </w:r>
      <w:r w:rsidRPr="00626076">
        <w:rPr>
          <w:rFonts w:cs="Calibri"/>
          <w:sz w:val="20"/>
          <w:szCs w:val="20"/>
        </w:rPr>
        <w:t xml:space="preserve">należy rozumieć </w:t>
      </w:r>
      <w:r w:rsidRPr="00626076">
        <w:rPr>
          <w:sz w:val="20"/>
          <w:szCs w:val="20"/>
        </w:rPr>
        <w:t xml:space="preserve">bezpieczny podpis elektroniczny weryfikowany za pomocą ważnego kwalifikowanego certyfikatu, wydawany przez kwalifikowany podmiot certyfikujący wpisany do rejestry prowadzonego przez Narodowe Centrum Certyfikacji. Wykonawcy, którzy dysponują podpisem elektronicznym wystawionym przez zagraniczny podmiot certyfikujący, powinni dostarczyć zamawiającemu wzór takiego podpisu. Zaleca się stosowanie formatu </w:t>
      </w:r>
      <w:r w:rsidRPr="00626076">
        <w:rPr>
          <w:sz w:val="20"/>
          <w:szCs w:val="20"/>
          <w:u w:val="single"/>
        </w:rPr>
        <w:t xml:space="preserve">XAdES </w:t>
      </w:r>
      <w:r w:rsidRPr="00626076">
        <w:rPr>
          <w:sz w:val="20"/>
          <w:szCs w:val="20"/>
        </w:rPr>
        <w:t xml:space="preserve">z uwagi na to, że jest to najbardziej rozpowszechniony format podpisu elektronicznego. </w:t>
      </w:r>
    </w:p>
    <w:p w14:paraId="609DA737" w14:textId="77777777" w:rsidR="00626076" w:rsidRPr="00626076" w:rsidRDefault="00626076" w:rsidP="00626076">
      <w:pPr>
        <w:pStyle w:val="Akapitzlist"/>
        <w:numPr>
          <w:ilvl w:val="0"/>
          <w:numId w:val="55"/>
        </w:numPr>
        <w:tabs>
          <w:tab w:val="num" w:pos="851"/>
        </w:tabs>
        <w:spacing w:after="120" w:line="240" w:lineRule="auto"/>
        <w:jc w:val="both"/>
        <w:rPr>
          <w:b/>
          <w:sz w:val="20"/>
          <w:szCs w:val="20"/>
        </w:rPr>
      </w:pPr>
      <w:r w:rsidRPr="00626076">
        <w:rPr>
          <w:sz w:val="20"/>
          <w:szCs w:val="20"/>
        </w:rPr>
        <w:t xml:space="preserve">Ofertę oraz wszelkie oświadczenia w postępowaniu, sporządza się, pod rygorem nieważności, w postaci elektronicznej i opatruje się kwalifikowanym podpisem elektronicznym. </w:t>
      </w:r>
    </w:p>
    <w:p w14:paraId="1B24C718" w14:textId="77777777" w:rsidR="00626076" w:rsidRPr="00626076" w:rsidRDefault="00626076" w:rsidP="00626076">
      <w:pPr>
        <w:pStyle w:val="Akapitzlist"/>
        <w:numPr>
          <w:ilvl w:val="0"/>
          <w:numId w:val="55"/>
        </w:numPr>
        <w:shd w:val="clear" w:color="auto" w:fill="FFFFFF"/>
        <w:spacing w:after="120" w:line="240" w:lineRule="auto"/>
        <w:jc w:val="both"/>
        <w:rPr>
          <w:rFonts w:cs="Calibri"/>
          <w:sz w:val="20"/>
          <w:szCs w:val="20"/>
        </w:rPr>
      </w:pPr>
      <w:r w:rsidRPr="00626076">
        <w:rPr>
          <w:rFonts w:cs="Calibri"/>
          <w:sz w:val="20"/>
          <w:szCs w:val="20"/>
        </w:rPr>
        <w:t>Oświadczenia, wnioski, zawiadomienia oraz informacje, o których mowa powyżej uważa się za wniesione z chwilą, gdy doszły one do strony w taki sposób, że mogła się ona zapoznać z ich treścią.</w:t>
      </w:r>
    </w:p>
    <w:p w14:paraId="6CF69C96" w14:textId="77777777" w:rsidR="00626076" w:rsidRPr="00626076" w:rsidRDefault="00626076" w:rsidP="00626076">
      <w:pPr>
        <w:pStyle w:val="Akapitzlist"/>
        <w:numPr>
          <w:ilvl w:val="0"/>
          <w:numId w:val="55"/>
        </w:numPr>
        <w:shd w:val="clear" w:color="auto" w:fill="FFFFFF"/>
        <w:spacing w:after="120" w:line="240" w:lineRule="auto"/>
        <w:jc w:val="both"/>
        <w:rPr>
          <w:rFonts w:cs="Calibri"/>
          <w:sz w:val="20"/>
          <w:szCs w:val="20"/>
        </w:rPr>
      </w:pPr>
      <w:r w:rsidRPr="00626076">
        <w:rPr>
          <w:rFonts w:cs="Arial"/>
          <w:sz w:val="20"/>
          <w:szCs w:val="20"/>
        </w:rPr>
        <w:t>Za datę przekazania oferty, wniosków, zawiadomień, dokumentów elektronicznych, oświadczeń lub elektronicznych kopii dokumentów lub oświadczeń oraz innych informacji przyjmuje się datę ich umieszczenia na Platformie.</w:t>
      </w:r>
    </w:p>
    <w:p w14:paraId="4BE22186" w14:textId="77777777" w:rsidR="00626076" w:rsidRPr="00626076" w:rsidRDefault="00626076" w:rsidP="00626076">
      <w:pPr>
        <w:pStyle w:val="Akapitzlist"/>
        <w:numPr>
          <w:ilvl w:val="0"/>
          <w:numId w:val="55"/>
        </w:numPr>
        <w:shd w:val="clear" w:color="auto" w:fill="FFFFFF"/>
        <w:tabs>
          <w:tab w:val="num" w:pos="1985"/>
        </w:tabs>
        <w:spacing w:after="120" w:line="240" w:lineRule="auto"/>
        <w:jc w:val="both"/>
        <w:rPr>
          <w:rFonts w:cs="Calibri"/>
          <w:sz w:val="20"/>
          <w:szCs w:val="20"/>
        </w:rPr>
      </w:pPr>
      <w:r w:rsidRPr="00626076">
        <w:rPr>
          <w:rFonts w:cs="Arial"/>
          <w:sz w:val="20"/>
          <w:szCs w:val="20"/>
        </w:rPr>
        <w:t xml:space="preserve">Oferta powinna być sporządzona w języku polskim, z zachowaniem postaci elektronicznej w formacie danych </w:t>
      </w:r>
      <w:r w:rsidRPr="00626076">
        <w:rPr>
          <w:sz w:val="20"/>
          <w:szCs w:val="20"/>
        </w:rPr>
        <w:t>doc, .docx, .pdf, .xml, .rtf, .xps, .odt lub innym formacie oprogramowania na licencji typu open source</w:t>
      </w:r>
      <w:r w:rsidRPr="00626076">
        <w:rPr>
          <w:rFonts w:cs="Arial"/>
          <w:sz w:val="20"/>
          <w:szCs w:val="20"/>
        </w:rPr>
        <w:t xml:space="preserve"> i podpisana kwalifikowanym podpisem elektronicznym. Sposób złożenia oferty został opisany w Instrukcji dla Wykonawcy. Ofertę należy złożyć w oryginale. </w:t>
      </w:r>
    </w:p>
    <w:p w14:paraId="3D2CF543" w14:textId="77777777" w:rsidR="00626076" w:rsidRPr="00626076" w:rsidRDefault="00626076" w:rsidP="00626076">
      <w:pPr>
        <w:pStyle w:val="Akapitzlist"/>
        <w:numPr>
          <w:ilvl w:val="0"/>
          <w:numId w:val="55"/>
        </w:numPr>
        <w:shd w:val="clear" w:color="auto" w:fill="FFFFFF"/>
        <w:spacing w:after="120" w:line="240" w:lineRule="auto"/>
        <w:jc w:val="both"/>
        <w:rPr>
          <w:rFonts w:cs="Calibri"/>
          <w:sz w:val="20"/>
          <w:szCs w:val="20"/>
        </w:rPr>
      </w:pPr>
      <w:r w:rsidRPr="00626076">
        <w:rPr>
          <w:rFonts w:cs="Arial"/>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 </w:t>
      </w:r>
    </w:p>
    <w:p w14:paraId="00C9CE2E" w14:textId="77777777" w:rsidR="00626076" w:rsidRPr="00626076" w:rsidRDefault="00626076" w:rsidP="00626076">
      <w:pPr>
        <w:pStyle w:val="Akapitzlist"/>
        <w:numPr>
          <w:ilvl w:val="0"/>
          <w:numId w:val="55"/>
        </w:numPr>
        <w:shd w:val="clear" w:color="auto" w:fill="FFFFFF"/>
        <w:spacing w:after="120" w:line="240" w:lineRule="auto"/>
        <w:jc w:val="both"/>
        <w:rPr>
          <w:rFonts w:cs="Calibri"/>
          <w:sz w:val="20"/>
          <w:szCs w:val="20"/>
        </w:rPr>
      </w:pPr>
      <w:r w:rsidRPr="00626076">
        <w:rPr>
          <w:rFonts w:cs="Arial"/>
          <w:sz w:val="20"/>
          <w:szCs w:val="20"/>
        </w:rPr>
        <w:t xml:space="preserve">Do oferty należy dołączyć oświadczenia wskazane w dziale 12 pkt. 1 SIWZ  w postaci elektronicznej opatrzonej kwalifikowanym podpisem elektronicznym, a następnie wraz z plikami stanowiącymi ofertę skompresować do jednego pliku archiwum (ZIP). </w:t>
      </w:r>
    </w:p>
    <w:p w14:paraId="58F76F16" w14:textId="77777777" w:rsidR="00626076" w:rsidRPr="00626076" w:rsidRDefault="00626076" w:rsidP="00626076">
      <w:pPr>
        <w:pStyle w:val="Akapitzlist"/>
        <w:numPr>
          <w:ilvl w:val="0"/>
          <w:numId w:val="55"/>
        </w:numPr>
        <w:shd w:val="clear" w:color="auto" w:fill="FFFFFF"/>
        <w:spacing w:after="120" w:line="240" w:lineRule="auto"/>
        <w:jc w:val="both"/>
        <w:rPr>
          <w:rFonts w:cs="Calibri"/>
          <w:sz w:val="20"/>
          <w:szCs w:val="20"/>
        </w:rPr>
      </w:pPr>
      <w:r w:rsidRPr="00626076">
        <w:rPr>
          <w:rFonts w:cs="Arial"/>
          <w:sz w:val="20"/>
          <w:szCs w:val="20"/>
        </w:rPr>
        <w:t>Wykonawca może przed upływem terminu do składania ofert zmienić lub wycofać ofertę za  pośrednictwem Platformy. Sposób zmiany i wycofania oferty został opisany w Instrukcji  dla Wykonawcy.</w:t>
      </w:r>
    </w:p>
    <w:p w14:paraId="276D778F" w14:textId="77777777" w:rsidR="00626076" w:rsidRPr="00626076" w:rsidRDefault="00626076" w:rsidP="00626076">
      <w:pPr>
        <w:pStyle w:val="Akapitzlist"/>
        <w:numPr>
          <w:ilvl w:val="0"/>
          <w:numId w:val="55"/>
        </w:numPr>
        <w:shd w:val="clear" w:color="auto" w:fill="FFFFFF"/>
        <w:spacing w:after="120" w:line="240" w:lineRule="auto"/>
        <w:jc w:val="both"/>
        <w:rPr>
          <w:rFonts w:cs="Calibri"/>
          <w:sz w:val="20"/>
          <w:szCs w:val="20"/>
        </w:rPr>
      </w:pPr>
      <w:r w:rsidRPr="00626076">
        <w:rPr>
          <w:rFonts w:cs="Arial"/>
          <w:sz w:val="20"/>
          <w:szCs w:val="20"/>
        </w:rPr>
        <w:t>Wykonawca po upływie terminu do składania ofert nie może skutecznie dokonać zmiany ani wycofać złożonej oferty.</w:t>
      </w:r>
    </w:p>
    <w:p w14:paraId="2D9082B7" w14:textId="77777777" w:rsidR="00626076" w:rsidRPr="00626076" w:rsidRDefault="00626076" w:rsidP="00626076">
      <w:pPr>
        <w:pStyle w:val="Akapitzlist"/>
        <w:numPr>
          <w:ilvl w:val="0"/>
          <w:numId w:val="55"/>
        </w:numPr>
        <w:shd w:val="clear" w:color="auto" w:fill="FFFFFF"/>
        <w:spacing w:after="120" w:line="240" w:lineRule="auto"/>
        <w:jc w:val="both"/>
        <w:rPr>
          <w:rFonts w:cs="Calibri"/>
          <w:sz w:val="20"/>
          <w:szCs w:val="20"/>
        </w:rPr>
      </w:pPr>
      <w:r w:rsidRPr="00626076">
        <w:rPr>
          <w:rFonts w:cs="Calibri"/>
          <w:color w:val="000000"/>
          <w:sz w:val="20"/>
          <w:szCs w:val="20"/>
        </w:rPr>
        <w:t>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na podstawie pełnomocnictwa do reprezentowania Wykonawcy/podmiotu na zasobach lub sytuacji, którego Wykonawca polega.</w:t>
      </w:r>
    </w:p>
    <w:p w14:paraId="1BF37130" w14:textId="77777777" w:rsidR="00626076" w:rsidRPr="00626076" w:rsidRDefault="00626076" w:rsidP="00626076">
      <w:pPr>
        <w:pStyle w:val="Akapitzlist"/>
        <w:numPr>
          <w:ilvl w:val="0"/>
          <w:numId w:val="55"/>
        </w:numPr>
        <w:shd w:val="clear" w:color="auto" w:fill="FFFFFF"/>
        <w:spacing w:after="120" w:line="240" w:lineRule="auto"/>
        <w:jc w:val="both"/>
        <w:rPr>
          <w:rFonts w:cs="Calibri"/>
          <w:sz w:val="20"/>
          <w:szCs w:val="20"/>
        </w:rPr>
      </w:pPr>
      <w:r w:rsidRPr="00626076">
        <w:rPr>
          <w:rFonts w:cs="Arial"/>
          <w:sz w:val="20"/>
          <w:szCs w:val="20"/>
        </w:rPr>
        <w:t xml:space="preserve">Sposób sporządzenia dokumentów elektronicznych, oświadczeń lub elektronicznych kopii dokumentów lub oświadczeń musi być zgody z wymaganiami określonymi w rozporządzeniu Prezesa Rady Ministrów z dnia 27 czerwca 2017 r. </w:t>
      </w:r>
      <w:r w:rsidRPr="00626076">
        <w:rPr>
          <w:rFonts w:cs="Arial"/>
          <w:i/>
          <w:sz w:val="20"/>
          <w:szCs w:val="20"/>
        </w:rPr>
        <w:t xml:space="preserve">w sprawie użycia środków komunikacji elektronicznej w postępowaniu o udzielenie zamówienia publicznego oraz udostępniania i przechowywania dokumentów elektronicznych </w:t>
      </w:r>
      <w:r w:rsidRPr="00626076">
        <w:rPr>
          <w:rFonts w:cs="Arial"/>
          <w:sz w:val="20"/>
          <w:szCs w:val="20"/>
        </w:rPr>
        <w:t xml:space="preserve">oraz rozporządzeniu Ministra Rozwoju z dnia 26 lipca 2016 r. </w:t>
      </w:r>
      <w:r w:rsidRPr="00626076">
        <w:rPr>
          <w:rFonts w:cs="Arial"/>
          <w:i/>
          <w:sz w:val="20"/>
          <w:szCs w:val="20"/>
        </w:rPr>
        <w:t>w sprawie rodzajów dokumentów, jakich może żądać zamawiający od wykonawcy w postępowaniu o udzielenie zamówienia.</w:t>
      </w:r>
    </w:p>
    <w:p w14:paraId="6549F595" w14:textId="77777777" w:rsidR="00626076" w:rsidRPr="00626076" w:rsidRDefault="00626076" w:rsidP="00626076">
      <w:pPr>
        <w:pStyle w:val="Akapitzlist"/>
        <w:numPr>
          <w:ilvl w:val="0"/>
          <w:numId w:val="55"/>
        </w:numPr>
        <w:shd w:val="clear" w:color="auto" w:fill="FFFFFF"/>
        <w:spacing w:after="120" w:line="240" w:lineRule="auto"/>
        <w:jc w:val="both"/>
        <w:rPr>
          <w:rFonts w:cs="Calibri"/>
          <w:sz w:val="20"/>
          <w:szCs w:val="20"/>
        </w:rPr>
      </w:pPr>
      <w:r w:rsidRPr="00626076">
        <w:rPr>
          <w:sz w:val="20"/>
          <w:szCs w:val="20"/>
        </w:rPr>
        <w:t xml:space="preserve">Jeżeli wykonawca nie posiada oryginału dokumentu, o którym mowa w </w:t>
      </w:r>
      <w:hyperlink r:id="rId24" w:anchor="/document/17074707?unitId=art(25)ust(1)&amp;cm=DOCUMENT" w:history="1">
        <w:r w:rsidRPr="00426A15">
          <w:rPr>
            <w:rStyle w:val="Hipercze"/>
            <w:color w:val="auto"/>
            <w:sz w:val="20"/>
            <w:szCs w:val="20"/>
            <w:u w:val="none"/>
          </w:rPr>
          <w:t>art. 25 ust. 1</w:t>
        </w:r>
      </w:hyperlink>
      <w:r w:rsidRPr="00426A15">
        <w:rPr>
          <w:sz w:val="20"/>
          <w:szCs w:val="20"/>
        </w:rPr>
        <w:t xml:space="preserve"> </w:t>
      </w:r>
      <w:r w:rsidRPr="00626076">
        <w:rPr>
          <w:sz w:val="20"/>
          <w:szCs w:val="20"/>
        </w:rPr>
        <w:t xml:space="preserve">ustawy z dnia 29 stycznia 2004 r. - Prawo </w:t>
      </w:r>
      <w:r w:rsidRPr="00426A15">
        <w:rPr>
          <w:rStyle w:val="Uwydatnienie"/>
          <w:i w:val="0"/>
          <w:sz w:val="20"/>
          <w:szCs w:val="20"/>
        </w:rPr>
        <w:t>zamówień</w:t>
      </w:r>
      <w:r w:rsidRPr="00426A15">
        <w:rPr>
          <w:i/>
          <w:sz w:val="20"/>
          <w:szCs w:val="20"/>
        </w:rPr>
        <w:t xml:space="preserve"> </w:t>
      </w:r>
      <w:r w:rsidRPr="00626076">
        <w:rPr>
          <w:sz w:val="20"/>
          <w:szCs w:val="20"/>
        </w:rPr>
        <w:t>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14:paraId="615F4957" w14:textId="77777777" w:rsidR="00626076" w:rsidRPr="00626076" w:rsidRDefault="00626076" w:rsidP="00626076">
      <w:pPr>
        <w:pStyle w:val="Akapitzlist"/>
        <w:numPr>
          <w:ilvl w:val="0"/>
          <w:numId w:val="55"/>
        </w:numPr>
        <w:shd w:val="clear" w:color="auto" w:fill="FFFFFF"/>
        <w:spacing w:after="120" w:line="240" w:lineRule="auto"/>
        <w:jc w:val="both"/>
        <w:rPr>
          <w:rFonts w:cs="Calibri"/>
          <w:sz w:val="20"/>
          <w:szCs w:val="20"/>
        </w:rPr>
      </w:pPr>
      <w:r w:rsidRPr="00626076">
        <w:rPr>
          <w:sz w:val="20"/>
          <w:szCs w:val="20"/>
        </w:rPr>
        <w:t xml:space="preserve">W przypadku przekazywania przez wykonawcę elektronicznej kopii dokumentu, podpisanie jej przez wykonawcę albo odpowiednio przez podmiot, na którego zdolnościach lub sytuacji polega wykonawca, albo przez podwykonawcę </w:t>
      </w:r>
      <w:r w:rsidRPr="00626076">
        <w:rPr>
          <w:b/>
          <w:sz w:val="20"/>
          <w:szCs w:val="20"/>
        </w:rPr>
        <w:t>kwalifikowanym podpisem elektronicznym</w:t>
      </w:r>
      <w:r w:rsidRPr="00626076">
        <w:rPr>
          <w:sz w:val="20"/>
          <w:szCs w:val="20"/>
        </w:rPr>
        <w:t xml:space="preserve"> jest równoznaczne z poświadczeniem przez wykonawcę albo odpowiednio przez podmiot, na którego zdolnościach lub sytuacji polega wykonawca, albo przez podwykonawcę elektronicznej kopii dokumentu za zgodność z oryginałem.</w:t>
      </w:r>
    </w:p>
    <w:p w14:paraId="1F8D843F" w14:textId="77777777" w:rsidR="00626076" w:rsidRPr="00626076" w:rsidRDefault="00626076" w:rsidP="00626076">
      <w:pPr>
        <w:pStyle w:val="Akapitzlist"/>
        <w:numPr>
          <w:ilvl w:val="0"/>
          <w:numId w:val="55"/>
        </w:numPr>
        <w:shd w:val="clear" w:color="auto" w:fill="FFFFFF"/>
        <w:spacing w:after="120" w:line="240" w:lineRule="auto"/>
        <w:jc w:val="both"/>
        <w:rPr>
          <w:rFonts w:cs="Calibri"/>
          <w:sz w:val="20"/>
          <w:szCs w:val="20"/>
        </w:rPr>
      </w:pPr>
      <w:r w:rsidRPr="00626076">
        <w:rPr>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t>
      </w:r>
      <w:r w:rsidRPr="00626076">
        <w:rPr>
          <w:sz w:val="20"/>
          <w:szCs w:val="20"/>
        </w:rPr>
        <w:lastRenderedPageBreak/>
        <w:t xml:space="preserve">wykonawcę ubiegającego się wspólnie z nim o </w:t>
      </w:r>
      <w:r w:rsidRPr="00626076">
        <w:rPr>
          <w:rStyle w:val="Uwydatnienie"/>
          <w:sz w:val="20"/>
          <w:szCs w:val="20"/>
        </w:rPr>
        <w:t>udzielenie zamówienia</w:t>
      </w:r>
      <w:r w:rsidRPr="00626076">
        <w:rPr>
          <w:sz w:val="20"/>
          <w:szCs w:val="20"/>
        </w:rPr>
        <w:t>, albo przez podmiot, na którego zdolnościach lub sytuacji polega wykonawca, albo przez podwykonawcę.</w:t>
      </w:r>
    </w:p>
    <w:p w14:paraId="13171F1C" w14:textId="781EE294" w:rsidR="00626076" w:rsidRPr="00626076" w:rsidRDefault="00626076" w:rsidP="00626076">
      <w:pPr>
        <w:pStyle w:val="Akapitzlist"/>
        <w:numPr>
          <w:ilvl w:val="0"/>
          <w:numId w:val="55"/>
        </w:numPr>
        <w:shd w:val="clear" w:color="auto" w:fill="FFFFFF"/>
        <w:tabs>
          <w:tab w:val="num" w:pos="1985"/>
        </w:tabs>
        <w:spacing w:after="120" w:line="240" w:lineRule="auto"/>
        <w:jc w:val="both"/>
        <w:rPr>
          <w:rFonts w:cs="Calibri"/>
          <w:sz w:val="20"/>
          <w:szCs w:val="20"/>
        </w:rPr>
      </w:pPr>
      <w:r w:rsidRPr="00626076">
        <w:rPr>
          <w:sz w:val="20"/>
          <w:szCs w:val="20"/>
        </w:rPr>
        <w:t xml:space="preserve">Treść ogłoszeń, SIWZ, załączniki do SIWZ, wyjaśnienia i modyfikacje SIWZ Zamawiający umieszcza na stronie </w:t>
      </w:r>
      <w:hyperlink r:id="rId25" w:history="1">
        <w:r w:rsidR="00426A15" w:rsidRPr="00EB19C6">
          <w:rPr>
            <w:rStyle w:val="Hipercze"/>
            <w:rFonts w:cs="Arial"/>
            <w:sz w:val="20"/>
            <w:szCs w:val="20"/>
          </w:rPr>
          <w:t>https://platformazakupowa.pl/pn/tarr/proceedings</w:t>
        </w:r>
      </w:hyperlink>
      <w:r w:rsidR="00426A15">
        <w:rPr>
          <w:rStyle w:val="Hipercze"/>
          <w:rFonts w:cs="Arial"/>
          <w:sz w:val="20"/>
          <w:szCs w:val="20"/>
        </w:rPr>
        <w:t xml:space="preserve"> </w:t>
      </w:r>
      <w:r w:rsidRPr="00626076">
        <w:rPr>
          <w:sz w:val="20"/>
          <w:szCs w:val="20"/>
        </w:rPr>
        <w:t xml:space="preserve"> w zakładce dedyko</w:t>
      </w:r>
      <w:r w:rsidR="00426A15">
        <w:rPr>
          <w:sz w:val="20"/>
          <w:szCs w:val="20"/>
        </w:rPr>
        <w:t>wanej niniejszemu postępowaniu.</w:t>
      </w:r>
    </w:p>
    <w:p w14:paraId="401455CA" w14:textId="77777777" w:rsidR="00CF3A72" w:rsidRPr="008B4C4D" w:rsidRDefault="00CF3A72" w:rsidP="008B4C4D">
      <w:pPr>
        <w:pStyle w:val="Akapitzlist"/>
        <w:shd w:val="clear" w:color="auto" w:fill="FFFFFF"/>
        <w:spacing w:after="120" w:line="240" w:lineRule="auto"/>
        <w:ind w:left="283"/>
        <w:jc w:val="both"/>
        <w:rPr>
          <w:rFonts w:cs="Calibri"/>
          <w:sz w:val="20"/>
          <w:szCs w:val="20"/>
        </w:rPr>
      </w:pPr>
    </w:p>
    <w:p w14:paraId="0697F0EC" w14:textId="77777777" w:rsidR="00CF3A72" w:rsidRPr="00F359EC" w:rsidRDefault="00CF3A72" w:rsidP="008B4C4D">
      <w:pPr>
        <w:pStyle w:val="Akapitzlist"/>
        <w:shd w:val="clear" w:color="auto" w:fill="FFFFFF"/>
        <w:spacing w:after="120" w:line="240" w:lineRule="auto"/>
        <w:ind w:left="284"/>
        <w:jc w:val="both"/>
        <w:rPr>
          <w:rFonts w:cs="Calibri"/>
          <w:sz w:val="20"/>
          <w:szCs w:val="20"/>
        </w:rPr>
      </w:pPr>
    </w:p>
    <w:p w14:paraId="44CE684C" w14:textId="77777777" w:rsidR="000F2FE4" w:rsidRPr="00254DEA" w:rsidRDefault="000F2FE4" w:rsidP="000F4C89">
      <w:pPr>
        <w:pStyle w:val="Nagwek1"/>
        <w:numPr>
          <w:ilvl w:val="0"/>
          <w:numId w:val="32"/>
        </w:numPr>
        <w:ind w:hanging="502"/>
        <w:rPr>
          <w:rFonts w:cs="Calibri"/>
          <w:smallCaps/>
          <w:sz w:val="22"/>
        </w:rPr>
      </w:pPr>
      <w:bookmarkStart w:id="20" w:name="_Toc530382995"/>
      <w:r w:rsidRPr="00254DEA">
        <w:rPr>
          <w:rFonts w:cs="Calibri"/>
          <w:smallCaps/>
          <w:sz w:val="22"/>
        </w:rPr>
        <w:t>Osoby uprawnione do porozumiewania się z Wykonawcami.</w:t>
      </w:r>
      <w:bookmarkEnd w:id="20"/>
    </w:p>
    <w:p w14:paraId="3D840DFE" w14:textId="77777777" w:rsidR="000F2FE4" w:rsidRPr="00254DEA" w:rsidRDefault="000F2FE4" w:rsidP="000F2FE4">
      <w:pPr>
        <w:shd w:val="clear" w:color="auto" w:fill="FFFFFF"/>
        <w:spacing w:after="0" w:line="240" w:lineRule="auto"/>
        <w:jc w:val="both"/>
        <w:rPr>
          <w:rFonts w:cs="Calibri"/>
          <w:b/>
          <w:sz w:val="20"/>
          <w:szCs w:val="20"/>
        </w:rPr>
      </w:pPr>
    </w:p>
    <w:p w14:paraId="0E198FB6" w14:textId="24C3936C" w:rsidR="000F2FE4" w:rsidRPr="00254DEA" w:rsidRDefault="000F2FE4" w:rsidP="000F2FE4">
      <w:pPr>
        <w:shd w:val="clear" w:color="auto" w:fill="FFFFFF"/>
        <w:spacing w:after="0" w:line="240" w:lineRule="auto"/>
        <w:ind w:left="360"/>
        <w:jc w:val="both"/>
        <w:rPr>
          <w:rFonts w:cs="Calibri"/>
          <w:sz w:val="20"/>
          <w:szCs w:val="20"/>
        </w:rPr>
      </w:pPr>
      <w:r>
        <w:rPr>
          <w:rFonts w:cs="Calibri"/>
          <w:sz w:val="20"/>
          <w:szCs w:val="20"/>
        </w:rPr>
        <w:t xml:space="preserve">Osobami upoważnionymi </w:t>
      </w:r>
      <w:r w:rsidRPr="00254DEA">
        <w:rPr>
          <w:rFonts w:cs="Calibri"/>
          <w:sz w:val="20"/>
          <w:szCs w:val="20"/>
        </w:rPr>
        <w:t>przez Zamawiającego do ko</w:t>
      </w:r>
      <w:r>
        <w:rPr>
          <w:rFonts w:cs="Calibri"/>
          <w:sz w:val="20"/>
          <w:szCs w:val="20"/>
        </w:rPr>
        <w:t xml:space="preserve">ntaktowania się z Wykonawcami </w:t>
      </w:r>
      <w:r w:rsidR="00D754D4" w:rsidRPr="003A003F">
        <w:rPr>
          <w:rFonts w:cs="Calibri"/>
          <w:sz w:val="20"/>
          <w:szCs w:val="20"/>
        </w:rPr>
        <w:t>(w tym udzielania informacji i wyjaśnień)</w:t>
      </w:r>
      <w:r w:rsidR="003A003F">
        <w:rPr>
          <w:rFonts w:cs="Calibri"/>
        </w:rPr>
        <w:t xml:space="preserve"> </w:t>
      </w:r>
      <w:r>
        <w:rPr>
          <w:rFonts w:cs="Calibri"/>
          <w:sz w:val="20"/>
          <w:szCs w:val="20"/>
        </w:rPr>
        <w:t>są</w:t>
      </w:r>
      <w:r w:rsidRPr="00254DEA">
        <w:rPr>
          <w:rFonts w:cs="Calibri"/>
          <w:sz w:val="20"/>
          <w:szCs w:val="20"/>
        </w:rPr>
        <w:t>:</w:t>
      </w:r>
    </w:p>
    <w:p w14:paraId="05AAE2B5" w14:textId="77777777" w:rsidR="000F2FE4" w:rsidRPr="00254DEA" w:rsidRDefault="000F2FE4" w:rsidP="000F2FE4">
      <w:pPr>
        <w:shd w:val="clear" w:color="auto" w:fill="FFFFFF"/>
        <w:spacing w:after="0" w:line="240" w:lineRule="auto"/>
        <w:ind w:left="709"/>
        <w:jc w:val="both"/>
        <w:rPr>
          <w:rFonts w:cs="Calibri"/>
          <w:sz w:val="20"/>
          <w:szCs w:val="20"/>
        </w:rPr>
      </w:pPr>
    </w:p>
    <w:p w14:paraId="07C7E5F7" w14:textId="073DC825" w:rsidR="000F2FE4" w:rsidRPr="00571767" w:rsidRDefault="000F2FE4" w:rsidP="000F4C89">
      <w:pPr>
        <w:pStyle w:val="Nagwek8"/>
        <w:numPr>
          <w:ilvl w:val="2"/>
          <w:numId w:val="33"/>
        </w:numPr>
        <w:rPr>
          <w:rFonts w:ascii="Calibri" w:hAnsi="Calibri" w:cs="Calibri"/>
          <w:b w:val="0"/>
          <w:sz w:val="20"/>
          <w:szCs w:val="20"/>
          <w:lang w:val="pl-PL"/>
        </w:rPr>
      </w:pPr>
      <w:r w:rsidRPr="00571767">
        <w:rPr>
          <w:rFonts w:ascii="Calibri" w:hAnsi="Calibri" w:cs="Calibri"/>
          <w:b w:val="0"/>
          <w:sz w:val="20"/>
          <w:szCs w:val="20"/>
        </w:rPr>
        <w:t>Pani Beata Kmieć</w:t>
      </w:r>
      <w:r w:rsidR="0014469E">
        <w:rPr>
          <w:rFonts w:ascii="Calibri" w:hAnsi="Calibri" w:cs="Calibri"/>
          <w:b w:val="0"/>
          <w:sz w:val="20"/>
          <w:szCs w:val="20"/>
          <w:lang w:val="pl-PL"/>
        </w:rPr>
        <w:t xml:space="preserve">, </w:t>
      </w:r>
    </w:p>
    <w:p w14:paraId="69493FCD" w14:textId="7991000F" w:rsidR="000F2FE4" w:rsidRPr="00426A15" w:rsidRDefault="00097061" w:rsidP="00426A15">
      <w:pPr>
        <w:numPr>
          <w:ilvl w:val="0"/>
          <w:numId w:val="40"/>
        </w:numPr>
        <w:ind w:left="2127" w:hanging="284"/>
        <w:rPr>
          <w:rFonts w:cs="Calibri"/>
          <w:sz w:val="20"/>
          <w:szCs w:val="20"/>
        </w:rPr>
      </w:pPr>
      <w:r w:rsidRPr="00426A15">
        <w:rPr>
          <w:sz w:val="20"/>
          <w:szCs w:val="20"/>
          <w:lang w:eastAsia="x-none"/>
        </w:rPr>
        <w:t>Pan</w:t>
      </w:r>
      <w:r w:rsidR="00D137C9" w:rsidRPr="00426A15">
        <w:rPr>
          <w:sz w:val="20"/>
          <w:szCs w:val="20"/>
          <w:lang w:eastAsia="x-none"/>
        </w:rPr>
        <w:t xml:space="preserve"> </w:t>
      </w:r>
      <w:r w:rsidR="00FC630F" w:rsidRPr="00426A15">
        <w:rPr>
          <w:sz w:val="20"/>
          <w:szCs w:val="20"/>
          <w:lang w:eastAsia="x-none"/>
        </w:rPr>
        <w:t>Tomasz Urbanowicz</w:t>
      </w:r>
      <w:r w:rsidR="00426A15" w:rsidRPr="00426A15">
        <w:rPr>
          <w:sz w:val="20"/>
          <w:szCs w:val="20"/>
          <w:lang w:eastAsia="x-none"/>
        </w:rPr>
        <w:t>.</w:t>
      </w:r>
    </w:p>
    <w:p w14:paraId="3A219216" w14:textId="77777777" w:rsidR="000F2FE4" w:rsidRPr="00254DEA" w:rsidRDefault="000F2FE4" w:rsidP="000F4C89">
      <w:pPr>
        <w:pStyle w:val="Nagwek1"/>
        <w:numPr>
          <w:ilvl w:val="0"/>
          <w:numId w:val="32"/>
        </w:numPr>
        <w:ind w:hanging="502"/>
        <w:rPr>
          <w:rFonts w:cs="Calibri"/>
          <w:smallCaps/>
          <w:sz w:val="22"/>
        </w:rPr>
      </w:pPr>
      <w:bookmarkStart w:id="21" w:name="_Toc530382996"/>
      <w:r w:rsidRPr="00254DEA">
        <w:rPr>
          <w:rFonts w:cs="Calibri"/>
          <w:smallCaps/>
          <w:sz w:val="22"/>
        </w:rPr>
        <w:t>Opis sposobu przygotowania oferty.</w:t>
      </w:r>
      <w:bookmarkEnd w:id="21"/>
    </w:p>
    <w:p w14:paraId="34EE1E13" w14:textId="77777777" w:rsidR="000F2FE4" w:rsidRPr="00254DEA" w:rsidRDefault="000F2FE4" w:rsidP="000F2FE4">
      <w:pPr>
        <w:shd w:val="clear" w:color="auto" w:fill="FFFFFF"/>
        <w:spacing w:after="0" w:line="240" w:lineRule="auto"/>
        <w:ind w:left="360"/>
        <w:jc w:val="both"/>
        <w:rPr>
          <w:rFonts w:cs="Calibri"/>
          <w:b/>
          <w:sz w:val="20"/>
          <w:szCs w:val="20"/>
        </w:rPr>
      </w:pPr>
    </w:p>
    <w:p w14:paraId="2E048EB4" w14:textId="77777777" w:rsidR="000F2FE4" w:rsidRPr="00254DEA" w:rsidRDefault="000F2FE4" w:rsidP="000F4C89">
      <w:pPr>
        <w:numPr>
          <w:ilvl w:val="0"/>
          <w:numId w:val="28"/>
        </w:numPr>
        <w:tabs>
          <w:tab w:val="clear" w:pos="360"/>
          <w:tab w:val="num" w:pos="720"/>
        </w:tabs>
        <w:spacing w:after="0" w:line="240" w:lineRule="auto"/>
        <w:ind w:left="720"/>
        <w:jc w:val="both"/>
        <w:rPr>
          <w:rFonts w:cs="Calibri"/>
          <w:snapToGrid w:val="0"/>
          <w:sz w:val="20"/>
          <w:szCs w:val="20"/>
        </w:rPr>
      </w:pPr>
      <w:r>
        <w:rPr>
          <w:rFonts w:cs="Calibri"/>
          <w:snapToGrid w:val="0"/>
          <w:sz w:val="20"/>
          <w:szCs w:val="20"/>
        </w:rPr>
        <w:t>Wymagania podstawowe:</w:t>
      </w:r>
    </w:p>
    <w:p w14:paraId="7FE35405" w14:textId="77777777" w:rsidR="000F2FE4" w:rsidRPr="00254DEA" w:rsidRDefault="000F2FE4" w:rsidP="000F2FE4">
      <w:pPr>
        <w:spacing w:after="0" w:line="240" w:lineRule="auto"/>
        <w:ind w:left="720"/>
        <w:jc w:val="both"/>
        <w:rPr>
          <w:rFonts w:cs="Calibri"/>
          <w:snapToGrid w:val="0"/>
          <w:sz w:val="20"/>
          <w:szCs w:val="20"/>
        </w:rPr>
      </w:pPr>
    </w:p>
    <w:p w14:paraId="4F1B52B4" w14:textId="2E179E00" w:rsidR="0014469E" w:rsidRPr="0014469E" w:rsidRDefault="0014469E" w:rsidP="000F4C89">
      <w:pPr>
        <w:numPr>
          <w:ilvl w:val="0"/>
          <w:numId w:val="15"/>
        </w:numPr>
        <w:tabs>
          <w:tab w:val="clear" w:pos="360"/>
          <w:tab w:val="num" w:pos="1069"/>
        </w:tabs>
        <w:spacing w:after="0" w:line="240" w:lineRule="auto"/>
        <w:ind w:left="1069"/>
        <w:jc w:val="both"/>
        <w:rPr>
          <w:rFonts w:cs="Calibri"/>
          <w:sz w:val="20"/>
          <w:szCs w:val="20"/>
        </w:rPr>
      </w:pPr>
      <w:r w:rsidRPr="0014469E">
        <w:rPr>
          <w:rFonts w:cs="Calibri"/>
          <w:sz w:val="20"/>
          <w:szCs w:val="20"/>
        </w:rPr>
        <w:t>każdy Wykonawca może złożyć tylko jedną ofertę, niezale</w:t>
      </w:r>
      <w:r w:rsidR="009A5EDF">
        <w:rPr>
          <w:rFonts w:cs="Calibri"/>
          <w:sz w:val="20"/>
          <w:szCs w:val="20"/>
        </w:rPr>
        <w:t>ż</w:t>
      </w:r>
      <w:r w:rsidRPr="0014469E">
        <w:rPr>
          <w:rFonts w:cs="Calibri"/>
          <w:sz w:val="20"/>
          <w:szCs w:val="20"/>
        </w:rPr>
        <w:t>nie od tego czy występuje samodzielnie czy jako Wykonawca ubiegający się o zamówienie wspólnie z innym Wykonawcą,</w:t>
      </w:r>
    </w:p>
    <w:p w14:paraId="6640AC37" w14:textId="55DF0E9F" w:rsidR="0014469E" w:rsidRPr="0014469E" w:rsidRDefault="0014469E" w:rsidP="000F4C89">
      <w:pPr>
        <w:numPr>
          <w:ilvl w:val="0"/>
          <w:numId w:val="15"/>
        </w:numPr>
        <w:tabs>
          <w:tab w:val="clear" w:pos="360"/>
          <w:tab w:val="num" w:pos="1069"/>
        </w:tabs>
        <w:spacing w:after="0" w:line="240" w:lineRule="auto"/>
        <w:ind w:left="1069"/>
        <w:jc w:val="both"/>
        <w:rPr>
          <w:rFonts w:cs="Calibri"/>
          <w:sz w:val="20"/>
          <w:szCs w:val="20"/>
        </w:rPr>
      </w:pPr>
      <w:r w:rsidRPr="0014469E">
        <w:rPr>
          <w:rFonts w:cs="Calibri"/>
          <w:sz w:val="20"/>
          <w:szCs w:val="20"/>
        </w:rPr>
        <w:t>ofertę należy przygotować ściśle według wymagań określonych w niniejszej SIWZ</w:t>
      </w:r>
      <w:r w:rsidR="00873C75">
        <w:rPr>
          <w:rFonts w:cs="Calibri"/>
          <w:sz w:val="20"/>
          <w:szCs w:val="20"/>
        </w:rPr>
        <w:t>, w szczególności wymagań działu 15 SIWZ i pkt. 2 poniżej</w:t>
      </w:r>
      <w:r w:rsidRPr="0014469E">
        <w:rPr>
          <w:rFonts w:cs="Calibri"/>
          <w:sz w:val="20"/>
          <w:szCs w:val="20"/>
        </w:rPr>
        <w:t>,</w:t>
      </w:r>
    </w:p>
    <w:p w14:paraId="5A1B983D" w14:textId="77777777" w:rsidR="0014469E" w:rsidRPr="0014469E" w:rsidRDefault="0014469E" w:rsidP="000F4C89">
      <w:pPr>
        <w:numPr>
          <w:ilvl w:val="0"/>
          <w:numId w:val="15"/>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873C75" w:rsidRDefault="0014469E" w:rsidP="000F4C89">
      <w:pPr>
        <w:numPr>
          <w:ilvl w:val="0"/>
          <w:numId w:val="15"/>
        </w:numPr>
        <w:tabs>
          <w:tab w:val="clear" w:pos="360"/>
          <w:tab w:val="num" w:pos="1069"/>
        </w:tabs>
        <w:spacing w:after="0" w:line="240" w:lineRule="auto"/>
        <w:ind w:left="1069"/>
        <w:jc w:val="both"/>
        <w:rPr>
          <w:rFonts w:cs="Calibri"/>
          <w:sz w:val="20"/>
          <w:szCs w:val="20"/>
        </w:rPr>
      </w:pPr>
      <w:r w:rsidRPr="00873C75">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1C1AF7D2" w:rsidR="0014469E" w:rsidRPr="0014469E" w:rsidRDefault="0014469E" w:rsidP="000F4C89">
      <w:pPr>
        <w:numPr>
          <w:ilvl w:val="0"/>
          <w:numId w:val="15"/>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wzory dokumentów dołączonych do niniejszej SIWZ powinny zostać wypełnione przez Wykonawcę </w:t>
      </w:r>
      <w:r w:rsidR="00FE2EB9" w:rsidRPr="0014469E">
        <w:rPr>
          <w:rFonts w:cs="Calibri"/>
          <w:sz w:val="20"/>
          <w:szCs w:val="20"/>
        </w:rPr>
        <w:t xml:space="preserve">bądź też przygotowane przez Wykonawcę w zgodnej z niniejszą SIWZ formie </w:t>
      </w:r>
      <w:r w:rsidRPr="0014469E">
        <w:rPr>
          <w:rFonts w:cs="Calibri"/>
          <w:sz w:val="20"/>
          <w:szCs w:val="20"/>
        </w:rPr>
        <w:t>i dołączone do oferty,</w:t>
      </w:r>
    </w:p>
    <w:p w14:paraId="14DFAAAB" w14:textId="77777777" w:rsidR="0014469E" w:rsidRPr="0014469E" w:rsidRDefault="0014469E" w:rsidP="000F4C89">
      <w:pPr>
        <w:numPr>
          <w:ilvl w:val="0"/>
          <w:numId w:val="15"/>
        </w:numPr>
        <w:tabs>
          <w:tab w:val="clear" w:pos="360"/>
          <w:tab w:val="num" w:pos="1069"/>
        </w:tabs>
        <w:spacing w:after="0" w:line="240" w:lineRule="auto"/>
        <w:ind w:left="1069"/>
        <w:jc w:val="both"/>
        <w:rPr>
          <w:rFonts w:cs="Calibri"/>
          <w:sz w:val="20"/>
          <w:szCs w:val="20"/>
        </w:rPr>
      </w:pPr>
      <w:r w:rsidRPr="0014469E">
        <w:rPr>
          <w:rFonts w:cs="Calibri"/>
          <w:sz w:val="20"/>
          <w:szCs w:val="20"/>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14469E" w:rsidRDefault="0014469E" w:rsidP="000F4C89">
      <w:pPr>
        <w:numPr>
          <w:ilvl w:val="0"/>
          <w:numId w:val="15"/>
        </w:numPr>
        <w:tabs>
          <w:tab w:val="clear" w:pos="360"/>
          <w:tab w:val="num" w:pos="1069"/>
        </w:tabs>
        <w:spacing w:after="0" w:line="240" w:lineRule="auto"/>
        <w:ind w:left="1069"/>
        <w:jc w:val="both"/>
        <w:rPr>
          <w:rFonts w:cs="Calibri"/>
          <w:sz w:val="20"/>
          <w:szCs w:val="20"/>
        </w:rPr>
      </w:pPr>
      <w:r w:rsidRPr="0014469E">
        <w:rPr>
          <w:rFonts w:cs="Calibri"/>
          <w:sz w:val="20"/>
          <w:szCs w:val="20"/>
        </w:rPr>
        <w:t>dokumenty wchodzące w skład oferty, w tym również przedstawione w formie oryginałów, nie podlegają zwrotowi przez Zamawiającego,</w:t>
      </w:r>
    </w:p>
    <w:p w14:paraId="03BF71E7" w14:textId="4ABC2FB1" w:rsidR="0014469E" w:rsidRPr="0014469E" w:rsidRDefault="0014469E" w:rsidP="000F4C89">
      <w:pPr>
        <w:numPr>
          <w:ilvl w:val="0"/>
          <w:numId w:val="15"/>
        </w:numPr>
        <w:tabs>
          <w:tab w:val="clear" w:pos="360"/>
          <w:tab w:val="num" w:pos="1069"/>
        </w:tabs>
        <w:spacing w:after="0" w:line="240" w:lineRule="auto"/>
        <w:ind w:left="1069"/>
        <w:jc w:val="both"/>
        <w:rPr>
          <w:rFonts w:cs="Calibri"/>
          <w:sz w:val="20"/>
          <w:szCs w:val="20"/>
        </w:rPr>
      </w:pPr>
      <w:r w:rsidRPr="0014469E">
        <w:rPr>
          <w:rFonts w:cs="Calibri"/>
          <w:sz w:val="20"/>
          <w:szCs w:val="20"/>
        </w:rPr>
        <w:t>Wykonawca ponosi wszelkie koszty związane z przygotowaniem i złożeniem oferty</w:t>
      </w:r>
      <w:r w:rsidR="009C35A6">
        <w:rPr>
          <w:rFonts w:cs="Calibri"/>
          <w:sz w:val="20"/>
          <w:szCs w:val="20"/>
        </w:rPr>
        <w:t>.</w:t>
      </w:r>
    </w:p>
    <w:p w14:paraId="2769632A" w14:textId="77777777" w:rsidR="000F2FE4" w:rsidRPr="00254DEA" w:rsidRDefault="000F2FE4" w:rsidP="000F2FE4">
      <w:pPr>
        <w:shd w:val="clear" w:color="auto" w:fill="FFFFFF"/>
        <w:spacing w:after="0" w:line="240" w:lineRule="auto"/>
        <w:jc w:val="both"/>
        <w:rPr>
          <w:rFonts w:cs="Calibri"/>
          <w:b/>
          <w:sz w:val="20"/>
          <w:szCs w:val="20"/>
          <w:u w:val="single"/>
        </w:rPr>
      </w:pPr>
    </w:p>
    <w:p w14:paraId="110E0FE3" w14:textId="77777777" w:rsidR="000F2FE4" w:rsidRPr="00254DEA" w:rsidRDefault="000F2FE4" w:rsidP="000F2FE4">
      <w:pPr>
        <w:shd w:val="clear" w:color="auto" w:fill="FFFFFF"/>
        <w:spacing w:after="0" w:line="240" w:lineRule="auto"/>
        <w:ind w:left="360"/>
        <w:jc w:val="both"/>
        <w:rPr>
          <w:rFonts w:cs="Calibri"/>
          <w:b/>
          <w:sz w:val="20"/>
          <w:szCs w:val="20"/>
          <w:u w:val="single"/>
        </w:rPr>
      </w:pPr>
    </w:p>
    <w:p w14:paraId="638431D5" w14:textId="77777777" w:rsidR="000F2FE4" w:rsidRPr="0014469E" w:rsidRDefault="000F2FE4" w:rsidP="000F4C89">
      <w:pPr>
        <w:numPr>
          <w:ilvl w:val="0"/>
          <w:numId w:val="28"/>
        </w:numPr>
        <w:tabs>
          <w:tab w:val="clear" w:pos="360"/>
          <w:tab w:val="num" w:pos="720"/>
        </w:tabs>
        <w:spacing w:after="0" w:line="240" w:lineRule="auto"/>
        <w:ind w:left="720"/>
        <w:jc w:val="both"/>
        <w:rPr>
          <w:rFonts w:cs="Calibri"/>
          <w:snapToGrid w:val="0"/>
          <w:sz w:val="20"/>
          <w:szCs w:val="20"/>
        </w:rPr>
      </w:pPr>
      <w:r w:rsidRPr="00254DEA">
        <w:rPr>
          <w:rFonts w:cs="Calibri"/>
          <w:snapToGrid w:val="0"/>
          <w:sz w:val="20"/>
          <w:szCs w:val="20"/>
        </w:rPr>
        <w:t>Forma oferty</w:t>
      </w:r>
      <w:r>
        <w:rPr>
          <w:rFonts w:cs="Calibri"/>
          <w:snapToGrid w:val="0"/>
          <w:sz w:val="20"/>
          <w:szCs w:val="20"/>
        </w:rPr>
        <w:t>:</w:t>
      </w:r>
    </w:p>
    <w:p w14:paraId="0E11C77E" w14:textId="61C40179" w:rsidR="00596327" w:rsidRDefault="00596327" w:rsidP="000F4C89">
      <w:pPr>
        <w:numPr>
          <w:ilvl w:val="0"/>
          <w:numId w:val="16"/>
        </w:numPr>
        <w:tabs>
          <w:tab w:val="clear" w:pos="360"/>
          <w:tab w:val="num" w:pos="1069"/>
        </w:tabs>
        <w:spacing w:after="0" w:line="240" w:lineRule="auto"/>
        <w:ind w:left="1069"/>
        <w:jc w:val="both"/>
        <w:rPr>
          <w:rFonts w:cs="Calibri"/>
          <w:sz w:val="20"/>
          <w:szCs w:val="20"/>
        </w:rPr>
      </w:pPr>
      <w:r>
        <w:rPr>
          <w:sz w:val="20"/>
          <w:szCs w:val="20"/>
        </w:rPr>
        <w:t xml:space="preserve">Ofertę </w:t>
      </w:r>
      <w:r w:rsidRPr="00DB4DB5">
        <w:rPr>
          <w:sz w:val="20"/>
          <w:szCs w:val="20"/>
        </w:rPr>
        <w:t>sporządza się, pod rygorem nieważności, w postaci elektronicznej, i opatruje się kwalifikowanym podpisem elektronicznym</w:t>
      </w:r>
    </w:p>
    <w:p w14:paraId="6178A553" w14:textId="3D807E75" w:rsidR="0014469E" w:rsidRPr="0014469E" w:rsidRDefault="0014469E" w:rsidP="000F4C89">
      <w:pPr>
        <w:numPr>
          <w:ilvl w:val="0"/>
          <w:numId w:val="16"/>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oferta musi być sporządzona w języku polskim, </w:t>
      </w:r>
    </w:p>
    <w:p w14:paraId="6C6B3F09" w14:textId="77777777" w:rsidR="0014469E" w:rsidRPr="0014469E" w:rsidRDefault="0014469E" w:rsidP="000F4C89">
      <w:pPr>
        <w:numPr>
          <w:ilvl w:val="0"/>
          <w:numId w:val="16"/>
        </w:numPr>
        <w:tabs>
          <w:tab w:val="clear" w:pos="360"/>
          <w:tab w:val="num" w:pos="1069"/>
        </w:tabs>
        <w:spacing w:after="0" w:line="240" w:lineRule="auto"/>
        <w:ind w:left="1069"/>
        <w:jc w:val="both"/>
        <w:rPr>
          <w:rFonts w:cs="Calibri"/>
          <w:sz w:val="20"/>
          <w:szCs w:val="20"/>
        </w:rPr>
      </w:pPr>
      <w:r w:rsidRPr="0014469E">
        <w:rPr>
          <w:rFonts w:cs="Calibri"/>
          <w:sz w:val="20"/>
          <w:szCs w:val="20"/>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14469E" w:rsidRDefault="0014469E" w:rsidP="000F4C89">
      <w:pPr>
        <w:numPr>
          <w:ilvl w:val="0"/>
          <w:numId w:val="16"/>
        </w:numPr>
        <w:tabs>
          <w:tab w:val="clear" w:pos="360"/>
          <w:tab w:val="num" w:pos="1069"/>
        </w:tabs>
        <w:spacing w:after="0" w:line="240" w:lineRule="auto"/>
        <w:ind w:left="1069"/>
        <w:jc w:val="both"/>
        <w:rPr>
          <w:rFonts w:cs="Calibri"/>
          <w:sz w:val="20"/>
          <w:szCs w:val="20"/>
        </w:rPr>
      </w:pPr>
      <w:r w:rsidRPr="0014469E">
        <w:rPr>
          <w:rFonts w:cs="Calibri"/>
          <w:sz w:val="20"/>
          <w:szCs w:val="20"/>
        </w:rPr>
        <w:t>dokumenty przygotowywane samodzielnie przez Wykonawcę na podstawie wzorów stanowiących załączniki do niniejszej SIWZ powinny mieć formę wydruku komputerowego lub maszynopisu,</w:t>
      </w:r>
    </w:p>
    <w:p w14:paraId="468549FB" w14:textId="51693F1F" w:rsidR="0014469E" w:rsidRPr="0014469E" w:rsidRDefault="0014469E" w:rsidP="000F4C89">
      <w:pPr>
        <w:numPr>
          <w:ilvl w:val="0"/>
          <w:numId w:val="16"/>
        </w:numPr>
        <w:tabs>
          <w:tab w:val="clear" w:pos="360"/>
          <w:tab w:val="num" w:pos="1069"/>
        </w:tabs>
        <w:spacing w:after="0" w:line="240" w:lineRule="auto"/>
        <w:ind w:left="1069"/>
        <w:jc w:val="both"/>
        <w:rPr>
          <w:rFonts w:cs="Calibri"/>
          <w:sz w:val="20"/>
          <w:szCs w:val="20"/>
        </w:rPr>
      </w:pPr>
      <w:r w:rsidRPr="0014469E">
        <w:rPr>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r w:rsidR="00596327">
        <w:rPr>
          <w:color w:val="000000"/>
          <w:sz w:val="20"/>
          <w:szCs w:val="20"/>
        </w:rPr>
        <w:t xml:space="preserve"> Szczegółowe zasady potwierdzania dokumentów za zgodność zawiera dział</w:t>
      </w:r>
      <w:r w:rsidR="00042FA6">
        <w:rPr>
          <w:color w:val="000000"/>
          <w:sz w:val="20"/>
          <w:szCs w:val="20"/>
        </w:rPr>
        <w:t xml:space="preserve"> 15 </w:t>
      </w:r>
      <w:r w:rsidR="00596327">
        <w:rPr>
          <w:color w:val="000000"/>
          <w:sz w:val="20"/>
          <w:szCs w:val="20"/>
        </w:rPr>
        <w:t>SIWZ.</w:t>
      </w:r>
    </w:p>
    <w:p w14:paraId="0273F775" w14:textId="77777777" w:rsidR="000F2FE4" w:rsidRPr="00254DEA" w:rsidRDefault="000F2FE4" w:rsidP="000F2FE4">
      <w:pPr>
        <w:spacing w:after="0" w:line="240" w:lineRule="auto"/>
        <w:ind w:left="1069"/>
        <w:jc w:val="both"/>
        <w:rPr>
          <w:rFonts w:cs="Calibri"/>
          <w:sz w:val="20"/>
          <w:szCs w:val="20"/>
        </w:rPr>
      </w:pPr>
    </w:p>
    <w:p w14:paraId="35E8EBBE" w14:textId="77777777" w:rsidR="000F2FE4" w:rsidRPr="0014469E" w:rsidRDefault="000F2FE4" w:rsidP="000F4C89">
      <w:pPr>
        <w:numPr>
          <w:ilvl w:val="0"/>
          <w:numId w:val="28"/>
        </w:numPr>
        <w:tabs>
          <w:tab w:val="clear" w:pos="360"/>
          <w:tab w:val="num" w:pos="720"/>
        </w:tabs>
        <w:spacing w:after="0" w:line="240" w:lineRule="auto"/>
        <w:ind w:left="720"/>
        <w:jc w:val="both"/>
        <w:rPr>
          <w:rFonts w:cs="Calibri"/>
          <w:snapToGrid w:val="0"/>
          <w:sz w:val="20"/>
          <w:szCs w:val="20"/>
        </w:rPr>
      </w:pPr>
      <w:r w:rsidRPr="0014469E">
        <w:rPr>
          <w:rFonts w:cs="Calibri"/>
          <w:sz w:val="20"/>
          <w:szCs w:val="20"/>
        </w:rPr>
        <w:t>Zawartość oferty.</w:t>
      </w:r>
    </w:p>
    <w:p w14:paraId="43A8A042" w14:textId="77777777" w:rsidR="000F2FE4" w:rsidRPr="0014469E" w:rsidRDefault="000F2FE4" w:rsidP="000F2FE4">
      <w:pPr>
        <w:spacing w:after="0" w:line="240" w:lineRule="auto"/>
        <w:ind w:left="720"/>
        <w:jc w:val="both"/>
        <w:rPr>
          <w:rFonts w:cs="Calibri"/>
          <w:snapToGrid w:val="0"/>
          <w:sz w:val="20"/>
          <w:szCs w:val="20"/>
        </w:rPr>
      </w:pPr>
    </w:p>
    <w:p w14:paraId="3718D25A" w14:textId="77777777" w:rsidR="000F2FE4" w:rsidRPr="0014469E" w:rsidRDefault="000F2FE4" w:rsidP="000F4C89">
      <w:pPr>
        <w:numPr>
          <w:ilvl w:val="0"/>
          <w:numId w:val="17"/>
        </w:numPr>
        <w:tabs>
          <w:tab w:val="clear" w:pos="360"/>
          <w:tab w:val="num" w:pos="-1701"/>
        </w:tabs>
        <w:spacing w:after="0" w:line="240" w:lineRule="auto"/>
        <w:ind w:left="993" w:hanging="284"/>
        <w:rPr>
          <w:rFonts w:cs="Calibri"/>
          <w:sz w:val="20"/>
          <w:szCs w:val="20"/>
        </w:rPr>
      </w:pPr>
      <w:r w:rsidRPr="0014469E">
        <w:rPr>
          <w:rFonts w:cs="Calibri"/>
          <w:sz w:val="20"/>
          <w:szCs w:val="20"/>
        </w:rPr>
        <w:lastRenderedPageBreak/>
        <w:t>Kompletna oferta musi zawierać:</w:t>
      </w:r>
    </w:p>
    <w:p w14:paraId="4E4AA062" w14:textId="4EFBEE4B" w:rsidR="000F2FE4" w:rsidRPr="0014469E" w:rsidRDefault="00097061" w:rsidP="000F4C89">
      <w:pPr>
        <w:numPr>
          <w:ilvl w:val="0"/>
          <w:numId w:val="18"/>
        </w:numPr>
        <w:tabs>
          <w:tab w:val="clear" w:pos="360"/>
          <w:tab w:val="num" w:pos="1418"/>
        </w:tabs>
        <w:spacing w:after="60" w:line="240" w:lineRule="auto"/>
        <w:ind w:left="1418" w:hanging="284"/>
        <w:jc w:val="both"/>
        <w:rPr>
          <w:rFonts w:cs="Calibri"/>
          <w:noProof/>
          <w:sz w:val="20"/>
          <w:szCs w:val="20"/>
        </w:rPr>
      </w:pPr>
      <w:r>
        <w:rPr>
          <w:rFonts w:cs="Calibri"/>
          <w:noProof/>
          <w:sz w:val="20"/>
          <w:szCs w:val="20"/>
        </w:rPr>
        <w:t>Formularz Oferty</w:t>
      </w:r>
      <w:r w:rsidR="000F2FE4" w:rsidRPr="0014469E">
        <w:rPr>
          <w:rFonts w:cs="Calibri"/>
          <w:noProof/>
          <w:sz w:val="20"/>
          <w:szCs w:val="20"/>
        </w:rPr>
        <w:t xml:space="preserve"> sporządz</w:t>
      </w:r>
      <w:r>
        <w:rPr>
          <w:rFonts w:cs="Calibri"/>
          <w:noProof/>
          <w:sz w:val="20"/>
          <w:szCs w:val="20"/>
        </w:rPr>
        <w:t>ony</w:t>
      </w:r>
      <w:r w:rsidR="000F2FE4" w:rsidRPr="0014469E">
        <w:rPr>
          <w:rFonts w:cs="Calibri"/>
          <w:noProof/>
          <w:sz w:val="20"/>
          <w:szCs w:val="20"/>
        </w:rPr>
        <w:t xml:space="preserve"> na podstawie wzor</w:t>
      </w:r>
      <w:r>
        <w:rPr>
          <w:rFonts w:cs="Calibri"/>
          <w:noProof/>
          <w:sz w:val="20"/>
          <w:szCs w:val="20"/>
        </w:rPr>
        <w:t>u</w:t>
      </w:r>
      <w:r w:rsidR="000F2FE4" w:rsidRPr="0014469E">
        <w:rPr>
          <w:rFonts w:cs="Calibri"/>
          <w:noProof/>
          <w:sz w:val="20"/>
          <w:szCs w:val="20"/>
        </w:rPr>
        <w:t xml:space="preserve"> stanowiąc</w:t>
      </w:r>
      <w:r>
        <w:rPr>
          <w:rFonts w:cs="Calibri"/>
          <w:noProof/>
          <w:sz w:val="20"/>
          <w:szCs w:val="20"/>
        </w:rPr>
        <w:t>ego z</w:t>
      </w:r>
      <w:r w:rsidR="000F2FE4" w:rsidRPr="0014469E">
        <w:rPr>
          <w:rFonts w:cs="Calibri"/>
          <w:noProof/>
          <w:sz w:val="20"/>
          <w:szCs w:val="20"/>
        </w:rPr>
        <w:t>ałącznik do niniejszej SIWZ,</w:t>
      </w:r>
    </w:p>
    <w:p w14:paraId="7D9BE9A8" w14:textId="77777777" w:rsidR="0014469E" w:rsidRPr="0014469E" w:rsidRDefault="0014469E" w:rsidP="000F4C89">
      <w:pPr>
        <w:pStyle w:val="Akapitzlist"/>
        <w:numPr>
          <w:ilvl w:val="0"/>
          <w:numId w:val="18"/>
        </w:numPr>
        <w:tabs>
          <w:tab w:val="clear" w:pos="360"/>
          <w:tab w:val="num" w:pos="-1843"/>
          <w:tab w:val="num" w:pos="1418"/>
        </w:tabs>
        <w:spacing w:after="60" w:line="240" w:lineRule="auto"/>
        <w:ind w:left="1418" w:hanging="284"/>
        <w:jc w:val="both"/>
        <w:rPr>
          <w:sz w:val="20"/>
          <w:szCs w:val="20"/>
        </w:rPr>
      </w:pPr>
      <w:r w:rsidRPr="0014469E">
        <w:rPr>
          <w:rFonts w:cs="Calibri"/>
          <w:noProof/>
          <w:sz w:val="20"/>
          <w:szCs w:val="20"/>
        </w:rPr>
        <w:t xml:space="preserve">zobowiązanie </w:t>
      </w:r>
      <w:r w:rsidRPr="0014469E">
        <w:rPr>
          <w:sz w:val="20"/>
          <w:szCs w:val="20"/>
        </w:rPr>
        <w:t>do oddania Wykonawcy do dyspozycji niezbędnych zasobów na potrzeby realizacji zamówienia</w:t>
      </w:r>
      <w:r w:rsidRPr="0014469E">
        <w:rPr>
          <w:rFonts w:cs="Calibri"/>
          <w:noProof/>
          <w:sz w:val="20"/>
          <w:szCs w:val="20"/>
        </w:rPr>
        <w:t xml:space="preserve"> złożone przez podmiot, na zdolności lub sytuację którego powołuje się Wykonawca, jeśli dotyczy,</w:t>
      </w:r>
    </w:p>
    <w:p w14:paraId="615FC5DE" w14:textId="12258EE2" w:rsidR="0014469E" w:rsidRPr="0014469E" w:rsidRDefault="0014469E" w:rsidP="000F4C89">
      <w:pPr>
        <w:pStyle w:val="Akapitzlist"/>
        <w:numPr>
          <w:ilvl w:val="0"/>
          <w:numId w:val="18"/>
        </w:numPr>
        <w:tabs>
          <w:tab w:val="clear" w:pos="360"/>
          <w:tab w:val="num" w:pos="1418"/>
        </w:tabs>
        <w:spacing w:after="60" w:line="240" w:lineRule="auto"/>
        <w:ind w:left="1418" w:hanging="284"/>
        <w:jc w:val="both"/>
        <w:rPr>
          <w:sz w:val="20"/>
          <w:szCs w:val="20"/>
        </w:rPr>
      </w:pPr>
      <w:r w:rsidRPr="0014469E">
        <w:rPr>
          <w:rFonts w:cs="Calibri"/>
          <w:noProof/>
          <w:sz w:val="20"/>
          <w:szCs w:val="20"/>
        </w:rPr>
        <w:t>pełnomocnictwo do reprezentowania Wykonawców wspólnie ubiegających się o zamówienie,</w:t>
      </w:r>
      <w:r w:rsidR="007B2364">
        <w:rPr>
          <w:rFonts w:cs="Calibri"/>
          <w:noProof/>
          <w:sz w:val="20"/>
          <w:szCs w:val="20"/>
        </w:rPr>
        <w:t xml:space="preserve"> jeśli dotyczy,</w:t>
      </w:r>
    </w:p>
    <w:p w14:paraId="3876FE89" w14:textId="4ACADDEF" w:rsidR="003A003F" w:rsidRDefault="0014469E" w:rsidP="000F4C89">
      <w:pPr>
        <w:numPr>
          <w:ilvl w:val="0"/>
          <w:numId w:val="18"/>
        </w:numPr>
        <w:tabs>
          <w:tab w:val="clear" w:pos="360"/>
          <w:tab w:val="num" w:pos="1418"/>
        </w:tabs>
        <w:spacing w:after="60" w:line="240" w:lineRule="auto"/>
        <w:ind w:left="1418" w:hanging="284"/>
        <w:jc w:val="both"/>
        <w:rPr>
          <w:rFonts w:cs="Calibri"/>
          <w:noProof/>
          <w:sz w:val="20"/>
          <w:szCs w:val="20"/>
        </w:rPr>
      </w:pPr>
      <w:r w:rsidRPr="0014469E">
        <w:rPr>
          <w:rFonts w:cs="Calibri"/>
          <w:noProof/>
          <w:sz w:val="20"/>
          <w:szCs w:val="20"/>
        </w:rPr>
        <w:t>pełnomocnictwo osoby(osób) składających ofertę, o ile nie wynika ono z innych dokumentów złożo</w:t>
      </w:r>
      <w:r w:rsidR="003A003F">
        <w:rPr>
          <w:rFonts w:cs="Calibri"/>
          <w:noProof/>
          <w:sz w:val="20"/>
          <w:szCs w:val="20"/>
        </w:rPr>
        <w:t>nych z ofertą,</w:t>
      </w:r>
    </w:p>
    <w:p w14:paraId="3236CEF5" w14:textId="78927AEF" w:rsidR="000F2FE4" w:rsidRPr="003A003F" w:rsidRDefault="003A003F" w:rsidP="000F4C89">
      <w:pPr>
        <w:numPr>
          <w:ilvl w:val="0"/>
          <w:numId w:val="18"/>
        </w:numPr>
        <w:tabs>
          <w:tab w:val="clear" w:pos="360"/>
          <w:tab w:val="num" w:pos="1418"/>
        </w:tabs>
        <w:spacing w:after="60" w:line="240" w:lineRule="auto"/>
        <w:ind w:left="1418" w:hanging="284"/>
        <w:jc w:val="both"/>
        <w:rPr>
          <w:rFonts w:cs="Calibri"/>
          <w:noProof/>
          <w:sz w:val="20"/>
          <w:szCs w:val="20"/>
        </w:rPr>
      </w:pPr>
      <w:r>
        <w:rPr>
          <w:rFonts w:cs="Calibri"/>
          <w:noProof/>
          <w:sz w:val="20"/>
          <w:szCs w:val="20"/>
        </w:rPr>
        <w:t>JEDZ.</w:t>
      </w:r>
    </w:p>
    <w:p w14:paraId="6D1C5918" w14:textId="0F81D9B1" w:rsidR="000F2FE4" w:rsidRPr="0014469E" w:rsidRDefault="0014469E" w:rsidP="00042FA6">
      <w:pPr>
        <w:pStyle w:val="Akapitzlist"/>
        <w:numPr>
          <w:ilvl w:val="0"/>
          <w:numId w:val="17"/>
        </w:numPr>
        <w:tabs>
          <w:tab w:val="num" w:pos="993"/>
        </w:tabs>
        <w:spacing w:after="120" w:line="259" w:lineRule="auto"/>
        <w:contextualSpacing w:val="0"/>
        <w:jc w:val="both"/>
        <w:rPr>
          <w:sz w:val="20"/>
          <w:szCs w:val="20"/>
        </w:rPr>
      </w:pPr>
      <w:r w:rsidRPr="0014469E">
        <w:rPr>
          <w:color w:val="000000"/>
          <w:sz w:val="20"/>
          <w:szCs w:val="20"/>
        </w:rPr>
        <w:t xml:space="preserve">Załączniki w formie edytowalnej znajdują się na stronie internetowej </w:t>
      </w:r>
      <w:r w:rsidR="00042FA6" w:rsidRPr="00042FA6">
        <w:rPr>
          <w:color w:val="000000"/>
          <w:sz w:val="20"/>
          <w:szCs w:val="20"/>
        </w:rPr>
        <w:t>https://platformazakupowa.pl/pn/tarr/proceedings</w:t>
      </w:r>
      <w:r w:rsidRPr="0014469E">
        <w:rPr>
          <w:color w:val="000000"/>
          <w:sz w:val="20"/>
          <w:szCs w:val="20"/>
        </w:rPr>
        <w:t>.</w:t>
      </w:r>
    </w:p>
    <w:p w14:paraId="7392E647" w14:textId="77777777" w:rsidR="000F2FE4" w:rsidRPr="0014469E" w:rsidRDefault="000F2FE4" w:rsidP="000F4C89">
      <w:pPr>
        <w:numPr>
          <w:ilvl w:val="0"/>
          <w:numId w:val="28"/>
        </w:numPr>
        <w:tabs>
          <w:tab w:val="clear" w:pos="360"/>
          <w:tab w:val="num" w:pos="720"/>
        </w:tabs>
        <w:spacing w:after="0" w:line="240" w:lineRule="auto"/>
        <w:ind w:left="720"/>
        <w:jc w:val="both"/>
        <w:rPr>
          <w:rFonts w:cs="Calibri"/>
          <w:sz w:val="20"/>
          <w:szCs w:val="20"/>
        </w:rPr>
      </w:pPr>
      <w:r w:rsidRPr="00254DEA">
        <w:rPr>
          <w:rFonts w:cs="Calibri"/>
          <w:sz w:val="20"/>
          <w:szCs w:val="20"/>
        </w:rPr>
        <w:t xml:space="preserve">Informacje stanowiące tajemnicę przedsiębiorstwa w rozumieniu przepisów zwalczaniu nieuczciwej konkurencji. </w:t>
      </w:r>
    </w:p>
    <w:p w14:paraId="659915AC" w14:textId="77777777" w:rsidR="0014469E" w:rsidRPr="0014469E" w:rsidRDefault="0014469E" w:rsidP="000F4C89">
      <w:pPr>
        <w:pStyle w:val="Akapitzlist"/>
        <w:numPr>
          <w:ilvl w:val="0"/>
          <w:numId w:val="47"/>
        </w:numPr>
        <w:shd w:val="clear" w:color="auto" w:fill="FFFFFF"/>
        <w:spacing w:after="60" w:line="240" w:lineRule="auto"/>
        <w:ind w:left="993" w:hanging="357"/>
        <w:contextualSpacing w:val="0"/>
        <w:jc w:val="both"/>
        <w:rPr>
          <w:rFonts w:cs="Calibri"/>
          <w:color w:val="365F91"/>
          <w:sz w:val="20"/>
          <w:szCs w:val="20"/>
        </w:rPr>
      </w:pPr>
      <w:r w:rsidRPr="0014469E">
        <w:rPr>
          <w:sz w:val="20"/>
          <w:szCs w:val="20"/>
        </w:rPr>
        <w:t xml:space="preserve">Zamawiający nie ujawni informacji stanowiących tajemnicę przedsiębiorstwa w rozumieniu </w:t>
      </w:r>
      <w:hyperlink r:id="rId26" w:anchor="hiperlinkDocsList.rpc?hiperlink=type=merytoryczny:nro=Powszechny.1239114:part=a8u3:nr=1&amp;full=1" w:tgtFrame="_parent" w:history="1">
        <w:r w:rsidRPr="007B2364">
          <w:rPr>
            <w:rStyle w:val="Hipercze"/>
            <w:color w:val="auto"/>
            <w:sz w:val="20"/>
            <w:szCs w:val="20"/>
            <w:u w:val="none"/>
          </w:rPr>
          <w:t>przepisów</w:t>
        </w:r>
      </w:hyperlink>
      <w:r w:rsidRPr="0014469E">
        <w:rPr>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14:paraId="3CE14645" w14:textId="421C5129" w:rsidR="0014469E" w:rsidRPr="0014469E" w:rsidRDefault="0014469E" w:rsidP="000F4C89">
      <w:pPr>
        <w:pStyle w:val="Akapitzlist"/>
        <w:numPr>
          <w:ilvl w:val="0"/>
          <w:numId w:val="47"/>
        </w:numPr>
        <w:spacing w:after="60" w:line="259" w:lineRule="auto"/>
        <w:ind w:left="993" w:hanging="357"/>
        <w:contextualSpacing w:val="0"/>
        <w:jc w:val="both"/>
        <w:rPr>
          <w:sz w:val="20"/>
          <w:szCs w:val="20"/>
        </w:rPr>
      </w:pPr>
      <w:r w:rsidRPr="0014469E">
        <w:rPr>
          <w:color w:val="000000"/>
          <w:sz w:val="20"/>
          <w:szCs w:val="20"/>
        </w:rPr>
        <w:t xml:space="preserve">Informacje te powinny być umieszczone w osobnym </w:t>
      </w:r>
      <w:r w:rsidR="0009477E">
        <w:rPr>
          <w:color w:val="000000"/>
          <w:sz w:val="20"/>
          <w:szCs w:val="20"/>
        </w:rPr>
        <w:t>pliku</w:t>
      </w:r>
      <w:r w:rsidRPr="0014469E">
        <w:rPr>
          <w:color w:val="000000"/>
          <w:sz w:val="20"/>
          <w:szCs w:val="20"/>
        </w:rPr>
        <w:t>, oznaczon</w:t>
      </w:r>
      <w:r w:rsidR="0009477E">
        <w:rPr>
          <w:color w:val="000000"/>
          <w:sz w:val="20"/>
          <w:szCs w:val="20"/>
        </w:rPr>
        <w:t>ym</w:t>
      </w:r>
      <w:r w:rsidRPr="0014469E">
        <w:rPr>
          <w:color w:val="000000"/>
          <w:sz w:val="20"/>
          <w:szCs w:val="20"/>
        </w:rPr>
        <w:t xml:space="preserve"> klauzulą: </w:t>
      </w:r>
      <w:r w:rsidR="009A5EDF">
        <w:rPr>
          <w:color w:val="000000"/>
          <w:sz w:val="20"/>
          <w:szCs w:val="20"/>
        </w:rPr>
        <w:t>„</w:t>
      </w:r>
      <w:r w:rsidRPr="0014469E">
        <w:rPr>
          <w:color w:val="000000"/>
          <w:sz w:val="20"/>
          <w:szCs w:val="20"/>
        </w:rPr>
        <w:t>TAJEMNIC</w:t>
      </w:r>
      <w:r w:rsidR="00CC6015">
        <w:rPr>
          <w:color w:val="000000"/>
          <w:sz w:val="20"/>
          <w:szCs w:val="20"/>
        </w:rPr>
        <w:t>A</w:t>
      </w:r>
      <w:r w:rsidRPr="0014469E">
        <w:rPr>
          <w:color w:val="000000"/>
          <w:sz w:val="20"/>
          <w:szCs w:val="20"/>
        </w:rPr>
        <w:t xml:space="preserve"> PRZEDSIĘBIORSTWA</w:t>
      </w:r>
      <w:r w:rsidR="009A5EDF">
        <w:rPr>
          <w:color w:val="000000"/>
          <w:sz w:val="20"/>
          <w:szCs w:val="20"/>
        </w:rPr>
        <w:t>”</w:t>
      </w:r>
      <w:r w:rsidRPr="0014469E">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2951964A" w14:textId="627CAED7" w:rsidR="0014469E" w:rsidRPr="0014469E" w:rsidRDefault="0014469E" w:rsidP="000F4C89">
      <w:pPr>
        <w:pStyle w:val="Akapitzlist"/>
        <w:numPr>
          <w:ilvl w:val="0"/>
          <w:numId w:val="47"/>
        </w:numPr>
        <w:shd w:val="clear" w:color="auto" w:fill="FFFFFF"/>
        <w:spacing w:after="60" w:line="240" w:lineRule="auto"/>
        <w:ind w:left="993" w:hanging="357"/>
        <w:contextualSpacing w:val="0"/>
        <w:jc w:val="both"/>
        <w:rPr>
          <w:rFonts w:cs="Calibri"/>
          <w:color w:val="365F91"/>
          <w:sz w:val="20"/>
          <w:szCs w:val="20"/>
        </w:rPr>
      </w:pPr>
      <w:r w:rsidRPr="0014469E">
        <w:rPr>
          <w:bCs/>
          <w:color w:val="000000"/>
          <w:sz w:val="20"/>
          <w:szCs w:val="20"/>
        </w:rPr>
        <w:t>Wykonawca do oferty</w:t>
      </w:r>
      <w:r w:rsidR="007B2364">
        <w:rPr>
          <w:bCs/>
          <w:color w:val="000000"/>
          <w:sz w:val="20"/>
          <w:szCs w:val="20"/>
        </w:rPr>
        <w:t xml:space="preserve"> </w:t>
      </w:r>
      <w:r w:rsidRPr="0014469E">
        <w:rPr>
          <w:bCs/>
          <w:color w:val="000000"/>
          <w:sz w:val="20"/>
          <w:szCs w:val="20"/>
        </w:rPr>
        <w:t xml:space="preserve"> musi załączyć wyjaśnienia, </w:t>
      </w:r>
      <w:r w:rsidR="00851D25">
        <w:rPr>
          <w:bCs/>
          <w:color w:val="000000"/>
          <w:sz w:val="20"/>
          <w:szCs w:val="20"/>
        </w:rPr>
        <w:t xml:space="preserve">w których wykaże, </w:t>
      </w:r>
      <w:r w:rsidRPr="0014469E">
        <w:rPr>
          <w:bCs/>
          <w:color w:val="000000"/>
          <w:sz w:val="20"/>
          <w:szCs w:val="20"/>
        </w:rPr>
        <w:t>że zastrzeżone informacje stanowią</w:t>
      </w:r>
      <w:r w:rsidR="00AF4E35">
        <w:rPr>
          <w:color w:val="000000"/>
          <w:sz w:val="20"/>
          <w:szCs w:val="20"/>
        </w:rPr>
        <w:t xml:space="preserve"> </w:t>
      </w:r>
      <w:r w:rsidRPr="0014469E">
        <w:rPr>
          <w:bCs/>
          <w:color w:val="000000"/>
          <w:sz w:val="20"/>
          <w:szCs w:val="20"/>
        </w:rPr>
        <w:t>tajemnicę przedsiębiorstwa,</w:t>
      </w:r>
      <w:r w:rsidRPr="0014469E">
        <w:rPr>
          <w:b/>
          <w:bCs/>
          <w:color w:val="000000"/>
          <w:sz w:val="20"/>
          <w:szCs w:val="20"/>
        </w:rPr>
        <w:t xml:space="preserve"> </w:t>
      </w:r>
      <w:r w:rsidRPr="0014469E">
        <w:rPr>
          <w:color w:val="000000"/>
          <w:sz w:val="20"/>
          <w:szCs w:val="20"/>
        </w:rPr>
        <w:t xml:space="preserve">w szczególności określając, w jaki sposób zostały spełnione przesłanki, o których mowa w art. 11 pkt </w:t>
      </w:r>
      <w:r w:rsidR="00DB743F">
        <w:rPr>
          <w:color w:val="000000"/>
          <w:sz w:val="20"/>
          <w:szCs w:val="20"/>
        </w:rPr>
        <w:t>2</w:t>
      </w:r>
      <w:r w:rsidR="00DB743F" w:rsidRPr="0014469E">
        <w:rPr>
          <w:color w:val="000000"/>
          <w:sz w:val="20"/>
          <w:szCs w:val="20"/>
        </w:rPr>
        <w:t xml:space="preserve"> </w:t>
      </w:r>
      <w:r w:rsidRPr="0014469E">
        <w:rPr>
          <w:color w:val="000000"/>
          <w:sz w:val="20"/>
          <w:szCs w:val="20"/>
        </w:rPr>
        <w:t xml:space="preserve">ustawy z dnia 16 kwietnia 1993 r. o zwalczaniu nieuczciwej konkurencji (Dz. U. z </w:t>
      </w:r>
      <w:r w:rsidR="00331675" w:rsidRPr="0014469E">
        <w:rPr>
          <w:color w:val="000000"/>
          <w:sz w:val="20"/>
          <w:szCs w:val="20"/>
        </w:rPr>
        <w:t>20</w:t>
      </w:r>
      <w:r w:rsidR="00331675">
        <w:rPr>
          <w:color w:val="000000"/>
          <w:sz w:val="20"/>
          <w:szCs w:val="20"/>
        </w:rPr>
        <w:t>18</w:t>
      </w:r>
      <w:r w:rsidR="00331675" w:rsidRPr="0014469E">
        <w:rPr>
          <w:color w:val="000000"/>
          <w:sz w:val="20"/>
          <w:szCs w:val="20"/>
        </w:rPr>
        <w:t xml:space="preserve"> </w:t>
      </w:r>
      <w:r w:rsidRPr="0014469E">
        <w:rPr>
          <w:color w:val="000000"/>
          <w:sz w:val="20"/>
          <w:szCs w:val="20"/>
        </w:rPr>
        <w:t>r.,</w:t>
      </w:r>
      <w:r w:rsidR="00331675" w:rsidRPr="0014469E" w:rsidDel="00331675">
        <w:rPr>
          <w:color w:val="000000"/>
          <w:sz w:val="20"/>
          <w:szCs w:val="20"/>
        </w:rPr>
        <w:t xml:space="preserve"> </w:t>
      </w:r>
      <w:r w:rsidRPr="0014469E">
        <w:rPr>
          <w:color w:val="000000"/>
          <w:sz w:val="20"/>
          <w:szCs w:val="20"/>
        </w:rPr>
        <w:t xml:space="preserve">, poz. </w:t>
      </w:r>
      <w:r w:rsidR="00331675">
        <w:rPr>
          <w:color w:val="000000"/>
          <w:sz w:val="20"/>
          <w:szCs w:val="20"/>
        </w:rPr>
        <w:t>419</w:t>
      </w:r>
      <w:r w:rsidRPr="0014469E">
        <w:rPr>
          <w:color w:val="000000"/>
          <w:sz w:val="20"/>
          <w:szCs w:val="20"/>
        </w:rPr>
        <w:t>, z późn. zm.).</w:t>
      </w:r>
      <w:r w:rsidRPr="0014469E">
        <w:rPr>
          <w:b/>
          <w:sz w:val="20"/>
          <w:szCs w:val="20"/>
        </w:rPr>
        <w:t xml:space="preserve"> </w:t>
      </w:r>
    </w:p>
    <w:p w14:paraId="39FF6AD4" w14:textId="77777777" w:rsidR="000F2FE4" w:rsidRDefault="0014469E" w:rsidP="000F4C89">
      <w:pPr>
        <w:pStyle w:val="Akapitzlist"/>
        <w:numPr>
          <w:ilvl w:val="0"/>
          <w:numId w:val="47"/>
        </w:numPr>
        <w:shd w:val="clear" w:color="auto" w:fill="FFFFFF"/>
        <w:spacing w:after="0" w:line="240" w:lineRule="auto"/>
        <w:ind w:left="993" w:hanging="357"/>
        <w:contextualSpacing w:val="0"/>
        <w:jc w:val="both"/>
        <w:rPr>
          <w:rFonts w:cs="Calibri"/>
          <w:b/>
          <w:color w:val="365F91"/>
          <w:sz w:val="20"/>
          <w:szCs w:val="20"/>
        </w:rPr>
      </w:pPr>
      <w:r w:rsidRPr="00851D25">
        <w:rPr>
          <w:b/>
          <w:sz w:val="20"/>
          <w:szCs w:val="20"/>
        </w:rPr>
        <w:t>Wykonawca nie może zastrzec informacji, o których mowa w art. 86 ust. 4 Ustawy</w:t>
      </w:r>
      <w:r w:rsidRPr="00851D25">
        <w:rPr>
          <w:sz w:val="20"/>
          <w:szCs w:val="20"/>
        </w:rPr>
        <w:t>, tj. nazw (firm) oraz adresów wykonawców, a także informacji dotyczących ceny, terminu wykonania zamówienia, okresu gwarancji i warunków płatności zawartych w ofertach.</w:t>
      </w:r>
      <w:r w:rsidR="00851D25" w:rsidRPr="00851D25">
        <w:rPr>
          <w:rFonts w:cs="Calibri"/>
          <w:b/>
          <w:color w:val="365F91"/>
          <w:sz w:val="20"/>
          <w:szCs w:val="20"/>
        </w:rPr>
        <w:t xml:space="preserve">   </w:t>
      </w:r>
    </w:p>
    <w:p w14:paraId="25FBB957" w14:textId="7F2F14C0" w:rsidR="00CC6015" w:rsidRPr="008B4C4D" w:rsidRDefault="00CC6015" w:rsidP="008B4C4D">
      <w:pPr>
        <w:pStyle w:val="Akapitzlist"/>
        <w:shd w:val="clear" w:color="auto" w:fill="FFFFFF"/>
        <w:spacing w:before="240" w:after="0" w:line="240" w:lineRule="auto"/>
        <w:ind w:left="709" w:hanging="284"/>
        <w:contextualSpacing w:val="0"/>
        <w:jc w:val="both"/>
        <w:rPr>
          <w:rFonts w:cs="Calibri"/>
          <w:color w:val="365F91"/>
          <w:sz w:val="20"/>
          <w:szCs w:val="20"/>
        </w:rPr>
      </w:pPr>
      <w:r w:rsidRPr="008B4C4D">
        <w:rPr>
          <w:sz w:val="20"/>
          <w:szCs w:val="20"/>
        </w:rPr>
        <w:t>5. Wszystkie pliki składające się na ofertę należy skompresować do jednego pliku archiwum (ZIP)</w:t>
      </w:r>
      <w:r w:rsidR="002508D4">
        <w:rPr>
          <w:sz w:val="20"/>
          <w:szCs w:val="20"/>
        </w:rPr>
        <w:t>. Szczegółowe informacje dotyczące sposoby przekazania oferty zawiera dział 15 SIWZ.</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46DA8ED0" w14:textId="77777777" w:rsidR="000F2FE4" w:rsidRPr="00254DEA" w:rsidRDefault="000F2FE4" w:rsidP="000F4C89">
      <w:pPr>
        <w:pStyle w:val="Nagwek1"/>
        <w:numPr>
          <w:ilvl w:val="0"/>
          <w:numId w:val="32"/>
        </w:numPr>
        <w:ind w:hanging="502"/>
        <w:rPr>
          <w:rFonts w:cs="Calibri"/>
          <w:smallCaps/>
          <w:sz w:val="22"/>
        </w:rPr>
      </w:pPr>
      <w:bookmarkStart w:id="22" w:name="_Toc530382997"/>
      <w:r w:rsidRPr="00254DEA">
        <w:rPr>
          <w:rFonts w:cs="Calibri"/>
          <w:smallCaps/>
          <w:sz w:val="22"/>
        </w:rPr>
        <w:t>Miejsce termin i sposób złożenia ofert.</w:t>
      </w:r>
      <w:bookmarkEnd w:id="22"/>
    </w:p>
    <w:p w14:paraId="49A5A2AB" w14:textId="77777777" w:rsidR="000F2FE4" w:rsidRPr="00254DEA" w:rsidRDefault="000F2FE4" w:rsidP="000F2FE4">
      <w:pPr>
        <w:shd w:val="clear" w:color="auto" w:fill="FFFFFF"/>
        <w:spacing w:after="0" w:line="240" w:lineRule="auto"/>
        <w:rPr>
          <w:rFonts w:cs="Calibri"/>
          <w:sz w:val="20"/>
          <w:szCs w:val="20"/>
        </w:rPr>
      </w:pPr>
    </w:p>
    <w:p w14:paraId="653B54B1" w14:textId="243E6AA8" w:rsidR="000F2FE4" w:rsidRPr="00254DEA" w:rsidRDefault="000F2FE4" w:rsidP="00426A15">
      <w:pPr>
        <w:shd w:val="clear" w:color="auto" w:fill="FFFFFF"/>
        <w:spacing w:after="0" w:line="240" w:lineRule="auto"/>
        <w:ind w:left="426"/>
        <w:jc w:val="both"/>
        <w:rPr>
          <w:b/>
        </w:rPr>
      </w:pPr>
      <w:r w:rsidRPr="00426A15">
        <w:rPr>
          <w:rFonts w:cs="Calibri"/>
          <w:sz w:val="20"/>
          <w:szCs w:val="20"/>
        </w:rPr>
        <w:t>Ofertę</w:t>
      </w:r>
      <w:r w:rsidR="00A53468" w:rsidRPr="00426A15">
        <w:rPr>
          <w:rFonts w:cs="Calibri"/>
          <w:sz w:val="20"/>
          <w:szCs w:val="20"/>
        </w:rPr>
        <w:t xml:space="preserve"> oraz oświadczenia i dokumenty składane wraz z nią Wykonawca przekazuje drogą elektroniczną </w:t>
      </w:r>
      <w:r w:rsidR="00426A15">
        <w:rPr>
          <w:rFonts w:cs="Calibri"/>
          <w:sz w:val="20"/>
          <w:szCs w:val="20"/>
        </w:rPr>
        <w:t xml:space="preserve">poprzez Platformę </w:t>
      </w:r>
      <w:r w:rsidR="00426A15" w:rsidRPr="00426A15">
        <w:rPr>
          <w:rFonts w:cs="Calibri"/>
          <w:i/>
          <w:sz w:val="20"/>
          <w:szCs w:val="20"/>
        </w:rPr>
        <w:t>platformazakupowa.pl</w:t>
      </w:r>
      <w:r w:rsidR="00426A15">
        <w:rPr>
          <w:rFonts w:cs="Calibri"/>
          <w:i/>
          <w:sz w:val="20"/>
          <w:szCs w:val="20"/>
        </w:rPr>
        <w:t xml:space="preserve"> </w:t>
      </w:r>
      <w:r w:rsidRPr="00254DEA">
        <w:t>w nieprzekracza</w:t>
      </w:r>
      <w:r>
        <w:t>ln</w:t>
      </w:r>
      <w:r w:rsidRPr="00254DEA">
        <w:t>ym terminie:</w:t>
      </w:r>
    </w:p>
    <w:p w14:paraId="302CEA23" w14:textId="77777777" w:rsidR="000F2FE4" w:rsidRPr="00254DEA" w:rsidRDefault="000F2FE4" w:rsidP="000F2FE4">
      <w:pPr>
        <w:pStyle w:val="Tekstpodstawowy3"/>
        <w:tabs>
          <w:tab w:val="left" w:pos="709"/>
          <w:tab w:val="left" w:pos="2410"/>
        </w:tabs>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254DEA" w14:paraId="42E282D9" w14:textId="77777777" w:rsidTr="007B2364">
        <w:tc>
          <w:tcPr>
            <w:tcW w:w="1950" w:type="dxa"/>
          </w:tcPr>
          <w:p w14:paraId="461F0067" w14:textId="77777777" w:rsidR="000F2FE4" w:rsidRPr="00254DEA" w:rsidRDefault="000F2FE4" w:rsidP="00990531">
            <w:pPr>
              <w:spacing w:after="0" w:line="240" w:lineRule="auto"/>
              <w:jc w:val="center"/>
              <w:rPr>
                <w:rFonts w:cs="Calibri"/>
                <w:sz w:val="20"/>
                <w:szCs w:val="20"/>
              </w:rPr>
            </w:pPr>
            <w:r w:rsidRPr="00254DEA">
              <w:rPr>
                <w:rFonts w:cs="Calibri"/>
                <w:sz w:val="20"/>
                <w:szCs w:val="20"/>
              </w:rPr>
              <w:t>do dnia</w:t>
            </w:r>
          </w:p>
        </w:tc>
        <w:tc>
          <w:tcPr>
            <w:tcW w:w="2310" w:type="dxa"/>
            <w:shd w:val="clear" w:color="auto" w:fill="auto"/>
          </w:tcPr>
          <w:p w14:paraId="2E5F5865" w14:textId="285143A4" w:rsidR="000F2FE4" w:rsidRPr="00630F70" w:rsidRDefault="00C04B94" w:rsidP="00990531">
            <w:pPr>
              <w:spacing w:after="0" w:line="240" w:lineRule="auto"/>
              <w:jc w:val="center"/>
              <w:rPr>
                <w:rFonts w:cs="Calibri"/>
                <w:b/>
                <w:sz w:val="20"/>
                <w:szCs w:val="20"/>
                <w:highlight w:val="yellow"/>
              </w:rPr>
            </w:pPr>
            <w:r w:rsidRPr="00C04B94">
              <w:rPr>
                <w:rFonts w:cs="Calibri"/>
                <w:b/>
                <w:sz w:val="20"/>
                <w:szCs w:val="20"/>
              </w:rPr>
              <w:t>03.01.2019 r.</w:t>
            </w:r>
          </w:p>
        </w:tc>
        <w:tc>
          <w:tcPr>
            <w:tcW w:w="2195" w:type="dxa"/>
            <w:shd w:val="clear" w:color="auto" w:fill="auto"/>
          </w:tcPr>
          <w:p w14:paraId="1ACEE087" w14:textId="77777777" w:rsidR="000F2FE4" w:rsidRPr="007B2364" w:rsidRDefault="000F2FE4" w:rsidP="00990531">
            <w:pPr>
              <w:spacing w:after="0" w:line="240" w:lineRule="auto"/>
              <w:jc w:val="center"/>
              <w:rPr>
                <w:rFonts w:cs="Calibri"/>
                <w:sz w:val="20"/>
                <w:szCs w:val="20"/>
              </w:rPr>
            </w:pPr>
            <w:r w:rsidRPr="007B2364">
              <w:rPr>
                <w:rFonts w:cs="Calibri"/>
                <w:sz w:val="20"/>
                <w:szCs w:val="20"/>
              </w:rPr>
              <w:t>do godziny</w:t>
            </w:r>
          </w:p>
        </w:tc>
        <w:tc>
          <w:tcPr>
            <w:tcW w:w="2054" w:type="dxa"/>
            <w:shd w:val="clear" w:color="auto" w:fill="auto"/>
          </w:tcPr>
          <w:p w14:paraId="0D88599D" w14:textId="509CAF83" w:rsidR="000F2FE4" w:rsidRPr="007B2364" w:rsidRDefault="0059356E" w:rsidP="00990531">
            <w:pPr>
              <w:spacing w:after="0" w:line="240" w:lineRule="auto"/>
              <w:jc w:val="center"/>
              <w:rPr>
                <w:rFonts w:cs="Calibri"/>
                <w:b/>
                <w:sz w:val="20"/>
                <w:szCs w:val="20"/>
              </w:rPr>
            </w:pPr>
            <w:r>
              <w:rPr>
                <w:rFonts w:cs="Calibri"/>
                <w:b/>
                <w:sz w:val="20"/>
                <w:szCs w:val="20"/>
              </w:rPr>
              <w:t>10</w:t>
            </w:r>
            <w:r w:rsidR="007B2364" w:rsidRPr="007B2364">
              <w:rPr>
                <w:rFonts w:cs="Calibri"/>
                <w:b/>
                <w:sz w:val="20"/>
                <w:szCs w:val="20"/>
              </w:rPr>
              <w:t>:</w:t>
            </w:r>
            <w:r w:rsidR="003A003F">
              <w:rPr>
                <w:rFonts w:cs="Calibri"/>
                <w:b/>
                <w:sz w:val="20"/>
                <w:szCs w:val="20"/>
              </w:rPr>
              <w:t>00</w:t>
            </w:r>
          </w:p>
        </w:tc>
      </w:tr>
    </w:tbl>
    <w:p w14:paraId="06C29C1F"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0F4C89">
      <w:pPr>
        <w:pStyle w:val="Nagwek1"/>
        <w:numPr>
          <w:ilvl w:val="0"/>
          <w:numId w:val="32"/>
        </w:numPr>
        <w:ind w:hanging="502"/>
        <w:rPr>
          <w:rFonts w:cs="Calibri"/>
          <w:smallCaps/>
          <w:sz w:val="22"/>
        </w:rPr>
      </w:pPr>
      <w:bookmarkStart w:id="23" w:name="_Toc530382998"/>
      <w:r w:rsidRPr="00254DEA">
        <w:rPr>
          <w:rFonts w:cs="Calibri"/>
          <w:smallCaps/>
          <w:sz w:val="22"/>
        </w:rPr>
        <w:t>Zmiany lub wycofanie złożonej oferty.</w:t>
      </w:r>
      <w:bookmarkEnd w:id="23"/>
    </w:p>
    <w:p w14:paraId="73484817" w14:textId="77777777" w:rsidR="000F2FE4" w:rsidRPr="00254DEA" w:rsidRDefault="000F2FE4" w:rsidP="000F2FE4">
      <w:pPr>
        <w:shd w:val="clear" w:color="auto" w:fill="FFFFFF"/>
        <w:spacing w:after="0" w:line="240" w:lineRule="auto"/>
        <w:rPr>
          <w:rFonts w:cs="Calibri"/>
          <w:b/>
          <w:sz w:val="20"/>
          <w:szCs w:val="20"/>
        </w:rPr>
      </w:pPr>
    </w:p>
    <w:p w14:paraId="76BA16AE" w14:textId="2B420E38" w:rsidR="000F2FE4" w:rsidRDefault="000F2FE4" w:rsidP="008B4C4D">
      <w:pPr>
        <w:pStyle w:val="Akapitzlist"/>
        <w:numPr>
          <w:ilvl w:val="0"/>
          <w:numId w:val="20"/>
        </w:numPr>
        <w:shd w:val="clear" w:color="auto" w:fill="FFFFFF"/>
        <w:tabs>
          <w:tab w:val="clear" w:pos="360"/>
        </w:tabs>
        <w:spacing w:after="0" w:line="240" w:lineRule="auto"/>
        <w:ind w:left="709"/>
        <w:jc w:val="both"/>
        <w:rPr>
          <w:rFonts w:cs="Calibri"/>
          <w:sz w:val="20"/>
          <w:szCs w:val="20"/>
        </w:rPr>
      </w:pPr>
      <w:r w:rsidRPr="008B4C4D">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14:paraId="413C150C" w14:textId="17512220" w:rsidR="00FE2EB9" w:rsidRPr="008B4C4D" w:rsidRDefault="00FE2EB9" w:rsidP="008B4C4D">
      <w:pPr>
        <w:pStyle w:val="Akapitzlist"/>
        <w:numPr>
          <w:ilvl w:val="0"/>
          <w:numId w:val="20"/>
        </w:numPr>
        <w:shd w:val="clear" w:color="auto" w:fill="FFFFFF"/>
        <w:tabs>
          <w:tab w:val="clear" w:pos="360"/>
        </w:tabs>
        <w:spacing w:after="0" w:line="240" w:lineRule="auto"/>
        <w:ind w:left="709"/>
        <w:jc w:val="both"/>
        <w:rPr>
          <w:rFonts w:cs="Calibri"/>
          <w:sz w:val="20"/>
          <w:szCs w:val="20"/>
        </w:rPr>
      </w:pPr>
      <w:r>
        <w:rPr>
          <w:rFonts w:cs="Calibri"/>
          <w:sz w:val="20"/>
          <w:szCs w:val="20"/>
        </w:rPr>
        <w:t xml:space="preserve">Zmiana lub wycofanie oferty następuje </w:t>
      </w:r>
      <w:r w:rsidRPr="00DB4DB5">
        <w:rPr>
          <w:rFonts w:asciiTheme="minorHAnsi" w:eastAsiaTheme="minorHAnsi" w:hAnsiTheme="minorHAnsi" w:cs="Arial"/>
          <w:sz w:val="20"/>
          <w:szCs w:val="20"/>
        </w:rPr>
        <w:t xml:space="preserve">za  pośrednictwem </w:t>
      </w:r>
      <w:r w:rsidR="00C04B94">
        <w:rPr>
          <w:rFonts w:asciiTheme="minorHAnsi" w:eastAsiaTheme="minorHAnsi" w:hAnsiTheme="minorHAnsi" w:cs="Arial"/>
          <w:sz w:val="20"/>
          <w:szCs w:val="20"/>
        </w:rPr>
        <w:t xml:space="preserve">Platformy </w:t>
      </w:r>
      <w:r w:rsidR="00C04B94" w:rsidRPr="00C04B94">
        <w:rPr>
          <w:rFonts w:asciiTheme="minorHAnsi" w:eastAsiaTheme="minorHAnsi" w:hAnsiTheme="minorHAnsi" w:cs="Arial"/>
          <w:i/>
          <w:sz w:val="20"/>
          <w:szCs w:val="20"/>
        </w:rPr>
        <w:t>patformazakupowa.pl</w:t>
      </w:r>
      <w:r w:rsidRPr="00C04B94">
        <w:rPr>
          <w:rFonts w:asciiTheme="minorHAnsi" w:eastAsiaTheme="minorHAnsi" w:hAnsiTheme="minorHAnsi" w:cs="Arial"/>
          <w:sz w:val="20"/>
          <w:szCs w:val="20"/>
        </w:rPr>
        <w:t>.</w:t>
      </w:r>
    </w:p>
    <w:p w14:paraId="5C050D4A" w14:textId="77777777" w:rsidR="000F2FE4" w:rsidRPr="00254DEA" w:rsidRDefault="000F2FE4" w:rsidP="000F2FE4">
      <w:pPr>
        <w:shd w:val="clear" w:color="auto" w:fill="FFFFFF"/>
        <w:spacing w:after="0" w:line="240" w:lineRule="auto"/>
        <w:ind w:left="360"/>
        <w:jc w:val="both"/>
        <w:rPr>
          <w:rFonts w:cs="Calibri"/>
          <w:sz w:val="20"/>
          <w:szCs w:val="20"/>
        </w:rPr>
      </w:pPr>
    </w:p>
    <w:p w14:paraId="5914931A" w14:textId="77777777" w:rsidR="000F2FE4" w:rsidRDefault="000F2FE4" w:rsidP="000F2FE4">
      <w:pPr>
        <w:shd w:val="clear" w:color="auto" w:fill="FFFFFF"/>
        <w:spacing w:after="0" w:line="240" w:lineRule="auto"/>
        <w:ind w:left="708"/>
        <w:rPr>
          <w:rFonts w:cs="Calibri"/>
          <w:color w:val="365F91"/>
          <w:sz w:val="20"/>
          <w:szCs w:val="20"/>
        </w:rPr>
      </w:pP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77777777" w:rsidR="000F2FE4" w:rsidRPr="00254DEA" w:rsidRDefault="000F2FE4" w:rsidP="000F4C89">
      <w:pPr>
        <w:pStyle w:val="Nagwek1"/>
        <w:numPr>
          <w:ilvl w:val="0"/>
          <w:numId w:val="32"/>
        </w:numPr>
        <w:ind w:hanging="502"/>
        <w:rPr>
          <w:rFonts w:cs="Calibri"/>
          <w:smallCaps/>
          <w:sz w:val="22"/>
        </w:rPr>
      </w:pPr>
      <w:bookmarkStart w:id="24" w:name="_Toc530382999"/>
      <w:r w:rsidRPr="00254DEA">
        <w:rPr>
          <w:rFonts w:cs="Calibri"/>
          <w:smallCaps/>
          <w:sz w:val="22"/>
        </w:rPr>
        <w:t>Miejsce i termin otwarcia ofert.</w:t>
      </w:r>
      <w:bookmarkEnd w:id="24"/>
    </w:p>
    <w:p w14:paraId="3050AB12" w14:textId="77777777" w:rsidR="000F2FE4" w:rsidRPr="00254DEA" w:rsidRDefault="000F2FE4" w:rsidP="000F2FE4">
      <w:pPr>
        <w:shd w:val="clear" w:color="auto" w:fill="FFFFFF"/>
        <w:spacing w:after="0" w:line="240" w:lineRule="auto"/>
        <w:rPr>
          <w:rFonts w:cs="Calibri"/>
          <w:b/>
          <w:sz w:val="20"/>
          <w:szCs w:val="20"/>
        </w:rPr>
      </w:pPr>
    </w:p>
    <w:p w14:paraId="21BF8E62" w14:textId="77777777" w:rsidR="000F2FE4" w:rsidRPr="00254DEA" w:rsidRDefault="000F2FE4" w:rsidP="000F4C89">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Otwarcie ofert nastąpi w siedzibie Zamawiającego:</w:t>
      </w:r>
    </w:p>
    <w:p w14:paraId="4CC60BF5" w14:textId="77777777" w:rsidR="000F2FE4" w:rsidRPr="00254DEA" w:rsidRDefault="000F2FE4" w:rsidP="000F2FE4">
      <w:pPr>
        <w:shd w:val="clear" w:color="auto" w:fill="FFFFFF"/>
        <w:spacing w:after="0" w:line="240" w:lineRule="auto"/>
        <w:ind w:left="720"/>
        <w:rPr>
          <w:rFonts w:cs="Calibri"/>
          <w:sz w:val="20"/>
          <w:szCs w:val="20"/>
        </w:rPr>
      </w:pPr>
    </w:p>
    <w:p w14:paraId="64C5A558" w14:textId="77777777" w:rsidR="000F2FE4" w:rsidRPr="00254DEA" w:rsidRDefault="000F2FE4" w:rsidP="000F2FE4">
      <w:pPr>
        <w:pStyle w:val="Tekstpodstawowy3"/>
        <w:tabs>
          <w:tab w:val="left" w:pos="2410"/>
        </w:tabs>
        <w:ind w:left="704"/>
        <w:jc w:val="center"/>
        <w:rPr>
          <w:rFonts w:ascii="Calibri" w:hAnsi="Calibri" w:cs="Calibri"/>
          <w:b/>
          <w:sz w:val="20"/>
          <w:szCs w:val="20"/>
        </w:rPr>
      </w:pPr>
      <w:r>
        <w:rPr>
          <w:rFonts w:ascii="Calibri" w:hAnsi="Calibri" w:cs="Calibri"/>
          <w:b/>
          <w:sz w:val="20"/>
          <w:szCs w:val="20"/>
          <w:lang w:val="pl-PL"/>
        </w:rPr>
        <w:t>Toruńska Agencja Rozwoju Regionalnego S.A</w:t>
      </w:r>
      <w:r w:rsidRPr="00254DEA">
        <w:rPr>
          <w:rFonts w:ascii="Calibri" w:hAnsi="Calibri" w:cs="Calibri"/>
          <w:b/>
          <w:sz w:val="20"/>
          <w:szCs w:val="20"/>
        </w:rPr>
        <w:t>.</w:t>
      </w:r>
    </w:p>
    <w:p w14:paraId="0D651E07" w14:textId="77777777" w:rsidR="000F2FE4" w:rsidRPr="00254DEA" w:rsidRDefault="000F2FE4" w:rsidP="000F2FE4">
      <w:pPr>
        <w:shd w:val="clear" w:color="auto" w:fill="FFFFFF"/>
        <w:spacing w:after="0" w:line="240" w:lineRule="auto"/>
        <w:ind w:left="720"/>
        <w:jc w:val="center"/>
        <w:rPr>
          <w:rFonts w:cs="Calibri"/>
          <w:b/>
          <w:sz w:val="20"/>
          <w:szCs w:val="20"/>
        </w:rPr>
      </w:pPr>
      <w:r w:rsidRPr="00254DEA">
        <w:rPr>
          <w:rFonts w:cs="Calibri"/>
          <w:b/>
          <w:sz w:val="20"/>
          <w:szCs w:val="20"/>
        </w:rPr>
        <w:lastRenderedPageBreak/>
        <w:t>ul. Włocławska 167, 87 - 100 Toruń</w:t>
      </w:r>
    </w:p>
    <w:p w14:paraId="7B3DAC16" w14:textId="77777777" w:rsidR="000F2FE4" w:rsidRPr="00254DEA" w:rsidRDefault="000F2FE4" w:rsidP="000F2FE4">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B2364" w:rsidRPr="00254DEA" w14:paraId="436D8F00" w14:textId="77777777" w:rsidTr="002546D4">
        <w:tc>
          <w:tcPr>
            <w:tcW w:w="2160" w:type="dxa"/>
          </w:tcPr>
          <w:p w14:paraId="07FFB504" w14:textId="0BEC6164" w:rsidR="007B2364" w:rsidRPr="00851D25" w:rsidRDefault="007B2364" w:rsidP="007B2364">
            <w:pPr>
              <w:spacing w:after="0" w:line="240" w:lineRule="auto"/>
              <w:jc w:val="center"/>
              <w:rPr>
                <w:rFonts w:cs="Calibri"/>
                <w:sz w:val="20"/>
                <w:szCs w:val="20"/>
                <w:highlight w:val="yellow"/>
              </w:rPr>
            </w:pPr>
            <w:r w:rsidRPr="00254DEA">
              <w:rPr>
                <w:rFonts w:cs="Calibri"/>
                <w:sz w:val="20"/>
                <w:szCs w:val="20"/>
              </w:rPr>
              <w:t>dnia</w:t>
            </w:r>
          </w:p>
        </w:tc>
        <w:tc>
          <w:tcPr>
            <w:tcW w:w="2160" w:type="dxa"/>
            <w:shd w:val="clear" w:color="auto" w:fill="auto"/>
          </w:tcPr>
          <w:p w14:paraId="77D01904" w14:textId="50358353" w:rsidR="007B2364" w:rsidRPr="00C04B94" w:rsidRDefault="00C04B94" w:rsidP="007B2364">
            <w:pPr>
              <w:spacing w:after="0" w:line="240" w:lineRule="auto"/>
              <w:jc w:val="center"/>
              <w:rPr>
                <w:rFonts w:cs="Calibri"/>
                <w:b/>
                <w:sz w:val="20"/>
                <w:szCs w:val="20"/>
                <w:highlight w:val="yellow"/>
              </w:rPr>
            </w:pPr>
            <w:r w:rsidRPr="00C04B94">
              <w:rPr>
                <w:rFonts w:cs="Calibri"/>
                <w:b/>
                <w:sz w:val="20"/>
                <w:szCs w:val="20"/>
              </w:rPr>
              <w:t>03.01.2019 r.</w:t>
            </w:r>
          </w:p>
        </w:tc>
        <w:tc>
          <w:tcPr>
            <w:tcW w:w="2160" w:type="dxa"/>
          </w:tcPr>
          <w:p w14:paraId="055CA1FF" w14:textId="6F070A04" w:rsidR="007B2364" w:rsidRPr="00851D25" w:rsidRDefault="007B2364" w:rsidP="007B2364">
            <w:pPr>
              <w:spacing w:after="0" w:line="240" w:lineRule="auto"/>
              <w:jc w:val="center"/>
              <w:rPr>
                <w:rFonts w:cs="Calibri"/>
                <w:sz w:val="20"/>
                <w:szCs w:val="20"/>
                <w:highlight w:val="yellow"/>
              </w:rPr>
            </w:pPr>
            <w:r w:rsidRPr="007B2364">
              <w:rPr>
                <w:rFonts w:cs="Calibri"/>
                <w:sz w:val="20"/>
                <w:szCs w:val="20"/>
              </w:rPr>
              <w:t>godzin</w:t>
            </w:r>
            <w:r w:rsidR="002A3A73">
              <w:rPr>
                <w:rFonts w:cs="Calibri"/>
                <w:sz w:val="20"/>
                <w:szCs w:val="20"/>
              </w:rPr>
              <w:t>a</w:t>
            </w:r>
          </w:p>
        </w:tc>
        <w:tc>
          <w:tcPr>
            <w:tcW w:w="2160" w:type="dxa"/>
          </w:tcPr>
          <w:p w14:paraId="4DBF6AB5" w14:textId="7C184013" w:rsidR="007B2364" w:rsidRPr="00254DEA" w:rsidRDefault="0059356E" w:rsidP="007B2364">
            <w:pPr>
              <w:spacing w:after="0" w:line="240" w:lineRule="auto"/>
              <w:jc w:val="center"/>
              <w:rPr>
                <w:rFonts w:cs="Calibri"/>
                <w:b/>
                <w:sz w:val="20"/>
                <w:szCs w:val="20"/>
              </w:rPr>
            </w:pPr>
            <w:r>
              <w:rPr>
                <w:rFonts w:cs="Calibri"/>
                <w:b/>
                <w:sz w:val="20"/>
                <w:szCs w:val="20"/>
              </w:rPr>
              <w:t>10</w:t>
            </w:r>
            <w:r w:rsidR="007B2364" w:rsidRPr="007B2364">
              <w:rPr>
                <w:rFonts w:cs="Calibri"/>
                <w:b/>
                <w:sz w:val="20"/>
                <w:szCs w:val="20"/>
              </w:rPr>
              <w:t>:</w:t>
            </w:r>
            <w:r w:rsidR="003A003F">
              <w:rPr>
                <w:rFonts w:cs="Calibri"/>
                <w:b/>
                <w:sz w:val="20"/>
                <w:szCs w:val="20"/>
              </w:rPr>
              <w:t>15</w:t>
            </w:r>
          </w:p>
        </w:tc>
      </w:tr>
    </w:tbl>
    <w:p w14:paraId="5D13C665" w14:textId="77777777" w:rsidR="000F2FE4" w:rsidRPr="00254DEA" w:rsidRDefault="000F2FE4" w:rsidP="000F2FE4">
      <w:pPr>
        <w:shd w:val="clear" w:color="auto" w:fill="FFFFFF"/>
        <w:spacing w:after="0" w:line="240" w:lineRule="auto"/>
        <w:ind w:left="360"/>
        <w:rPr>
          <w:rFonts w:cs="Calibri"/>
          <w:sz w:val="20"/>
          <w:szCs w:val="20"/>
        </w:rPr>
      </w:pPr>
    </w:p>
    <w:p w14:paraId="55AEDABB" w14:textId="691C3D6B" w:rsidR="00C04B94" w:rsidRPr="00C04B94" w:rsidRDefault="00C04B94" w:rsidP="00C04B94">
      <w:pPr>
        <w:pStyle w:val="Akapitzlist"/>
        <w:numPr>
          <w:ilvl w:val="0"/>
          <w:numId w:val="21"/>
        </w:numPr>
        <w:shd w:val="clear" w:color="auto" w:fill="FFFFFF"/>
        <w:tabs>
          <w:tab w:val="clear" w:pos="360"/>
          <w:tab w:val="num" w:pos="709"/>
        </w:tabs>
        <w:spacing w:after="0" w:line="240" w:lineRule="auto"/>
        <w:ind w:firstLine="66"/>
        <w:jc w:val="both"/>
        <w:rPr>
          <w:rFonts w:cs="Calibri"/>
          <w:sz w:val="20"/>
        </w:rPr>
      </w:pPr>
      <w:r w:rsidRPr="00C04B94">
        <w:rPr>
          <w:rFonts w:cs="Calibri"/>
          <w:sz w:val="20"/>
        </w:rPr>
        <w:t>Do momentu upływu terminu składania ofert przesłane przez Wykonawcę za pomocą Platformy  oferty nie mogą być przez Zamawiającego otwarte.</w:t>
      </w:r>
    </w:p>
    <w:p w14:paraId="300A2D6C" w14:textId="77777777" w:rsidR="00C04B94" w:rsidRPr="00C04B94" w:rsidRDefault="00C04B94" w:rsidP="00C04B94">
      <w:pPr>
        <w:numPr>
          <w:ilvl w:val="0"/>
          <w:numId w:val="21"/>
        </w:numPr>
        <w:shd w:val="clear" w:color="auto" w:fill="FFFFFF"/>
        <w:tabs>
          <w:tab w:val="clear" w:pos="360"/>
          <w:tab w:val="num" w:pos="-5670"/>
          <w:tab w:val="num" w:pos="709"/>
        </w:tabs>
        <w:spacing w:after="0" w:line="240" w:lineRule="auto"/>
        <w:ind w:left="426" w:firstLine="0"/>
        <w:rPr>
          <w:rFonts w:cs="Calibri"/>
          <w:sz w:val="20"/>
        </w:rPr>
      </w:pPr>
      <w:r w:rsidRPr="00C04B94">
        <w:rPr>
          <w:rFonts w:cs="Calibri"/>
          <w:sz w:val="20"/>
        </w:rPr>
        <w:t>Tryb otwarcia ofert:</w:t>
      </w:r>
    </w:p>
    <w:p w14:paraId="117D5AE2" w14:textId="77777777" w:rsidR="00C04B94" w:rsidRPr="00C04B94" w:rsidRDefault="00C04B94" w:rsidP="00C04B94">
      <w:pPr>
        <w:numPr>
          <w:ilvl w:val="0"/>
          <w:numId w:val="22"/>
        </w:numPr>
        <w:tabs>
          <w:tab w:val="clear" w:pos="360"/>
        </w:tabs>
        <w:spacing w:after="0" w:line="240" w:lineRule="auto"/>
        <w:ind w:left="567" w:hanging="131"/>
        <w:jc w:val="both"/>
        <w:rPr>
          <w:rFonts w:cs="Calibri"/>
          <w:snapToGrid w:val="0"/>
          <w:sz w:val="20"/>
        </w:rPr>
      </w:pPr>
      <w:r w:rsidRPr="00C04B94">
        <w:rPr>
          <w:rFonts w:cs="Calibri"/>
          <w:snapToGrid w:val="0"/>
          <w:sz w:val="20"/>
        </w:rPr>
        <w:t>otwarcie ofert jest jawne,</w:t>
      </w:r>
    </w:p>
    <w:p w14:paraId="111450FE" w14:textId="77777777" w:rsidR="00C04B94" w:rsidRPr="00C04B94" w:rsidRDefault="00C04B94" w:rsidP="00C04B94">
      <w:pPr>
        <w:numPr>
          <w:ilvl w:val="0"/>
          <w:numId w:val="22"/>
        </w:numPr>
        <w:tabs>
          <w:tab w:val="clear" w:pos="360"/>
        </w:tabs>
        <w:spacing w:after="0" w:line="240" w:lineRule="auto"/>
        <w:ind w:left="709" w:hanging="273"/>
        <w:jc w:val="both"/>
        <w:rPr>
          <w:rFonts w:cs="Calibri"/>
          <w:snapToGrid w:val="0"/>
          <w:sz w:val="20"/>
        </w:rPr>
      </w:pPr>
      <w:r w:rsidRPr="00C04B94">
        <w:rPr>
          <w:rFonts w:cs="Calibri"/>
          <w:snapToGrid w:val="0"/>
          <w:sz w:val="20"/>
        </w:rPr>
        <w:t xml:space="preserve">bezpośrednio przed otwarciem ofert Zamawiający podaje kwotę przeznaczoną na sfinansowanie zamówienia, </w:t>
      </w:r>
    </w:p>
    <w:p w14:paraId="5373DF4A" w14:textId="77777777" w:rsidR="00C04B94" w:rsidRPr="00C04B94" w:rsidRDefault="00C04B94" w:rsidP="00C04B94">
      <w:pPr>
        <w:pStyle w:val="Lista"/>
        <w:numPr>
          <w:ilvl w:val="0"/>
          <w:numId w:val="22"/>
        </w:numPr>
        <w:tabs>
          <w:tab w:val="clear" w:pos="360"/>
          <w:tab w:val="num" w:pos="0"/>
        </w:tabs>
        <w:spacing w:before="0" w:line="240" w:lineRule="auto"/>
        <w:ind w:left="709" w:hanging="273"/>
        <w:rPr>
          <w:rFonts w:cs="Calibri"/>
          <w:snapToGrid w:val="0"/>
          <w:sz w:val="20"/>
          <w:szCs w:val="22"/>
        </w:rPr>
      </w:pPr>
      <w:r w:rsidRPr="00C04B94">
        <w:rPr>
          <w:rFonts w:asciiTheme="minorHAnsi" w:eastAsiaTheme="minorHAnsi" w:hAnsiTheme="minorHAnsi" w:cs="Arial"/>
          <w:w w:val="100"/>
          <w:sz w:val="20"/>
          <w:szCs w:val="22"/>
          <w:lang w:eastAsia="en-US"/>
        </w:rPr>
        <w:t>otwarcie ofert następuje poprzez użycie polecenia „Odszyfruj oferty” na Platformie co jest możliwe dopiero po upływie terminu składania ofert,</w:t>
      </w:r>
    </w:p>
    <w:p w14:paraId="1F49EA82" w14:textId="77777777" w:rsidR="00C04B94" w:rsidRPr="00C04B94" w:rsidRDefault="00C04B94" w:rsidP="00C04B94">
      <w:pPr>
        <w:numPr>
          <w:ilvl w:val="0"/>
          <w:numId w:val="22"/>
        </w:numPr>
        <w:tabs>
          <w:tab w:val="clear" w:pos="360"/>
        </w:tabs>
        <w:spacing w:after="0" w:line="240" w:lineRule="auto"/>
        <w:ind w:left="567" w:hanging="131"/>
        <w:jc w:val="both"/>
        <w:rPr>
          <w:rFonts w:cs="Calibri"/>
          <w:snapToGrid w:val="0"/>
          <w:sz w:val="20"/>
        </w:rPr>
      </w:pPr>
      <w:r w:rsidRPr="00C04B94">
        <w:rPr>
          <w:rFonts w:cs="Calibri"/>
          <w:snapToGrid w:val="0"/>
          <w:sz w:val="20"/>
        </w:rPr>
        <w:t>podczas otwarcia ofert Zamawiający po otwarciu każdej z ofert, poda obecnym:</w:t>
      </w:r>
    </w:p>
    <w:p w14:paraId="71B641C9" w14:textId="77777777" w:rsidR="00C04B94" w:rsidRPr="00C04B94" w:rsidRDefault="00C04B94" w:rsidP="00C04B94">
      <w:pPr>
        <w:pStyle w:val="Akapitzlist"/>
        <w:numPr>
          <w:ilvl w:val="0"/>
          <w:numId w:val="24"/>
        </w:numPr>
        <w:tabs>
          <w:tab w:val="clear" w:pos="360"/>
          <w:tab w:val="num" w:pos="-1985"/>
        </w:tabs>
        <w:spacing w:after="0" w:line="240" w:lineRule="auto"/>
        <w:ind w:left="993" w:hanging="284"/>
        <w:contextualSpacing w:val="0"/>
        <w:jc w:val="both"/>
        <w:rPr>
          <w:rFonts w:cs="Calibri"/>
          <w:snapToGrid w:val="0"/>
          <w:sz w:val="20"/>
        </w:rPr>
      </w:pPr>
      <w:r w:rsidRPr="00C04B94">
        <w:rPr>
          <w:rFonts w:cs="Calibri"/>
          <w:snapToGrid w:val="0"/>
          <w:sz w:val="20"/>
        </w:rPr>
        <w:t>nazwę i adres Wykonawcy, którego oferta jest otwierana,</w:t>
      </w:r>
    </w:p>
    <w:p w14:paraId="78069D93" w14:textId="2D7B7D52" w:rsidR="00C04B94" w:rsidRPr="00C04B94" w:rsidRDefault="00C04B94" w:rsidP="00C04B94">
      <w:pPr>
        <w:numPr>
          <w:ilvl w:val="0"/>
          <w:numId w:val="24"/>
        </w:numPr>
        <w:tabs>
          <w:tab w:val="clear" w:pos="360"/>
          <w:tab w:val="num" w:pos="720"/>
          <w:tab w:val="num" w:pos="993"/>
          <w:tab w:val="num" w:pos="1069"/>
        </w:tabs>
        <w:spacing w:after="0" w:line="240" w:lineRule="auto"/>
        <w:ind w:left="1429" w:hanging="720"/>
        <w:jc w:val="both"/>
        <w:rPr>
          <w:rFonts w:cs="Calibri"/>
          <w:snapToGrid w:val="0"/>
          <w:sz w:val="20"/>
        </w:rPr>
      </w:pPr>
      <w:r w:rsidRPr="00C04B94">
        <w:rPr>
          <w:rFonts w:cs="Calibri"/>
          <w:snapToGrid w:val="0"/>
          <w:sz w:val="20"/>
        </w:rPr>
        <w:t>informację dotyczącą ceny oferty.</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AB33DE7" w14:textId="77777777" w:rsidR="000F2FE4" w:rsidRPr="00254DEA" w:rsidRDefault="000F2FE4" w:rsidP="000F4C89">
      <w:pPr>
        <w:pStyle w:val="Nagwek1"/>
        <w:numPr>
          <w:ilvl w:val="0"/>
          <w:numId w:val="32"/>
        </w:numPr>
        <w:ind w:hanging="502"/>
        <w:rPr>
          <w:rFonts w:cs="Calibri"/>
          <w:smallCaps/>
          <w:sz w:val="22"/>
        </w:rPr>
      </w:pPr>
      <w:bookmarkStart w:id="25" w:name="_Toc530383000"/>
      <w:r w:rsidRPr="00254DEA">
        <w:rPr>
          <w:rFonts w:cs="Calibri"/>
          <w:smallCaps/>
          <w:sz w:val="22"/>
        </w:rPr>
        <w:t>Termin związania ofertą.</w:t>
      </w:r>
      <w:bookmarkEnd w:id="25"/>
    </w:p>
    <w:p w14:paraId="195A748D" w14:textId="77777777" w:rsidR="000F2FE4" w:rsidRPr="00254DEA" w:rsidRDefault="000F2FE4" w:rsidP="000F2FE4">
      <w:pPr>
        <w:shd w:val="clear" w:color="auto" w:fill="FFFFFF"/>
        <w:spacing w:after="0" w:line="240" w:lineRule="auto"/>
        <w:rPr>
          <w:rFonts w:cs="Calibri"/>
          <w:sz w:val="20"/>
          <w:szCs w:val="20"/>
        </w:rPr>
      </w:pPr>
    </w:p>
    <w:p w14:paraId="3E361073" w14:textId="2D54BA55" w:rsidR="000F2FE4" w:rsidRPr="00D13FF2" w:rsidRDefault="000F2FE4" w:rsidP="000F4C89">
      <w:pPr>
        <w:numPr>
          <w:ilvl w:val="0"/>
          <w:numId w:val="25"/>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 xml:space="preserve">Wykonawca pozostaje związany złożoną ofertą przez okres </w:t>
      </w:r>
      <w:r w:rsidR="003A003F">
        <w:rPr>
          <w:rFonts w:cs="Calibri"/>
          <w:b/>
          <w:sz w:val="20"/>
          <w:szCs w:val="20"/>
        </w:rPr>
        <w:t>6</w:t>
      </w:r>
      <w:r>
        <w:rPr>
          <w:rFonts w:cs="Calibri"/>
          <w:b/>
          <w:sz w:val="20"/>
          <w:szCs w:val="20"/>
        </w:rPr>
        <w:t>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14:paraId="3B21F3B4" w14:textId="77777777" w:rsidR="000F2FE4" w:rsidRDefault="000F2FE4" w:rsidP="000F4C89">
      <w:pPr>
        <w:numPr>
          <w:ilvl w:val="0"/>
          <w:numId w:val="25"/>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08F17C2" w14:textId="77777777" w:rsidR="00851D25" w:rsidRPr="00851D25" w:rsidRDefault="00851D25" w:rsidP="000F4C89">
      <w:pPr>
        <w:pStyle w:val="Akapitzlist"/>
        <w:numPr>
          <w:ilvl w:val="0"/>
          <w:numId w:val="25"/>
        </w:numPr>
        <w:shd w:val="clear" w:color="auto" w:fill="FFFFFF"/>
        <w:tabs>
          <w:tab w:val="clear" w:pos="360"/>
          <w:tab w:val="num" w:pos="-1843"/>
        </w:tabs>
        <w:spacing w:after="120" w:line="240" w:lineRule="auto"/>
        <w:ind w:left="709"/>
        <w:contextualSpacing w:val="0"/>
        <w:jc w:val="both"/>
        <w:rPr>
          <w:rFonts w:cs="Calibri"/>
          <w:sz w:val="20"/>
          <w:szCs w:val="20"/>
        </w:rPr>
      </w:pPr>
      <w:r w:rsidRPr="00851D25">
        <w:rPr>
          <w:rFonts w:cs="Calibri"/>
          <w:sz w:val="20"/>
          <w:szCs w:val="20"/>
        </w:rPr>
        <w:t>Przedłużenie terminu związania ofertą jest dopuszczalne tylko z jednoczesnym przedłużeniem okresu ważności wadium albo jeżeli to nie jest możliwe z wniesieniem nowego wadium na przedłużony okres związania ofertą.</w:t>
      </w:r>
    </w:p>
    <w:p w14:paraId="2C8F3F60" w14:textId="77777777" w:rsidR="000F2FE4" w:rsidRPr="00D13FF2" w:rsidRDefault="000F2FE4" w:rsidP="000F4C89">
      <w:pPr>
        <w:numPr>
          <w:ilvl w:val="0"/>
          <w:numId w:val="25"/>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Pr>
          <w:rFonts w:cs="Calibri"/>
          <w:sz w:val="20"/>
          <w:szCs w:val="20"/>
        </w:rPr>
        <w:t>.</w:t>
      </w: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0F4C89">
      <w:pPr>
        <w:pStyle w:val="Nagwek1"/>
        <w:numPr>
          <w:ilvl w:val="0"/>
          <w:numId w:val="32"/>
        </w:numPr>
        <w:ind w:hanging="502"/>
        <w:rPr>
          <w:rFonts w:cs="Calibri"/>
          <w:smallCaps/>
          <w:sz w:val="22"/>
        </w:rPr>
      </w:pPr>
      <w:bookmarkStart w:id="26" w:name="_Toc530383001"/>
      <w:r w:rsidRPr="00254DEA">
        <w:rPr>
          <w:rFonts w:cs="Calibri"/>
          <w:smallCaps/>
          <w:sz w:val="22"/>
        </w:rPr>
        <w:t>Opis sposobu obliczania ceny.</w:t>
      </w:r>
      <w:bookmarkEnd w:id="26"/>
    </w:p>
    <w:p w14:paraId="1869843F" w14:textId="77777777" w:rsidR="00F359EC" w:rsidRPr="00C856ED" w:rsidRDefault="00F359EC" w:rsidP="000F4C89">
      <w:pPr>
        <w:pStyle w:val="Akapitzlist"/>
        <w:numPr>
          <w:ilvl w:val="0"/>
          <w:numId w:val="57"/>
        </w:numPr>
        <w:jc w:val="both"/>
        <w:rPr>
          <w:rFonts w:cs="Calibri"/>
          <w:sz w:val="20"/>
          <w:szCs w:val="20"/>
        </w:rPr>
      </w:pPr>
      <w:r w:rsidRPr="00C856ED">
        <w:rPr>
          <w:rFonts w:cs="Calibri"/>
          <w:sz w:val="20"/>
          <w:szCs w:val="20"/>
        </w:rPr>
        <w:t>Wykonawca zobowiązany jest do podania ceny, zgodnie z formularzem oferty.</w:t>
      </w:r>
    </w:p>
    <w:p w14:paraId="6B706793" w14:textId="22DA2222" w:rsidR="00F359EC" w:rsidRPr="00C856ED" w:rsidRDefault="00F359EC" w:rsidP="000F4C89">
      <w:pPr>
        <w:pStyle w:val="Akapitzlist"/>
        <w:numPr>
          <w:ilvl w:val="0"/>
          <w:numId w:val="57"/>
        </w:numPr>
        <w:jc w:val="both"/>
        <w:rPr>
          <w:rFonts w:cs="Calibri"/>
          <w:sz w:val="20"/>
          <w:szCs w:val="20"/>
        </w:rPr>
      </w:pPr>
      <w:r w:rsidRPr="00C856ED">
        <w:rPr>
          <w:rFonts w:cs="Calibri"/>
          <w:sz w:val="20"/>
          <w:szCs w:val="20"/>
        </w:rPr>
        <w:t>Cenę za wykonanie przedmiotu zamówienia należy przedstawić na formularzu o</w:t>
      </w:r>
      <w:r w:rsidR="000F4C89">
        <w:rPr>
          <w:rFonts w:cs="Calibri"/>
          <w:sz w:val="20"/>
          <w:szCs w:val="20"/>
        </w:rPr>
        <w:t>ferty stanowiącym załącznik</w:t>
      </w:r>
      <w:r w:rsidRPr="00C856ED">
        <w:rPr>
          <w:rFonts w:cs="Calibri"/>
          <w:sz w:val="20"/>
          <w:szCs w:val="20"/>
        </w:rPr>
        <w:t xml:space="preserve"> do SIWZ.</w:t>
      </w:r>
    </w:p>
    <w:p w14:paraId="524258E7" w14:textId="21A328EB" w:rsidR="00F359EC" w:rsidRPr="00C856ED" w:rsidRDefault="00F359EC" w:rsidP="000F4C89">
      <w:pPr>
        <w:pStyle w:val="Akapitzlist"/>
        <w:numPr>
          <w:ilvl w:val="0"/>
          <w:numId w:val="57"/>
        </w:numPr>
        <w:jc w:val="both"/>
        <w:rPr>
          <w:rFonts w:cs="Calibri"/>
          <w:sz w:val="20"/>
          <w:szCs w:val="20"/>
        </w:rPr>
      </w:pPr>
      <w:r w:rsidRPr="00C856ED">
        <w:rPr>
          <w:rFonts w:cs="Calibri"/>
          <w:sz w:val="20"/>
          <w:szCs w:val="20"/>
        </w:rPr>
        <w:t>Wykonawca w przedstawionej ofercie winien zaoferować cenę kompletną, jednoznaczną i ostateczną, stałą dla okresu realizacji zadania. Opłata transakcyjna podana w ofercie musi obejmować całkowity koszty towarzyszące, konieczne do poniesienia przez Wykonawcę z tytułu wykonania przedmiotu zamówienia i uwzględniać wszystkie czynności związane z prawidłową, terminową realizacją przedmiotu zamówienia, wynikające z obowiązujących  przepisów prawa regulujących ten zakres działalności, przywołanych dokumentów, zapisów dokumentacji przetargowej. Powinna obejmować m.in. wszelkie koszty związane z wyszukaniem i przesłaniem w określonym czasie co najmniej trzech ofert w zakresie w zakresie rezerwacji i sprzedaży biletów lotniczych na trasach zagranicznych, rezerwacji noclegów za granicą oraz transportu lokalnego odpowiadających wymogom Zamawiającego, koszty zatrudnienia pracowników, posiadanego właściwego sprzętu, licencji, programów i innych narzędzi umożliwiających realizację zamówienia, koszty w przypadku rezygnacji przez Zamawiającego z zakupionych biletów czy noclegów oraz zmiany danych uczestników wydarzeń, koszty związane z rezerwacją biletów, ich dostarczeniem, koszty związane z rezerwacją hoteli oraz ewentualną reklamacją biletów czy usługi hotelowej, koszty związane z wniesieniem należytego zabezpieczenia umowy, wszelkie upusty, zysk Wykonawcy.</w:t>
      </w:r>
    </w:p>
    <w:p w14:paraId="56598257" w14:textId="47C237F1" w:rsidR="00F359EC" w:rsidRPr="00C856ED" w:rsidRDefault="00F359EC" w:rsidP="000F4C89">
      <w:pPr>
        <w:pStyle w:val="Akapitzlist"/>
        <w:numPr>
          <w:ilvl w:val="0"/>
          <w:numId w:val="57"/>
        </w:numPr>
        <w:jc w:val="both"/>
        <w:rPr>
          <w:rFonts w:cs="Calibri"/>
          <w:sz w:val="20"/>
          <w:szCs w:val="20"/>
        </w:rPr>
      </w:pPr>
      <w:r w:rsidRPr="00C856ED">
        <w:rPr>
          <w:rFonts w:cs="Calibri"/>
          <w:sz w:val="20"/>
          <w:szCs w:val="20"/>
        </w:rPr>
        <w:t xml:space="preserve">Wysokość opłaty transakcyjnej musi być podana </w:t>
      </w:r>
      <w:r w:rsidR="00F4354D">
        <w:rPr>
          <w:rFonts w:cs="Calibri"/>
          <w:sz w:val="20"/>
          <w:szCs w:val="20"/>
        </w:rPr>
        <w:t xml:space="preserve">w kwocie </w:t>
      </w:r>
      <w:r w:rsidRPr="00C856ED">
        <w:rPr>
          <w:rFonts w:cs="Calibri"/>
          <w:sz w:val="20"/>
          <w:szCs w:val="20"/>
        </w:rPr>
        <w:t>brutto</w:t>
      </w:r>
      <w:r w:rsidR="00F4354D">
        <w:rPr>
          <w:rFonts w:cs="Calibri"/>
          <w:sz w:val="20"/>
          <w:szCs w:val="20"/>
        </w:rPr>
        <w:t>,</w:t>
      </w:r>
      <w:r w:rsidRPr="00C856ED">
        <w:rPr>
          <w:rFonts w:cs="Calibri"/>
          <w:sz w:val="20"/>
          <w:szCs w:val="20"/>
        </w:rPr>
        <w:t xml:space="preserve"> powyżej 0,00 zł.</w:t>
      </w:r>
    </w:p>
    <w:p w14:paraId="42EA1713" w14:textId="018A78CC" w:rsidR="00F359EC" w:rsidRPr="00C856ED" w:rsidRDefault="00F359EC" w:rsidP="000F4C89">
      <w:pPr>
        <w:pStyle w:val="Akapitzlist"/>
        <w:numPr>
          <w:ilvl w:val="0"/>
          <w:numId w:val="57"/>
        </w:numPr>
        <w:jc w:val="both"/>
        <w:rPr>
          <w:rFonts w:cs="Calibri"/>
          <w:sz w:val="20"/>
          <w:szCs w:val="20"/>
        </w:rPr>
      </w:pPr>
      <w:r w:rsidRPr="00C856ED">
        <w:rPr>
          <w:rFonts w:cs="Calibri"/>
          <w:sz w:val="20"/>
          <w:szCs w:val="20"/>
        </w:rPr>
        <w:t>Za opłatę transakcyjną Zamawiający uznaje kwotę, jaką Wykonawca doda do ceny biletu, hotelu oraz wynajmu transportu lokalnego.</w:t>
      </w:r>
    </w:p>
    <w:p w14:paraId="4C0FACAD" w14:textId="662CA7B5" w:rsidR="00F359EC" w:rsidRPr="00C856ED" w:rsidRDefault="00F359EC" w:rsidP="000F4C89">
      <w:pPr>
        <w:pStyle w:val="Akapitzlist"/>
        <w:numPr>
          <w:ilvl w:val="0"/>
          <w:numId w:val="57"/>
        </w:numPr>
        <w:jc w:val="both"/>
        <w:rPr>
          <w:rFonts w:cs="Calibri"/>
          <w:sz w:val="20"/>
          <w:szCs w:val="20"/>
        </w:rPr>
      </w:pPr>
      <w:r w:rsidRPr="00C856ED">
        <w:rPr>
          <w:rFonts w:cs="Calibri"/>
          <w:sz w:val="20"/>
          <w:szCs w:val="20"/>
        </w:rPr>
        <w:t xml:space="preserve">Jeżeli złożono ofertę, której wybór prowadziłby do powstania u Zamawiającego obowiązku dodatkowego zgodnie z przepisami o podatku od towarów i usług, zamawiający w celu oceny takiej oferty dolicza do </w:t>
      </w:r>
      <w:r w:rsidRPr="00C856ED">
        <w:rPr>
          <w:rFonts w:cs="Calibri"/>
          <w:sz w:val="20"/>
          <w:szCs w:val="20"/>
        </w:rPr>
        <w:lastRenderedPageBreak/>
        <w:t xml:space="preserve">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0603D98" w14:textId="63077B48" w:rsidR="00F359EC" w:rsidRPr="00C856ED" w:rsidRDefault="00F359EC" w:rsidP="000F4C89">
      <w:pPr>
        <w:pStyle w:val="Akapitzlist"/>
        <w:numPr>
          <w:ilvl w:val="0"/>
          <w:numId w:val="57"/>
        </w:numPr>
        <w:jc w:val="both"/>
        <w:rPr>
          <w:rFonts w:cs="Calibri"/>
          <w:sz w:val="20"/>
          <w:szCs w:val="20"/>
        </w:rPr>
      </w:pPr>
      <w:r w:rsidRPr="00C856ED">
        <w:rPr>
          <w:rFonts w:cs="Calibri"/>
          <w:sz w:val="20"/>
          <w:szCs w:val="20"/>
        </w:rPr>
        <w:t>W ofercie należy podać cenę brutto i % podatku VAT (jeśli dotyczy) dla każdego rodzaju usługi oraz wysokość opłaty transakcyjnej brutto, w złotych polskich (PLN) z dokładnością do dwóch miejsc po przecinku.</w:t>
      </w:r>
    </w:p>
    <w:p w14:paraId="5727B467" w14:textId="393F374E" w:rsidR="00F359EC" w:rsidRPr="00C856ED" w:rsidRDefault="00F359EC" w:rsidP="000F4C89">
      <w:pPr>
        <w:pStyle w:val="Akapitzlist"/>
        <w:numPr>
          <w:ilvl w:val="0"/>
          <w:numId w:val="57"/>
        </w:numPr>
        <w:jc w:val="both"/>
        <w:rPr>
          <w:rFonts w:cs="Calibri"/>
          <w:sz w:val="20"/>
          <w:szCs w:val="20"/>
        </w:rPr>
      </w:pPr>
      <w:r w:rsidRPr="00C856ED">
        <w:rPr>
          <w:rFonts w:cs="Calibri"/>
          <w:sz w:val="20"/>
          <w:szCs w:val="20"/>
        </w:rPr>
        <w:t>Zamawiający nie dopuszcza składania złożenia oferty z wartością 0,00 PLN.</w:t>
      </w:r>
    </w:p>
    <w:p w14:paraId="5C04CFCB" w14:textId="49BDB556" w:rsidR="000F2FE4" w:rsidRPr="00097061" w:rsidRDefault="00F359EC" w:rsidP="00097061">
      <w:pPr>
        <w:pStyle w:val="Akapitzlist"/>
        <w:numPr>
          <w:ilvl w:val="0"/>
          <w:numId w:val="57"/>
        </w:numPr>
        <w:jc w:val="both"/>
        <w:rPr>
          <w:rFonts w:cs="Calibri"/>
          <w:b/>
          <w:sz w:val="20"/>
          <w:szCs w:val="20"/>
        </w:rPr>
      </w:pPr>
      <w:r w:rsidRPr="00C856ED">
        <w:rPr>
          <w:rFonts w:cs="Calibri"/>
          <w:sz w:val="20"/>
          <w:szCs w:val="20"/>
        </w:rPr>
        <w:t>Cena oferty w zakresie opłaty transakcyjnej przez cały okres realizacji zamówienia pozostaje niezmienna.</w:t>
      </w:r>
    </w:p>
    <w:p w14:paraId="3FA494D5" w14:textId="77777777" w:rsidR="000F2FE4" w:rsidRPr="00254DEA" w:rsidRDefault="000F2FE4" w:rsidP="008B4C4D">
      <w:pPr>
        <w:pStyle w:val="Nagwek1"/>
        <w:numPr>
          <w:ilvl w:val="0"/>
          <w:numId w:val="32"/>
        </w:numPr>
        <w:spacing w:after="120"/>
        <w:ind w:left="363" w:hanging="505"/>
        <w:rPr>
          <w:rFonts w:cs="Calibri"/>
          <w:smallCaps/>
          <w:sz w:val="22"/>
        </w:rPr>
      </w:pPr>
      <w:bookmarkStart w:id="27" w:name="_Toc530383002"/>
      <w:r w:rsidRPr="00254DEA">
        <w:rPr>
          <w:rFonts w:cs="Calibri"/>
          <w:smallCaps/>
          <w:sz w:val="22"/>
        </w:rPr>
        <w:t>Opis kryteriów oceny ofert wraz z podaniem ich znaczenia.</w:t>
      </w:r>
      <w:bookmarkEnd w:id="27"/>
    </w:p>
    <w:p w14:paraId="39C0C3FC" w14:textId="0E9E1699" w:rsidR="00BC6F1F" w:rsidRPr="008B4C4D" w:rsidRDefault="00BC6F1F" w:rsidP="008B4C4D">
      <w:pPr>
        <w:pStyle w:val="Akapitzlist"/>
        <w:numPr>
          <w:ilvl w:val="6"/>
          <w:numId w:val="58"/>
        </w:numPr>
        <w:ind w:left="284"/>
        <w:jc w:val="both"/>
        <w:rPr>
          <w:rFonts w:asciiTheme="minorHAnsi" w:hAnsiTheme="minorHAnsi" w:cs="Calibri"/>
          <w:sz w:val="20"/>
          <w:szCs w:val="20"/>
        </w:rPr>
      </w:pPr>
      <w:r w:rsidRPr="008B4C4D">
        <w:rPr>
          <w:rFonts w:asciiTheme="minorHAnsi" w:hAnsiTheme="minorHAnsi" w:cs="Calibri"/>
          <w:sz w:val="20"/>
          <w:szCs w:val="20"/>
        </w:rPr>
        <w:t>Przy wyborze najkorzystniejszej oferty zamawiający będzie się kierował następującymi kryteriami:</w:t>
      </w:r>
    </w:p>
    <w:p w14:paraId="332B6600" w14:textId="1A7F6C24" w:rsidR="00BC6F1F" w:rsidRPr="0059356E" w:rsidRDefault="00BC6F1F" w:rsidP="0059356E">
      <w:pPr>
        <w:pStyle w:val="Akapitzlist"/>
        <w:numPr>
          <w:ilvl w:val="1"/>
          <w:numId w:val="4"/>
        </w:numPr>
        <w:tabs>
          <w:tab w:val="clear" w:pos="1440"/>
          <w:tab w:val="num" w:pos="1134"/>
        </w:tabs>
        <w:ind w:left="709"/>
        <w:rPr>
          <w:rFonts w:asciiTheme="minorHAnsi" w:hAnsiTheme="minorHAnsi" w:cs="Calibri"/>
          <w:sz w:val="20"/>
          <w:szCs w:val="20"/>
        </w:rPr>
      </w:pPr>
      <w:r w:rsidRPr="0059356E">
        <w:rPr>
          <w:rFonts w:asciiTheme="minorHAnsi" w:hAnsiTheme="minorHAnsi" w:cs="Calibri"/>
          <w:sz w:val="20"/>
          <w:szCs w:val="20"/>
        </w:rPr>
        <w:t>cena oferty brutto – waga 60%. Cenę będzie stanowić suma:</w:t>
      </w:r>
    </w:p>
    <w:p w14:paraId="22F4E478" w14:textId="77777777" w:rsidR="00BC6F1F" w:rsidRPr="00FC630F" w:rsidRDefault="00BC6F1F" w:rsidP="000F4C89">
      <w:pPr>
        <w:numPr>
          <w:ilvl w:val="0"/>
          <w:numId w:val="59"/>
        </w:numPr>
        <w:spacing w:after="0" w:line="273" w:lineRule="auto"/>
        <w:contextualSpacing/>
        <w:jc w:val="both"/>
        <w:rPr>
          <w:rFonts w:asciiTheme="minorHAnsi" w:eastAsia="Calibri" w:hAnsiTheme="minorHAnsi" w:cs="Calibri"/>
          <w:sz w:val="20"/>
          <w:szCs w:val="20"/>
        </w:rPr>
      </w:pPr>
      <w:r w:rsidRPr="00FC630F">
        <w:rPr>
          <w:rFonts w:asciiTheme="minorHAnsi" w:eastAsia="Calibri" w:hAnsiTheme="minorHAnsi" w:cs="Calibri"/>
          <w:sz w:val="20"/>
          <w:szCs w:val="20"/>
        </w:rPr>
        <w:t>ceny brutto biletu i opłaty transakcyjnej za wystawienie jednego biletu lotniczego (25%),</w:t>
      </w:r>
    </w:p>
    <w:p w14:paraId="27ED9A99" w14:textId="77777777" w:rsidR="00BC6F1F" w:rsidRPr="00FC630F" w:rsidRDefault="00BC6F1F" w:rsidP="000F4C89">
      <w:pPr>
        <w:numPr>
          <w:ilvl w:val="0"/>
          <w:numId w:val="59"/>
        </w:numPr>
        <w:spacing w:after="0" w:line="273" w:lineRule="auto"/>
        <w:contextualSpacing/>
        <w:jc w:val="both"/>
        <w:rPr>
          <w:rFonts w:asciiTheme="minorHAnsi" w:eastAsia="Calibri" w:hAnsiTheme="minorHAnsi" w:cs="Calibri"/>
          <w:sz w:val="20"/>
          <w:szCs w:val="20"/>
        </w:rPr>
      </w:pPr>
      <w:r w:rsidRPr="00FC630F">
        <w:rPr>
          <w:rFonts w:asciiTheme="minorHAnsi" w:eastAsia="Calibri" w:hAnsiTheme="minorHAnsi" w:cs="Calibri"/>
          <w:sz w:val="20"/>
          <w:szCs w:val="20"/>
        </w:rPr>
        <w:t>ceny brutto jednego noclegu i opłaty transakcyjnej za rezerwację jednego pokoju  (25%),</w:t>
      </w:r>
    </w:p>
    <w:p w14:paraId="6FE0A1AC" w14:textId="2E2571E9" w:rsidR="00BC6F1F" w:rsidRPr="00FC630F" w:rsidRDefault="00BC6F1F" w:rsidP="000F4C89">
      <w:pPr>
        <w:numPr>
          <w:ilvl w:val="0"/>
          <w:numId w:val="59"/>
        </w:numPr>
        <w:spacing w:after="0" w:line="273" w:lineRule="auto"/>
        <w:contextualSpacing/>
        <w:jc w:val="both"/>
        <w:rPr>
          <w:rFonts w:asciiTheme="minorHAnsi" w:eastAsia="Calibri" w:hAnsiTheme="minorHAnsi" w:cs="Calibri"/>
          <w:sz w:val="20"/>
          <w:szCs w:val="20"/>
        </w:rPr>
      </w:pPr>
      <w:r w:rsidRPr="00FC630F">
        <w:rPr>
          <w:rFonts w:asciiTheme="minorHAnsi" w:eastAsia="Calibri" w:hAnsiTheme="minorHAnsi" w:cs="Calibri"/>
          <w:sz w:val="20"/>
          <w:szCs w:val="20"/>
        </w:rPr>
        <w:t>ceny brutto usługi transportu lokalnego i opłaty transakcyjnej w przeliczeniu na jeden km (10%),</w:t>
      </w:r>
    </w:p>
    <w:p w14:paraId="17A73AA0" w14:textId="5F4E8EB8" w:rsidR="00BC6F1F" w:rsidRPr="0059356E" w:rsidRDefault="00BC6F1F" w:rsidP="0059356E">
      <w:pPr>
        <w:pStyle w:val="Akapitzlist"/>
        <w:numPr>
          <w:ilvl w:val="1"/>
          <w:numId w:val="4"/>
        </w:numPr>
        <w:tabs>
          <w:tab w:val="clear" w:pos="1440"/>
        </w:tabs>
        <w:ind w:left="709"/>
        <w:jc w:val="both"/>
        <w:rPr>
          <w:rFonts w:asciiTheme="minorHAnsi" w:hAnsiTheme="minorHAnsi" w:cs="Calibri"/>
          <w:sz w:val="20"/>
          <w:szCs w:val="20"/>
        </w:rPr>
      </w:pPr>
      <w:r w:rsidRPr="0059356E">
        <w:rPr>
          <w:rFonts w:asciiTheme="minorHAnsi" w:hAnsiTheme="minorHAnsi" w:cs="Calibri"/>
          <w:sz w:val="20"/>
          <w:szCs w:val="20"/>
        </w:rPr>
        <w:t xml:space="preserve">rezygnacja z zakupionych biletów/noclegów  - waga 15%, </w:t>
      </w:r>
    </w:p>
    <w:p w14:paraId="0580B843" w14:textId="56ACE1C4" w:rsidR="00BC6F1F" w:rsidRPr="0059356E" w:rsidRDefault="00BC6F1F" w:rsidP="0059356E">
      <w:pPr>
        <w:pStyle w:val="Akapitzlist"/>
        <w:numPr>
          <w:ilvl w:val="1"/>
          <w:numId w:val="4"/>
        </w:numPr>
        <w:tabs>
          <w:tab w:val="clear" w:pos="1440"/>
        </w:tabs>
        <w:ind w:left="709"/>
        <w:jc w:val="both"/>
        <w:rPr>
          <w:rFonts w:asciiTheme="minorHAnsi" w:hAnsiTheme="minorHAnsi" w:cs="Calibri"/>
          <w:sz w:val="20"/>
          <w:szCs w:val="20"/>
        </w:rPr>
      </w:pPr>
      <w:r w:rsidRPr="0059356E">
        <w:rPr>
          <w:rFonts w:asciiTheme="minorHAnsi" w:hAnsiTheme="minorHAnsi" w:cs="Calibri"/>
          <w:sz w:val="20"/>
          <w:szCs w:val="20"/>
        </w:rPr>
        <w:t>zmiana danych - waga 15%,</w:t>
      </w:r>
    </w:p>
    <w:p w14:paraId="3629954B" w14:textId="72375D42" w:rsidR="00BC6F1F" w:rsidRPr="0059356E" w:rsidRDefault="00BC6F1F" w:rsidP="0059356E">
      <w:pPr>
        <w:pStyle w:val="Akapitzlist"/>
        <w:numPr>
          <w:ilvl w:val="1"/>
          <w:numId w:val="4"/>
        </w:numPr>
        <w:tabs>
          <w:tab w:val="clear" w:pos="1440"/>
        </w:tabs>
        <w:ind w:left="709"/>
        <w:jc w:val="both"/>
        <w:rPr>
          <w:rFonts w:asciiTheme="minorHAnsi" w:hAnsiTheme="minorHAnsi" w:cs="Calibri"/>
          <w:sz w:val="20"/>
          <w:szCs w:val="20"/>
        </w:rPr>
      </w:pPr>
      <w:r w:rsidRPr="0059356E">
        <w:rPr>
          <w:rFonts w:asciiTheme="minorHAnsi" w:hAnsiTheme="minorHAnsi" w:cs="Calibri"/>
          <w:sz w:val="20"/>
          <w:szCs w:val="20"/>
        </w:rPr>
        <w:t>czas realizacji od momentu złożenia przez Zamawiającego zamówienia – waga 10%.</w:t>
      </w:r>
    </w:p>
    <w:p w14:paraId="6D8FC1F9" w14:textId="77777777" w:rsidR="00BC6F1F" w:rsidRPr="00FC630F" w:rsidRDefault="00BC6F1F" w:rsidP="00BC6F1F">
      <w:pPr>
        <w:ind w:left="720"/>
        <w:contextualSpacing/>
        <w:jc w:val="both"/>
        <w:rPr>
          <w:rFonts w:asciiTheme="minorHAnsi" w:eastAsia="Calibri" w:hAnsiTheme="minorHAnsi" w:cs="Calibri"/>
          <w:sz w:val="20"/>
          <w:szCs w:val="20"/>
        </w:rPr>
      </w:pPr>
    </w:p>
    <w:p w14:paraId="74512580" w14:textId="73C4ED50" w:rsidR="00BC6F1F" w:rsidRPr="00FC630F" w:rsidRDefault="00BC6F1F" w:rsidP="00BC6F1F">
      <w:pPr>
        <w:jc w:val="both"/>
        <w:rPr>
          <w:rFonts w:asciiTheme="minorHAnsi" w:eastAsia="Calibri" w:hAnsiTheme="minorHAnsi" w:cs="Calibri"/>
          <w:sz w:val="20"/>
          <w:szCs w:val="20"/>
          <w:u w:val="single"/>
        </w:rPr>
      </w:pPr>
      <w:r w:rsidRPr="00FC630F">
        <w:rPr>
          <w:rFonts w:asciiTheme="minorHAnsi" w:eastAsia="Calibri" w:hAnsiTheme="minorHAnsi" w:cs="Calibri"/>
          <w:sz w:val="20"/>
          <w:szCs w:val="20"/>
          <w:u w:val="single"/>
        </w:rPr>
        <w:t xml:space="preserve">Ad. 1) Kryterium „Cena oferty brutto” </w:t>
      </w:r>
    </w:p>
    <w:p w14:paraId="681895BC" w14:textId="47EE7C10" w:rsidR="00BC6F1F" w:rsidRPr="00FC630F" w:rsidRDefault="00BC6F1F" w:rsidP="00BC6F1F">
      <w:pPr>
        <w:jc w:val="both"/>
        <w:rPr>
          <w:rFonts w:asciiTheme="minorHAnsi" w:eastAsia="Calibri" w:hAnsiTheme="minorHAnsi" w:cs="Calibri"/>
          <w:sz w:val="20"/>
          <w:szCs w:val="20"/>
        </w:rPr>
      </w:pPr>
      <w:r w:rsidRPr="00FC630F">
        <w:rPr>
          <w:rFonts w:asciiTheme="minorHAnsi" w:eastAsia="Calibri" w:hAnsiTheme="minorHAnsi" w:cs="Calibri"/>
          <w:sz w:val="20"/>
          <w:szCs w:val="20"/>
        </w:rPr>
        <w:t xml:space="preserve">W ramach kryterium cena oferty brutto (C) Wykonawca może otrzymać maksymalnie 60 pkt. </w:t>
      </w:r>
    </w:p>
    <w:p w14:paraId="12353F44" w14:textId="6940D309" w:rsidR="00BC6F1F" w:rsidRPr="00FC630F" w:rsidRDefault="00BC6F1F" w:rsidP="00BC6F1F">
      <w:pPr>
        <w:jc w:val="both"/>
        <w:rPr>
          <w:rFonts w:asciiTheme="minorHAnsi" w:eastAsia="Calibri" w:hAnsiTheme="minorHAnsi" w:cs="Calibri"/>
          <w:sz w:val="20"/>
          <w:szCs w:val="20"/>
        </w:rPr>
      </w:pPr>
      <w:r w:rsidRPr="008B4C4D">
        <w:rPr>
          <w:rFonts w:asciiTheme="minorHAnsi" w:eastAsia="Calibri" w:hAnsiTheme="minorHAnsi" w:cs="Calibri"/>
          <w:b/>
          <w:sz w:val="20"/>
          <w:szCs w:val="20"/>
        </w:rPr>
        <w:t xml:space="preserve">W ramach podkryterium 1) a. </w:t>
      </w:r>
      <w:r w:rsidR="00873C75" w:rsidRPr="008B4C4D">
        <w:rPr>
          <w:rFonts w:asciiTheme="minorHAnsi" w:eastAsia="Calibri" w:hAnsiTheme="minorHAnsi" w:cs="Calibri"/>
          <w:b/>
          <w:sz w:val="20"/>
          <w:szCs w:val="20"/>
        </w:rPr>
        <w:t>(bilety)</w:t>
      </w:r>
      <w:r w:rsidR="00873C75">
        <w:rPr>
          <w:rFonts w:asciiTheme="minorHAnsi" w:eastAsia="Calibri" w:hAnsiTheme="minorHAnsi" w:cs="Calibri"/>
          <w:sz w:val="20"/>
          <w:szCs w:val="20"/>
        </w:rPr>
        <w:t xml:space="preserve"> </w:t>
      </w:r>
      <w:r w:rsidRPr="00FC630F">
        <w:rPr>
          <w:rFonts w:asciiTheme="minorHAnsi" w:eastAsia="Calibri" w:hAnsiTheme="minorHAnsi" w:cs="Calibri"/>
          <w:sz w:val="20"/>
          <w:szCs w:val="20"/>
        </w:rPr>
        <w:t>Wykonawca może otrzymać maksymalnie 25 pkt. W celu obliczenia właściwej liczby punktów zastosowany zostanie następujący wzór arytmetyczny:</w:t>
      </w:r>
    </w:p>
    <w:tbl>
      <w:tblPr>
        <w:tblW w:w="2520" w:type="dxa"/>
        <w:tblInd w:w="100" w:type="dxa"/>
        <w:tblLayout w:type="fixed"/>
        <w:tblLook w:val="0600" w:firstRow="0" w:lastRow="0" w:firstColumn="0" w:lastColumn="0" w:noHBand="1" w:noVBand="1"/>
      </w:tblPr>
      <w:tblGrid>
        <w:gridCol w:w="735"/>
        <w:gridCol w:w="1785"/>
      </w:tblGrid>
      <w:tr w:rsidR="00BC6F1F" w:rsidRPr="00D137C9" w14:paraId="43A03893" w14:textId="77777777" w:rsidTr="00F4354D">
        <w:trPr>
          <w:trHeight w:val="420"/>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C8D1BF" w14:textId="77777777" w:rsidR="00BC6F1F" w:rsidRPr="00FC630F" w:rsidRDefault="00BC6F1F" w:rsidP="00F4354D">
            <w:pPr>
              <w:widowControl w:val="0"/>
              <w:spacing w:line="240" w:lineRule="auto"/>
              <w:jc w:val="center"/>
              <w:rPr>
                <w:rFonts w:asciiTheme="minorHAnsi" w:eastAsia="Calibri" w:hAnsiTheme="minorHAnsi" w:cs="Calibri"/>
                <w:sz w:val="20"/>
                <w:szCs w:val="20"/>
              </w:rPr>
            </w:pPr>
            <w:r w:rsidRPr="00FC630F">
              <w:rPr>
                <w:rFonts w:asciiTheme="minorHAnsi" w:eastAsia="Calibri" w:hAnsiTheme="minorHAnsi" w:cs="Calibri"/>
                <w:sz w:val="20"/>
                <w:szCs w:val="20"/>
              </w:rPr>
              <w:t>Cb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234F25" w14:textId="322F025E" w:rsidR="00BC6F1F" w:rsidRPr="00FC630F" w:rsidRDefault="00BC6F1F" w:rsidP="002F45E9">
            <w:pPr>
              <w:widowControl w:val="0"/>
              <w:spacing w:line="240" w:lineRule="auto"/>
              <w:rPr>
                <w:rFonts w:asciiTheme="minorHAnsi" w:eastAsia="Calibri" w:hAnsiTheme="minorHAnsi" w:cs="Calibri"/>
                <w:sz w:val="20"/>
                <w:szCs w:val="20"/>
              </w:rPr>
            </w:pPr>
            <w:r w:rsidRPr="00FC630F">
              <w:rPr>
                <w:rFonts w:asciiTheme="minorHAnsi" w:eastAsia="Calibri" w:hAnsiTheme="minorHAnsi" w:cs="Calibri"/>
                <w:sz w:val="20"/>
                <w:szCs w:val="20"/>
              </w:rPr>
              <w:t xml:space="preserve">Cbn x </w:t>
            </w:r>
            <w:r w:rsidR="002F45E9" w:rsidRPr="00FC630F">
              <w:rPr>
                <w:rFonts w:asciiTheme="minorHAnsi" w:eastAsia="Calibri" w:hAnsiTheme="minorHAnsi" w:cs="Calibri"/>
                <w:sz w:val="20"/>
                <w:szCs w:val="20"/>
              </w:rPr>
              <w:t>W</w:t>
            </w:r>
            <w:r w:rsidR="002F45E9">
              <w:rPr>
                <w:rFonts w:asciiTheme="minorHAnsi" w:eastAsia="Calibri" w:hAnsiTheme="minorHAnsi" w:cs="Calibri"/>
                <w:sz w:val="20"/>
                <w:szCs w:val="20"/>
              </w:rPr>
              <w:t>b1</w:t>
            </w:r>
            <w:r w:rsidR="002F45E9" w:rsidRPr="00FC630F">
              <w:rPr>
                <w:rFonts w:asciiTheme="minorHAnsi" w:eastAsia="Calibri" w:hAnsiTheme="minorHAnsi" w:cs="Calibri"/>
                <w:sz w:val="20"/>
                <w:szCs w:val="20"/>
              </w:rPr>
              <w:t xml:space="preserve"> </w:t>
            </w:r>
            <w:r w:rsidRPr="00FC630F">
              <w:rPr>
                <w:rFonts w:asciiTheme="minorHAnsi" w:eastAsia="Calibri" w:hAnsiTheme="minorHAnsi" w:cs="Calibri"/>
                <w:sz w:val="20"/>
                <w:szCs w:val="20"/>
              </w:rPr>
              <w:t>x 100</w:t>
            </w:r>
          </w:p>
        </w:tc>
      </w:tr>
      <w:tr w:rsidR="00BC6F1F" w:rsidRPr="00D137C9" w14:paraId="2C18FC66" w14:textId="77777777" w:rsidTr="00F4354D">
        <w:trPr>
          <w:trHeight w:val="42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A73C16" w14:textId="77777777" w:rsidR="00BC6F1F" w:rsidRPr="006854B8" w:rsidRDefault="00BC6F1F" w:rsidP="00F4354D">
            <w:pPr>
              <w:widowControl w:val="0"/>
              <w:spacing w:line="240" w:lineRule="auto"/>
              <w:rPr>
                <w:rFonts w:asciiTheme="minorHAnsi" w:eastAsia="Calibri" w:hAnsiTheme="minorHAns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EB90C48" w14:textId="77777777" w:rsidR="00BC6F1F" w:rsidRPr="006854B8" w:rsidRDefault="00BC6F1F" w:rsidP="00F4354D">
            <w:pPr>
              <w:widowControl w:val="0"/>
              <w:spacing w:line="240" w:lineRule="auto"/>
              <w:jc w:val="center"/>
              <w:rPr>
                <w:rFonts w:asciiTheme="minorHAnsi" w:eastAsia="Calibri" w:hAnsiTheme="minorHAnsi" w:cs="Calibri"/>
                <w:sz w:val="20"/>
                <w:szCs w:val="20"/>
              </w:rPr>
            </w:pPr>
            <w:r w:rsidRPr="006854B8">
              <w:rPr>
                <w:rFonts w:asciiTheme="minorHAnsi" w:eastAsia="Calibri" w:hAnsiTheme="minorHAnsi" w:cs="Calibri"/>
                <w:sz w:val="20"/>
                <w:szCs w:val="20"/>
              </w:rPr>
              <w:t>Cbb</w:t>
            </w:r>
          </w:p>
        </w:tc>
      </w:tr>
    </w:tbl>
    <w:p w14:paraId="5597B184" w14:textId="0DE29157" w:rsidR="00BC6F1F" w:rsidRPr="00FC630F" w:rsidRDefault="00BC6F1F" w:rsidP="00BC6F1F">
      <w:pPr>
        <w:rPr>
          <w:rFonts w:asciiTheme="minorHAnsi" w:eastAsia="Calibri" w:hAnsiTheme="minorHAnsi" w:cs="Calibri"/>
          <w:sz w:val="20"/>
          <w:szCs w:val="20"/>
        </w:rPr>
      </w:pPr>
      <w:r w:rsidRPr="00FC630F">
        <w:rPr>
          <w:rFonts w:asciiTheme="minorHAnsi" w:eastAsia="Calibri" w:hAnsiTheme="minorHAnsi" w:cs="Calibri"/>
          <w:sz w:val="20"/>
          <w:szCs w:val="20"/>
        </w:rPr>
        <w:t>gdzie:</w:t>
      </w:r>
      <w:r w:rsidRPr="00FC630F">
        <w:rPr>
          <w:rFonts w:asciiTheme="minorHAnsi" w:eastAsia="Calibri" w:hAnsiTheme="minorHAnsi" w:cs="Calibri"/>
          <w:sz w:val="20"/>
          <w:szCs w:val="20"/>
        </w:rPr>
        <w:br/>
        <w:t>Cb - liczba punktów przyznanych badanej ofercie w kryterium cena oferty ceny brutto biletu i opłaty transakcyjnej za wystawienie jednego biletu lotniczego</w:t>
      </w:r>
      <w:r w:rsidRPr="00FC630F">
        <w:rPr>
          <w:rFonts w:asciiTheme="minorHAnsi" w:eastAsia="Calibri" w:hAnsiTheme="minorHAnsi" w:cs="Calibri"/>
          <w:sz w:val="20"/>
          <w:szCs w:val="20"/>
        </w:rPr>
        <w:br/>
        <w:t>Cbn - najniższa cena w kryterium</w:t>
      </w:r>
      <w:r w:rsidRPr="00FC630F">
        <w:rPr>
          <w:rFonts w:asciiTheme="minorHAnsi" w:eastAsia="Calibri" w:hAnsiTheme="minorHAnsi" w:cs="Calibri"/>
          <w:sz w:val="20"/>
          <w:szCs w:val="20"/>
        </w:rPr>
        <w:br/>
        <w:t>Cbb - cena w badanej ofercie kryterium</w:t>
      </w:r>
      <w:r w:rsidRPr="00FC630F">
        <w:rPr>
          <w:rFonts w:asciiTheme="minorHAnsi" w:eastAsia="Calibri" w:hAnsiTheme="minorHAnsi" w:cs="Calibri"/>
          <w:sz w:val="20"/>
          <w:szCs w:val="20"/>
        </w:rPr>
        <w:br/>
        <w:t>Wb1 - wskaźnik = 0,25</w:t>
      </w:r>
    </w:p>
    <w:p w14:paraId="3781F456" w14:textId="76ECE1F9" w:rsidR="00BC6F1F" w:rsidRPr="008B4C4D" w:rsidRDefault="00BC6F1F" w:rsidP="00BC6F1F">
      <w:pPr>
        <w:jc w:val="both"/>
        <w:rPr>
          <w:rFonts w:asciiTheme="minorHAnsi" w:eastAsia="Calibri" w:hAnsiTheme="minorHAnsi" w:cs="Calibri"/>
          <w:sz w:val="20"/>
          <w:szCs w:val="20"/>
        </w:rPr>
      </w:pPr>
      <w:r w:rsidRPr="008B4C4D">
        <w:rPr>
          <w:rFonts w:asciiTheme="minorHAnsi" w:eastAsia="Calibri" w:hAnsiTheme="minorHAnsi" w:cs="Calibri"/>
          <w:sz w:val="20"/>
          <w:szCs w:val="20"/>
        </w:rPr>
        <w:t>Dla porównania i oceny złożonych w przedmiotowym postępowaniu ofert Zamawiający przyjął szacunkową, jednolitą i stałą cenę za bilet lotniczy w wysokości 2500 zł</w:t>
      </w:r>
      <w:r w:rsidR="00873C75" w:rsidRPr="008B4C4D">
        <w:rPr>
          <w:rFonts w:asciiTheme="minorHAnsi" w:eastAsia="Calibri" w:hAnsiTheme="minorHAnsi" w:cs="Calibri"/>
          <w:sz w:val="20"/>
          <w:szCs w:val="20"/>
        </w:rPr>
        <w:t>.</w:t>
      </w:r>
    </w:p>
    <w:p w14:paraId="0F8769DA" w14:textId="68565062" w:rsidR="00BC6F1F" w:rsidRPr="00FC630F" w:rsidRDefault="00BC6F1F" w:rsidP="00BC6F1F">
      <w:pPr>
        <w:jc w:val="both"/>
        <w:rPr>
          <w:rFonts w:asciiTheme="minorHAnsi" w:eastAsia="Calibri" w:hAnsiTheme="minorHAnsi" w:cs="Calibri"/>
          <w:sz w:val="20"/>
          <w:szCs w:val="20"/>
        </w:rPr>
      </w:pPr>
      <w:r w:rsidRPr="008B4C4D">
        <w:rPr>
          <w:rFonts w:asciiTheme="minorHAnsi" w:eastAsia="Calibri" w:hAnsiTheme="minorHAnsi" w:cs="Calibri"/>
          <w:b/>
          <w:sz w:val="20"/>
          <w:szCs w:val="20"/>
        </w:rPr>
        <w:t xml:space="preserve">W ramach podkryterium 1) b. </w:t>
      </w:r>
      <w:r w:rsidR="00873C75" w:rsidRPr="008B4C4D">
        <w:rPr>
          <w:rFonts w:asciiTheme="minorHAnsi" w:eastAsia="Calibri" w:hAnsiTheme="minorHAnsi" w:cs="Calibri"/>
          <w:b/>
          <w:sz w:val="20"/>
          <w:szCs w:val="20"/>
        </w:rPr>
        <w:t>(</w:t>
      </w:r>
      <w:r w:rsidR="00410BFC">
        <w:rPr>
          <w:rFonts w:asciiTheme="minorHAnsi" w:eastAsia="Calibri" w:hAnsiTheme="minorHAnsi" w:cs="Calibri"/>
          <w:b/>
          <w:sz w:val="20"/>
          <w:szCs w:val="20"/>
        </w:rPr>
        <w:t>noclegi</w:t>
      </w:r>
      <w:r w:rsidR="00873C75" w:rsidRPr="008B4C4D">
        <w:rPr>
          <w:rFonts w:asciiTheme="minorHAnsi" w:eastAsia="Calibri" w:hAnsiTheme="minorHAnsi" w:cs="Calibri"/>
          <w:b/>
          <w:sz w:val="20"/>
          <w:szCs w:val="20"/>
        </w:rPr>
        <w:t>)</w:t>
      </w:r>
      <w:r w:rsidR="00873C75">
        <w:rPr>
          <w:rFonts w:asciiTheme="minorHAnsi" w:eastAsia="Calibri" w:hAnsiTheme="minorHAnsi" w:cs="Calibri"/>
          <w:sz w:val="20"/>
          <w:szCs w:val="20"/>
        </w:rPr>
        <w:t xml:space="preserve"> </w:t>
      </w:r>
      <w:r w:rsidRPr="00FC630F">
        <w:rPr>
          <w:rFonts w:asciiTheme="minorHAnsi" w:eastAsia="Calibri" w:hAnsiTheme="minorHAnsi" w:cs="Calibri"/>
          <w:sz w:val="20"/>
          <w:szCs w:val="20"/>
        </w:rPr>
        <w:t>Wykonawca może otrzymać maksymalnie 25 pkt. W celu obliczenia właściwej liczby punktów zastosowany zostanie następujący wzór arytmetyczny:</w:t>
      </w:r>
    </w:p>
    <w:tbl>
      <w:tblPr>
        <w:tblW w:w="2520" w:type="dxa"/>
        <w:tblInd w:w="100" w:type="dxa"/>
        <w:tblLayout w:type="fixed"/>
        <w:tblLook w:val="0600" w:firstRow="0" w:lastRow="0" w:firstColumn="0" w:lastColumn="0" w:noHBand="1" w:noVBand="1"/>
      </w:tblPr>
      <w:tblGrid>
        <w:gridCol w:w="735"/>
        <w:gridCol w:w="1785"/>
      </w:tblGrid>
      <w:tr w:rsidR="00BC6F1F" w:rsidRPr="00D137C9" w14:paraId="69DA30BB" w14:textId="77777777" w:rsidTr="00F4354D">
        <w:trPr>
          <w:trHeight w:val="420"/>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F4852B" w14:textId="77777777" w:rsidR="00BC6F1F" w:rsidRPr="00FC630F" w:rsidRDefault="00BC6F1F" w:rsidP="00F4354D">
            <w:pPr>
              <w:widowControl w:val="0"/>
              <w:spacing w:line="240" w:lineRule="auto"/>
              <w:jc w:val="center"/>
              <w:rPr>
                <w:rFonts w:asciiTheme="minorHAnsi" w:eastAsia="Calibri" w:hAnsiTheme="minorHAnsi" w:cs="Calibri"/>
                <w:sz w:val="20"/>
                <w:szCs w:val="20"/>
              </w:rPr>
            </w:pPr>
            <w:r w:rsidRPr="00FC630F">
              <w:rPr>
                <w:rFonts w:asciiTheme="minorHAnsi" w:eastAsia="Calibri" w:hAnsiTheme="minorHAnsi" w:cs="Calibri"/>
                <w:sz w:val="20"/>
                <w:szCs w:val="20"/>
              </w:rPr>
              <w:t>Cn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A5AC92" w14:textId="77777777" w:rsidR="00BC6F1F" w:rsidRPr="00FC630F" w:rsidRDefault="00BC6F1F" w:rsidP="00F4354D">
            <w:pPr>
              <w:widowControl w:val="0"/>
              <w:spacing w:line="240" w:lineRule="auto"/>
              <w:rPr>
                <w:rFonts w:asciiTheme="minorHAnsi" w:eastAsia="Calibri" w:hAnsiTheme="minorHAnsi" w:cs="Calibri"/>
                <w:sz w:val="20"/>
                <w:szCs w:val="20"/>
              </w:rPr>
            </w:pPr>
            <w:r w:rsidRPr="00FC630F">
              <w:rPr>
                <w:rFonts w:asciiTheme="minorHAnsi" w:eastAsia="Calibri" w:hAnsiTheme="minorHAnsi" w:cs="Calibri"/>
                <w:sz w:val="20"/>
                <w:szCs w:val="20"/>
              </w:rPr>
              <w:t>Cnn x Wn1 x 100</w:t>
            </w:r>
          </w:p>
        </w:tc>
      </w:tr>
      <w:tr w:rsidR="00BC6F1F" w:rsidRPr="00D137C9" w14:paraId="1B516572" w14:textId="77777777" w:rsidTr="00F4354D">
        <w:trPr>
          <w:trHeight w:val="42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8C7203" w14:textId="77777777" w:rsidR="00BC6F1F" w:rsidRPr="006854B8" w:rsidRDefault="00BC6F1F" w:rsidP="00F4354D">
            <w:pPr>
              <w:widowControl w:val="0"/>
              <w:spacing w:line="240" w:lineRule="auto"/>
              <w:rPr>
                <w:rFonts w:asciiTheme="minorHAnsi" w:eastAsia="Calibri" w:hAnsiTheme="minorHAns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0FED581" w14:textId="77777777" w:rsidR="00BC6F1F" w:rsidRPr="006854B8" w:rsidRDefault="00BC6F1F" w:rsidP="00F4354D">
            <w:pPr>
              <w:widowControl w:val="0"/>
              <w:spacing w:line="240" w:lineRule="auto"/>
              <w:jc w:val="center"/>
              <w:rPr>
                <w:rFonts w:asciiTheme="minorHAnsi" w:eastAsia="Calibri" w:hAnsiTheme="minorHAnsi" w:cs="Calibri"/>
                <w:sz w:val="20"/>
                <w:szCs w:val="20"/>
              </w:rPr>
            </w:pPr>
            <w:r w:rsidRPr="006854B8">
              <w:rPr>
                <w:rFonts w:asciiTheme="minorHAnsi" w:eastAsia="Calibri" w:hAnsiTheme="minorHAnsi" w:cs="Calibri"/>
                <w:sz w:val="20"/>
                <w:szCs w:val="20"/>
              </w:rPr>
              <w:t>Cnb</w:t>
            </w:r>
          </w:p>
        </w:tc>
      </w:tr>
    </w:tbl>
    <w:p w14:paraId="1CAD8701" w14:textId="77777777" w:rsidR="00BC6F1F" w:rsidRPr="00FC630F" w:rsidRDefault="00BC6F1F" w:rsidP="00BC6F1F">
      <w:pPr>
        <w:rPr>
          <w:rFonts w:asciiTheme="minorHAnsi" w:eastAsia="Calibri" w:hAnsiTheme="minorHAnsi" w:cs="Calibri"/>
          <w:sz w:val="20"/>
          <w:szCs w:val="20"/>
        </w:rPr>
      </w:pPr>
      <w:r w:rsidRPr="00FC630F">
        <w:rPr>
          <w:rFonts w:asciiTheme="minorHAnsi" w:eastAsia="Calibri" w:hAnsiTheme="minorHAnsi" w:cs="Calibri"/>
          <w:sz w:val="20"/>
          <w:szCs w:val="20"/>
        </w:rPr>
        <w:lastRenderedPageBreak/>
        <w:br/>
        <w:t>gdzie:</w:t>
      </w:r>
      <w:r w:rsidRPr="00FC630F">
        <w:rPr>
          <w:rFonts w:asciiTheme="minorHAnsi" w:eastAsia="Calibri" w:hAnsiTheme="minorHAnsi" w:cs="Calibri"/>
          <w:sz w:val="20"/>
          <w:szCs w:val="20"/>
        </w:rPr>
        <w:br/>
        <w:t>Cn - liczba punktów przyznanych badanej ofercie w kryterium cena jednego noclegu i opłaty transakcyjnej za rezerwację jednego pokoju,</w:t>
      </w:r>
      <w:r w:rsidRPr="00FC630F">
        <w:rPr>
          <w:rFonts w:asciiTheme="minorHAnsi" w:eastAsia="Calibri" w:hAnsiTheme="minorHAnsi" w:cs="Calibri"/>
          <w:sz w:val="20"/>
          <w:szCs w:val="20"/>
        </w:rPr>
        <w:br/>
        <w:t>Cnn - najniższa cena w kryterium</w:t>
      </w:r>
      <w:r w:rsidRPr="00FC630F">
        <w:rPr>
          <w:rFonts w:asciiTheme="minorHAnsi" w:eastAsia="Calibri" w:hAnsiTheme="minorHAnsi" w:cs="Calibri"/>
          <w:sz w:val="20"/>
          <w:szCs w:val="20"/>
        </w:rPr>
        <w:br/>
        <w:t>Cnb - cena w badanej ofercie kryterium</w:t>
      </w:r>
      <w:r w:rsidRPr="00FC630F">
        <w:rPr>
          <w:rFonts w:asciiTheme="minorHAnsi" w:eastAsia="Calibri" w:hAnsiTheme="minorHAnsi" w:cs="Calibri"/>
          <w:sz w:val="20"/>
          <w:szCs w:val="20"/>
        </w:rPr>
        <w:br/>
        <w:t>Wn1 - wskaźnik = 0,25</w:t>
      </w:r>
    </w:p>
    <w:p w14:paraId="4820FADE" w14:textId="1B354311" w:rsidR="00BC6F1F" w:rsidRPr="00873C75" w:rsidRDefault="00BC6F1F" w:rsidP="00BC6F1F">
      <w:pPr>
        <w:jc w:val="both"/>
        <w:rPr>
          <w:rFonts w:asciiTheme="minorHAnsi" w:eastAsia="Calibri" w:hAnsiTheme="minorHAnsi" w:cs="Calibri"/>
          <w:sz w:val="20"/>
          <w:szCs w:val="20"/>
        </w:rPr>
      </w:pPr>
      <w:r w:rsidRPr="008B4C4D">
        <w:rPr>
          <w:rFonts w:asciiTheme="minorHAnsi" w:eastAsia="Calibri" w:hAnsiTheme="minorHAnsi" w:cs="Calibri"/>
          <w:sz w:val="20"/>
          <w:szCs w:val="20"/>
        </w:rPr>
        <w:t>Dla porównania i oceny złożonych w przedmiotowym postępowaniu ofert Zamawiający przyjął szacunkową, jednolitą i stałą cenę za jeden nocleg w wysokości 800 zł</w:t>
      </w:r>
      <w:r w:rsidR="00873C75" w:rsidRPr="008B4C4D">
        <w:rPr>
          <w:rFonts w:asciiTheme="minorHAnsi" w:eastAsia="Calibri" w:hAnsiTheme="minorHAnsi" w:cs="Calibri"/>
          <w:sz w:val="20"/>
          <w:szCs w:val="20"/>
        </w:rPr>
        <w:t>.</w:t>
      </w:r>
    </w:p>
    <w:p w14:paraId="3444F7C2" w14:textId="655A9C32" w:rsidR="00BC6F1F" w:rsidRPr="00FC630F" w:rsidRDefault="00BC6F1F" w:rsidP="00BC6F1F">
      <w:pPr>
        <w:jc w:val="both"/>
        <w:rPr>
          <w:rFonts w:asciiTheme="minorHAnsi" w:eastAsia="Calibri" w:hAnsiTheme="minorHAnsi" w:cs="Calibri"/>
          <w:sz w:val="20"/>
          <w:szCs w:val="20"/>
        </w:rPr>
      </w:pPr>
      <w:r w:rsidRPr="008B4C4D">
        <w:rPr>
          <w:rFonts w:asciiTheme="minorHAnsi" w:eastAsia="Calibri" w:hAnsiTheme="minorHAnsi" w:cs="Calibri"/>
          <w:b/>
          <w:sz w:val="20"/>
          <w:szCs w:val="20"/>
        </w:rPr>
        <w:t xml:space="preserve">W ramach podkryterium 1) c. </w:t>
      </w:r>
      <w:r w:rsidR="00873C75" w:rsidRPr="008B4C4D">
        <w:rPr>
          <w:rFonts w:asciiTheme="minorHAnsi" w:eastAsia="Calibri" w:hAnsiTheme="minorHAnsi" w:cs="Calibri"/>
          <w:b/>
          <w:sz w:val="20"/>
          <w:szCs w:val="20"/>
        </w:rPr>
        <w:t>(transport)</w:t>
      </w:r>
      <w:r w:rsidR="00873C75">
        <w:rPr>
          <w:rFonts w:asciiTheme="minorHAnsi" w:eastAsia="Calibri" w:hAnsiTheme="minorHAnsi" w:cs="Calibri"/>
          <w:sz w:val="20"/>
          <w:szCs w:val="20"/>
        </w:rPr>
        <w:t xml:space="preserve"> </w:t>
      </w:r>
      <w:r w:rsidRPr="00FC630F">
        <w:rPr>
          <w:rFonts w:asciiTheme="minorHAnsi" w:eastAsia="Calibri" w:hAnsiTheme="minorHAnsi" w:cs="Calibri"/>
          <w:sz w:val="20"/>
          <w:szCs w:val="20"/>
        </w:rPr>
        <w:t>Wykonawca może otrzymać maksymalnie 10 pkt. W celu obliczenia właściwej liczby punktów zastosowany zostanie następujący wzór arytmetyczny:</w:t>
      </w:r>
    </w:p>
    <w:tbl>
      <w:tblPr>
        <w:tblW w:w="2520" w:type="dxa"/>
        <w:tblInd w:w="100" w:type="dxa"/>
        <w:tblLayout w:type="fixed"/>
        <w:tblLook w:val="0600" w:firstRow="0" w:lastRow="0" w:firstColumn="0" w:lastColumn="0" w:noHBand="1" w:noVBand="1"/>
      </w:tblPr>
      <w:tblGrid>
        <w:gridCol w:w="735"/>
        <w:gridCol w:w="1785"/>
      </w:tblGrid>
      <w:tr w:rsidR="00BC6F1F" w:rsidRPr="00D137C9" w14:paraId="0A58F9B7" w14:textId="77777777" w:rsidTr="00F4354D">
        <w:trPr>
          <w:trHeight w:val="420"/>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4E19089" w14:textId="77777777" w:rsidR="00BC6F1F" w:rsidRPr="00FC630F" w:rsidRDefault="00BC6F1F" w:rsidP="00F4354D">
            <w:pPr>
              <w:widowControl w:val="0"/>
              <w:spacing w:line="240" w:lineRule="auto"/>
              <w:jc w:val="center"/>
              <w:rPr>
                <w:rFonts w:asciiTheme="minorHAnsi" w:eastAsia="Calibri" w:hAnsiTheme="minorHAnsi" w:cs="Calibri"/>
                <w:sz w:val="20"/>
                <w:szCs w:val="20"/>
              </w:rPr>
            </w:pPr>
            <w:r w:rsidRPr="00FC630F">
              <w:rPr>
                <w:rFonts w:asciiTheme="minorHAnsi" w:eastAsia="Calibri" w:hAnsiTheme="minorHAnsi" w:cs="Calibri"/>
                <w:sz w:val="20"/>
                <w:szCs w:val="20"/>
              </w:rPr>
              <w:t>Ct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72C769" w14:textId="77777777" w:rsidR="00BC6F1F" w:rsidRPr="00FC630F" w:rsidRDefault="00BC6F1F" w:rsidP="00F4354D">
            <w:pPr>
              <w:widowControl w:val="0"/>
              <w:spacing w:line="240" w:lineRule="auto"/>
              <w:rPr>
                <w:rFonts w:asciiTheme="minorHAnsi" w:eastAsia="Calibri" w:hAnsiTheme="minorHAnsi" w:cs="Calibri"/>
                <w:sz w:val="20"/>
                <w:szCs w:val="20"/>
              </w:rPr>
            </w:pPr>
            <w:r w:rsidRPr="00FC630F">
              <w:rPr>
                <w:rFonts w:asciiTheme="minorHAnsi" w:eastAsia="Calibri" w:hAnsiTheme="minorHAnsi" w:cs="Calibri"/>
                <w:sz w:val="20"/>
                <w:szCs w:val="20"/>
              </w:rPr>
              <w:t>Ctn x Wt1 x 100</w:t>
            </w:r>
          </w:p>
        </w:tc>
      </w:tr>
      <w:tr w:rsidR="00BC6F1F" w:rsidRPr="00D137C9" w14:paraId="68084D53" w14:textId="77777777" w:rsidTr="00F4354D">
        <w:trPr>
          <w:trHeight w:val="42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708A9F" w14:textId="77777777" w:rsidR="00BC6F1F" w:rsidRPr="006854B8" w:rsidRDefault="00BC6F1F" w:rsidP="00F4354D">
            <w:pPr>
              <w:widowControl w:val="0"/>
              <w:spacing w:line="240" w:lineRule="auto"/>
              <w:rPr>
                <w:rFonts w:asciiTheme="minorHAnsi" w:eastAsia="Calibri" w:hAnsiTheme="minorHAns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829E87" w14:textId="77777777" w:rsidR="00BC6F1F" w:rsidRPr="006854B8" w:rsidRDefault="00BC6F1F" w:rsidP="00F4354D">
            <w:pPr>
              <w:widowControl w:val="0"/>
              <w:spacing w:line="240" w:lineRule="auto"/>
              <w:jc w:val="center"/>
              <w:rPr>
                <w:rFonts w:asciiTheme="minorHAnsi" w:eastAsia="Calibri" w:hAnsiTheme="minorHAnsi" w:cs="Calibri"/>
                <w:sz w:val="20"/>
                <w:szCs w:val="20"/>
              </w:rPr>
            </w:pPr>
            <w:r w:rsidRPr="006854B8">
              <w:rPr>
                <w:rFonts w:asciiTheme="minorHAnsi" w:eastAsia="Calibri" w:hAnsiTheme="minorHAnsi" w:cs="Calibri"/>
                <w:sz w:val="20"/>
                <w:szCs w:val="20"/>
              </w:rPr>
              <w:t>Ctb</w:t>
            </w:r>
          </w:p>
        </w:tc>
      </w:tr>
    </w:tbl>
    <w:p w14:paraId="218B5068" w14:textId="507A9F6C" w:rsidR="00BC6F1F" w:rsidRPr="00FC630F" w:rsidRDefault="00BC6F1F" w:rsidP="00BC6F1F">
      <w:pPr>
        <w:rPr>
          <w:rFonts w:asciiTheme="minorHAnsi" w:eastAsia="Calibri" w:hAnsiTheme="minorHAnsi" w:cs="Calibri"/>
          <w:sz w:val="20"/>
          <w:szCs w:val="20"/>
        </w:rPr>
      </w:pPr>
      <w:r w:rsidRPr="00FC630F">
        <w:rPr>
          <w:rFonts w:asciiTheme="minorHAnsi" w:eastAsia="Calibri" w:hAnsiTheme="minorHAnsi" w:cs="Calibri"/>
          <w:sz w:val="20"/>
          <w:szCs w:val="20"/>
        </w:rPr>
        <w:br/>
        <w:t>gdzie:</w:t>
      </w:r>
      <w:r w:rsidRPr="00FC630F">
        <w:rPr>
          <w:rFonts w:asciiTheme="minorHAnsi" w:eastAsia="Calibri" w:hAnsiTheme="minorHAnsi" w:cs="Calibri"/>
          <w:sz w:val="20"/>
          <w:szCs w:val="20"/>
        </w:rPr>
        <w:br/>
        <w:t>Ct - liczba punktów przyznanych badanej ofercie w kryterium cena</w:t>
      </w:r>
      <w:r w:rsidR="009A5EDF">
        <w:rPr>
          <w:rFonts w:asciiTheme="minorHAnsi" w:eastAsia="Calibri" w:hAnsiTheme="minorHAnsi" w:cs="Calibri"/>
          <w:sz w:val="20"/>
          <w:szCs w:val="20"/>
        </w:rPr>
        <w:t xml:space="preserve"> jednej usługi</w:t>
      </w:r>
      <w:r w:rsidRPr="00FC630F">
        <w:rPr>
          <w:rFonts w:asciiTheme="minorHAnsi" w:eastAsia="Calibri" w:hAnsiTheme="minorHAnsi" w:cs="Calibri"/>
          <w:sz w:val="20"/>
          <w:szCs w:val="20"/>
        </w:rPr>
        <w:t xml:space="preserve"> </w:t>
      </w:r>
      <w:r w:rsidR="009A5EDF" w:rsidRPr="00FC630F">
        <w:rPr>
          <w:rFonts w:asciiTheme="minorHAnsi" w:eastAsia="Calibri" w:hAnsiTheme="minorHAnsi" w:cs="Calibri"/>
          <w:sz w:val="20"/>
          <w:szCs w:val="20"/>
        </w:rPr>
        <w:t>transportu lokalnego i opłaty transakcyjnej</w:t>
      </w:r>
      <w:r w:rsidR="009A5EDF">
        <w:rPr>
          <w:rFonts w:asciiTheme="minorHAnsi" w:eastAsia="Calibri" w:hAnsiTheme="minorHAnsi" w:cs="Calibri"/>
          <w:sz w:val="20"/>
          <w:szCs w:val="20"/>
        </w:rPr>
        <w:t xml:space="preserve"> wykonanie jednej usługi transportu lokalnego</w:t>
      </w:r>
      <w:r w:rsidRPr="00FC630F">
        <w:rPr>
          <w:rFonts w:asciiTheme="minorHAnsi" w:eastAsia="Calibri" w:hAnsiTheme="minorHAnsi" w:cs="Calibri"/>
          <w:sz w:val="20"/>
          <w:szCs w:val="20"/>
        </w:rPr>
        <w:t>,</w:t>
      </w:r>
      <w:r w:rsidRPr="00FC630F">
        <w:rPr>
          <w:rFonts w:asciiTheme="minorHAnsi" w:eastAsia="Calibri" w:hAnsiTheme="minorHAnsi" w:cs="Calibri"/>
          <w:sz w:val="20"/>
          <w:szCs w:val="20"/>
        </w:rPr>
        <w:br/>
        <w:t>Ctn - najniższa cena w kryterium</w:t>
      </w:r>
      <w:r w:rsidRPr="00FC630F">
        <w:rPr>
          <w:rFonts w:asciiTheme="minorHAnsi" w:eastAsia="Calibri" w:hAnsiTheme="minorHAnsi" w:cs="Calibri"/>
          <w:sz w:val="20"/>
          <w:szCs w:val="20"/>
        </w:rPr>
        <w:br/>
        <w:t>Ctb - cena w badanej ofercie kryterium</w:t>
      </w:r>
      <w:r w:rsidRPr="00FC630F">
        <w:rPr>
          <w:rFonts w:asciiTheme="minorHAnsi" w:eastAsia="Calibri" w:hAnsiTheme="minorHAnsi" w:cs="Calibri"/>
          <w:sz w:val="20"/>
          <w:szCs w:val="20"/>
        </w:rPr>
        <w:br/>
        <w:t>Wt1 - wskaźnik = 0,10</w:t>
      </w:r>
    </w:p>
    <w:p w14:paraId="78987BCC" w14:textId="797D2028" w:rsidR="00BC6F1F" w:rsidRPr="00410BFC" w:rsidRDefault="00BC6F1F" w:rsidP="00BC6F1F">
      <w:pPr>
        <w:jc w:val="both"/>
        <w:rPr>
          <w:rFonts w:asciiTheme="minorHAnsi" w:eastAsia="Calibri" w:hAnsiTheme="minorHAnsi" w:cs="Calibri"/>
          <w:sz w:val="20"/>
          <w:szCs w:val="20"/>
        </w:rPr>
      </w:pPr>
      <w:r w:rsidRPr="008B4C4D">
        <w:rPr>
          <w:rFonts w:asciiTheme="minorHAnsi" w:eastAsia="Calibri" w:hAnsiTheme="minorHAnsi" w:cs="Calibri"/>
          <w:sz w:val="20"/>
          <w:szCs w:val="20"/>
        </w:rPr>
        <w:t>Dla porównania i oceny złożonych w przedmiotowym postępowaniu ofert Zamawiający przyjął szacunkową, jednolitą i stałą cenę za jedną usługę transportu lokalnego w wysokości 2400 zł</w:t>
      </w:r>
      <w:r w:rsidR="00410BFC" w:rsidRPr="008B4C4D">
        <w:rPr>
          <w:rFonts w:asciiTheme="minorHAnsi" w:eastAsia="Calibri" w:hAnsiTheme="minorHAnsi" w:cs="Calibri"/>
          <w:sz w:val="20"/>
          <w:szCs w:val="20"/>
        </w:rPr>
        <w:t>.</w:t>
      </w:r>
    </w:p>
    <w:p w14:paraId="0CD22F08" w14:textId="4D58CC2B" w:rsidR="00BC6F1F" w:rsidRPr="00FC630F" w:rsidRDefault="00BC6F1F" w:rsidP="00BC6F1F">
      <w:pPr>
        <w:jc w:val="both"/>
        <w:rPr>
          <w:rFonts w:asciiTheme="minorHAnsi" w:eastAsia="Calibri" w:hAnsiTheme="minorHAnsi" w:cs="Calibri"/>
          <w:sz w:val="20"/>
          <w:szCs w:val="20"/>
        </w:rPr>
      </w:pPr>
      <w:r w:rsidRPr="00FC630F">
        <w:rPr>
          <w:rFonts w:asciiTheme="minorHAnsi" w:eastAsia="Calibri" w:hAnsiTheme="minorHAnsi" w:cs="Calibri"/>
          <w:sz w:val="20"/>
          <w:szCs w:val="20"/>
        </w:rPr>
        <w:t xml:space="preserve">Punktacja ogółem z kryterium ceny oferty brutto będzie stanowiła sumę z punktacji ceny biletu lotniczego, noclegu oraz usługi transportu lokalnego, tj. </w:t>
      </w:r>
      <w:r w:rsidRPr="008B4C4D">
        <w:rPr>
          <w:rFonts w:asciiTheme="minorHAnsi" w:eastAsia="Calibri" w:hAnsiTheme="minorHAnsi" w:cs="Calibri"/>
          <w:b/>
          <w:sz w:val="20"/>
          <w:szCs w:val="20"/>
        </w:rPr>
        <w:t>C = Cb + Cn + Ct.</w:t>
      </w:r>
      <w:r w:rsidRPr="00FC630F">
        <w:rPr>
          <w:rFonts w:asciiTheme="minorHAnsi" w:eastAsia="Calibri" w:hAnsiTheme="minorHAnsi" w:cs="Calibri"/>
          <w:sz w:val="20"/>
          <w:szCs w:val="20"/>
        </w:rPr>
        <w:t xml:space="preserve"> </w:t>
      </w:r>
    </w:p>
    <w:p w14:paraId="76630B5D" w14:textId="17D41DF5" w:rsidR="00BC6F1F" w:rsidRPr="00FC630F" w:rsidRDefault="00BC6F1F" w:rsidP="00BC6F1F">
      <w:pPr>
        <w:jc w:val="both"/>
        <w:rPr>
          <w:rFonts w:asciiTheme="minorHAnsi" w:eastAsia="Calibri" w:hAnsiTheme="minorHAnsi" w:cs="Calibri"/>
          <w:sz w:val="20"/>
          <w:szCs w:val="20"/>
          <w:u w:val="single"/>
        </w:rPr>
      </w:pPr>
      <w:r w:rsidRPr="00FC630F">
        <w:rPr>
          <w:rFonts w:asciiTheme="minorHAnsi" w:eastAsia="Calibri" w:hAnsiTheme="minorHAnsi" w:cs="Calibri"/>
          <w:sz w:val="20"/>
          <w:szCs w:val="20"/>
          <w:u w:val="single"/>
        </w:rPr>
        <w:t xml:space="preserve">Ad. 2 Kryterium „Rezygnacja z zakupionych biletów/noclegów” </w:t>
      </w:r>
    </w:p>
    <w:p w14:paraId="50B7D73C" w14:textId="766A549F" w:rsidR="00BC6F1F" w:rsidRPr="00FC630F" w:rsidRDefault="00BC6F1F" w:rsidP="00BC6F1F">
      <w:pPr>
        <w:jc w:val="both"/>
        <w:rPr>
          <w:rFonts w:asciiTheme="minorHAnsi" w:eastAsia="Calibri" w:hAnsiTheme="minorHAnsi" w:cs="Calibri"/>
          <w:sz w:val="20"/>
          <w:szCs w:val="20"/>
        </w:rPr>
      </w:pPr>
      <w:r w:rsidRPr="00FC630F">
        <w:rPr>
          <w:rFonts w:asciiTheme="minorHAnsi" w:eastAsia="Calibri" w:hAnsiTheme="minorHAnsi" w:cs="Calibri"/>
          <w:sz w:val="20"/>
          <w:szCs w:val="20"/>
        </w:rPr>
        <w:t>W ramach kryterium „Rezygnacja z zakupionych biletów/noclegów”  (R) składający ofertę może otrzymać maksymalnie 15 pkt. Ocenie podlegać będzie oświadczenie Wykonawcy, czy zagwarantuje Zamawiającemu bez ponoszenia dodatkowych kosztów możliwość rezygnacji z zakupionych biletów lotniczych/noclegów w terminie do 21 dni przed planowanym wylotem/rozpoczęciem usługi noclegowej. Wykonawca, który zagwarantuje Zamawiającemu</w:t>
      </w:r>
      <w:r w:rsidR="00410827">
        <w:rPr>
          <w:rFonts w:asciiTheme="minorHAnsi" w:eastAsia="Calibri" w:hAnsiTheme="minorHAnsi" w:cs="Calibri"/>
          <w:sz w:val="20"/>
          <w:szCs w:val="20"/>
        </w:rPr>
        <w:t xml:space="preserve"> taką możliwość otrzyma 15 pkt., Wykonawca, który nie zadeklaruje takiej możliwości otrzyma 0 pkt.</w:t>
      </w:r>
    </w:p>
    <w:p w14:paraId="37C8FA94" w14:textId="1A5559C9" w:rsidR="00BC6F1F" w:rsidRPr="00FC630F" w:rsidRDefault="00BC6F1F" w:rsidP="00BC6F1F">
      <w:pPr>
        <w:jc w:val="both"/>
        <w:rPr>
          <w:rFonts w:asciiTheme="minorHAnsi" w:eastAsia="Calibri" w:hAnsiTheme="minorHAnsi" w:cs="Calibri"/>
          <w:sz w:val="20"/>
          <w:szCs w:val="20"/>
          <w:u w:val="single"/>
        </w:rPr>
      </w:pPr>
      <w:r w:rsidRPr="00FC630F">
        <w:rPr>
          <w:rFonts w:asciiTheme="minorHAnsi" w:eastAsia="Calibri" w:hAnsiTheme="minorHAnsi" w:cs="Calibri"/>
          <w:sz w:val="20"/>
          <w:szCs w:val="20"/>
          <w:u w:val="single"/>
        </w:rPr>
        <w:t>Ad. 3 Kryterium „Zmiana danych”</w:t>
      </w:r>
    </w:p>
    <w:p w14:paraId="3441DB2E" w14:textId="330B6B97" w:rsidR="00BC6F1F" w:rsidRPr="00FC630F" w:rsidRDefault="00BC6F1F" w:rsidP="00BC6F1F">
      <w:pPr>
        <w:jc w:val="both"/>
        <w:rPr>
          <w:rFonts w:asciiTheme="minorHAnsi" w:eastAsia="Calibri" w:hAnsiTheme="minorHAnsi" w:cs="Calibri"/>
          <w:sz w:val="20"/>
          <w:szCs w:val="20"/>
        </w:rPr>
      </w:pPr>
      <w:r w:rsidRPr="00FC630F">
        <w:rPr>
          <w:rFonts w:asciiTheme="minorHAnsi" w:eastAsia="Calibri" w:hAnsiTheme="minorHAnsi" w:cs="Calibri"/>
          <w:sz w:val="20"/>
          <w:szCs w:val="20"/>
        </w:rPr>
        <w:t xml:space="preserve">W ramach kryterium „Zmiana danych” (Z) Wykonawca może uzyskać maksymalnie 15 pkt. Ocenie podlegać będzie oświadczenie Wykonawcy, czy zagwarantuje zamawiającemu bez ponoszenia dodatkowych kosztów możliwość zmiany osoby, dla której został zakupiony bilet lotniczy/nocleg w terminie do 7 dni przed planowanym wylotem. Wykonawca, który zagwarantuje Zamawiającemu taką możliwość otrzyma 15 pkt. </w:t>
      </w:r>
    </w:p>
    <w:p w14:paraId="5D823E43" w14:textId="6AEB1543" w:rsidR="00BC6F1F" w:rsidRPr="00FC630F" w:rsidRDefault="00BC6F1F" w:rsidP="00BC6F1F">
      <w:pPr>
        <w:jc w:val="both"/>
        <w:rPr>
          <w:rFonts w:asciiTheme="minorHAnsi" w:eastAsia="Calibri" w:hAnsiTheme="minorHAnsi" w:cs="Calibri"/>
          <w:sz w:val="20"/>
          <w:szCs w:val="20"/>
          <w:u w:val="single"/>
        </w:rPr>
      </w:pPr>
      <w:r w:rsidRPr="00FC630F">
        <w:rPr>
          <w:rFonts w:asciiTheme="minorHAnsi" w:eastAsia="Calibri" w:hAnsiTheme="minorHAnsi" w:cs="Calibri"/>
          <w:sz w:val="20"/>
          <w:szCs w:val="20"/>
          <w:u w:val="single"/>
        </w:rPr>
        <w:t>Ad. 4 Kryterium „Czas realizacji zamówienia”</w:t>
      </w:r>
    </w:p>
    <w:p w14:paraId="689B8646" w14:textId="7CDDE9EC" w:rsidR="00BC6F1F" w:rsidRPr="00FC630F" w:rsidRDefault="00BC6F1F" w:rsidP="00BC6F1F">
      <w:pPr>
        <w:jc w:val="both"/>
        <w:rPr>
          <w:rFonts w:asciiTheme="minorHAnsi" w:eastAsia="Calibri" w:hAnsiTheme="minorHAnsi" w:cs="Calibri"/>
          <w:sz w:val="20"/>
          <w:szCs w:val="20"/>
        </w:rPr>
      </w:pPr>
      <w:r w:rsidRPr="00FC630F">
        <w:rPr>
          <w:rFonts w:asciiTheme="minorHAnsi" w:eastAsia="Calibri" w:hAnsiTheme="minorHAnsi" w:cs="Calibri"/>
          <w:sz w:val="20"/>
          <w:szCs w:val="20"/>
        </w:rPr>
        <w:t xml:space="preserve">W ramach kryterium „Czas realizacji zamówienia” (T) Wykonawca może uzyskać maksymalnie 10 pkt. Zamawiający informuje, że maksymalny czas realizacji zamówienia wynosi 72 godziny. Zamawiający nie określa minimalnego czasu realizacji zamówienia, a jedynie wymaga aby był to czas realny, niezbędny do wyszukania minimum: (a) trzech </w:t>
      </w:r>
      <w:r w:rsidRPr="00FC630F">
        <w:rPr>
          <w:rFonts w:asciiTheme="minorHAnsi" w:eastAsia="Calibri" w:hAnsiTheme="minorHAnsi" w:cs="Calibri"/>
          <w:sz w:val="20"/>
          <w:szCs w:val="20"/>
        </w:rPr>
        <w:lastRenderedPageBreak/>
        <w:t>wariantów przelotów/propozycji noclegów zgodnych z otrzymanymi od Zamawiającego kryteriami, (b) dokonania wstępnej rezerwacji i przesłania na podany przez Zamawiającego adres e-mail wstępnych propozycji oraz (c) od otrzymania decyzji Zamawiającego do czasu otrzymania przez Zamawiającego biletów lotniczych oraz zakupu noclegów. Do czasu realizacji zamówienia nie jest wliczony czas poświęcony przez Zamawiającego na podjęcia decyzji o skorzystaniu z oferty. W celu obliczenia właściwej liczby punktów zastosowany zostanie następujący wzór arytmetyczny:</w:t>
      </w:r>
    </w:p>
    <w:tbl>
      <w:tblPr>
        <w:tblW w:w="2520" w:type="dxa"/>
        <w:tblInd w:w="100" w:type="dxa"/>
        <w:tblLayout w:type="fixed"/>
        <w:tblLook w:val="0600" w:firstRow="0" w:lastRow="0" w:firstColumn="0" w:lastColumn="0" w:noHBand="1" w:noVBand="1"/>
      </w:tblPr>
      <w:tblGrid>
        <w:gridCol w:w="735"/>
        <w:gridCol w:w="1785"/>
      </w:tblGrid>
      <w:tr w:rsidR="00BC6F1F" w:rsidRPr="00D137C9" w14:paraId="4CDDBA89" w14:textId="77777777" w:rsidTr="00F4354D">
        <w:trPr>
          <w:trHeight w:val="420"/>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17B27E3" w14:textId="77777777" w:rsidR="00BC6F1F" w:rsidRPr="00FC630F" w:rsidRDefault="00BC6F1F" w:rsidP="00F4354D">
            <w:pPr>
              <w:widowControl w:val="0"/>
              <w:spacing w:line="240" w:lineRule="auto"/>
              <w:jc w:val="center"/>
              <w:rPr>
                <w:rFonts w:asciiTheme="minorHAnsi" w:eastAsia="Calibri" w:hAnsiTheme="minorHAnsi" w:cs="Calibri"/>
                <w:sz w:val="20"/>
                <w:szCs w:val="20"/>
              </w:rPr>
            </w:pPr>
            <w:r w:rsidRPr="00FC630F">
              <w:rPr>
                <w:rFonts w:asciiTheme="minorHAnsi" w:eastAsia="Calibri" w:hAnsiTheme="minorHAnsi" w:cs="Calibri"/>
                <w:sz w:val="20"/>
                <w:szCs w:val="20"/>
              </w:rPr>
              <w:t>T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CB5FDFD" w14:textId="77777777" w:rsidR="00BC6F1F" w:rsidRPr="00FC630F" w:rsidRDefault="00BC6F1F" w:rsidP="00F4354D">
            <w:pPr>
              <w:widowControl w:val="0"/>
              <w:spacing w:line="240" w:lineRule="auto"/>
              <w:rPr>
                <w:rFonts w:asciiTheme="minorHAnsi" w:eastAsia="Calibri" w:hAnsiTheme="minorHAnsi" w:cs="Calibri"/>
                <w:sz w:val="20"/>
                <w:szCs w:val="20"/>
              </w:rPr>
            </w:pPr>
            <w:r w:rsidRPr="00FC630F">
              <w:rPr>
                <w:rFonts w:asciiTheme="minorHAnsi" w:eastAsia="Calibri" w:hAnsiTheme="minorHAnsi" w:cs="Calibri"/>
                <w:sz w:val="20"/>
                <w:szCs w:val="20"/>
              </w:rPr>
              <w:t>Tn x Wt1 x 100</w:t>
            </w:r>
          </w:p>
        </w:tc>
      </w:tr>
      <w:tr w:rsidR="00BC6F1F" w:rsidRPr="00D137C9" w14:paraId="469140BC" w14:textId="77777777" w:rsidTr="00F4354D">
        <w:trPr>
          <w:trHeight w:val="42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149FBA0" w14:textId="77777777" w:rsidR="00BC6F1F" w:rsidRPr="006854B8" w:rsidRDefault="00BC6F1F" w:rsidP="00F4354D">
            <w:pPr>
              <w:widowControl w:val="0"/>
              <w:spacing w:line="240" w:lineRule="auto"/>
              <w:rPr>
                <w:rFonts w:asciiTheme="minorHAnsi" w:eastAsia="Calibri" w:hAnsiTheme="minorHAns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E470B82" w14:textId="77777777" w:rsidR="00BC6F1F" w:rsidRPr="006854B8" w:rsidRDefault="00BC6F1F" w:rsidP="00F4354D">
            <w:pPr>
              <w:widowControl w:val="0"/>
              <w:spacing w:line="240" w:lineRule="auto"/>
              <w:jc w:val="center"/>
              <w:rPr>
                <w:rFonts w:asciiTheme="minorHAnsi" w:eastAsia="Calibri" w:hAnsiTheme="minorHAnsi" w:cs="Calibri"/>
                <w:sz w:val="20"/>
                <w:szCs w:val="20"/>
              </w:rPr>
            </w:pPr>
            <w:r w:rsidRPr="006854B8">
              <w:rPr>
                <w:rFonts w:asciiTheme="minorHAnsi" w:eastAsia="Calibri" w:hAnsiTheme="minorHAnsi" w:cs="Calibri"/>
                <w:sz w:val="20"/>
                <w:szCs w:val="20"/>
              </w:rPr>
              <w:t>Tb</w:t>
            </w:r>
          </w:p>
        </w:tc>
      </w:tr>
    </w:tbl>
    <w:p w14:paraId="4D6D4337" w14:textId="47E1B436" w:rsidR="00BC6F1F" w:rsidRPr="00FC630F" w:rsidRDefault="00BC6F1F" w:rsidP="00BC6F1F">
      <w:pPr>
        <w:rPr>
          <w:rFonts w:asciiTheme="minorHAnsi" w:eastAsia="Calibri" w:hAnsiTheme="minorHAnsi" w:cs="Calibri"/>
          <w:sz w:val="20"/>
          <w:szCs w:val="20"/>
        </w:rPr>
      </w:pPr>
      <w:r w:rsidRPr="00FC630F">
        <w:rPr>
          <w:rFonts w:asciiTheme="minorHAnsi" w:eastAsia="Calibri" w:hAnsiTheme="minorHAnsi" w:cs="Calibri"/>
          <w:sz w:val="20"/>
          <w:szCs w:val="20"/>
        </w:rPr>
        <w:br/>
        <w:t>gdzie:</w:t>
      </w:r>
      <w:r w:rsidRPr="00FC630F">
        <w:rPr>
          <w:rFonts w:asciiTheme="minorHAnsi" w:eastAsia="Calibri" w:hAnsiTheme="minorHAnsi" w:cs="Calibri"/>
          <w:sz w:val="20"/>
          <w:szCs w:val="20"/>
        </w:rPr>
        <w:br/>
        <w:t xml:space="preserve">T - liczba punktów przyznanych badanej ofercie w kryterium czas realizacji zamówienia </w:t>
      </w:r>
      <w:r w:rsidRPr="00FC630F">
        <w:rPr>
          <w:rFonts w:asciiTheme="minorHAnsi" w:eastAsia="Calibri" w:hAnsiTheme="minorHAnsi" w:cs="Calibri"/>
          <w:sz w:val="20"/>
          <w:szCs w:val="20"/>
        </w:rPr>
        <w:br/>
        <w:t>Tn - najkrótszy czas realizacji zamówienia</w:t>
      </w:r>
      <w:r w:rsidR="001458AA" w:rsidRPr="001458AA">
        <w:rPr>
          <w:rFonts w:asciiTheme="minorHAnsi" w:eastAsia="Calibri" w:hAnsiTheme="minorHAnsi" w:cs="Calibri"/>
          <w:sz w:val="20"/>
          <w:szCs w:val="20"/>
        </w:rPr>
        <w:t xml:space="preserve"> </w:t>
      </w:r>
      <w:r w:rsidR="001458AA" w:rsidRPr="00701B4D">
        <w:rPr>
          <w:rFonts w:asciiTheme="minorHAnsi" w:eastAsia="Calibri" w:hAnsiTheme="minorHAnsi" w:cs="Calibri"/>
          <w:sz w:val="20"/>
          <w:szCs w:val="20"/>
        </w:rPr>
        <w:t>z dokładnością do pełnej godziny.</w:t>
      </w:r>
      <w:r w:rsidRPr="00FC630F">
        <w:rPr>
          <w:rFonts w:asciiTheme="minorHAnsi" w:eastAsia="Calibri" w:hAnsiTheme="minorHAnsi" w:cs="Calibri"/>
          <w:sz w:val="20"/>
          <w:szCs w:val="20"/>
        </w:rPr>
        <w:br/>
        <w:t xml:space="preserve">Tb - czas realizacji w badanej ofercie </w:t>
      </w:r>
      <w:r w:rsidR="001458AA" w:rsidRPr="00701B4D">
        <w:rPr>
          <w:rFonts w:asciiTheme="minorHAnsi" w:eastAsia="Calibri" w:hAnsiTheme="minorHAnsi" w:cs="Calibri"/>
          <w:sz w:val="20"/>
          <w:szCs w:val="20"/>
        </w:rPr>
        <w:t>z dokładnością do pełnej godziny.</w:t>
      </w:r>
      <w:r w:rsidRPr="00FC630F">
        <w:rPr>
          <w:rFonts w:asciiTheme="minorHAnsi" w:eastAsia="Calibri" w:hAnsiTheme="minorHAnsi" w:cs="Calibri"/>
          <w:sz w:val="20"/>
          <w:szCs w:val="20"/>
        </w:rPr>
        <w:br/>
        <w:t>Wt1 - wskaźnik = 0,10</w:t>
      </w:r>
    </w:p>
    <w:p w14:paraId="2C6AC4ED" w14:textId="77777777" w:rsidR="000F2FE4" w:rsidRPr="00851D25" w:rsidRDefault="000F2FE4" w:rsidP="000F2FE4">
      <w:pPr>
        <w:shd w:val="clear" w:color="auto" w:fill="FFFFFF"/>
        <w:spacing w:after="0" w:line="240" w:lineRule="auto"/>
        <w:ind w:left="720"/>
        <w:jc w:val="both"/>
        <w:rPr>
          <w:rFonts w:cs="Calibri"/>
          <w:sz w:val="20"/>
          <w:szCs w:val="20"/>
          <w:highlight w:val="yellow"/>
        </w:rPr>
      </w:pPr>
    </w:p>
    <w:p w14:paraId="6FBC3106" w14:textId="35983240" w:rsidR="00410BFC" w:rsidRPr="008B4C4D" w:rsidRDefault="000F2FE4" w:rsidP="008B4C4D">
      <w:pPr>
        <w:pStyle w:val="Akapitzlist"/>
        <w:numPr>
          <w:ilvl w:val="0"/>
          <w:numId w:val="20"/>
        </w:numPr>
        <w:shd w:val="clear" w:color="auto" w:fill="FFFFFF"/>
        <w:spacing w:after="120" w:line="240" w:lineRule="auto"/>
        <w:jc w:val="both"/>
        <w:rPr>
          <w:rFonts w:cs="Calibri"/>
          <w:noProof/>
          <w:sz w:val="20"/>
          <w:szCs w:val="20"/>
        </w:rPr>
      </w:pPr>
      <w:r w:rsidRPr="008B4C4D">
        <w:rPr>
          <w:rFonts w:cs="Calibri"/>
          <w:noProof/>
          <w:sz w:val="20"/>
          <w:szCs w:val="20"/>
        </w:rPr>
        <w:t>Niniejsze zamówienie zostanie udzielone temu Wykonawcy,</w:t>
      </w:r>
      <w:r w:rsidR="00BC6F1F" w:rsidRPr="008B4C4D">
        <w:rPr>
          <w:rFonts w:cs="Calibri"/>
          <w:noProof/>
          <w:sz w:val="20"/>
          <w:szCs w:val="20"/>
        </w:rPr>
        <w:t xml:space="preserve"> który</w:t>
      </w:r>
      <w:r w:rsidRPr="008B4C4D">
        <w:rPr>
          <w:rFonts w:cs="Calibri"/>
          <w:noProof/>
          <w:sz w:val="20"/>
          <w:szCs w:val="20"/>
        </w:rPr>
        <w:t xml:space="preserve"> </w:t>
      </w:r>
      <w:r w:rsidR="00BC6F1F" w:rsidRPr="008B4C4D">
        <w:rPr>
          <w:rFonts w:cs="Calibri"/>
          <w:noProof/>
          <w:sz w:val="20"/>
          <w:szCs w:val="20"/>
        </w:rPr>
        <w:t xml:space="preserve">nie podlega wykluczeniu i spełnia warunki udziału w postępowaniu i </w:t>
      </w:r>
      <w:r w:rsidRPr="008B4C4D">
        <w:rPr>
          <w:rFonts w:cs="Calibri"/>
          <w:noProof/>
          <w:sz w:val="20"/>
          <w:szCs w:val="20"/>
        </w:rPr>
        <w:t xml:space="preserve">którego oferta uzyska najwyższą liczbę punktów w ostatecznej ocenie punktowej </w:t>
      </w:r>
      <w:r w:rsidR="00BC6F1F" w:rsidRPr="008B4C4D">
        <w:rPr>
          <w:rFonts w:cs="Calibri"/>
          <w:noProof/>
          <w:sz w:val="20"/>
          <w:szCs w:val="20"/>
        </w:rPr>
        <w:t xml:space="preserve">zgodnie ze wzorem: </w:t>
      </w:r>
    </w:p>
    <w:p w14:paraId="494C4E1F" w14:textId="0B42D2D2" w:rsidR="000F2FE4" w:rsidRPr="008B4C4D" w:rsidRDefault="00BC6F1F" w:rsidP="008B4C4D">
      <w:pPr>
        <w:pStyle w:val="Akapitzlist"/>
        <w:shd w:val="clear" w:color="auto" w:fill="FFFFFF"/>
        <w:spacing w:after="120" w:line="240" w:lineRule="auto"/>
        <w:ind w:left="360"/>
        <w:jc w:val="center"/>
        <w:rPr>
          <w:rFonts w:cs="Calibri"/>
          <w:sz w:val="20"/>
          <w:szCs w:val="20"/>
        </w:rPr>
      </w:pPr>
      <w:r w:rsidRPr="008B4C4D">
        <w:rPr>
          <w:rFonts w:cs="Calibri"/>
          <w:b/>
          <w:noProof/>
          <w:sz w:val="20"/>
          <w:szCs w:val="20"/>
        </w:rPr>
        <w:t>P=C+</w:t>
      </w:r>
      <w:r w:rsidR="00410BFC" w:rsidRPr="008B4C4D">
        <w:rPr>
          <w:rFonts w:cs="Calibri"/>
          <w:b/>
          <w:noProof/>
          <w:sz w:val="20"/>
          <w:szCs w:val="20"/>
        </w:rPr>
        <w:t>R+</w:t>
      </w:r>
      <w:r w:rsidRPr="008B4C4D">
        <w:rPr>
          <w:rFonts w:cs="Calibri"/>
          <w:b/>
          <w:noProof/>
          <w:sz w:val="20"/>
          <w:szCs w:val="20"/>
        </w:rPr>
        <w:t>Z+T</w:t>
      </w:r>
    </w:p>
    <w:p w14:paraId="0F5D7328" w14:textId="46D67773" w:rsidR="000F2FE4" w:rsidRPr="00BC6F1F" w:rsidRDefault="00410BFC" w:rsidP="008B4C4D">
      <w:pPr>
        <w:shd w:val="clear" w:color="auto" w:fill="FFFFFF"/>
        <w:spacing w:after="0" w:line="240" w:lineRule="auto"/>
        <w:ind w:left="284" w:hanging="284"/>
        <w:jc w:val="both"/>
        <w:rPr>
          <w:rFonts w:cs="Calibri"/>
          <w:b/>
          <w:i/>
          <w:noProof/>
          <w:sz w:val="20"/>
          <w:szCs w:val="20"/>
        </w:rPr>
      </w:pPr>
      <w:r>
        <w:rPr>
          <w:rFonts w:cs="Calibri"/>
          <w:noProof/>
          <w:sz w:val="20"/>
          <w:szCs w:val="20"/>
        </w:rPr>
        <w:t xml:space="preserve">3. </w:t>
      </w:r>
      <w:r w:rsidR="000F2FE4" w:rsidRPr="00254DEA">
        <w:rPr>
          <w:rFonts w:cs="Calibri"/>
          <w:noProof/>
          <w:sz w:val="20"/>
          <w:szCs w:val="20"/>
        </w:rPr>
        <w:t xml:space="preserve">Jeżeli Zamawiający nie może dokonać wyboru oferty najkorzystniejszej ze względu na to, że </w:t>
      </w:r>
      <w:r w:rsidR="00BC6F1F">
        <w:rPr>
          <w:rFonts w:cs="Calibri"/>
          <w:noProof/>
          <w:sz w:val="20"/>
          <w:szCs w:val="20"/>
        </w:rPr>
        <w:t>dwie lub więcej ofert przedstawia taki sam bilans ceny i pozostałych kryteriów Zamawiajacy wybierze spośród tych ofert ofertę z najniższą ceną, a jeżeli jeżeli zostały złożone oferty o tej samej cenie zamawiający wzywa wykonawców, którzy je złożyli do złożenia ofert dodatkowych w zakresie ceny. Cena oferty dodatkowej nie może być wyższa od ceny pierwotnej oferty.</w:t>
      </w:r>
    </w:p>
    <w:p w14:paraId="63A99A96" w14:textId="77777777" w:rsidR="00BC6F1F" w:rsidRPr="00254DEA" w:rsidRDefault="00BC6F1F" w:rsidP="00BC6F1F">
      <w:pPr>
        <w:shd w:val="clear" w:color="auto" w:fill="FFFFFF"/>
        <w:spacing w:after="0" w:line="240" w:lineRule="auto"/>
        <w:ind w:left="720"/>
        <w:jc w:val="both"/>
        <w:rPr>
          <w:rFonts w:cs="Calibri"/>
          <w:b/>
          <w:i/>
          <w:noProof/>
          <w:sz w:val="20"/>
          <w:szCs w:val="20"/>
        </w:rPr>
      </w:pPr>
    </w:p>
    <w:p w14:paraId="0F178898" w14:textId="4C234092" w:rsidR="000F2FE4" w:rsidRPr="00254DEA" w:rsidRDefault="000F2FE4" w:rsidP="000F4C89">
      <w:pPr>
        <w:pStyle w:val="Nagwek1"/>
        <w:numPr>
          <w:ilvl w:val="0"/>
          <w:numId w:val="32"/>
        </w:numPr>
        <w:rPr>
          <w:rFonts w:cs="Calibri"/>
          <w:smallCaps/>
          <w:sz w:val="22"/>
        </w:rPr>
      </w:pPr>
      <w:bookmarkStart w:id="28" w:name="_Toc530383003"/>
      <w:r w:rsidRPr="00254DEA">
        <w:rPr>
          <w:rFonts w:cs="Calibri"/>
          <w:smallCaps/>
          <w:sz w:val="22"/>
        </w:rPr>
        <w:t>Tryb oceny ofert.</w:t>
      </w:r>
      <w:bookmarkEnd w:id="28"/>
    </w:p>
    <w:p w14:paraId="14DFF880" w14:textId="77777777" w:rsidR="000F2FE4" w:rsidRPr="00254DEA" w:rsidRDefault="000F2FE4" w:rsidP="000F2FE4">
      <w:pPr>
        <w:shd w:val="clear" w:color="auto" w:fill="FFFFFF"/>
        <w:spacing w:after="0" w:line="240" w:lineRule="auto"/>
        <w:rPr>
          <w:rFonts w:cs="Calibri"/>
          <w:b/>
          <w:sz w:val="20"/>
          <w:szCs w:val="20"/>
        </w:rPr>
      </w:pPr>
    </w:p>
    <w:p w14:paraId="7AD352D0" w14:textId="1D9E7AF0" w:rsidR="000F2FE4" w:rsidRPr="005F0B91" w:rsidRDefault="000F2FE4" w:rsidP="008B4C4D">
      <w:pPr>
        <w:numPr>
          <w:ilvl w:val="0"/>
          <w:numId w:val="7"/>
        </w:numPr>
        <w:shd w:val="clear" w:color="auto" w:fill="FFFFFF"/>
        <w:spacing w:after="0" w:line="240" w:lineRule="auto"/>
        <w:jc w:val="both"/>
        <w:rPr>
          <w:rFonts w:cs="Calibri"/>
          <w:sz w:val="20"/>
          <w:szCs w:val="20"/>
        </w:rPr>
      </w:pPr>
      <w:r w:rsidRPr="00254DEA">
        <w:rPr>
          <w:rFonts w:cs="Calibri"/>
          <w:sz w:val="20"/>
          <w:szCs w:val="20"/>
        </w:rPr>
        <w:t>Wyjaśnienie treści ofert i poprawianie oczywistych omyłek:</w:t>
      </w:r>
    </w:p>
    <w:p w14:paraId="181CE416" w14:textId="77777777" w:rsidR="000F2FE4" w:rsidRPr="00254DEA" w:rsidRDefault="000F2FE4" w:rsidP="000F4C89">
      <w:pPr>
        <w:numPr>
          <w:ilvl w:val="0"/>
          <w:numId w:val="8"/>
        </w:numPr>
        <w:shd w:val="clear" w:color="auto" w:fill="FFFFFF"/>
        <w:spacing w:after="0" w:line="240" w:lineRule="auto"/>
        <w:jc w:val="both"/>
        <w:rPr>
          <w:rFonts w:cs="Calibri"/>
          <w:sz w:val="20"/>
          <w:szCs w:val="20"/>
        </w:rPr>
      </w:pPr>
      <w:r w:rsidRPr="00254DEA">
        <w:rPr>
          <w:rFonts w:cs="Calibri"/>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dokonywać jakiejkolwiek zmiany w jej treści,</w:t>
      </w:r>
    </w:p>
    <w:p w14:paraId="2766D079" w14:textId="77777777" w:rsidR="000F2FE4" w:rsidRPr="00254DEA" w:rsidRDefault="000F2FE4" w:rsidP="000F4C89">
      <w:pPr>
        <w:numPr>
          <w:ilvl w:val="0"/>
          <w:numId w:val="8"/>
        </w:numPr>
        <w:shd w:val="clear" w:color="auto" w:fill="FFFFFF"/>
        <w:spacing w:after="0" w:line="240" w:lineRule="auto"/>
        <w:jc w:val="both"/>
        <w:rPr>
          <w:rFonts w:cs="Calibri"/>
          <w:sz w:val="20"/>
          <w:szCs w:val="20"/>
        </w:rPr>
      </w:pPr>
      <w:r w:rsidRPr="00254DEA">
        <w:rPr>
          <w:rFonts w:cs="Calibri"/>
          <w:sz w:val="20"/>
          <w:szCs w:val="20"/>
        </w:rPr>
        <w:t>Zamawiający poprawia w ofercie:</w:t>
      </w:r>
    </w:p>
    <w:p w14:paraId="2E587971" w14:textId="77777777" w:rsidR="000F2FE4" w:rsidRPr="00254DEA" w:rsidRDefault="000F2FE4" w:rsidP="000F4C89">
      <w:pPr>
        <w:numPr>
          <w:ilvl w:val="0"/>
          <w:numId w:val="9"/>
        </w:numPr>
        <w:shd w:val="clear" w:color="auto" w:fill="FFFFFF"/>
        <w:spacing w:after="0" w:line="240" w:lineRule="auto"/>
        <w:jc w:val="both"/>
        <w:rPr>
          <w:rFonts w:cs="Calibri"/>
          <w:sz w:val="20"/>
          <w:szCs w:val="20"/>
        </w:rPr>
      </w:pPr>
      <w:r w:rsidRPr="00254DEA">
        <w:rPr>
          <w:rFonts w:cs="Calibri"/>
          <w:sz w:val="20"/>
          <w:szCs w:val="20"/>
        </w:rPr>
        <w:t xml:space="preserve">oczywiste omyłki pisarskie, </w:t>
      </w:r>
    </w:p>
    <w:p w14:paraId="1337A278" w14:textId="77777777" w:rsidR="000F2FE4" w:rsidRPr="00254DEA" w:rsidRDefault="000F2FE4" w:rsidP="000F4C89">
      <w:pPr>
        <w:numPr>
          <w:ilvl w:val="0"/>
          <w:numId w:val="9"/>
        </w:numPr>
        <w:shd w:val="clear" w:color="auto" w:fill="FFFFFF"/>
        <w:spacing w:after="0" w:line="240" w:lineRule="auto"/>
        <w:jc w:val="both"/>
        <w:rPr>
          <w:rFonts w:cs="Calibri"/>
          <w:sz w:val="20"/>
          <w:szCs w:val="20"/>
        </w:rPr>
      </w:pPr>
      <w:r w:rsidRPr="00254DEA">
        <w:rPr>
          <w:rFonts w:cs="Calibri"/>
          <w:sz w:val="20"/>
          <w:szCs w:val="20"/>
        </w:rPr>
        <w:t>oczywiste omyłki rachunkowe, z uwzględnieniem konsekwencji rachunkowych dokonanych poprawek,</w:t>
      </w:r>
    </w:p>
    <w:p w14:paraId="586094D5" w14:textId="77777777" w:rsidR="000F2FE4" w:rsidRPr="00254DEA" w:rsidRDefault="000F2FE4" w:rsidP="000F4C89">
      <w:pPr>
        <w:numPr>
          <w:ilvl w:val="0"/>
          <w:numId w:val="9"/>
        </w:numPr>
        <w:shd w:val="clear" w:color="auto" w:fill="FFFFFF"/>
        <w:spacing w:after="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14:paraId="0C3A94E9" w14:textId="77777777" w:rsidR="000F2FE4" w:rsidRPr="00254DEA" w:rsidRDefault="000F2FE4" w:rsidP="000F2FE4">
      <w:pPr>
        <w:shd w:val="clear" w:color="auto" w:fill="FFFFFF"/>
        <w:spacing w:after="0" w:line="240" w:lineRule="auto"/>
        <w:ind w:left="1080"/>
        <w:jc w:val="both"/>
        <w:rPr>
          <w:rFonts w:cs="Calibri"/>
          <w:sz w:val="20"/>
          <w:szCs w:val="20"/>
        </w:rPr>
      </w:pPr>
      <w:r w:rsidRPr="00254DEA">
        <w:rPr>
          <w:rFonts w:cs="Calibri"/>
          <w:sz w:val="20"/>
          <w:szCs w:val="20"/>
        </w:rPr>
        <w:t xml:space="preserve">- niezwłocznie zawiadamiając o tym Wykonawcę, którego oferta została poprawiona. </w:t>
      </w:r>
    </w:p>
    <w:p w14:paraId="3E6F66D7" w14:textId="77777777" w:rsidR="000F2FE4" w:rsidRPr="00254DEA" w:rsidRDefault="000F2FE4" w:rsidP="000F2FE4">
      <w:pPr>
        <w:shd w:val="clear" w:color="auto" w:fill="FFFFFF"/>
        <w:spacing w:after="0" w:line="240" w:lineRule="auto"/>
        <w:jc w:val="both"/>
        <w:rPr>
          <w:rFonts w:cs="Calibri"/>
          <w:sz w:val="20"/>
          <w:szCs w:val="20"/>
        </w:rPr>
      </w:pPr>
    </w:p>
    <w:p w14:paraId="52C928C9" w14:textId="77777777" w:rsidR="000F2FE4" w:rsidRPr="00254DEA" w:rsidRDefault="000F2FE4" w:rsidP="000F4C89">
      <w:pPr>
        <w:numPr>
          <w:ilvl w:val="0"/>
          <w:numId w:val="7"/>
        </w:numPr>
        <w:shd w:val="clear" w:color="auto" w:fill="FFFFFF"/>
        <w:spacing w:after="0" w:line="240" w:lineRule="auto"/>
        <w:jc w:val="both"/>
        <w:rPr>
          <w:rFonts w:cs="Calibri"/>
          <w:sz w:val="20"/>
          <w:szCs w:val="20"/>
        </w:rPr>
      </w:pPr>
      <w:r w:rsidRPr="00254DEA">
        <w:rPr>
          <w:rFonts w:cs="Calibri"/>
          <w:sz w:val="20"/>
          <w:szCs w:val="20"/>
        </w:rPr>
        <w:t>Oferta z rażąco niską ceną:</w:t>
      </w:r>
    </w:p>
    <w:p w14:paraId="0A2E8954" w14:textId="77777777" w:rsidR="000F2FE4" w:rsidRPr="00254DEA" w:rsidRDefault="000F2FE4" w:rsidP="000F4C89">
      <w:pPr>
        <w:numPr>
          <w:ilvl w:val="0"/>
          <w:numId w:val="11"/>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r>
        <w:rPr>
          <w:rFonts w:cs="Calibri"/>
          <w:sz w:val="20"/>
          <w:szCs w:val="20"/>
        </w:rPr>
        <w:t xml:space="preserve"> z uwzględnieniem zasad określonych w art. 90 Ustawy.</w:t>
      </w:r>
    </w:p>
    <w:p w14:paraId="36571AFB" w14:textId="77777777" w:rsidR="000F2FE4" w:rsidRPr="00254DEA" w:rsidRDefault="000F2FE4" w:rsidP="000F4C89">
      <w:pPr>
        <w:numPr>
          <w:ilvl w:val="0"/>
          <w:numId w:val="11"/>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odrzuca ofertę:</w:t>
      </w:r>
    </w:p>
    <w:p w14:paraId="46B2E341" w14:textId="77777777" w:rsidR="000F2FE4" w:rsidRPr="00254DEA" w:rsidRDefault="000F2FE4" w:rsidP="000F4C89">
      <w:pPr>
        <w:numPr>
          <w:ilvl w:val="0"/>
          <w:numId w:val="12"/>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Wykonawcy, który nie złożył wyjaśnień lub</w:t>
      </w:r>
    </w:p>
    <w:p w14:paraId="57C506CF" w14:textId="77777777" w:rsidR="000F2FE4" w:rsidRPr="00254DEA" w:rsidRDefault="000F2FE4" w:rsidP="000F4C89">
      <w:pPr>
        <w:numPr>
          <w:ilvl w:val="0"/>
          <w:numId w:val="12"/>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jeżeli dokonana ocena wyjaśnień wraz z dostarczonymi dowodami potwierdza, że oferta zawiera rażąco niską cenę w stosunku do przedmiotu zamówienia.</w:t>
      </w:r>
    </w:p>
    <w:p w14:paraId="3CA31701" w14:textId="77777777" w:rsidR="000F2FE4" w:rsidRPr="00254DEA" w:rsidRDefault="000F2FE4" w:rsidP="000F2FE4">
      <w:pPr>
        <w:shd w:val="clear" w:color="auto" w:fill="FFFFFF"/>
        <w:spacing w:after="0" w:line="240" w:lineRule="auto"/>
        <w:ind w:left="360"/>
        <w:jc w:val="both"/>
        <w:rPr>
          <w:rFonts w:cs="Calibri"/>
          <w:sz w:val="20"/>
          <w:szCs w:val="20"/>
        </w:rPr>
      </w:pPr>
    </w:p>
    <w:p w14:paraId="09852F30" w14:textId="63DF08F3" w:rsidR="000F2FE4" w:rsidRPr="005F0B91" w:rsidRDefault="000F2FE4" w:rsidP="008B4C4D">
      <w:pPr>
        <w:numPr>
          <w:ilvl w:val="0"/>
          <w:numId w:val="7"/>
        </w:numPr>
        <w:shd w:val="clear" w:color="auto" w:fill="FFFFFF"/>
        <w:spacing w:after="0" w:line="240" w:lineRule="auto"/>
        <w:jc w:val="both"/>
        <w:rPr>
          <w:rFonts w:cs="Calibri"/>
          <w:sz w:val="20"/>
          <w:szCs w:val="20"/>
        </w:rPr>
      </w:pPr>
      <w:r w:rsidRPr="00254DEA">
        <w:rPr>
          <w:rFonts w:cs="Calibri"/>
          <w:sz w:val="20"/>
          <w:szCs w:val="20"/>
        </w:rPr>
        <w:lastRenderedPageBreak/>
        <w:t>Uzupełnienie oferty:</w:t>
      </w:r>
    </w:p>
    <w:p w14:paraId="556FF7C3" w14:textId="6F632B2D" w:rsidR="000F2FE4" w:rsidRPr="00C56245" w:rsidRDefault="000F2FE4" w:rsidP="000F4C89">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 ustawy </w:t>
      </w:r>
      <w:r w:rsidRPr="00C56245">
        <w:rPr>
          <w:sz w:val="20"/>
          <w:szCs w:val="20"/>
        </w:rPr>
        <w:t>, jeżeli wykonawca nie złożył oświadczenia, o którym mowa w art. 25a ust. 1 ustawy, oświadczeń lub dokumentów potwierdzających okoliczności, o których mowa w art. 25 ust. 1</w:t>
      </w:r>
      <w:r w:rsidR="00ED241C">
        <w:rPr>
          <w:sz w:val="20"/>
          <w:szCs w:val="20"/>
        </w:rPr>
        <w:t xml:space="preserve"> </w:t>
      </w:r>
      <w:r w:rsidRPr="00C56245">
        <w:rPr>
          <w:sz w:val="20"/>
          <w:szCs w:val="20"/>
        </w:rPr>
        <w:t>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380DDF0" w14:textId="77777777" w:rsidR="000F2FE4" w:rsidRPr="00C56245" w:rsidRDefault="000F2FE4" w:rsidP="000F4C89">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3a ustawy </w:t>
      </w:r>
      <w:r w:rsidRPr="00C56245">
        <w:rPr>
          <w:sz w:val="20"/>
          <w:szCs w:val="20"/>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1CF21D2" w14:textId="77777777" w:rsidR="000F2FE4" w:rsidRPr="00C56245" w:rsidRDefault="000F2FE4" w:rsidP="000F4C89">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stosownie do treści art. 26 ust. 4 ustawy Pzp, Zamawiający wezwie Wykonawców w wyznaczonym przez siebie terminie, do złożenia wyjaśnień dotyczących oświadczeń lub dokumentów potwierdzających spełnienie warunków udziału w postępowaniu.</w:t>
      </w:r>
    </w:p>
    <w:p w14:paraId="425142C4" w14:textId="77777777" w:rsidR="000F2FE4" w:rsidRPr="00254DEA" w:rsidRDefault="000F2FE4" w:rsidP="000F2FE4">
      <w:pPr>
        <w:shd w:val="clear" w:color="auto" w:fill="FFFFFF"/>
        <w:spacing w:after="0" w:line="240" w:lineRule="auto"/>
        <w:jc w:val="both"/>
        <w:rPr>
          <w:rFonts w:cs="Calibri"/>
          <w:sz w:val="20"/>
          <w:szCs w:val="20"/>
        </w:rPr>
      </w:pPr>
    </w:p>
    <w:p w14:paraId="0A53CAD4" w14:textId="7E674237" w:rsidR="000F2FE4" w:rsidRPr="005F0B91" w:rsidRDefault="000F2FE4" w:rsidP="008B4C4D">
      <w:pPr>
        <w:numPr>
          <w:ilvl w:val="0"/>
          <w:numId w:val="7"/>
        </w:numPr>
        <w:shd w:val="clear" w:color="auto" w:fill="FFFFFF"/>
        <w:spacing w:after="0" w:line="240" w:lineRule="auto"/>
        <w:jc w:val="both"/>
        <w:rPr>
          <w:rFonts w:cs="Calibri"/>
          <w:sz w:val="20"/>
          <w:szCs w:val="20"/>
        </w:rPr>
      </w:pPr>
      <w:r w:rsidRPr="00254DEA">
        <w:rPr>
          <w:rFonts w:cs="Calibri"/>
          <w:sz w:val="20"/>
          <w:szCs w:val="20"/>
        </w:rPr>
        <w:t>Odrzucenie oferty:</w:t>
      </w:r>
    </w:p>
    <w:p w14:paraId="4B98DDCA" w14:textId="77777777" w:rsidR="000F2FE4" w:rsidRPr="00254DEA" w:rsidRDefault="000F2FE4" w:rsidP="000F2FE4">
      <w:pPr>
        <w:shd w:val="clear" w:color="auto" w:fill="FFFFFF"/>
        <w:spacing w:after="0" w:line="240" w:lineRule="auto"/>
        <w:ind w:left="709"/>
        <w:jc w:val="both"/>
        <w:rPr>
          <w:rFonts w:cs="Calibri"/>
          <w:sz w:val="20"/>
          <w:szCs w:val="20"/>
        </w:rPr>
      </w:pPr>
      <w:r w:rsidRPr="00254DEA">
        <w:rPr>
          <w:rFonts w:cs="Calibri"/>
          <w:sz w:val="20"/>
          <w:szCs w:val="20"/>
        </w:rPr>
        <w:t>Zamawiający odrzuci ofertę w przypadkach określonych w art. 89 ust. 1 ustawy Pzp.</w:t>
      </w:r>
    </w:p>
    <w:p w14:paraId="42815FC1" w14:textId="77777777" w:rsidR="000F2FE4" w:rsidRPr="00254DEA" w:rsidRDefault="000F2FE4" w:rsidP="000F2FE4">
      <w:pPr>
        <w:shd w:val="clear" w:color="auto" w:fill="FFFFFF"/>
        <w:spacing w:after="0" w:line="240" w:lineRule="auto"/>
        <w:ind w:left="360"/>
        <w:jc w:val="both"/>
        <w:rPr>
          <w:rFonts w:cs="Calibri"/>
          <w:sz w:val="20"/>
          <w:szCs w:val="20"/>
        </w:rPr>
      </w:pPr>
    </w:p>
    <w:p w14:paraId="784352FD" w14:textId="77777777" w:rsidR="000F2FE4" w:rsidRPr="00254DEA" w:rsidRDefault="000F2FE4" w:rsidP="000F4C89">
      <w:pPr>
        <w:numPr>
          <w:ilvl w:val="0"/>
          <w:numId w:val="7"/>
        </w:numPr>
        <w:shd w:val="clear" w:color="auto" w:fill="FFFFFF"/>
        <w:spacing w:after="0" w:line="240" w:lineRule="auto"/>
        <w:jc w:val="both"/>
        <w:rPr>
          <w:rFonts w:cs="Calibri"/>
          <w:sz w:val="20"/>
          <w:szCs w:val="20"/>
        </w:rPr>
      </w:pPr>
      <w:r w:rsidRPr="00254DEA">
        <w:rPr>
          <w:rFonts w:cs="Calibri"/>
          <w:sz w:val="20"/>
          <w:szCs w:val="20"/>
        </w:rPr>
        <w:t>Wybór oferty najkorzystniejszej i zawiadomienie Wykonawców o wyniku postępowania:</w:t>
      </w:r>
    </w:p>
    <w:p w14:paraId="49D3B8FC" w14:textId="77777777" w:rsidR="000F2FE4" w:rsidRPr="00254DEA" w:rsidRDefault="000F2FE4" w:rsidP="000F4C89">
      <w:pPr>
        <w:numPr>
          <w:ilvl w:val="0"/>
          <w:numId w:val="14"/>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14:paraId="5A6C65CD" w14:textId="77777777" w:rsidR="000F2FE4" w:rsidRPr="00254DEA" w:rsidRDefault="000F2FE4" w:rsidP="000F4C89">
      <w:pPr>
        <w:numPr>
          <w:ilvl w:val="0"/>
          <w:numId w:val="14"/>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udzieli zamówienia Wykonawcy, którego oferta zostanie uznana za najkorzystniejszą</w:t>
      </w:r>
      <w:r>
        <w:rPr>
          <w:rFonts w:cs="Calibri"/>
          <w:sz w:val="20"/>
          <w:szCs w:val="20"/>
        </w:rPr>
        <w:t>, a Wykonawca nie podlega wykluczeniu z postępowania i spełnia warunki postępowania</w:t>
      </w:r>
      <w:r w:rsidRPr="00254DEA">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0F4C89">
      <w:pPr>
        <w:pStyle w:val="Nagwek1"/>
        <w:numPr>
          <w:ilvl w:val="0"/>
          <w:numId w:val="32"/>
        </w:numPr>
        <w:spacing w:before="60" w:after="60"/>
        <w:ind w:hanging="502"/>
        <w:rPr>
          <w:rFonts w:cs="Calibri"/>
          <w:smallCaps/>
          <w:sz w:val="22"/>
        </w:rPr>
      </w:pPr>
      <w:bookmarkStart w:id="29" w:name="_Toc530383004"/>
      <w:r w:rsidRPr="00254DEA">
        <w:rPr>
          <w:rFonts w:cs="Calibri"/>
          <w:smallCaps/>
          <w:sz w:val="22"/>
        </w:rPr>
        <w:t>Informacje o formalnościach, jakie powinny zostać dopełnione po wyborze oferty w celu zawarcia umowy.</w:t>
      </w:r>
      <w:bookmarkEnd w:id="29"/>
    </w:p>
    <w:p w14:paraId="0C98B45D" w14:textId="77777777" w:rsidR="000F2FE4" w:rsidRDefault="000F2FE4" w:rsidP="000F4C89">
      <w:pPr>
        <w:numPr>
          <w:ilvl w:val="0"/>
          <w:numId w:val="10"/>
        </w:numPr>
        <w:shd w:val="clear" w:color="auto" w:fill="FFFFFF"/>
        <w:tabs>
          <w:tab w:val="clear" w:pos="360"/>
          <w:tab w:val="num" w:pos="720"/>
        </w:tabs>
        <w:spacing w:before="60" w:after="60" w:line="240" w:lineRule="auto"/>
        <w:ind w:left="720"/>
        <w:jc w:val="both"/>
        <w:rPr>
          <w:rFonts w:cs="Calibri"/>
          <w:sz w:val="20"/>
          <w:szCs w:val="20"/>
        </w:rPr>
      </w:pPr>
      <w:r w:rsidRPr="00B73155">
        <w:rPr>
          <w:rFonts w:cs="Calibri"/>
          <w:sz w:val="20"/>
          <w:szCs w:val="20"/>
        </w:rPr>
        <w:t>Wykonawca, którego oferta zostanie wybrana, zobowiązany będzie do podpisania umowy na warunkach określonych w Załączniku do niniejszej SIWZ – Wzór umowy.</w:t>
      </w:r>
    </w:p>
    <w:p w14:paraId="532CF91E" w14:textId="77777777" w:rsidR="000F2FE4" w:rsidRPr="00AD53E8" w:rsidRDefault="000F2FE4" w:rsidP="000F4C89">
      <w:pPr>
        <w:numPr>
          <w:ilvl w:val="0"/>
          <w:numId w:val="10"/>
        </w:numPr>
        <w:autoSpaceDE w:val="0"/>
        <w:autoSpaceDN w:val="0"/>
        <w:adjustRightInd w:val="0"/>
        <w:spacing w:before="60" w:after="60" w:line="240" w:lineRule="auto"/>
        <w:ind w:left="709"/>
        <w:jc w:val="both"/>
        <w:rPr>
          <w:rFonts w:cs="Calibri"/>
          <w:sz w:val="20"/>
        </w:rPr>
      </w:pPr>
      <w:r w:rsidRPr="00254DEA">
        <w:rPr>
          <w:rFonts w:cs="Calibri"/>
          <w:sz w:val="20"/>
          <w:szCs w:val="20"/>
        </w:rPr>
        <w:t>Wykonawcy należący do Konsorcjum najpóźniej w dniu zawarcia umowy, przed jej podpisaniem</w:t>
      </w:r>
      <w:r>
        <w:rPr>
          <w:rFonts w:cs="Calibri"/>
          <w:sz w:val="20"/>
          <w:szCs w:val="20"/>
        </w:rPr>
        <w:t>,</w:t>
      </w:r>
      <w:r w:rsidRPr="00254DEA">
        <w:rPr>
          <w:rFonts w:cs="Calibri"/>
          <w:sz w:val="20"/>
          <w:szCs w:val="20"/>
        </w:rPr>
        <w:t xml:space="preserve"> dostarczą Zamawiającemu potwierdzoną za zgodność z oryginałem </w:t>
      </w:r>
      <w:r w:rsidRPr="00254DEA">
        <w:rPr>
          <w:rFonts w:cs="Calibri"/>
          <w:sz w:val="20"/>
        </w:rPr>
        <w:t>kopię umowy regulującej ich współpracę</w:t>
      </w:r>
      <w:r>
        <w:rPr>
          <w:rFonts w:cs="Calibri"/>
          <w:sz w:val="20"/>
        </w:rPr>
        <w:t>, o której mowa w dziale „Wykonawcy wspólnie ubiegający się o udzielenie zamówienia”</w:t>
      </w:r>
      <w:r w:rsidRPr="00254DEA">
        <w:rPr>
          <w:rFonts w:cs="Calibri"/>
          <w:sz w:val="20"/>
        </w:rPr>
        <w:t>.</w:t>
      </w:r>
      <w:r w:rsidRPr="00254DEA">
        <w:rPr>
          <w:rFonts w:cs="Calibri"/>
          <w:b/>
          <w:sz w:val="20"/>
          <w:szCs w:val="20"/>
        </w:rPr>
        <w:t xml:space="preserve"> </w:t>
      </w:r>
    </w:p>
    <w:p w14:paraId="7F5DCEC8" w14:textId="77777777" w:rsidR="000F2FE4" w:rsidRPr="00254DEA" w:rsidRDefault="000F2FE4" w:rsidP="000F2FE4">
      <w:pPr>
        <w:autoSpaceDE w:val="0"/>
        <w:autoSpaceDN w:val="0"/>
        <w:adjustRightInd w:val="0"/>
        <w:spacing w:before="60" w:after="60" w:line="240" w:lineRule="auto"/>
        <w:jc w:val="both"/>
        <w:rPr>
          <w:rFonts w:cs="Calibri"/>
          <w:sz w:val="20"/>
        </w:rPr>
      </w:pPr>
    </w:p>
    <w:p w14:paraId="4CD2DB85" w14:textId="77777777" w:rsidR="000F2FE4" w:rsidRPr="00254DEA" w:rsidRDefault="000F2FE4" w:rsidP="008B4C4D">
      <w:pPr>
        <w:pStyle w:val="Nagwek1"/>
        <w:numPr>
          <w:ilvl w:val="0"/>
          <w:numId w:val="32"/>
        </w:numPr>
        <w:rPr>
          <w:rFonts w:cs="Calibri"/>
          <w:smallCaps/>
          <w:sz w:val="22"/>
        </w:rPr>
      </w:pPr>
      <w:bookmarkStart w:id="30" w:name="_Toc530383005"/>
      <w:r w:rsidRPr="00254DEA">
        <w:rPr>
          <w:rFonts w:cs="Calibri"/>
          <w:smallCaps/>
          <w:sz w:val="22"/>
        </w:rPr>
        <w:t>Środki ochrony prawnej.</w:t>
      </w:r>
      <w:bookmarkEnd w:id="30"/>
    </w:p>
    <w:p w14:paraId="503C69BD" w14:textId="77777777" w:rsidR="000F2FE4" w:rsidRPr="00254DEA" w:rsidRDefault="000F2FE4" w:rsidP="000F2FE4">
      <w:pPr>
        <w:shd w:val="clear" w:color="auto" w:fill="FFFFFF"/>
        <w:spacing w:after="0" w:line="240" w:lineRule="auto"/>
        <w:ind w:left="360"/>
        <w:jc w:val="both"/>
        <w:rPr>
          <w:rFonts w:cs="Calibri"/>
          <w:b/>
          <w:sz w:val="20"/>
          <w:szCs w:val="20"/>
        </w:rPr>
      </w:pPr>
    </w:p>
    <w:p w14:paraId="70B076CC" w14:textId="77777777" w:rsidR="00097061" w:rsidRPr="008B4C4D" w:rsidRDefault="00097061" w:rsidP="008B4C4D">
      <w:pPr>
        <w:pStyle w:val="Akapitzlist"/>
        <w:numPr>
          <w:ilvl w:val="0"/>
          <w:numId w:val="69"/>
        </w:numPr>
        <w:spacing w:after="120" w:line="259" w:lineRule="auto"/>
        <w:ind w:left="709" w:hanging="284"/>
        <w:contextualSpacing w:val="0"/>
        <w:rPr>
          <w:rFonts w:cs="Calibri"/>
          <w:sz w:val="20"/>
        </w:rPr>
      </w:pPr>
      <w:r w:rsidRPr="008B4C4D">
        <w:rPr>
          <w:rFonts w:cs="Calibri"/>
          <w:sz w:val="20"/>
        </w:rPr>
        <w:t>Wykonawcy i innemu podmiotowi przysługują, jeżeli ma lub miał interes w uzyskaniu danego zamówienia oraz poniósł lub może ponieść szkodę w wyniku naruszenia przez Zamawiającego przepisów Ustawy Pzp, środki ochrony prawnej określone w Dziale VI tej Ustawy.</w:t>
      </w:r>
    </w:p>
    <w:p w14:paraId="3CCA6A2B" w14:textId="77777777" w:rsidR="00097061" w:rsidRPr="008B4C4D" w:rsidRDefault="00097061" w:rsidP="008B4C4D">
      <w:pPr>
        <w:pStyle w:val="Akapitzlist"/>
        <w:numPr>
          <w:ilvl w:val="0"/>
          <w:numId w:val="69"/>
        </w:numPr>
        <w:spacing w:after="120" w:line="259" w:lineRule="auto"/>
        <w:ind w:left="709" w:hanging="284"/>
        <w:contextualSpacing w:val="0"/>
        <w:rPr>
          <w:sz w:val="20"/>
        </w:rPr>
      </w:pPr>
      <w:r w:rsidRPr="008B4C4D">
        <w:rPr>
          <w:sz w:val="20"/>
        </w:rPr>
        <w:t>Odwołanie.</w:t>
      </w:r>
    </w:p>
    <w:p w14:paraId="3C57C96A" w14:textId="77777777" w:rsidR="00097061" w:rsidRPr="008B4C4D" w:rsidRDefault="00097061" w:rsidP="008B4C4D">
      <w:pPr>
        <w:pStyle w:val="Akapitzlist"/>
        <w:numPr>
          <w:ilvl w:val="0"/>
          <w:numId w:val="70"/>
        </w:numPr>
        <w:spacing w:after="0" w:line="259" w:lineRule="auto"/>
        <w:ind w:left="1134"/>
        <w:contextualSpacing w:val="0"/>
        <w:jc w:val="both"/>
        <w:rPr>
          <w:sz w:val="20"/>
        </w:rPr>
      </w:pPr>
      <w:r w:rsidRPr="008B4C4D">
        <w:rPr>
          <w:sz w:val="20"/>
        </w:rPr>
        <w:t>Odwołanie przysługuje wyłącznie od niezgodnej z przepisami ustawy czynności zamawiającego podjętej w postępowaniu o udzielenie zamówienia lub zaniechania czynności, do której zamawiający jest zobowiązany na podstawie ustawy.</w:t>
      </w:r>
    </w:p>
    <w:p w14:paraId="0ED6C087" w14:textId="77777777" w:rsidR="00097061" w:rsidRPr="008B4C4D" w:rsidRDefault="00097061" w:rsidP="008B4C4D">
      <w:pPr>
        <w:pStyle w:val="Akapitzlist"/>
        <w:numPr>
          <w:ilvl w:val="0"/>
          <w:numId w:val="70"/>
        </w:numPr>
        <w:spacing w:after="0" w:line="259" w:lineRule="auto"/>
        <w:ind w:left="1134"/>
        <w:contextualSpacing w:val="0"/>
        <w:jc w:val="both"/>
        <w:rPr>
          <w:sz w:val="20"/>
        </w:rPr>
      </w:pPr>
      <w:r w:rsidRPr="008B4C4D">
        <w:rPr>
          <w:sz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FA4A66D" w14:textId="77777777" w:rsidR="00097061" w:rsidRPr="008B4C4D" w:rsidRDefault="00097061" w:rsidP="008B4C4D">
      <w:pPr>
        <w:pStyle w:val="Akapitzlist"/>
        <w:numPr>
          <w:ilvl w:val="0"/>
          <w:numId w:val="70"/>
        </w:numPr>
        <w:spacing w:after="0" w:line="259" w:lineRule="auto"/>
        <w:ind w:left="1134"/>
        <w:contextualSpacing w:val="0"/>
        <w:jc w:val="both"/>
        <w:rPr>
          <w:sz w:val="20"/>
        </w:rPr>
      </w:pPr>
      <w:r w:rsidRPr="008B4C4D">
        <w:rPr>
          <w:sz w:val="20"/>
        </w:rPr>
        <w:t>Odwołanie wnosi się do Prezesa Izby w formie pisemnej w postaci papierowej albo w postaci elektronicznej, opatrzone odpowiednio własnoręcznym podpisem albo kwalifikowanym podpisem elektronicznym.</w:t>
      </w:r>
    </w:p>
    <w:p w14:paraId="4A9183F5" w14:textId="77777777" w:rsidR="00097061" w:rsidRPr="008B4C4D" w:rsidRDefault="00097061" w:rsidP="008B4C4D">
      <w:pPr>
        <w:pStyle w:val="Akapitzlist"/>
        <w:numPr>
          <w:ilvl w:val="0"/>
          <w:numId w:val="70"/>
        </w:numPr>
        <w:spacing w:after="0" w:line="240" w:lineRule="auto"/>
        <w:ind w:left="1134"/>
        <w:contextualSpacing w:val="0"/>
        <w:jc w:val="both"/>
        <w:rPr>
          <w:rFonts w:eastAsia="Times New Roman"/>
          <w:sz w:val="20"/>
          <w:lang w:eastAsia="pl-PL"/>
        </w:rPr>
      </w:pPr>
      <w:r w:rsidRPr="008B4C4D">
        <w:rPr>
          <w:rFonts w:eastAsia="Times New Roman"/>
          <w:sz w:val="20"/>
          <w:lang w:eastAsia="pl-PL"/>
        </w:rPr>
        <w:t xml:space="preserve">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t>
      </w:r>
      <w:r w:rsidRPr="008B4C4D">
        <w:rPr>
          <w:rFonts w:eastAsia="Times New Roman"/>
          <w:sz w:val="20"/>
          <w:lang w:eastAsia="pl-PL"/>
        </w:rPr>
        <w:lastRenderedPageBreak/>
        <w:t>wartość zamówienia jest równa lub przekracza kwoty określone w przepisach wydanych na podstawie art. 11 ust. 8 Ustawy;</w:t>
      </w:r>
    </w:p>
    <w:p w14:paraId="4B80181C" w14:textId="77777777" w:rsidR="00097061" w:rsidRPr="008B4C4D" w:rsidRDefault="00097061" w:rsidP="008B4C4D">
      <w:pPr>
        <w:pStyle w:val="Akapitzlist"/>
        <w:numPr>
          <w:ilvl w:val="0"/>
          <w:numId w:val="70"/>
        </w:numPr>
        <w:spacing w:after="0" w:line="22" w:lineRule="atLeast"/>
        <w:ind w:left="1134"/>
        <w:contextualSpacing w:val="0"/>
        <w:jc w:val="both"/>
        <w:rPr>
          <w:rFonts w:eastAsia="Times New Roman"/>
          <w:sz w:val="20"/>
          <w:lang w:eastAsia="pl-PL"/>
        </w:rPr>
      </w:pPr>
      <w:r w:rsidRPr="008B4C4D">
        <w:rPr>
          <w:rFonts w:eastAsia="Times New Roman"/>
          <w:sz w:val="20"/>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w:t>
      </w:r>
    </w:p>
    <w:p w14:paraId="0C29B64D" w14:textId="77777777" w:rsidR="00097061" w:rsidRPr="008B4C4D" w:rsidRDefault="00097061" w:rsidP="008B4C4D">
      <w:pPr>
        <w:pStyle w:val="Akapitzlist"/>
        <w:numPr>
          <w:ilvl w:val="0"/>
          <w:numId w:val="70"/>
        </w:numPr>
        <w:spacing w:after="0" w:line="22" w:lineRule="atLeast"/>
        <w:ind w:left="1134" w:hanging="357"/>
        <w:contextualSpacing w:val="0"/>
        <w:jc w:val="both"/>
        <w:rPr>
          <w:rFonts w:eastAsia="Times New Roman"/>
          <w:sz w:val="20"/>
          <w:lang w:eastAsia="pl-PL"/>
        </w:rPr>
      </w:pPr>
      <w:r w:rsidRPr="008B4C4D">
        <w:rPr>
          <w:rFonts w:eastAsia="Times New Roman"/>
          <w:sz w:val="20"/>
          <w:lang w:eastAsia="pl-PL"/>
        </w:rPr>
        <w:t>Odwołanie wobec czynności innych niż określone w pkt. 4 i 5 wnosi się w przypadku zamówień, których wartość jest równa lub przekracza kwoty określone w przepisach wydanych na podstawie art. 11 ust. 8 Ustawy - w terminie 10 dni od dnia, w którym powzięto lub przy zachowaniu należytej staranności można było powziąć wiadomość o okolicznościach stanowiących podstawę jego wniesienia;</w:t>
      </w:r>
    </w:p>
    <w:p w14:paraId="3743706E" w14:textId="77777777" w:rsidR="00097061" w:rsidRPr="008B4C4D" w:rsidRDefault="00097061" w:rsidP="008B4C4D">
      <w:pPr>
        <w:pStyle w:val="Akapitzlist"/>
        <w:numPr>
          <w:ilvl w:val="0"/>
          <w:numId w:val="69"/>
        </w:numPr>
        <w:shd w:val="clear" w:color="auto" w:fill="FFFFFF"/>
        <w:spacing w:before="120" w:after="0" w:line="22" w:lineRule="atLeast"/>
        <w:ind w:left="714" w:hanging="289"/>
        <w:contextualSpacing w:val="0"/>
        <w:jc w:val="both"/>
        <w:rPr>
          <w:rFonts w:cs="Calibri"/>
          <w:sz w:val="20"/>
        </w:rPr>
      </w:pPr>
      <w:r w:rsidRPr="008B4C4D">
        <w:rPr>
          <w:rFonts w:cs="Calibri"/>
          <w:sz w:val="20"/>
        </w:rPr>
        <w:t>Skarga.</w:t>
      </w:r>
    </w:p>
    <w:p w14:paraId="313CF83D" w14:textId="77777777" w:rsidR="00097061" w:rsidRPr="008B4C4D" w:rsidRDefault="00097061" w:rsidP="00097061">
      <w:pPr>
        <w:numPr>
          <w:ilvl w:val="1"/>
          <w:numId w:val="27"/>
        </w:numPr>
        <w:overflowPunct w:val="0"/>
        <w:autoSpaceDE w:val="0"/>
        <w:autoSpaceDN w:val="0"/>
        <w:adjustRightInd w:val="0"/>
        <w:spacing w:before="100" w:beforeAutospacing="1" w:after="0" w:line="22" w:lineRule="atLeast"/>
        <w:ind w:left="1134" w:hanging="425"/>
        <w:jc w:val="both"/>
        <w:textAlignment w:val="baseline"/>
        <w:rPr>
          <w:rFonts w:cs="Calibri"/>
          <w:sz w:val="20"/>
        </w:rPr>
      </w:pPr>
      <w:r w:rsidRPr="008B4C4D">
        <w:rPr>
          <w:rFonts w:cs="Calibri"/>
          <w:sz w:val="20"/>
        </w:rPr>
        <w:t xml:space="preserve">Na orzeczenie Izby stronom oraz uczestnikom postępowania odwoławczego przysługuje skarga do sądu. </w:t>
      </w:r>
    </w:p>
    <w:p w14:paraId="0B0C128E" w14:textId="77777777" w:rsidR="00097061" w:rsidRPr="008B4C4D" w:rsidRDefault="00097061" w:rsidP="00097061">
      <w:pPr>
        <w:numPr>
          <w:ilvl w:val="1"/>
          <w:numId w:val="27"/>
        </w:numPr>
        <w:overflowPunct w:val="0"/>
        <w:autoSpaceDE w:val="0"/>
        <w:autoSpaceDN w:val="0"/>
        <w:adjustRightInd w:val="0"/>
        <w:spacing w:before="100" w:beforeAutospacing="1" w:after="0" w:line="22" w:lineRule="atLeast"/>
        <w:ind w:left="1134" w:hanging="425"/>
        <w:jc w:val="both"/>
        <w:textAlignment w:val="baseline"/>
        <w:rPr>
          <w:rFonts w:cs="Calibri"/>
          <w:sz w:val="20"/>
        </w:rPr>
      </w:pPr>
      <w:r w:rsidRPr="008B4C4D">
        <w:rPr>
          <w:sz w:val="20"/>
        </w:rPr>
        <w:t>Skargę wnosi się do sądu okręgowego właściwego dla siedziby albo miejsca zamieszkania zamawiającego.</w:t>
      </w:r>
    </w:p>
    <w:p w14:paraId="6930959E" w14:textId="5A64466B" w:rsidR="00097061" w:rsidRPr="008B4C4D" w:rsidRDefault="00097061" w:rsidP="00097061">
      <w:pPr>
        <w:numPr>
          <w:ilvl w:val="1"/>
          <w:numId w:val="27"/>
        </w:numPr>
        <w:overflowPunct w:val="0"/>
        <w:autoSpaceDE w:val="0"/>
        <w:autoSpaceDN w:val="0"/>
        <w:adjustRightInd w:val="0"/>
        <w:spacing w:before="100" w:beforeAutospacing="1" w:after="0" w:line="22" w:lineRule="atLeast"/>
        <w:ind w:left="1134" w:hanging="425"/>
        <w:jc w:val="both"/>
        <w:textAlignment w:val="baseline"/>
        <w:rPr>
          <w:rFonts w:cs="Calibri"/>
          <w:sz w:val="20"/>
        </w:rPr>
      </w:pPr>
      <w:r w:rsidRPr="008B4C4D">
        <w:rPr>
          <w:sz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7" w:anchor="/dokument/17938059?cm=DOCUMENT" w:tgtFrame="_blank" w:history="1">
        <w:r w:rsidRPr="008B4C4D">
          <w:rPr>
            <w:rStyle w:val="Hipercze"/>
            <w:sz w:val="20"/>
          </w:rPr>
          <w:t>ustawy</w:t>
        </w:r>
      </w:hyperlink>
      <w:r w:rsidRPr="008B4C4D">
        <w:rPr>
          <w:sz w:val="20"/>
        </w:rPr>
        <w:t xml:space="preserve"> z dnia 23 listopada 2012 r. - Prawo pocztowe (Dz. U. </w:t>
      </w:r>
      <w:r w:rsidR="00122D28">
        <w:rPr>
          <w:sz w:val="20"/>
        </w:rPr>
        <w:t xml:space="preserve">z 2017, </w:t>
      </w:r>
      <w:r w:rsidRPr="008B4C4D">
        <w:rPr>
          <w:sz w:val="20"/>
        </w:rPr>
        <w:t xml:space="preserve">poz. </w:t>
      </w:r>
      <w:r w:rsidR="00122D28">
        <w:rPr>
          <w:sz w:val="20"/>
        </w:rPr>
        <w:t>1481</w:t>
      </w:r>
      <w:r w:rsidRPr="008B4C4D">
        <w:rPr>
          <w:sz w:val="20"/>
        </w:rPr>
        <w:t>) jest równoznaczne z jej wniesieniem.</w:t>
      </w:r>
    </w:p>
    <w:p w14:paraId="07E8CBE8" w14:textId="77777777" w:rsidR="00097061" w:rsidRPr="008B4C4D" w:rsidRDefault="00097061" w:rsidP="00097061">
      <w:pPr>
        <w:numPr>
          <w:ilvl w:val="1"/>
          <w:numId w:val="27"/>
        </w:numPr>
        <w:overflowPunct w:val="0"/>
        <w:autoSpaceDE w:val="0"/>
        <w:autoSpaceDN w:val="0"/>
        <w:adjustRightInd w:val="0"/>
        <w:spacing w:before="100" w:beforeAutospacing="1" w:after="0" w:line="22" w:lineRule="atLeast"/>
        <w:ind w:left="1134" w:hanging="425"/>
        <w:jc w:val="both"/>
        <w:textAlignment w:val="baseline"/>
        <w:rPr>
          <w:rFonts w:cs="Calibri"/>
          <w:sz w:val="20"/>
        </w:rPr>
      </w:pPr>
      <w:r w:rsidRPr="008B4C4D">
        <w:rPr>
          <w:sz w:val="20"/>
        </w:rPr>
        <w:t>Prezes Izby przekazuje skargę wraz z aktami postępowania odwoławczego właściwemu sądowi w terminie 7 dni od dnia jej otrzymania.</w:t>
      </w:r>
    </w:p>
    <w:p w14:paraId="08E34047" w14:textId="77777777" w:rsidR="00097061" w:rsidRPr="008B4C4D" w:rsidRDefault="00097061" w:rsidP="00097061">
      <w:pPr>
        <w:numPr>
          <w:ilvl w:val="1"/>
          <w:numId w:val="27"/>
        </w:numPr>
        <w:overflowPunct w:val="0"/>
        <w:autoSpaceDE w:val="0"/>
        <w:autoSpaceDN w:val="0"/>
        <w:adjustRightInd w:val="0"/>
        <w:spacing w:before="100" w:beforeAutospacing="1" w:after="0" w:line="22" w:lineRule="atLeast"/>
        <w:ind w:left="1134" w:hanging="425"/>
        <w:jc w:val="both"/>
        <w:textAlignment w:val="baseline"/>
        <w:rPr>
          <w:rFonts w:cs="Calibri"/>
          <w:sz w:val="20"/>
        </w:rPr>
      </w:pPr>
      <w:r w:rsidRPr="008B4C4D">
        <w:rPr>
          <w:sz w:val="20"/>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8" w:anchor="/dokument/16785996?cm=DOCUMENT" w:tgtFrame="_blank" w:history="1">
        <w:r w:rsidRPr="008B4C4D">
          <w:rPr>
            <w:rStyle w:val="Hipercze"/>
            <w:sz w:val="20"/>
          </w:rPr>
          <w:t>ustawy</w:t>
        </w:r>
      </w:hyperlink>
      <w:r w:rsidRPr="008B4C4D">
        <w:rPr>
          <w:sz w:val="20"/>
        </w:rPr>
        <w:t xml:space="preserve"> z dnia 17 listopada 1964 r. - Kodeks postępowania cywilnego o prokuratorze.</w:t>
      </w:r>
    </w:p>
    <w:p w14:paraId="112591BA" w14:textId="77777777" w:rsidR="00097061" w:rsidRPr="008B4C4D" w:rsidRDefault="00097061" w:rsidP="00097061">
      <w:pPr>
        <w:numPr>
          <w:ilvl w:val="1"/>
          <w:numId w:val="27"/>
        </w:numPr>
        <w:overflowPunct w:val="0"/>
        <w:autoSpaceDE w:val="0"/>
        <w:autoSpaceDN w:val="0"/>
        <w:adjustRightInd w:val="0"/>
        <w:spacing w:before="100" w:beforeAutospacing="1" w:after="240" w:line="22" w:lineRule="atLeast"/>
        <w:ind w:left="1134" w:hanging="425"/>
        <w:jc w:val="both"/>
        <w:textAlignment w:val="baseline"/>
        <w:rPr>
          <w:rFonts w:cs="Calibri"/>
          <w:sz w:val="20"/>
        </w:rPr>
      </w:pPr>
      <w:r w:rsidRPr="008B4C4D">
        <w:rPr>
          <w:sz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89CA858" w14:textId="77777777" w:rsidR="000F2FE4" w:rsidRPr="00254DEA" w:rsidRDefault="000F2FE4" w:rsidP="000F4C89">
      <w:pPr>
        <w:pStyle w:val="Nagwek1"/>
        <w:numPr>
          <w:ilvl w:val="0"/>
          <w:numId w:val="32"/>
        </w:numPr>
        <w:rPr>
          <w:rFonts w:cs="Calibri"/>
          <w:smallCaps/>
          <w:sz w:val="22"/>
        </w:rPr>
      </w:pPr>
      <w:bookmarkStart w:id="31" w:name="_Toc530383006"/>
      <w:r>
        <w:rPr>
          <w:rFonts w:cs="Calibri"/>
          <w:smallCaps/>
          <w:sz w:val="22"/>
        </w:rPr>
        <w:t>Zabezpieczenie należytego wykonania umowy</w:t>
      </w:r>
      <w:r w:rsidRPr="00254DEA">
        <w:rPr>
          <w:rFonts w:cs="Calibri"/>
          <w:smallCaps/>
          <w:sz w:val="22"/>
        </w:rPr>
        <w:t>.</w:t>
      </w:r>
      <w:bookmarkEnd w:id="31"/>
    </w:p>
    <w:p w14:paraId="7CF2EA04" w14:textId="77777777" w:rsidR="000F2FE4" w:rsidRPr="00254DEA" w:rsidRDefault="000F2FE4" w:rsidP="000F2FE4">
      <w:pPr>
        <w:shd w:val="clear" w:color="auto" w:fill="FFFFFF"/>
        <w:spacing w:after="0" w:line="240" w:lineRule="auto"/>
        <w:rPr>
          <w:rFonts w:cs="Calibri"/>
          <w:sz w:val="20"/>
          <w:szCs w:val="20"/>
        </w:rPr>
      </w:pPr>
    </w:p>
    <w:p w14:paraId="297E5911" w14:textId="79E7F8F5" w:rsidR="000F4C89" w:rsidRPr="000F4C89" w:rsidRDefault="000F4C89" w:rsidP="000F4C89">
      <w:pPr>
        <w:pStyle w:val="Akapitzlist"/>
        <w:numPr>
          <w:ilvl w:val="6"/>
          <w:numId w:val="61"/>
        </w:numPr>
        <w:ind w:left="709"/>
        <w:jc w:val="both"/>
        <w:rPr>
          <w:rFonts w:cs="Calibri"/>
          <w:sz w:val="20"/>
          <w:szCs w:val="20"/>
        </w:rPr>
      </w:pPr>
      <w:r w:rsidRPr="000F4C89">
        <w:rPr>
          <w:rFonts w:cs="Calibri"/>
          <w:sz w:val="20"/>
          <w:szCs w:val="20"/>
        </w:rPr>
        <w:t>Wykonawca przed podpisaniem umowy zobowiązany jest do wniesienia zabezpieczenia należytego wykonania umowy w wysokości</w:t>
      </w:r>
      <w:r w:rsidRPr="000F4C89">
        <w:rPr>
          <w:rFonts w:cs="Calibri"/>
          <w:color w:val="FF0000"/>
          <w:sz w:val="20"/>
          <w:szCs w:val="20"/>
        </w:rPr>
        <w:t xml:space="preserve"> </w:t>
      </w:r>
      <w:r w:rsidR="00797C38" w:rsidRPr="008B4C4D">
        <w:rPr>
          <w:rFonts w:cs="Calibri"/>
          <w:sz w:val="20"/>
          <w:szCs w:val="20"/>
        </w:rPr>
        <w:t xml:space="preserve">5% </w:t>
      </w:r>
      <w:r w:rsidRPr="008B4C4D">
        <w:rPr>
          <w:rFonts w:cs="Calibri"/>
          <w:sz w:val="20"/>
          <w:szCs w:val="20"/>
        </w:rPr>
        <w:t>ceny całkowitej (brutto) podanej w ofercie.</w:t>
      </w:r>
    </w:p>
    <w:p w14:paraId="00449B5D" w14:textId="6F2BB013" w:rsidR="000F4C89" w:rsidRPr="000F4C89" w:rsidRDefault="000F4C89" w:rsidP="000F4C89">
      <w:pPr>
        <w:pStyle w:val="Akapitzlist"/>
        <w:numPr>
          <w:ilvl w:val="6"/>
          <w:numId w:val="61"/>
        </w:numPr>
        <w:ind w:left="709"/>
        <w:jc w:val="both"/>
        <w:rPr>
          <w:rFonts w:cs="Calibri"/>
          <w:sz w:val="20"/>
          <w:szCs w:val="20"/>
        </w:rPr>
      </w:pPr>
      <w:r w:rsidRPr="000F4C89">
        <w:rPr>
          <w:rFonts w:cs="Calibri"/>
          <w:sz w:val="20"/>
          <w:szCs w:val="20"/>
        </w:rPr>
        <w:t>Zabezpieczenie należytego wykonania umowy może być wnoszone według wyboru Wykonawcy w jednej lub kilku następujących formach:</w:t>
      </w:r>
    </w:p>
    <w:p w14:paraId="6308EB4A" w14:textId="7A0EAD01" w:rsidR="000F4C89" w:rsidRPr="000F4C89" w:rsidRDefault="000F4C89" w:rsidP="000F4C89">
      <w:pPr>
        <w:pStyle w:val="Akapitzlist"/>
        <w:numPr>
          <w:ilvl w:val="0"/>
          <w:numId w:val="62"/>
        </w:numPr>
        <w:ind w:left="1134"/>
        <w:jc w:val="both"/>
        <w:rPr>
          <w:rFonts w:cs="Calibri"/>
          <w:sz w:val="20"/>
          <w:szCs w:val="20"/>
        </w:rPr>
      </w:pPr>
      <w:r w:rsidRPr="000F4C89">
        <w:rPr>
          <w:rFonts w:cs="Calibri"/>
          <w:sz w:val="20"/>
          <w:szCs w:val="20"/>
        </w:rPr>
        <w:t>pieniądzu, wpłacone przelewem na rachunek bankowy Zamawiającego,</w:t>
      </w:r>
    </w:p>
    <w:p w14:paraId="6837720A" w14:textId="559B65A2" w:rsidR="000F4C89" w:rsidRPr="000F4C89" w:rsidRDefault="000F4C89" w:rsidP="000F4C89">
      <w:pPr>
        <w:pStyle w:val="Akapitzlist"/>
        <w:numPr>
          <w:ilvl w:val="0"/>
          <w:numId w:val="62"/>
        </w:numPr>
        <w:ind w:left="1134"/>
        <w:jc w:val="both"/>
        <w:rPr>
          <w:rFonts w:cs="Calibri"/>
          <w:sz w:val="20"/>
          <w:szCs w:val="20"/>
        </w:rPr>
      </w:pPr>
      <w:r w:rsidRPr="000F4C89">
        <w:rPr>
          <w:rFonts w:cs="Calibri"/>
          <w:sz w:val="20"/>
          <w:szCs w:val="20"/>
        </w:rPr>
        <w:t>poręczeniach bankowych lub poręczeniach spółdzielczej kasy oszczędnościowo-kredytowej, z tym że poręczenie kasy jest zawsze poręczeniem pieniężnym,</w:t>
      </w:r>
    </w:p>
    <w:p w14:paraId="321ED109" w14:textId="1EE94527" w:rsidR="000F4C89" w:rsidRPr="000F4C89" w:rsidRDefault="000F4C89" w:rsidP="000F4C89">
      <w:pPr>
        <w:pStyle w:val="Akapitzlist"/>
        <w:numPr>
          <w:ilvl w:val="0"/>
          <w:numId w:val="62"/>
        </w:numPr>
        <w:ind w:left="1134"/>
        <w:jc w:val="both"/>
        <w:rPr>
          <w:rFonts w:cs="Calibri"/>
          <w:sz w:val="20"/>
          <w:szCs w:val="20"/>
        </w:rPr>
      </w:pPr>
      <w:r w:rsidRPr="000F4C89">
        <w:rPr>
          <w:rFonts w:cs="Calibri"/>
          <w:sz w:val="20"/>
          <w:szCs w:val="20"/>
        </w:rPr>
        <w:t>gwarancjach bankowych,</w:t>
      </w:r>
    </w:p>
    <w:p w14:paraId="63461338" w14:textId="760EA4F5" w:rsidR="000F4C89" w:rsidRPr="000F4C89" w:rsidRDefault="000F4C89" w:rsidP="000F4C89">
      <w:pPr>
        <w:pStyle w:val="Akapitzlist"/>
        <w:numPr>
          <w:ilvl w:val="0"/>
          <w:numId w:val="62"/>
        </w:numPr>
        <w:ind w:left="1134"/>
        <w:jc w:val="both"/>
        <w:rPr>
          <w:rFonts w:cs="Calibri"/>
          <w:sz w:val="20"/>
          <w:szCs w:val="20"/>
        </w:rPr>
      </w:pPr>
      <w:r w:rsidRPr="000F4C89">
        <w:rPr>
          <w:rFonts w:cs="Calibri"/>
          <w:sz w:val="20"/>
          <w:szCs w:val="20"/>
        </w:rPr>
        <w:t>gwarancjach ubezpieczeniowych,</w:t>
      </w:r>
    </w:p>
    <w:p w14:paraId="125C3A17" w14:textId="03D0D8F1" w:rsidR="000F4C89" w:rsidRPr="000F4C89" w:rsidRDefault="000F4C89" w:rsidP="000F4C89">
      <w:pPr>
        <w:pStyle w:val="Akapitzlist"/>
        <w:numPr>
          <w:ilvl w:val="0"/>
          <w:numId w:val="62"/>
        </w:numPr>
        <w:ind w:left="1134"/>
        <w:jc w:val="both"/>
        <w:rPr>
          <w:rFonts w:cs="Calibri"/>
          <w:sz w:val="20"/>
          <w:szCs w:val="20"/>
        </w:rPr>
      </w:pPr>
      <w:r w:rsidRPr="000F4C89">
        <w:rPr>
          <w:rFonts w:cs="Calibri"/>
          <w:sz w:val="20"/>
          <w:szCs w:val="20"/>
        </w:rPr>
        <w:t xml:space="preserve">poręczeniach udzielanych przez podmioty, o których mowa w art. 6b ust. 5 pkt 2 ustawy z dnia 9 listopada 2000 r. o utworzeniu Polskiej Agencji Rozwoju Przedsiębiorczości (tekst jednolity Dz. U. z </w:t>
      </w:r>
      <w:r w:rsidR="00122D28">
        <w:rPr>
          <w:rFonts w:cs="Calibri"/>
          <w:sz w:val="20"/>
          <w:szCs w:val="20"/>
        </w:rPr>
        <w:t>2018</w:t>
      </w:r>
      <w:r w:rsidR="00122D28" w:rsidRPr="000F4C89">
        <w:rPr>
          <w:rFonts w:cs="Calibri"/>
          <w:sz w:val="20"/>
          <w:szCs w:val="20"/>
        </w:rPr>
        <w:t xml:space="preserve"> </w:t>
      </w:r>
      <w:r w:rsidRPr="000F4C89">
        <w:rPr>
          <w:rFonts w:cs="Calibri"/>
          <w:sz w:val="20"/>
          <w:szCs w:val="20"/>
        </w:rPr>
        <w:t xml:space="preserve">r. poz. </w:t>
      </w:r>
      <w:r w:rsidR="00122D28">
        <w:rPr>
          <w:rFonts w:cs="Calibri"/>
          <w:sz w:val="20"/>
          <w:szCs w:val="20"/>
        </w:rPr>
        <w:t>110</w:t>
      </w:r>
      <w:r w:rsidRPr="000F4C89">
        <w:rPr>
          <w:rFonts w:cs="Calibri"/>
          <w:sz w:val="20"/>
          <w:szCs w:val="20"/>
        </w:rPr>
        <w:t>).</w:t>
      </w:r>
    </w:p>
    <w:p w14:paraId="772D49A9" w14:textId="08F534E1" w:rsidR="000F4C89" w:rsidRPr="000F4C89" w:rsidRDefault="000F4C89" w:rsidP="000F4C89">
      <w:pPr>
        <w:pStyle w:val="Akapitzlist"/>
        <w:numPr>
          <w:ilvl w:val="0"/>
          <w:numId w:val="63"/>
        </w:numPr>
        <w:jc w:val="both"/>
        <w:rPr>
          <w:rFonts w:cs="Calibri"/>
          <w:sz w:val="20"/>
          <w:szCs w:val="20"/>
        </w:rPr>
      </w:pPr>
      <w:r w:rsidRPr="000F4C89">
        <w:rPr>
          <w:rFonts w:cs="Calibri"/>
          <w:sz w:val="20"/>
          <w:szCs w:val="20"/>
        </w:rPr>
        <w:t>Zamawiający zwróci zabezpieczenie w terminie 30 dni od dnia wykonania zamówienia i uznania przez Zamawiającego za należycie wykonane.</w:t>
      </w:r>
    </w:p>
    <w:p w14:paraId="1F6FD946" w14:textId="397F06F5" w:rsidR="000F4C89" w:rsidRPr="000F4C89" w:rsidRDefault="000F4C89" w:rsidP="000F4C89">
      <w:pPr>
        <w:pStyle w:val="Akapitzlist"/>
        <w:numPr>
          <w:ilvl w:val="0"/>
          <w:numId w:val="63"/>
        </w:numPr>
        <w:jc w:val="both"/>
        <w:rPr>
          <w:rFonts w:cs="Calibri"/>
          <w:sz w:val="20"/>
          <w:szCs w:val="20"/>
        </w:rPr>
      </w:pPr>
      <w:r w:rsidRPr="000F4C89">
        <w:rPr>
          <w:rFonts w:cs="Calibri"/>
          <w:sz w:val="20"/>
          <w:szCs w:val="20"/>
        </w:rPr>
        <w:t>Poręczenia bankowe, gwarancje bankowe i ubezpieczeniowe, poręczenia udzielane przez podmioty, o których mowa w art 6b ust. 5 pkt 2 ustawy z dnia 9 listopada 2000 r. o utworzeniu Polskiej Agencji Rozwoju Przedsiębiorczości muszą nieodwołalnie i bezwarunkowo zobowiązywać Poręczycieli lub Gwaranta do zapłaty kwoty pieniężnej na pierwsze wezwanie Zamawiającego, w wysokości odpowiadającej kwocie zabezpieczenia należytego wykonania umowy z tytułu niewykonania lub nienależytego wykonania umowy, wykonalne w Polsce i poddane prawu polskiemu.</w:t>
      </w:r>
    </w:p>
    <w:p w14:paraId="20EF1618" w14:textId="5FAC1390" w:rsidR="000F4C89" w:rsidRPr="000F4C89" w:rsidRDefault="000F4C89" w:rsidP="000F4C89">
      <w:pPr>
        <w:pStyle w:val="Akapitzlist"/>
        <w:numPr>
          <w:ilvl w:val="0"/>
          <w:numId w:val="63"/>
        </w:numPr>
        <w:jc w:val="both"/>
        <w:rPr>
          <w:rFonts w:cs="Calibri"/>
          <w:sz w:val="20"/>
          <w:szCs w:val="20"/>
        </w:rPr>
      </w:pPr>
      <w:r w:rsidRPr="000F4C89">
        <w:rPr>
          <w:rFonts w:cs="Calibri"/>
          <w:sz w:val="20"/>
          <w:szCs w:val="20"/>
        </w:rPr>
        <w:lastRenderedPageBreak/>
        <w:t>Zabezpieczenie i jego treść w formie innej niż pieniężnej podlega uprzedniemu zatwierdzeniu przez Zamawiającego.</w:t>
      </w:r>
    </w:p>
    <w:p w14:paraId="372BD0D8" w14:textId="12251BD8" w:rsidR="000F2FE4" w:rsidRPr="00254DEA" w:rsidRDefault="000F2FE4" w:rsidP="00AF4E35">
      <w:pPr>
        <w:pStyle w:val="Akapitzlist"/>
        <w:shd w:val="clear" w:color="auto" w:fill="FFFFFF"/>
        <w:spacing w:after="0" w:line="240" w:lineRule="auto"/>
        <w:ind w:left="851"/>
        <w:jc w:val="both"/>
        <w:rPr>
          <w:rFonts w:cs="Calibri"/>
          <w:color w:val="365F91"/>
          <w:sz w:val="20"/>
          <w:szCs w:val="20"/>
        </w:rPr>
      </w:pPr>
      <w:r w:rsidRPr="00ED241C">
        <w:rPr>
          <w:rFonts w:cs="Calibri"/>
          <w:sz w:val="20"/>
          <w:szCs w:val="20"/>
        </w:rPr>
        <w:t xml:space="preserve"> </w:t>
      </w:r>
    </w:p>
    <w:p w14:paraId="26F7D2CD" w14:textId="277AFDBA" w:rsidR="000F2FE4" w:rsidRPr="00B73155" w:rsidRDefault="000F4C89" w:rsidP="000F4C89">
      <w:pPr>
        <w:pStyle w:val="Nagwek1"/>
        <w:numPr>
          <w:ilvl w:val="0"/>
          <w:numId w:val="32"/>
        </w:numPr>
        <w:rPr>
          <w:rFonts w:cs="Calibri"/>
          <w:smallCaps/>
          <w:sz w:val="22"/>
        </w:rPr>
      </w:pPr>
      <w:bookmarkStart w:id="32" w:name="_Toc530383007"/>
      <w:r>
        <w:rPr>
          <w:rFonts w:cs="Calibri"/>
          <w:smallCaps/>
          <w:sz w:val="22"/>
        </w:rPr>
        <w:t>Istotne postanowienia umowy i z</w:t>
      </w:r>
      <w:r w:rsidR="000F2FE4" w:rsidRPr="00B73155">
        <w:rPr>
          <w:rFonts w:cs="Calibri"/>
          <w:smallCaps/>
          <w:sz w:val="22"/>
        </w:rPr>
        <w:t>miany postanowień zawartej umowy.</w:t>
      </w:r>
      <w:bookmarkEnd w:id="32"/>
    </w:p>
    <w:p w14:paraId="0C5EBE45" w14:textId="77777777" w:rsidR="000F2FE4" w:rsidRPr="00254DEA" w:rsidRDefault="000F2FE4" w:rsidP="000F2FE4">
      <w:pPr>
        <w:shd w:val="clear" w:color="auto" w:fill="FFFFFF"/>
        <w:spacing w:after="0" w:line="240" w:lineRule="auto"/>
        <w:jc w:val="both"/>
        <w:rPr>
          <w:rFonts w:cs="Calibri"/>
          <w:b/>
          <w:sz w:val="20"/>
          <w:szCs w:val="20"/>
        </w:rPr>
      </w:pPr>
    </w:p>
    <w:p w14:paraId="6ED4C249" w14:textId="12576E0B" w:rsidR="00AF4E35" w:rsidRPr="00254DEA" w:rsidRDefault="000F2FE4" w:rsidP="000F4C89">
      <w:pPr>
        <w:numPr>
          <w:ilvl w:val="0"/>
          <w:numId w:val="30"/>
        </w:numPr>
        <w:shd w:val="clear" w:color="auto" w:fill="FFFFFF"/>
        <w:spacing w:after="60" w:line="240" w:lineRule="auto"/>
        <w:jc w:val="both"/>
        <w:rPr>
          <w:rFonts w:cs="Calibri"/>
          <w:sz w:val="20"/>
          <w:szCs w:val="20"/>
        </w:rPr>
      </w:pPr>
      <w:r w:rsidRPr="00774984">
        <w:rPr>
          <w:rFonts w:cs="Calibri"/>
          <w:sz w:val="20"/>
          <w:szCs w:val="20"/>
        </w:rPr>
        <w:t xml:space="preserve">Poza przesłankami zmiany umowy dopuszczalnymi na podstawie art. 144 ust. 1 pkt 2)-6) ustawy </w:t>
      </w:r>
      <w:r w:rsidR="00AF4E35" w:rsidRPr="00254DEA">
        <w:rPr>
          <w:rFonts w:cs="Calibri"/>
          <w:sz w:val="20"/>
          <w:szCs w:val="20"/>
        </w:rPr>
        <w:t>przewiduje</w:t>
      </w:r>
      <w:r w:rsidR="002F45E9">
        <w:rPr>
          <w:rFonts w:cs="Calibri"/>
          <w:sz w:val="20"/>
          <w:szCs w:val="20"/>
        </w:rPr>
        <w:t xml:space="preserve"> również</w:t>
      </w:r>
      <w:r w:rsidR="00AF4E35" w:rsidRPr="00254DEA">
        <w:rPr>
          <w:rFonts w:cs="Calibri"/>
          <w:sz w:val="20"/>
          <w:szCs w:val="20"/>
        </w:rPr>
        <w:t xml:space="preserve"> następujące możliwości dokonania </w:t>
      </w:r>
      <w:r w:rsidR="00AF4E35" w:rsidRPr="00AF4E35">
        <w:rPr>
          <w:rFonts w:cs="Calibri"/>
          <w:sz w:val="20"/>
          <w:szCs w:val="20"/>
        </w:rPr>
        <w:t xml:space="preserve">zmian </w:t>
      </w:r>
      <w:r w:rsidR="00AF4E35" w:rsidRPr="00254DEA">
        <w:rPr>
          <w:rFonts w:cs="Calibri"/>
          <w:sz w:val="20"/>
          <w:szCs w:val="20"/>
        </w:rPr>
        <w:t>umowy oraz określa warunki takiej zmiany:</w:t>
      </w:r>
    </w:p>
    <w:p w14:paraId="4C5EF209" w14:textId="77777777" w:rsidR="00047BAF" w:rsidRPr="005C6FB4" w:rsidRDefault="000F4C89" w:rsidP="00827DC7">
      <w:pPr>
        <w:pStyle w:val="Akapitzlist"/>
        <w:numPr>
          <w:ilvl w:val="0"/>
          <w:numId w:val="60"/>
        </w:numPr>
        <w:jc w:val="both"/>
        <w:rPr>
          <w:rFonts w:cs="Calibri"/>
          <w:sz w:val="20"/>
          <w:szCs w:val="20"/>
        </w:rPr>
      </w:pPr>
      <w:r w:rsidRPr="00047BAF">
        <w:rPr>
          <w:rFonts w:cs="Calibri"/>
          <w:sz w:val="20"/>
          <w:szCs w:val="20"/>
        </w:rPr>
        <w:t>zmiana przepisów prawa mająca wpływ na zakres lub sposób realizacji przedmiotu zamówien</w:t>
      </w:r>
      <w:r w:rsidRPr="005C6FB4">
        <w:rPr>
          <w:rFonts w:cs="Calibri"/>
          <w:sz w:val="20"/>
          <w:szCs w:val="20"/>
        </w:rPr>
        <w:t>ia, w tym zmiany wynagrodzenia brutto w przypadku ustawowej zmiany stawki podatku VAT,</w:t>
      </w:r>
    </w:p>
    <w:p w14:paraId="07B16FC9" w14:textId="77777777" w:rsidR="00047BAF" w:rsidRPr="00827DC7" w:rsidRDefault="00047BAF" w:rsidP="00827DC7">
      <w:pPr>
        <w:pStyle w:val="Akapitzlist"/>
        <w:numPr>
          <w:ilvl w:val="0"/>
          <w:numId w:val="60"/>
        </w:numPr>
        <w:jc w:val="both"/>
        <w:rPr>
          <w:rFonts w:cs="Calibri"/>
          <w:sz w:val="20"/>
          <w:szCs w:val="20"/>
        </w:rPr>
      </w:pPr>
      <w:r w:rsidRPr="00827DC7">
        <w:rPr>
          <w:sz w:val="20"/>
          <w:szCs w:val="20"/>
        </w:rPr>
        <w:t>zmiana wynagrodzenia w przypadku zmiany wysokości minimalnego wynagrodzenia za pracę ustalonego na podstawie art. 2 ust. 3-5 ustawy z dnia 10.10.02 r. o minimalnym wynagrodzeniu, o ile zmiana ta będzie miała wpływ na wysokość wynagrodzenia wykonawcy;</w:t>
      </w:r>
    </w:p>
    <w:p w14:paraId="18989A86" w14:textId="7E1F56E3" w:rsidR="00047BAF" w:rsidRPr="00C97271" w:rsidRDefault="00047BAF" w:rsidP="00C97271">
      <w:pPr>
        <w:pStyle w:val="Akapitzlist"/>
        <w:numPr>
          <w:ilvl w:val="0"/>
          <w:numId w:val="60"/>
        </w:numPr>
        <w:jc w:val="both"/>
        <w:rPr>
          <w:rFonts w:cs="Calibri"/>
          <w:sz w:val="20"/>
          <w:szCs w:val="20"/>
        </w:rPr>
      </w:pPr>
      <w:r w:rsidRPr="00827DC7">
        <w:rPr>
          <w:sz w:val="20"/>
          <w:szCs w:val="20"/>
        </w:rPr>
        <w:t>zmiana wynagrodzenia w przypadku zmiany zasad podlegania ubezpieczeniom społecznym lub ubezpieczeniu zdrowotnemu lub wysokości stawki składki na ubezpieczenia społeczne lub zdrowotne, o ile zmiana ta będzie miała wpływ na wysokość wynagrodzenia wykonawcy;</w:t>
      </w:r>
    </w:p>
    <w:p w14:paraId="199A97C0" w14:textId="0844E9B5" w:rsidR="000F4C89" w:rsidRPr="000F4C89" w:rsidRDefault="000F4C89" w:rsidP="000F4C89">
      <w:pPr>
        <w:pStyle w:val="Akapitzlist"/>
        <w:numPr>
          <w:ilvl w:val="0"/>
          <w:numId w:val="60"/>
        </w:numPr>
        <w:jc w:val="both"/>
        <w:rPr>
          <w:rFonts w:cs="Calibri"/>
          <w:sz w:val="20"/>
          <w:szCs w:val="20"/>
        </w:rPr>
      </w:pPr>
      <w:r w:rsidRPr="000F4C89">
        <w:rPr>
          <w:rFonts w:cs="Calibri"/>
          <w:sz w:val="20"/>
          <w:szCs w:val="20"/>
        </w:rPr>
        <w:t>zmiany zakresu obowiązków Wykonawcy na skutek wystąpienia okoliczności, których strony umowy nie były w stanie przewidzieć, pomimo zachowania należytej staranności,</w:t>
      </w:r>
    </w:p>
    <w:p w14:paraId="05A78A5E" w14:textId="45EFA9FC" w:rsidR="000F4C89" w:rsidRPr="000F4C89" w:rsidRDefault="000F4C89" w:rsidP="000F4C89">
      <w:pPr>
        <w:pStyle w:val="Akapitzlist"/>
        <w:numPr>
          <w:ilvl w:val="0"/>
          <w:numId w:val="60"/>
        </w:numPr>
        <w:jc w:val="both"/>
        <w:rPr>
          <w:rFonts w:cs="Calibri"/>
        </w:rPr>
      </w:pPr>
      <w:r w:rsidRPr="000F4C89">
        <w:rPr>
          <w:rFonts w:cs="Calibri"/>
          <w:sz w:val="20"/>
          <w:szCs w:val="20"/>
        </w:rPr>
        <w:t>wystąpienie siły wyższej, której działanie uniemożliwiło terminową realizację przedmiotu zamówienia, działanie siły wyższej rozumiane jest jako wszelkie nadzwyczajne zdarzenia o charakterze zewnętrznym, niemożliwe do przewidzenia, takie jak katastrofy, pożary, powodzie, wybuchy, ataki terrorystyczne, niepokoje społeczne, strajki, z wyjątkie</w:t>
      </w:r>
      <w:r>
        <w:rPr>
          <w:rFonts w:cs="Calibri"/>
          <w:sz w:val="20"/>
          <w:szCs w:val="20"/>
        </w:rPr>
        <w:t>m strajku u Wykonawcy, działania wojenne.</w:t>
      </w:r>
    </w:p>
    <w:p w14:paraId="3DE28B1B" w14:textId="77777777" w:rsidR="00AF4E35" w:rsidRDefault="00AF4E35" w:rsidP="000F4C89">
      <w:pPr>
        <w:numPr>
          <w:ilvl w:val="0"/>
          <w:numId w:val="30"/>
        </w:numPr>
        <w:shd w:val="clear" w:color="auto" w:fill="FFFFFF"/>
        <w:spacing w:after="60" w:line="240" w:lineRule="auto"/>
        <w:jc w:val="both"/>
        <w:rPr>
          <w:rFonts w:cs="Calibri"/>
          <w:sz w:val="20"/>
          <w:szCs w:val="20"/>
        </w:rPr>
      </w:pPr>
      <w:r>
        <w:rPr>
          <w:rFonts w:cs="Calibri"/>
          <w:sz w:val="20"/>
          <w:szCs w:val="20"/>
        </w:rPr>
        <w:t>Zmiany</w:t>
      </w:r>
      <w:r w:rsidRPr="00254DEA">
        <w:rPr>
          <w:rFonts w:cs="Calibri"/>
          <w:sz w:val="20"/>
          <w:szCs w:val="20"/>
        </w:rPr>
        <w:t xml:space="preserve"> do umowy o przedmiotowe zamówienie wymagać </w:t>
      </w:r>
      <w:r>
        <w:rPr>
          <w:rFonts w:cs="Calibri"/>
          <w:sz w:val="20"/>
          <w:szCs w:val="20"/>
        </w:rPr>
        <w:t>będą</w:t>
      </w:r>
      <w:r w:rsidRPr="00254DEA">
        <w:rPr>
          <w:rFonts w:cs="Calibri"/>
          <w:sz w:val="20"/>
          <w:szCs w:val="20"/>
        </w:rPr>
        <w:t xml:space="preserve"> dla swojej ważności</w:t>
      </w:r>
      <w:r>
        <w:rPr>
          <w:rFonts w:cs="Calibri"/>
          <w:sz w:val="20"/>
          <w:szCs w:val="20"/>
        </w:rPr>
        <w:t xml:space="preserve"> zgody obu stron i</w:t>
      </w:r>
      <w:r w:rsidRPr="00254DEA">
        <w:rPr>
          <w:rFonts w:cs="Calibri"/>
          <w:sz w:val="20"/>
          <w:szCs w:val="20"/>
        </w:rPr>
        <w:t xml:space="preserve"> zachowania formy pisemnej.</w:t>
      </w:r>
    </w:p>
    <w:p w14:paraId="3464833D" w14:textId="0F0B9D9F" w:rsidR="000F4C89" w:rsidRPr="00663B2A" w:rsidRDefault="000F4C89" w:rsidP="000F4C89">
      <w:pPr>
        <w:numPr>
          <w:ilvl w:val="0"/>
          <w:numId w:val="30"/>
        </w:numPr>
        <w:shd w:val="clear" w:color="auto" w:fill="FFFFFF"/>
        <w:spacing w:after="60" w:line="240" w:lineRule="auto"/>
        <w:jc w:val="both"/>
        <w:rPr>
          <w:rFonts w:cs="Calibri"/>
          <w:sz w:val="20"/>
          <w:szCs w:val="20"/>
        </w:rPr>
      </w:pPr>
      <w:r>
        <w:rPr>
          <w:rFonts w:cs="Calibri"/>
          <w:sz w:val="20"/>
          <w:szCs w:val="20"/>
        </w:rPr>
        <w:t>Pozostałe istotne postanowienia umowy zawiera Wzór umowy stanowiący załącznik do SIWZ.</w:t>
      </w:r>
    </w:p>
    <w:p w14:paraId="12BD2C30" w14:textId="77777777" w:rsidR="000F2FE4" w:rsidRPr="00254DEA" w:rsidRDefault="000F2FE4" w:rsidP="000F2FE4">
      <w:pPr>
        <w:shd w:val="clear" w:color="auto" w:fill="FFFFFF"/>
        <w:spacing w:after="0" w:line="240" w:lineRule="auto"/>
        <w:jc w:val="both"/>
        <w:rPr>
          <w:rFonts w:cs="Calibri"/>
          <w:color w:val="365F91"/>
          <w:sz w:val="20"/>
          <w:szCs w:val="20"/>
        </w:rPr>
      </w:pPr>
    </w:p>
    <w:p w14:paraId="3D4B2FC3" w14:textId="77777777" w:rsidR="00330D81" w:rsidRPr="006125F7" w:rsidRDefault="00330D81" w:rsidP="00330D81">
      <w:pPr>
        <w:pStyle w:val="Nagwek1"/>
        <w:rPr>
          <w:smallCaps/>
          <w:sz w:val="22"/>
        </w:rPr>
      </w:pPr>
      <w:bookmarkStart w:id="33" w:name="_Toc530383008"/>
      <w:r>
        <w:rPr>
          <w:rFonts w:eastAsia="SimSun" w:cs="Calibri"/>
          <w:kern w:val="1"/>
          <w:lang w:eastAsia="hi-IN" w:bidi="hi-IN"/>
        </w:rPr>
        <w:t xml:space="preserve">29. </w:t>
      </w:r>
      <w:bookmarkStart w:id="34" w:name="_Toc515003892"/>
      <w:r w:rsidRPr="006125F7">
        <w:rPr>
          <w:smallCaps/>
          <w:sz w:val="22"/>
        </w:rPr>
        <w:t>Klauzula informacyjna RODO dla Wykonawców będących osobami fizycznymi.</w:t>
      </w:r>
      <w:bookmarkEnd w:id="34"/>
      <w:bookmarkEnd w:id="33"/>
    </w:p>
    <w:p w14:paraId="712D5A6A" w14:textId="77777777" w:rsidR="00330D81" w:rsidRDefault="00330D81" w:rsidP="002F45E9">
      <w:pPr>
        <w:suppressAutoHyphens/>
        <w:spacing w:after="0"/>
        <w:textAlignment w:val="baseline"/>
        <w:rPr>
          <w:rFonts w:eastAsia="SimSun" w:cs="Calibri"/>
          <w:kern w:val="1"/>
          <w:lang w:eastAsia="hi-IN" w:bidi="hi-IN"/>
        </w:rPr>
      </w:pPr>
    </w:p>
    <w:p w14:paraId="65390B8F" w14:textId="73F29BAD" w:rsidR="00330D81" w:rsidRPr="00330D81" w:rsidRDefault="00330D81" w:rsidP="002F45E9">
      <w:pPr>
        <w:suppressAutoHyphens/>
        <w:spacing w:after="0"/>
        <w:ind w:left="142"/>
        <w:textAlignment w:val="baseline"/>
        <w:rPr>
          <w:rFonts w:eastAsia="SimSun" w:cs="Calibri"/>
          <w:kern w:val="1"/>
          <w:sz w:val="20"/>
          <w:lang w:eastAsia="hi-IN" w:bidi="hi-IN"/>
        </w:rPr>
      </w:pPr>
      <w:r w:rsidRPr="00330D81">
        <w:rPr>
          <w:rFonts w:eastAsia="SimSun" w:cs="Calibri"/>
          <w:kern w:val="1"/>
          <w:sz w:val="20"/>
          <w:lang w:eastAsia="hi-IN" w:bidi="hi-IN"/>
        </w:rPr>
        <w:t>Zgodnie z art. 13 ogólnego rozporządzenia o ochronie danych osobowych z dnia 27 kwietnia 2016 r. (Dz. Urz. UE L 119 z 04.05.2016), zwanym dalej RODO, Zamawiający informuje, iż:</w:t>
      </w:r>
    </w:p>
    <w:p w14:paraId="587D47C3" w14:textId="04466EB4" w:rsidR="00330D81" w:rsidRPr="00330D81" w:rsidRDefault="00330D81" w:rsidP="002F45E9">
      <w:pPr>
        <w:suppressAutoHyphens/>
        <w:spacing w:after="0"/>
        <w:ind w:left="426"/>
        <w:jc w:val="both"/>
        <w:textAlignment w:val="baseline"/>
        <w:rPr>
          <w:rFonts w:eastAsia="SimSun" w:cs="Calibri"/>
          <w:kern w:val="1"/>
          <w:sz w:val="20"/>
          <w:lang w:eastAsia="hi-IN" w:bidi="hi-IN"/>
        </w:rPr>
      </w:pPr>
      <w:r w:rsidRPr="00330D81">
        <w:rPr>
          <w:rFonts w:eastAsia="SimSun" w:cs="Calibri"/>
          <w:kern w:val="1"/>
          <w:sz w:val="20"/>
          <w:lang w:eastAsia="hi-IN" w:bidi="hi-IN"/>
        </w:rPr>
        <w:t>1) administratorem Pani/Pana danych osobowych w przedmiotowym postępowaniu o udzielenie zamówienia publicznego jest Toruńska Agencja Rozwoju Regionalnego S.A. w Toruniu, ul. Włocławska 167,, tel. 56 699 55 00, e-mail: sekretariat@tarr.org.pl,</w:t>
      </w:r>
    </w:p>
    <w:p w14:paraId="5936E35F" w14:textId="77777777" w:rsidR="00330D81" w:rsidRPr="00330D81" w:rsidRDefault="00330D81" w:rsidP="002F45E9">
      <w:pPr>
        <w:suppressAutoHyphens/>
        <w:spacing w:after="0"/>
        <w:ind w:left="426"/>
        <w:textAlignment w:val="baseline"/>
        <w:rPr>
          <w:rFonts w:eastAsia="SimSun" w:cs="Calibri"/>
          <w:kern w:val="1"/>
          <w:sz w:val="20"/>
          <w:lang w:eastAsia="hi-IN" w:bidi="hi-IN"/>
        </w:rPr>
      </w:pPr>
      <w:r w:rsidRPr="00330D81">
        <w:rPr>
          <w:rFonts w:eastAsia="SimSun" w:cs="Calibri"/>
          <w:kern w:val="1"/>
          <w:sz w:val="20"/>
          <w:lang w:eastAsia="hi-IN" w:bidi="hi-IN"/>
        </w:rPr>
        <w:t>2) Pani/Pana dane osobowe przetwarzane będą w celu:</w:t>
      </w:r>
    </w:p>
    <w:p w14:paraId="29BDA40E" w14:textId="77777777" w:rsidR="00330D81" w:rsidRPr="00330D81" w:rsidRDefault="00330D81" w:rsidP="002F45E9">
      <w:pPr>
        <w:pStyle w:val="Akapitzlist"/>
        <w:numPr>
          <w:ilvl w:val="0"/>
          <w:numId w:val="64"/>
        </w:numPr>
        <w:suppressAutoHyphens/>
        <w:spacing w:after="0"/>
        <w:ind w:left="1134"/>
        <w:jc w:val="both"/>
        <w:textAlignment w:val="baseline"/>
        <w:rPr>
          <w:rFonts w:eastAsia="Times New Roman" w:cs="Calibri"/>
          <w:kern w:val="1"/>
          <w:sz w:val="20"/>
          <w:lang w:eastAsia="ar-SA"/>
        </w:rPr>
      </w:pPr>
      <w:r w:rsidRPr="00330D81">
        <w:rPr>
          <w:rFonts w:eastAsia="Times New Roman" w:cs="Calibri"/>
          <w:kern w:val="1"/>
          <w:sz w:val="20"/>
          <w:lang w:eastAsia="ar-SA"/>
        </w:rPr>
        <w:t>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roszczeń w związku z zawartą umową - na podstawie art. 6 ust. 1 lit. f RODO,</w:t>
      </w:r>
    </w:p>
    <w:p w14:paraId="6B4B802E" w14:textId="77777777" w:rsidR="00330D81" w:rsidRPr="00330D81" w:rsidRDefault="00330D81" w:rsidP="002F45E9">
      <w:pPr>
        <w:pStyle w:val="Akapitzlist"/>
        <w:numPr>
          <w:ilvl w:val="0"/>
          <w:numId w:val="64"/>
        </w:numPr>
        <w:suppressAutoHyphens/>
        <w:spacing w:after="0"/>
        <w:ind w:left="1134"/>
        <w:jc w:val="both"/>
        <w:textAlignment w:val="baseline"/>
        <w:rPr>
          <w:rFonts w:eastAsia="Times New Roman" w:cs="Calibri"/>
          <w:kern w:val="1"/>
          <w:sz w:val="20"/>
          <w:lang w:eastAsia="ar-SA"/>
        </w:rPr>
      </w:pPr>
      <w:r w:rsidRPr="00330D81">
        <w:rPr>
          <w:rFonts w:eastAsia="Times New Roman" w:cs="Calibri"/>
          <w:kern w:val="1"/>
          <w:sz w:val="20"/>
          <w:lang w:eastAsia="ar-SA"/>
        </w:rPr>
        <w:t>realizacji umowy i/lub działań przed zawarciem umowy - na podstawie art. 6 ust. 1 lit. b  RODO,</w:t>
      </w:r>
    </w:p>
    <w:p w14:paraId="4A814F69" w14:textId="77777777" w:rsidR="00330D81" w:rsidRPr="00330D81" w:rsidRDefault="00330D81" w:rsidP="002F45E9">
      <w:pPr>
        <w:pStyle w:val="Akapitzlist"/>
        <w:numPr>
          <w:ilvl w:val="0"/>
          <w:numId w:val="64"/>
        </w:numPr>
        <w:suppressAutoHyphens/>
        <w:spacing w:after="0"/>
        <w:ind w:left="1134"/>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upoważnionym z mocy prawa na podstawie Art. 6 ust. 1 lit. c  RODO,</w:t>
      </w:r>
    </w:p>
    <w:p w14:paraId="5DD03BCB" w14:textId="77777777" w:rsidR="00330D81" w:rsidRPr="00330D81" w:rsidRDefault="00330D81" w:rsidP="002F45E9">
      <w:pPr>
        <w:suppressAutoHyphens/>
        <w:spacing w:after="0"/>
        <w:ind w:left="426"/>
        <w:textAlignment w:val="baseline"/>
        <w:rPr>
          <w:rFonts w:eastAsia="SimSun" w:cs="Calibri"/>
          <w:kern w:val="1"/>
          <w:sz w:val="20"/>
          <w:lang w:eastAsia="hi-IN" w:bidi="hi-IN"/>
        </w:rPr>
      </w:pPr>
      <w:r w:rsidRPr="00330D81">
        <w:rPr>
          <w:rFonts w:eastAsia="SimSun" w:cs="Calibri"/>
          <w:kern w:val="1"/>
          <w:sz w:val="20"/>
          <w:lang w:eastAsia="hi-IN" w:bidi="hi-IN"/>
        </w:rPr>
        <w:t>3) odbiorcami Pani/Pana danych osobowych będą wyłącznie podmioty uprawnione z mocy prawa do uzyskania danych osobowych lub:</w:t>
      </w:r>
    </w:p>
    <w:p w14:paraId="1892D3FC" w14:textId="77777777" w:rsidR="00330D81" w:rsidRPr="00330D81" w:rsidRDefault="00330D81" w:rsidP="002F45E9">
      <w:pPr>
        <w:pStyle w:val="Akapitzlist"/>
        <w:numPr>
          <w:ilvl w:val="0"/>
          <w:numId w:val="65"/>
        </w:numPr>
        <w:suppressAutoHyphens/>
        <w:spacing w:after="0"/>
        <w:ind w:left="1134"/>
        <w:jc w:val="both"/>
        <w:textAlignment w:val="baseline"/>
        <w:rPr>
          <w:rFonts w:eastAsia="Times New Roman" w:cs="Calibri"/>
          <w:kern w:val="1"/>
          <w:sz w:val="20"/>
          <w:lang w:eastAsia="ar-SA"/>
        </w:rPr>
      </w:pPr>
      <w:r w:rsidRPr="00330D81">
        <w:rPr>
          <w:rFonts w:eastAsia="Times New Roman" w:cs="Calibri"/>
          <w:kern w:val="1"/>
          <w:sz w:val="20"/>
          <w:lang w:eastAsia="ar-SA"/>
        </w:rPr>
        <w:t>instytucje udzielające wsparcia finansowego lub innego wsparcia publicznego w ramach podpisanej umowy o realizację danego projektu,</w:t>
      </w:r>
    </w:p>
    <w:p w14:paraId="53DB19FA" w14:textId="77777777" w:rsidR="00330D81" w:rsidRPr="00330D81" w:rsidRDefault="00330D81" w:rsidP="002F45E9">
      <w:pPr>
        <w:pStyle w:val="Akapitzlist"/>
        <w:numPr>
          <w:ilvl w:val="0"/>
          <w:numId w:val="65"/>
        </w:numPr>
        <w:suppressAutoHyphens/>
        <w:spacing w:after="0"/>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178064D7" w14:textId="08571882" w:rsidR="00330D81" w:rsidRPr="00330D81" w:rsidRDefault="00330D81" w:rsidP="002F45E9">
      <w:pPr>
        <w:pStyle w:val="Akapitzlist"/>
        <w:numPr>
          <w:ilvl w:val="0"/>
          <w:numId w:val="65"/>
        </w:numPr>
        <w:suppressAutoHyphens/>
        <w:spacing w:after="0"/>
        <w:ind w:left="1134"/>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r w:rsidRPr="00827DC7">
        <w:rPr>
          <w:rFonts w:eastAsia="Times New Roman" w:cs="Calibri"/>
          <w:i/>
          <w:kern w:val="1"/>
          <w:sz w:val="20"/>
          <w:lang w:eastAsia="ar-SA"/>
        </w:rPr>
        <w:t>cl</w:t>
      </w:r>
      <w:r w:rsidR="00827DC7" w:rsidRPr="00827DC7">
        <w:rPr>
          <w:rFonts w:eastAsia="Times New Roman" w:cs="Calibri"/>
          <w:i/>
          <w:kern w:val="1"/>
          <w:sz w:val="20"/>
          <w:lang w:eastAsia="ar-SA"/>
        </w:rPr>
        <w:t>o</w:t>
      </w:r>
      <w:r w:rsidRPr="00827DC7">
        <w:rPr>
          <w:rFonts w:eastAsia="Times New Roman" w:cs="Calibri"/>
          <w:i/>
          <w:kern w:val="1"/>
          <w:sz w:val="20"/>
          <w:lang w:eastAsia="ar-SA"/>
        </w:rPr>
        <w:t>ud</w:t>
      </w:r>
      <w:r w:rsidRPr="00330D81">
        <w:rPr>
          <w:rFonts w:eastAsia="Times New Roman" w:cs="Calibri"/>
          <w:kern w:val="1"/>
          <w:sz w:val="20"/>
          <w:lang w:eastAsia="ar-SA"/>
        </w:rPr>
        <w:t>, pocztowe, kurierskie,</w:t>
      </w:r>
    </w:p>
    <w:p w14:paraId="33A9377D" w14:textId="77777777" w:rsidR="00330D81" w:rsidRPr="00330D81" w:rsidRDefault="00330D81" w:rsidP="002F45E9">
      <w:pPr>
        <w:pStyle w:val="Akapitzlist"/>
        <w:numPr>
          <w:ilvl w:val="0"/>
          <w:numId w:val="65"/>
        </w:numPr>
        <w:suppressAutoHyphens/>
        <w:spacing w:after="0"/>
        <w:ind w:left="1134"/>
        <w:jc w:val="both"/>
        <w:textAlignment w:val="baseline"/>
        <w:rPr>
          <w:rFonts w:eastAsia="Times New Roman" w:cs="Calibri"/>
          <w:kern w:val="1"/>
          <w:sz w:val="20"/>
          <w:lang w:eastAsia="ar-SA"/>
        </w:rPr>
      </w:pPr>
      <w:r w:rsidRPr="00330D81">
        <w:rPr>
          <w:rFonts w:eastAsia="Times New Roman" w:cs="Calibri"/>
          <w:kern w:val="1"/>
          <w:sz w:val="20"/>
          <w:lang w:eastAsia="ar-SA"/>
        </w:rPr>
        <w:lastRenderedPageBreak/>
        <w:t xml:space="preserve">inne podmioty uczestniczące w przedmiotowym postępowaniu o udzielenie zamówienia publicznego oraz realizacji umowy, </w:t>
      </w:r>
      <w:bookmarkStart w:id="35"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35"/>
      <w:r w:rsidRPr="00330D81">
        <w:rPr>
          <w:rFonts w:eastAsia="Times New Roman" w:cs="Calibri"/>
          <w:kern w:val="1"/>
          <w:sz w:val="20"/>
          <w:lang w:eastAsia="ar-SA"/>
        </w:rPr>
        <w:t>,</w:t>
      </w:r>
    </w:p>
    <w:p w14:paraId="7DC296C4" w14:textId="77777777" w:rsidR="00330D81" w:rsidRPr="00330D81" w:rsidRDefault="00330D81" w:rsidP="002F45E9">
      <w:pPr>
        <w:suppressAutoHyphens/>
        <w:spacing w:after="0"/>
        <w:ind w:left="426"/>
        <w:jc w:val="both"/>
        <w:textAlignment w:val="baseline"/>
        <w:rPr>
          <w:rFonts w:eastAsia="SimSun" w:cs="Calibri"/>
          <w:kern w:val="1"/>
          <w:sz w:val="20"/>
          <w:lang w:eastAsia="hi-IN" w:bidi="hi-IN"/>
        </w:rPr>
      </w:pPr>
      <w:r w:rsidRPr="00330D81">
        <w:rPr>
          <w:rFonts w:eastAsia="SimSun" w:cs="Calibri"/>
          <w:kern w:val="1"/>
          <w:sz w:val="20"/>
          <w:lang w:eastAsia="hi-IN" w:bidi="hi-IN"/>
        </w:rPr>
        <w:t>4) Pani/Pana dane osobowe przechowywane będą przez czas obowiązywania zawartej umowy, a także po jej zakończeniu w celach:</w:t>
      </w:r>
    </w:p>
    <w:p w14:paraId="2D1ECDAC" w14:textId="77777777" w:rsidR="00330D81" w:rsidRPr="00330D81" w:rsidRDefault="00330D81" w:rsidP="002F45E9">
      <w:pPr>
        <w:pStyle w:val="Akapitzlist"/>
        <w:numPr>
          <w:ilvl w:val="0"/>
          <w:numId w:val="66"/>
        </w:numPr>
        <w:suppressAutoHyphens/>
        <w:spacing w:after="0"/>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realizacji i rozliczenia udzielonego wsparcia finansowego lub innego wsparcia publicznego dla Administratora w ramach podpisanej umowy o realizację danego projektu,</w:t>
      </w:r>
    </w:p>
    <w:p w14:paraId="11C50BB1" w14:textId="77777777" w:rsidR="00330D81" w:rsidRPr="00330D81" w:rsidRDefault="00330D81" w:rsidP="002F45E9">
      <w:pPr>
        <w:pStyle w:val="Akapitzlist"/>
        <w:numPr>
          <w:ilvl w:val="0"/>
          <w:numId w:val="66"/>
        </w:numPr>
        <w:suppressAutoHyphens/>
        <w:spacing w:after="0"/>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 xml:space="preserve"> dochodzenia roszczeń w związku z wykonywaniem umowy,</w:t>
      </w:r>
    </w:p>
    <w:p w14:paraId="4F5E2E5C" w14:textId="77777777" w:rsidR="00330D81" w:rsidRPr="00330D81" w:rsidRDefault="00330D81" w:rsidP="002F45E9">
      <w:pPr>
        <w:pStyle w:val="Akapitzlist"/>
        <w:numPr>
          <w:ilvl w:val="0"/>
          <w:numId w:val="66"/>
        </w:numPr>
        <w:suppressAutoHyphens/>
        <w:spacing w:after="0"/>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6B256DF0" w14:textId="77777777" w:rsidR="00330D81" w:rsidRPr="00330D81" w:rsidRDefault="00330D81" w:rsidP="002F45E9">
      <w:pPr>
        <w:pStyle w:val="Akapitzlist"/>
        <w:numPr>
          <w:ilvl w:val="0"/>
          <w:numId w:val="66"/>
        </w:numPr>
        <w:suppressAutoHyphens/>
        <w:spacing w:after="0"/>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statystycznych i archiwizacyjnych,</w:t>
      </w:r>
    </w:p>
    <w:p w14:paraId="15F78D52" w14:textId="77777777" w:rsidR="00330D81" w:rsidRPr="00330D81" w:rsidRDefault="00330D81" w:rsidP="002F45E9">
      <w:pPr>
        <w:suppressAutoHyphens/>
        <w:spacing w:after="0"/>
        <w:ind w:left="426"/>
        <w:jc w:val="both"/>
        <w:textAlignment w:val="baseline"/>
        <w:rPr>
          <w:rFonts w:eastAsia="SimSun" w:cs="Calibri"/>
          <w:kern w:val="1"/>
          <w:sz w:val="20"/>
          <w:lang w:eastAsia="hi-IN" w:bidi="hi-IN"/>
        </w:rPr>
      </w:pPr>
      <w:r w:rsidRPr="00330D81">
        <w:rPr>
          <w:rFonts w:eastAsia="SimSun" w:cs="Calibri"/>
          <w:kern w:val="1"/>
          <w:sz w:val="20"/>
          <w:lang w:eastAsia="hi-IN" w:bidi="hi-IN"/>
        </w:rPr>
        <w:t xml:space="preserve">5) posiada Pani/Pan prawo do żądania od Administratora dostępu do danych osobowych, ich sprostowania, usunięcia lub ograniczenia przetwarzania danych </w:t>
      </w:r>
      <w:bookmarkStart w:id="36" w:name="_Hlk514674963"/>
      <w:r w:rsidRPr="00330D81">
        <w:rPr>
          <w:rFonts w:eastAsia="SimSun" w:cs="Calibri"/>
          <w:kern w:val="1"/>
          <w:sz w:val="20"/>
          <w:lang w:eastAsia="hi-IN" w:bidi="hi-IN"/>
        </w:rPr>
        <w:t>oraz prawo do wniesienia sprzeciwu wobec przetwarzania danych i prawo do przenoszenia danych osobowych</w:t>
      </w:r>
      <w:bookmarkEnd w:id="36"/>
      <w:r w:rsidRPr="00330D81">
        <w:rPr>
          <w:rFonts w:eastAsia="SimSun" w:cs="Calibri"/>
          <w:kern w:val="1"/>
          <w:sz w:val="20"/>
          <w:lang w:eastAsia="hi-IN" w:bidi="hi-IN"/>
        </w:rPr>
        <w:t xml:space="preserve">, </w:t>
      </w:r>
    </w:p>
    <w:p w14:paraId="54F5434D" w14:textId="77777777" w:rsidR="00330D81" w:rsidRPr="00330D81" w:rsidRDefault="00330D81" w:rsidP="002F45E9">
      <w:pPr>
        <w:suppressAutoHyphens/>
        <w:spacing w:after="0"/>
        <w:ind w:left="426"/>
        <w:jc w:val="both"/>
        <w:textAlignment w:val="baseline"/>
        <w:rPr>
          <w:rFonts w:eastAsia="SimSun" w:cs="Calibri"/>
          <w:kern w:val="1"/>
          <w:sz w:val="20"/>
          <w:lang w:eastAsia="hi-IN" w:bidi="hi-IN"/>
        </w:rPr>
      </w:pPr>
      <w:r w:rsidRPr="00330D81">
        <w:rPr>
          <w:rFonts w:eastAsia="SimSun" w:cs="Calibri"/>
          <w:kern w:val="1"/>
          <w:sz w:val="20"/>
          <w:lang w:eastAsia="hi-IN" w:bidi="hi-IN"/>
        </w:rPr>
        <w:t>6) ma Pani/Pan prawo wniesienia skargi do organu nadzorczego, tj. Prezesa Urzędu Ochrony Danych Osobowych,</w:t>
      </w:r>
    </w:p>
    <w:p w14:paraId="6023C9DF" w14:textId="77777777" w:rsidR="00330D81" w:rsidRPr="00330D81" w:rsidRDefault="00330D81" w:rsidP="002F45E9">
      <w:pPr>
        <w:suppressAutoHyphens/>
        <w:spacing w:after="0"/>
        <w:ind w:left="426"/>
        <w:jc w:val="both"/>
        <w:textAlignment w:val="baseline"/>
        <w:rPr>
          <w:rFonts w:eastAsia="SimSun" w:cs="Calibri"/>
          <w:kern w:val="1"/>
          <w:sz w:val="20"/>
          <w:lang w:eastAsia="hi-IN" w:bidi="hi-IN"/>
        </w:rPr>
      </w:pPr>
      <w:r w:rsidRPr="00330D81">
        <w:rPr>
          <w:rFonts w:eastAsia="SimSun" w:cs="Calibri"/>
          <w:kern w:val="1"/>
          <w:sz w:val="20"/>
          <w:lang w:eastAsia="hi-IN" w:bidi="hi-IN"/>
        </w:rPr>
        <w:t>7) podanie danych osobowych jest dobrowolne i stanowi warunek udziału w postępowaniu o udzielenie zamówienia publicznego oraz zawarcia umowy.</w:t>
      </w:r>
    </w:p>
    <w:p w14:paraId="3FEC3EFB" w14:textId="77777777" w:rsidR="00330D81" w:rsidRDefault="00330D81" w:rsidP="00330D81">
      <w:pPr>
        <w:pStyle w:val="Nagwek1"/>
        <w:ind w:left="360"/>
        <w:rPr>
          <w:rFonts w:cs="Calibri"/>
          <w:smallCaps/>
          <w:sz w:val="22"/>
        </w:rPr>
      </w:pPr>
    </w:p>
    <w:p w14:paraId="7E54FAAF" w14:textId="46A24757" w:rsidR="000F2FE4" w:rsidRPr="00254DEA" w:rsidRDefault="000F2FE4" w:rsidP="00330D81">
      <w:pPr>
        <w:pStyle w:val="Nagwek1"/>
        <w:numPr>
          <w:ilvl w:val="2"/>
          <w:numId w:val="27"/>
        </w:numPr>
        <w:ind w:left="284"/>
        <w:rPr>
          <w:rFonts w:cs="Calibri"/>
          <w:smallCaps/>
          <w:sz w:val="22"/>
        </w:rPr>
      </w:pPr>
      <w:bookmarkStart w:id="37" w:name="_Toc530383009"/>
      <w:r w:rsidRPr="00254DEA">
        <w:rPr>
          <w:rFonts w:cs="Calibri"/>
          <w:smallCaps/>
          <w:sz w:val="22"/>
        </w:rPr>
        <w:t>Wykaz załączników do siwz.</w:t>
      </w:r>
      <w:bookmarkEnd w:id="37"/>
    </w:p>
    <w:p w14:paraId="1D221632" w14:textId="77777777" w:rsidR="000F2FE4" w:rsidRPr="00254DEA" w:rsidRDefault="000F2FE4" w:rsidP="000F2FE4">
      <w:pPr>
        <w:shd w:val="clear" w:color="auto" w:fill="FFFFFF"/>
        <w:spacing w:after="0" w:line="240" w:lineRule="auto"/>
        <w:ind w:left="360"/>
        <w:jc w:val="both"/>
        <w:rPr>
          <w:rFonts w:cs="Calibri"/>
          <w:b/>
          <w:sz w:val="20"/>
          <w:szCs w:val="20"/>
        </w:rPr>
      </w:pPr>
    </w:p>
    <w:p w14:paraId="3FBA3124" w14:textId="77777777" w:rsidR="000F2FE4" w:rsidRDefault="000F2FE4" w:rsidP="000F4C89">
      <w:pPr>
        <w:numPr>
          <w:ilvl w:val="0"/>
          <w:numId w:val="31"/>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16BC25FA" w:rsidR="000F2FE4" w:rsidRPr="00F27D17" w:rsidRDefault="000F4C89" w:rsidP="00990531">
            <w:pPr>
              <w:spacing w:after="0" w:line="240" w:lineRule="auto"/>
              <w:jc w:val="both"/>
              <w:rPr>
                <w:rFonts w:cs="Calibri"/>
                <w:sz w:val="20"/>
                <w:szCs w:val="20"/>
              </w:rPr>
            </w:pPr>
            <w:r>
              <w:rPr>
                <w:rFonts w:cs="Calibri"/>
                <w:sz w:val="20"/>
                <w:szCs w:val="20"/>
              </w:rPr>
              <w:t>Opis przedmiotu zamówienia</w:t>
            </w:r>
          </w:p>
        </w:tc>
      </w:tr>
      <w:tr w:rsidR="000F2FE4" w:rsidRPr="00DD54EC" w14:paraId="3CDDDDE9" w14:textId="77777777" w:rsidTr="00990531">
        <w:tc>
          <w:tcPr>
            <w:tcW w:w="567" w:type="dxa"/>
          </w:tcPr>
          <w:p w14:paraId="509F552B" w14:textId="77777777" w:rsidR="000F2FE4" w:rsidRPr="001D7F51" w:rsidRDefault="000F2FE4" w:rsidP="00990531">
            <w:pPr>
              <w:spacing w:after="0" w:line="240" w:lineRule="auto"/>
              <w:jc w:val="both"/>
              <w:rPr>
                <w:rFonts w:cs="Calibri"/>
                <w:sz w:val="20"/>
                <w:szCs w:val="20"/>
              </w:rPr>
            </w:pPr>
          </w:p>
        </w:tc>
        <w:tc>
          <w:tcPr>
            <w:tcW w:w="1701" w:type="dxa"/>
          </w:tcPr>
          <w:p w14:paraId="0B93463D" w14:textId="6222620B" w:rsidR="000F2FE4" w:rsidRPr="001D7F51" w:rsidRDefault="000F2FE4" w:rsidP="00990531">
            <w:pPr>
              <w:spacing w:after="0" w:line="240" w:lineRule="auto"/>
              <w:jc w:val="both"/>
              <w:rPr>
                <w:rFonts w:cs="Calibri"/>
                <w:sz w:val="20"/>
                <w:szCs w:val="20"/>
              </w:rPr>
            </w:pPr>
            <w:r w:rsidRPr="001D7F51">
              <w:rPr>
                <w:rFonts w:cs="Calibri"/>
                <w:sz w:val="20"/>
                <w:szCs w:val="20"/>
              </w:rPr>
              <w:t>Załącznik Nr 2</w:t>
            </w:r>
            <w:r w:rsidR="00A53468">
              <w:rPr>
                <w:rFonts w:cs="Calibri"/>
                <w:sz w:val="20"/>
                <w:szCs w:val="20"/>
              </w:rPr>
              <w:t>a</w:t>
            </w:r>
          </w:p>
        </w:tc>
        <w:tc>
          <w:tcPr>
            <w:tcW w:w="6378" w:type="dxa"/>
          </w:tcPr>
          <w:p w14:paraId="2BFA500D" w14:textId="64268A0B" w:rsidR="000F2FE4" w:rsidRPr="00F27D17" w:rsidRDefault="000F4C89" w:rsidP="00990531">
            <w:pPr>
              <w:spacing w:after="0" w:line="240" w:lineRule="auto"/>
              <w:jc w:val="both"/>
              <w:rPr>
                <w:rFonts w:cs="Calibri"/>
                <w:sz w:val="20"/>
                <w:szCs w:val="20"/>
              </w:rPr>
            </w:pPr>
            <w:r>
              <w:rPr>
                <w:rFonts w:cs="Calibri"/>
                <w:sz w:val="20"/>
                <w:szCs w:val="20"/>
              </w:rPr>
              <w:t>Wzór umowy</w:t>
            </w:r>
            <w:r w:rsidR="00A53468">
              <w:rPr>
                <w:rFonts w:cs="Calibri"/>
                <w:sz w:val="20"/>
                <w:szCs w:val="20"/>
              </w:rPr>
              <w:t xml:space="preserve"> TARR S.A.</w:t>
            </w:r>
          </w:p>
        </w:tc>
      </w:tr>
      <w:tr w:rsidR="00A53468" w:rsidRPr="00DD54EC" w14:paraId="67D7F016" w14:textId="77777777" w:rsidTr="00990531">
        <w:tc>
          <w:tcPr>
            <w:tcW w:w="567" w:type="dxa"/>
          </w:tcPr>
          <w:p w14:paraId="64DC8DB6" w14:textId="77777777" w:rsidR="00A53468" w:rsidRPr="001D7F51" w:rsidRDefault="00A53468" w:rsidP="00990531">
            <w:pPr>
              <w:spacing w:after="0" w:line="240" w:lineRule="auto"/>
              <w:jc w:val="both"/>
              <w:rPr>
                <w:rFonts w:cs="Calibri"/>
                <w:sz w:val="20"/>
                <w:szCs w:val="20"/>
              </w:rPr>
            </w:pPr>
          </w:p>
        </w:tc>
        <w:tc>
          <w:tcPr>
            <w:tcW w:w="1701" w:type="dxa"/>
          </w:tcPr>
          <w:p w14:paraId="7C356564" w14:textId="19F4ECA1" w:rsidR="00A53468" w:rsidRPr="001D7F51" w:rsidRDefault="00A53468" w:rsidP="00A53468">
            <w:pPr>
              <w:spacing w:after="0" w:line="240" w:lineRule="auto"/>
              <w:jc w:val="both"/>
              <w:rPr>
                <w:rFonts w:cs="Calibri"/>
                <w:sz w:val="20"/>
                <w:szCs w:val="20"/>
              </w:rPr>
            </w:pPr>
            <w:r w:rsidRPr="001D7F51">
              <w:rPr>
                <w:rFonts w:cs="Calibri"/>
                <w:sz w:val="20"/>
                <w:szCs w:val="20"/>
              </w:rPr>
              <w:t>Załącznik Nr 2</w:t>
            </w:r>
            <w:r>
              <w:rPr>
                <w:rFonts w:cs="Calibri"/>
                <w:sz w:val="20"/>
                <w:szCs w:val="20"/>
              </w:rPr>
              <w:t>b</w:t>
            </w:r>
          </w:p>
        </w:tc>
        <w:tc>
          <w:tcPr>
            <w:tcW w:w="6378" w:type="dxa"/>
          </w:tcPr>
          <w:p w14:paraId="277FAB36" w14:textId="358AB29F" w:rsidR="00A53468" w:rsidRDefault="00A53468" w:rsidP="003632E1">
            <w:pPr>
              <w:spacing w:after="0" w:line="240" w:lineRule="auto"/>
              <w:jc w:val="both"/>
              <w:rPr>
                <w:rFonts w:cs="Calibri"/>
                <w:sz w:val="20"/>
                <w:szCs w:val="20"/>
              </w:rPr>
            </w:pPr>
            <w:r>
              <w:rPr>
                <w:rFonts w:cs="Calibri"/>
                <w:sz w:val="20"/>
                <w:szCs w:val="20"/>
              </w:rPr>
              <w:t>Wzór umowy WK-P</w:t>
            </w:r>
          </w:p>
        </w:tc>
      </w:tr>
      <w:tr w:rsidR="00A53468" w:rsidRPr="00DD54EC" w14:paraId="668274E6" w14:textId="77777777" w:rsidTr="00990531">
        <w:tc>
          <w:tcPr>
            <w:tcW w:w="567" w:type="dxa"/>
          </w:tcPr>
          <w:p w14:paraId="26970FA9" w14:textId="77777777" w:rsidR="00A53468" w:rsidRPr="001D7F51" w:rsidRDefault="00A53468" w:rsidP="00990531">
            <w:pPr>
              <w:spacing w:after="0" w:line="240" w:lineRule="auto"/>
              <w:jc w:val="both"/>
              <w:rPr>
                <w:rFonts w:cs="Calibri"/>
                <w:sz w:val="20"/>
                <w:szCs w:val="20"/>
              </w:rPr>
            </w:pPr>
          </w:p>
        </w:tc>
        <w:tc>
          <w:tcPr>
            <w:tcW w:w="1701" w:type="dxa"/>
          </w:tcPr>
          <w:p w14:paraId="0C407BF9" w14:textId="77777777" w:rsidR="00A53468" w:rsidRPr="001D7F51" w:rsidRDefault="00A53468" w:rsidP="00990531">
            <w:pPr>
              <w:spacing w:after="0" w:line="240" w:lineRule="auto"/>
              <w:jc w:val="both"/>
              <w:rPr>
                <w:rFonts w:cs="Calibri"/>
                <w:sz w:val="20"/>
                <w:szCs w:val="20"/>
              </w:rPr>
            </w:pPr>
            <w:r w:rsidRPr="001D7F51">
              <w:rPr>
                <w:rFonts w:cs="Calibri"/>
                <w:sz w:val="20"/>
                <w:szCs w:val="20"/>
              </w:rPr>
              <w:t>Załącznik Nr 3</w:t>
            </w:r>
          </w:p>
        </w:tc>
        <w:tc>
          <w:tcPr>
            <w:tcW w:w="6378" w:type="dxa"/>
          </w:tcPr>
          <w:p w14:paraId="20E0AE11" w14:textId="0417AB34" w:rsidR="00A53468" w:rsidRPr="00F27D17" w:rsidRDefault="00A53468" w:rsidP="003632E1">
            <w:pPr>
              <w:spacing w:after="0" w:line="240" w:lineRule="auto"/>
              <w:jc w:val="both"/>
              <w:rPr>
                <w:rFonts w:cs="Calibri"/>
                <w:sz w:val="20"/>
                <w:szCs w:val="20"/>
              </w:rPr>
            </w:pPr>
            <w:r>
              <w:rPr>
                <w:rFonts w:cs="Calibri"/>
                <w:sz w:val="20"/>
                <w:szCs w:val="20"/>
              </w:rPr>
              <w:t>Formularz oferty</w:t>
            </w:r>
            <w:r w:rsidRPr="00F27D17">
              <w:rPr>
                <w:rFonts w:cs="Calibri"/>
                <w:sz w:val="20"/>
                <w:szCs w:val="20"/>
              </w:rPr>
              <w:t xml:space="preserve"> </w:t>
            </w:r>
          </w:p>
        </w:tc>
      </w:tr>
      <w:tr w:rsidR="00A53468" w:rsidRPr="00DD54EC" w14:paraId="3C442359" w14:textId="77777777" w:rsidTr="00990531">
        <w:tc>
          <w:tcPr>
            <w:tcW w:w="567" w:type="dxa"/>
          </w:tcPr>
          <w:p w14:paraId="35CB9AA2" w14:textId="77777777" w:rsidR="00A53468" w:rsidRPr="001D7F51" w:rsidRDefault="00A53468" w:rsidP="00990531">
            <w:pPr>
              <w:spacing w:after="0" w:line="240" w:lineRule="auto"/>
              <w:jc w:val="both"/>
              <w:rPr>
                <w:rFonts w:cs="Calibri"/>
                <w:sz w:val="20"/>
                <w:szCs w:val="20"/>
              </w:rPr>
            </w:pPr>
          </w:p>
        </w:tc>
        <w:tc>
          <w:tcPr>
            <w:tcW w:w="1701" w:type="dxa"/>
          </w:tcPr>
          <w:p w14:paraId="5EF81516" w14:textId="77777777" w:rsidR="00A53468" w:rsidRPr="001D7F51" w:rsidRDefault="00A53468" w:rsidP="00990531">
            <w:pPr>
              <w:spacing w:after="0" w:line="240" w:lineRule="auto"/>
              <w:jc w:val="both"/>
              <w:rPr>
                <w:rFonts w:cs="Calibri"/>
                <w:sz w:val="20"/>
                <w:szCs w:val="20"/>
              </w:rPr>
            </w:pPr>
            <w:r w:rsidRPr="001D7F51">
              <w:rPr>
                <w:rFonts w:cs="Calibri"/>
                <w:sz w:val="20"/>
                <w:szCs w:val="20"/>
              </w:rPr>
              <w:t>Załącznik Nr 4</w:t>
            </w:r>
          </w:p>
        </w:tc>
        <w:tc>
          <w:tcPr>
            <w:tcW w:w="6378" w:type="dxa"/>
          </w:tcPr>
          <w:p w14:paraId="6E4DDDD5" w14:textId="05C57D8D" w:rsidR="00A53468" w:rsidRPr="00F27D17" w:rsidRDefault="00A53468" w:rsidP="000F4C89">
            <w:pPr>
              <w:spacing w:after="0" w:line="240" w:lineRule="auto"/>
              <w:jc w:val="both"/>
              <w:rPr>
                <w:rFonts w:cs="Calibri"/>
                <w:sz w:val="20"/>
                <w:szCs w:val="20"/>
              </w:rPr>
            </w:pPr>
            <w:r>
              <w:rPr>
                <w:rFonts w:cs="Calibri"/>
                <w:sz w:val="20"/>
                <w:szCs w:val="20"/>
              </w:rPr>
              <w:t>Jednolity europejski dokument zamówienia</w:t>
            </w:r>
            <w:r w:rsidRPr="00F27D17">
              <w:rPr>
                <w:rFonts w:cs="Calibri"/>
                <w:sz w:val="20"/>
                <w:szCs w:val="20"/>
              </w:rPr>
              <w:t xml:space="preserve"> </w:t>
            </w:r>
          </w:p>
        </w:tc>
      </w:tr>
      <w:tr w:rsidR="00A53468" w:rsidRPr="00DD54EC" w14:paraId="291600AE" w14:textId="77777777" w:rsidTr="00990531">
        <w:tc>
          <w:tcPr>
            <w:tcW w:w="567" w:type="dxa"/>
          </w:tcPr>
          <w:p w14:paraId="1D0CE7A0" w14:textId="77777777" w:rsidR="00A53468" w:rsidRPr="001D7F51" w:rsidRDefault="00A53468" w:rsidP="00990531">
            <w:pPr>
              <w:spacing w:after="0" w:line="240" w:lineRule="auto"/>
              <w:jc w:val="both"/>
              <w:rPr>
                <w:rFonts w:cs="Calibri"/>
                <w:sz w:val="20"/>
                <w:szCs w:val="20"/>
              </w:rPr>
            </w:pPr>
          </w:p>
        </w:tc>
        <w:tc>
          <w:tcPr>
            <w:tcW w:w="1701" w:type="dxa"/>
          </w:tcPr>
          <w:p w14:paraId="131E93E2" w14:textId="77777777" w:rsidR="00A53468" w:rsidRDefault="00A53468" w:rsidP="00990531">
            <w:pPr>
              <w:spacing w:after="0" w:line="240" w:lineRule="auto"/>
              <w:jc w:val="both"/>
              <w:rPr>
                <w:rFonts w:cs="Calibri"/>
                <w:sz w:val="20"/>
                <w:szCs w:val="20"/>
              </w:rPr>
            </w:pPr>
            <w:r>
              <w:rPr>
                <w:rFonts w:cs="Calibri"/>
                <w:sz w:val="20"/>
                <w:szCs w:val="20"/>
              </w:rPr>
              <w:t>Załącznik Nr 5</w:t>
            </w:r>
          </w:p>
        </w:tc>
        <w:tc>
          <w:tcPr>
            <w:tcW w:w="6378" w:type="dxa"/>
          </w:tcPr>
          <w:p w14:paraId="171C05C4" w14:textId="046E36F5" w:rsidR="00A53468" w:rsidRPr="00F27D17" w:rsidRDefault="00A53468" w:rsidP="00990531">
            <w:pPr>
              <w:spacing w:after="0" w:line="240" w:lineRule="auto"/>
              <w:jc w:val="both"/>
              <w:rPr>
                <w:rFonts w:cs="Calibri"/>
                <w:sz w:val="20"/>
                <w:szCs w:val="20"/>
              </w:rPr>
            </w:pPr>
            <w:r w:rsidRPr="00F27D17">
              <w:rPr>
                <w:rFonts w:cs="Calibri"/>
                <w:sz w:val="20"/>
                <w:szCs w:val="20"/>
              </w:rPr>
              <w:t>Zobowiązanie podmiotu trzeciego</w:t>
            </w:r>
          </w:p>
        </w:tc>
      </w:tr>
      <w:tr w:rsidR="00A53468" w:rsidRPr="00DD54EC" w14:paraId="1BB3C58E" w14:textId="77777777" w:rsidTr="00990531">
        <w:tc>
          <w:tcPr>
            <w:tcW w:w="567" w:type="dxa"/>
          </w:tcPr>
          <w:p w14:paraId="4C24C9D5" w14:textId="77777777" w:rsidR="00A53468" w:rsidRPr="001D7F51" w:rsidRDefault="00A53468" w:rsidP="00990531">
            <w:pPr>
              <w:spacing w:after="0" w:line="240" w:lineRule="auto"/>
              <w:jc w:val="both"/>
              <w:rPr>
                <w:rFonts w:cs="Calibri"/>
                <w:sz w:val="20"/>
                <w:szCs w:val="20"/>
              </w:rPr>
            </w:pPr>
          </w:p>
        </w:tc>
        <w:tc>
          <w:tcPr>
            <w:tcW w:w="1701" w:type="dxa"/>
          </w:tcPr>
          <w:p w14:paraId="3A5FDA2E" w14:textId="77777777" w:rsidR="00A53468" w:rsidRDefault="00A53468" w:rsidP="00990531">
            <w:pPr>
              <w:spacing w:after="0" w:line="240" w:lineRule="auto"/>
              <w:jc w:val="both"/>
              <w:rPr>
                <w:rFonts w:cs="Calibri"/>
                <w:sz w:val="20"/>
                <w:szCs w:val="20"/>
              </w:rPr>
            </w:pPr>
            <w:r>
              <w:rPr>
                <w:rFonts w:cs="Calibri"/>
                <w:sz w:val="20"/>
                <w:szCs w:val="20"/>
              </w:rPr>
              <w:t>Załącznik Nr 6</w:t>
            </w:r>
          </w:p>
        </w:tc>
        <w:tc>
          <w:tcPr>
            <w:tcW w:w="6378" w:type="dxa"/>
          </w:tcPr>
          <w:p w14:paraId="0A41DC79" w14:textId="3474FEB3" w:rsidR="00A53468" w:rsidRPr="00F27D17" w:rsidRDefault="00A53468" w:rsidP="00990531">
            <w:pPr>
              <w:spacing w:after="0" w:line="240" w:lineRule="auto"/>
              <w:jc w:val="both"/>
              <w:rPr>
                <w:rFonts w:cs="Calibri"/>
                <w:sz w:val="20"/>
                <w:szCs w:val="20"/>
              </w:rPr>
            </w:pPr>
            <w:r w:rsidRPr="00F27D17">
              <w:rPr>
                <w:rFonts w:cs="Calibri"/>
                <w:sz w:val="20"/>
                <w:szCs w:val="20"/>
              </w:rPr>
              <w:t>Oświadczenie dotyczące grupy kapitałowej</w:t>
            </w:r>
          </w:p>
        </w:tc>
      </w:tr>
      <w:tr w:rsidR="00A53468" w:rsidRPr="00DD54EC" w14:paraId="4AD728B0" w14:textId="77777777" w:rsidTr="00990531">
        <w:tc>
          <w:tcPr>
            <w:tcW w:w="567" w:type="dxa"/>
          </w:tcPr>
          <w:p w14:paraId="5AAEA9E2" w14:textId="77777777" w:rsidR="00A53468" w:rsidRPr="001D7F51" w:rsidRDefault="00A53468" w:rsidP="00990531">
            <w:pPr>
              <w:spacing w:after="0" w:line="240" w:lineRule="auto"/>
              <w:jc w:val="both"/>
              <w:rPr>
                <w:rFonts w:cs="Calibri"/>
                <w:sz w:val="20"/>
                <w:szCs w:val="20"/>
              </w:rPr>
            </w:pPr>
          </w:p>
        </w:tc>
        <w:tc>
          <w:tcPr>
            <w:tcW w:w="1701" w:type="dxa"/>
          </w:tcPr>
          <w:p w14:paraId="79B82002" w14:textId="77777777" w:rsidR="00A53468" w:rsidRPr="001D7F51" w:rsidRDefault="00A53468" w:rsidP="00990531">
            <w:pPr>
              <w:spacing w:after="0" w:line="240" w:lineRule="auto"/>
              <w:jc w:val="both"/>
              <w:rPr>
                <w:rFonts w:cs="Calibri"/>
                <w:sz w:val="20"/>
                <w:szCs w:val="20"/>
              </w:rPr>
            </w:pPr>
            <w:r>
              <w:rPr>
                <w:rFonts w:cs="Calibri"/>
                <w:sz w:val="20"/>
                <w:szCs w:val="20"/>
              </w:rPr>
              <w:t>Załącznik Nr 7</w:t>
            </w:r>
          </w:p>
        </w:tc>
        <w:tc>
          <w:tcPr>
            <w:tcW w:w="6378" w:type="dxa"/>
          </w:tcPr>
          <w:p w14:paraId="27B0F5EC" w14:textId="64772ED3" w:rsidR="00A53468" w:rsidRPr="000F4C89" w:rsidRDefault="00A53468" w:rsidP="00990531">
            <w:pPr>
              <w:spacing w:after="0" w:line="240" w:lineRule="auto"/>
              <w:jc w:val="both"/>
              <w:rPr>
                <w:rFonts w:cs="Calibri"/>
                <w:sz w:val="20"/>
                <w:szCs w:val="20"/>
              </w:rPr>
            </w:pPr>
            <w:r w:rsidRPr="000F4C89">
              <w:rPr>
                <w:rFonts w:cs="Calibri"/>
                <w:sz w:val="20"/>
                <w:szCs w:val="20"/>
              </w:rPr>
              <w:t>Oświadczenie o braku podstaw do  wykluczenia z postępowania</w:t>
            </w:r>
          </w:p>
        </w:tc>
      </w:tr>
      <w:tr w:rsidR="00A53468" w:rsidRPr="00DD54EC" w14:paraId="11E231C2" w14:textId="77777777" w:rsidTr="00990531">
        <w:tc>
          <w:tcPr>
            <w:tcW w:w="567" w:type="dxa"/>
          </w:tcPr>
          <w:p w14:paraId="586C2E0A" w14:textId="77777777" w:rsidR="00A53468" w:rsidRPr="001D7F51" w:rsidRDefault="00A53468" w:rsidP="00990531">
            <w:pPr>
              <w:spacing w:after="0" w:line="240" w:lineRule="auto"/>
              <w:jc w:val="both"/>
              <w:rPr>
                <w:rFonts w:cs="Calibri"/>
                <w:sz w:val="20"/>
                <w:szCs w:val="20"/>
              </w:rPr>
            </w:pPr>
          </w:p>
        </w:tc>
        <w:tc>
          <w:tcPr>
            <w:tcW w:w="1701" w:type="dxa"/>
          </w:tcPr>
          <w:p w14:paraId="492F13AB" w14:textId="49549405" w:rsidR="00A53468" w:rsidRDefault="00A53468" w:rsidP="00990531">
            <w:pPr>
              <w:spacing w:after="0" w:line="240" w:lineRule="auto"/>
              <w:jc w:val="both"/>
              <w:rPr>
                <w:rFonts w:cs="Calibri"/>
                <w:sz w:val="20"/>
                <w:szCs w:val="20"/>
              </w:rPr>
            </w:pPr>
            <w:r>
              <w:rPr>
                <w:rFonts w:cs="Calibri"/>
                <w:sz w:val="20"/>
                <w:szCs w:val="20"/>
              </w:rPr>
              <w:t>Załącznik Nr 8</w:t>
            </w:r>
          </w:p>
        </w:tc>
        <w:tc>
          <w:tcPr>
            <w:tcW w:w="6378" w:type="dxa"/>
          </w:tcPr>
          <w:p w14:paraId="2E125F63" w14:textId="58A8E4C4" w:rsidR="00A53468" w:rsidRPr="00F27D17" w:rsidRDefault="00A53468" w:rsidP="00990531">
            <w:pPr>
              <w:spacing w:after="0" w:line="240" w:lineRule="auto"/>
              <w:jc w:val="both"/>
              <w:rPr>
                <w:rFonts w:cs="Calibri"/>
                <w:sz w:val="20"/>
                <w:szCs w:val="20"/>
              </w:rPr>
            </w:pPr>
            <w:r w:rsidRPr="00F27D17">
              <w:rPr>
                <w:rFonts w:cs="Calibri"/>
                <w:sz w:val="20"/>
                <w:szCs w:val="20"/>
              </w:rPr>
              <w:t xml:space="preserve">Wykaz </w:t>
            </w:r>
            <w:r>
              <w:rPr>
                <w:rFonts w:cs="Calibri"/>
                <w:sz w:val="20"/>
                <w:szCs w:val="20"/>
              </w:rPr>
              <w:t>usług</w:t>
            </w:r>
          </w:p>
        </w:tc>
      </w:tr>
      <w:tr w:rsidR="00A53468" w:rsidRPr="00DD54EC" w14:paraId="597344E9" w14:textId="77777777" w:rsidTr="00F410C7">
        <w:trPr>
          <w:trHeight w:val="128"/>
        </w:trPr>
        <w:tc>
          <w:tcPr>
            <w:tcW w:w="567" w:type="dxa"/>
          </w:tcPr>
          <w:p w14:paraId="65C66889" w14:textId="77777777" w:rsidR="00A53468" w:rsidRPr="001D7F51" w:rsidRDefault="00A53468" w:rsidP="00990531">
            <w:pPr>
              <w:spacing w:after="0" w:line="240" w:lineRule="auto"/>
              <w:jc w:val="both"/>
              <w:rPr>
                <w:rFonts w:cs="Calibri"/>
                <w:sz w:val="20"/>
                <w:szCs w:val="20"/>
              </w:rPr>
            </w:pPr>
          </w:p>
        </w:tc>
        <w:tc>
          <w:tcPr>
            <w:tcW w:w="1701" w:type="dxa"/>
          </w:tcPr>
          <w:p w14:paraId="07A532D4" w14:textId="02CF53AD" w:rsidR="00A53468" w:rsidRDefault="00A53468" w:rsidP="00990531">
            <w:pPr>
              <w:spacing w:after="0" w:line="240" w:lineRule="auto"/>
              <w:jc w:val="both"/>
              <w:rPr>
                <w:rFonts w:cs="Calibri"/>
                <w:sz w:val="20"/>
                <w:szCs w:val="20"/>
              </w:rPr>
            </w:pPr>
            <w:r>
              <w:rPr>
                <w:rFonts w:cs="Calibri"/>
                <w:sz w:val="20"/>
                <w:szCs w:val="20"/>
              </w:rPr>
              <w:t>Załącznik Nr 9</w:t>
            </w:r>
          </w:p>
        </w:tc>
        <w:tc>
          <w:tcPr>
            <w:tcW w:w="6378" w:type="dxa"/>
          </w:tcPr>
          <w:p w14:paraId="679BA76F" w14:textId="1DFFC2B6" w:rsidR="00A53468" w:rsidRDefault="00A53468" w:rsidP="000F4C89">
            <w:pPr>
              <w:shd w:val="clear" w:color="auto" w:fill="FFFFFF"/>
              <w:spacing w:after="60" w:line="240" w:lineRule="auto"/>
              <w:jc w:val="both"/>
              <w:rPr>
                <w:rFonts w:cs="Calibri"/>
                <w:sz w:val="20"/>
                <w:szCs w:val="20"/>
              </w:rPr>
            </w:pPr>
            <w:r w:rsidRPr="000F4C89">
              <w:rPr>
                <w:rFonts w:cs="Calibri"/>
                <w:sz w:val="20"/>
                <w:szCs w:val="20"/>
              </w:rPr>
              <w:t>Opis środków organizacyjno-technicznych</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13552B4B" w:rsidR="000F2FE4" w:rsidRDefault="000F2FE4" w:rsidP="000F4C89">
      <w:pPr>
        <w:numPr>
          <w:ilvl w:val="0"/>
          <w:numId w:val="31"/>
        </w:numPr>
        <w:shd w:val="clear" w:color="auto" w:fill="FFFFFF"/>
        <w:spacing w:after="0" w:line="240" w:lineRule="auto"/>
        <w:jc w:val="both"/>
        <w:rPr>
          <w:rFonts w:cs="Calibri"/>
          <w:sz w:val="20"/>
          <w:szCs w:val="20"/>
        </w:rPr>
      </w:pPr>
      <w:r w:rsidRPr="00254DEA">
        <w:rPr>
          <w:rFonts w:cs="Calibri"/>
          <w:sz w:val="20"/>
          <w:szCs w:val="20"/>
        </w:rPr>
        <w:t xml:space="preserve"> Załączniki </w:t>
      </w:r>
      <w:r w:rsidR="00131D0D" w:rsidRPr="0028187F">
        <w:rPr>
          <w:rFonts w:cs="Calibri"/>
        </w:rPr>
        <w:t xml:space="preserve">w formacie edytowalnym dostępne są na stronie internetowej Zamawiającego </w:t>
      </w:r>
      <w:hyperlink r:id="rId29" w:history="1">
        <w:r w:rsidR="00131D0D" w:rsidRPr="00437759">
          <w:rPr>
            <w:rStyle w:val="Hipercze"/>
            <w:rFonts w:cs="Arial"/>
          </w:rPr>
          <w:t>https://platformazakupowa.pl/pn/tarr</w:t>
        </w:r>
      </w:hyperlink>
      <w:r w:rsidR="00131D0D">
        <w:rPr>
          <w:rStyle w:val="Hipercze"/>
          <w:rFonts w:cs="Arial"/>
        </w:rPr>
        <w:t>/proceedings</w:t>
      </w:r>
      <w:r w:rsidR="00131D0D" w:rsidRPr="00131D0D">
        <w:rPr>
          <w:rStyle w:val="Hipercze"/>
          <w:rFonts w:cs="Arial"/>
          <w:u w:val="none"/>
        </w:rPr>
        <w:t xml:space="preserve"> </w:t>
      </w:r>
      <w:r w:rsidR="00131D0D" w:rsidRPr="0028187F">
        <w:rPr>
          <w:rFonts w:cs="Calibri"/>
        </w:rPr>
        <w:t>w zakładce dedykowanej przedmiotowemu zamówieniu.</w:t>
      </w:r>
      <w:r w:rsidR="00131D0D">
        <w:rPr>
          <w:rFonts w:cs="Calibri"/>
        </w:rPr>
        <w:t>”</w:t>
      </w:r>
      <w:r w:rsidRPr="00254DEA">
        <w:rPr>
          <w:rFonts w:cs="Calibri"/>
          <w:sz w:val="20"/>
          <w:szCs w:val="20"/>
        </w:rPr>
        <w:t xml:space="preserve">.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990531">
      <w:footerReference w:type="even" r:id="rId30"/>
      <w:footerReference w:type="default" r:id="rId31"/>
      <w:headerReference w:type="first" r:id="rId32"/>
      <w:pgSz w:w="11906" w:h="16838"/>
      <w:pgMar w:top="1383" w:right="1418" w:bottom="1418" w:left="993"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BF22FA" w16cid:durableId="1F38C562"/>
  <w16cid:commentId w16cid:paraId="0CBC0928" w16cid:durableId="1F38C563"/>
  <w16cid:commentId w16cid:paraId="24B7F270" w16cid:durableId="1F38C564"/>
  <w16cid:commentId w16cid:paraId="1BD373D3" w16cid:durableId="1F38C566"/>
  <w16cid:commentId w16cid:paraId="4E578872" w16cid:durableId="1F38C567"/>
  <w16cid:commentId w16cid:paraId="32050131" w16cid:durableId="1F38C568"/>
  <w16cid:commentId w16cid:paraId="050B7C96" w16cid:durableId="1F38C5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1F671" w14:textId="77777777" w:rsidR="008E4CD5" w:rsidRDefault="008E4CD5" w:rsidP="000F2FE4">
      <w:pPr>
        <w:spacing w:after="0" w:line="240" w:lineRule="auto"/>
      </w:pPr>
      <w:r>
        <w:separator/>
      </w:r>
    </w:p>
  </w:endnote>
  <w:endnote w:type="continuationSeparator" w:id="0">
    <w:p w14:paraId="09404C00" w14:textId="77777777" w:rsidR="008E4CD5" w:rsidRDefault="008E4CD5"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DBB0" w14:textId="77777777" w:rsidR="008E4CD5" w:rsidRDefault="008E4CD5"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8E4CD5" w:rsidRDefault="008E4CD5" w:rsidP="009905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135D2" w14:textId="77777777" w:rsidR="008E4CD5" w:rsidRPr="004B61F9" w:rsidRDefault="008E4CD5"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510676">
      <w:rPr>
        <w:b/>
        <w:noProof/>
        <w:sz w:val="16"/>
        <w:szCs w:val="16"/>
      </w:rPr>
      <w:t>5</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510676">
      <w:rPr>
        <w:b/>
        <w:noProof/>
        <w:sz w:val="16"/>
        <w:szCs w:val="16"/>
      </w:rPr>
      <w:t>22</w:t>
    </w:r>
    <w:r w:rsidRPr="004B61F9">
      <w:rPr>
        <w:b/>
        <w:sz w:val="16"/>
        <w:szCs w:val="16"/>
      </w:rPr>
      <w:fldChar w:fldCharType="end"/>
    </w:r>
  </w:p>
  <w:p w14:paraId="1DFAAACF" w14:textId="77777777" w:rsidR="008E4CD5" w:rsidRPr="00536A7F" w:rsidRDefault="008E4CD5" w:rsidP="00990531">
    <w:pPr>
      <w:jc w:val="center"/>
      <w:rPr>
        <w:rFonts w:ascii="Tahoma" w:hAnsi="Tahoma" w:cs="Tahoma"/>
        <w:sz w:val="20"/>
        <w:szCs w:val="20"/>
      </w:rPr>
    </w:pPr>
  </w:p>
  <w:p w14:paraId="347781CB" w14:textId="77777777" w:rsidR="008E4CD5" w:rsidRPr="00536A7F" w:rsidRDefault="008E4CD5" w:rsidP="00990531">
    <w:pPr>
      <w:jc w:val="center"/>
      <w:rPr>
        <w:rFonts w:ascii="Tahoma" w:hAnsi="Tahoma" w:cs="Tahoma"/>
        <w:sz w:val="20"/>
        <w:szCs w:val="20"/>
      </w:rPr>
    </w:pPr>
  </w:p>
  <w:p w14:paraId="67BB243B" w14:textId="77777777" w:rsidR="008E4CD5" w:rsidRPr="00536A7F" w:rsidRDefault="008E4CD5"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ACDB2" w14:textId="77777777" w:rsidR="008E4CD5" w:rsidRDefault="008E4CD5" w:rsidP="000F2FE4">
      <w:pPr>
        <w:spacing w:after="0" w:line="240" w:lineRule="auto"/>
      </w:pPr>
      <w:r>
        <w:separator/>
      </w:r>
    </w:p>
  </w:footnote>
  <w:footnote w:type="continuationSeparator" w:id="0">
    <w:p w14:paraId="50611980" w14:textId="77777777" w:rsidR="008E4CD5" w:rsidRDefault="008E4CD5" w:rsidP="000F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8C3E" w14:textId="2D6EB801" w:rsidR="008E4CD5" w:rsidRPr="00627DBF" w:rsidRDefault="008E4CD5" w:rsidP="00627DBF">
    <w:pPr>
      <w:pStyle w:val="Nagwek"/>
    </w:pPr>
    <w:r>
      <w:rPr>
        <w:rFonts w:eastAsia="Calibri" w:cs="Calibri"/>
        <w:noProof/>
      </w:rPr>
      <w:drawing>
        <wp:inline distT="0" distB="0" distL="0" distR="0" wp14:anchorId="0B95D31C" wp14:editId="0DD09D5C">
          <wp:extent cx="5734050" cy="685800"/>
          <wp:effectExtent l="0" t="0" r="0" b="0"/>
          <wp:docPr id="3" name="image6.jpg" descr="poziom_kolor"/>
          <wp:cNvGraphicFramePr/>
          <a:graphic xmlns:a="http://schemas.openxmlformats.org/drawingml/2006/main">
            <a:graphicData uri="http://schemas.openxmlformats.org/drawingml/2006/picture">
              <pic:pic xmlns:pic="http://schemas.openxmlformats.org/drawingml/2006/picture">
                <pic:nvPicPr>
                  <pic:cNvPr id="0" name="image6.jpg" descr="poziom_kolor"/>
                  <pic:cNvPicPr preferRelativeResize="0"/>
                </pic:nvPicPr>
                <pic:blipFill>
                  <a:blip r:embed="rId1"/>
                  <a:srcRect/>
                  <a:stretch>
                    <a:fillRect/>
                  </a:stretch>
                </pic:blipFill>
                <pic:spPr>
                  <a:xfrm>
                    <a:off x="0" y="0"/>
                    <a:ext cx="5734050" cy="6858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676384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4F0621"/>
    <w:multiLevelType w:val="hybridMultilevel"/>
    <w:tmpl w:val="5B3681D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C671F5"/>
    <w:multiLevelType w:val="multilevel"/>
    <w:tmpl w:val="02C45C5E"/>
    <w:lvl w:ilvl="0">
      <w:start w:val="1"/>
      <w:numFmt w:val="decimal"/>
      <w:lvlText w:val="%1."/>
      <w:lvlJc w:val="left"/>
      <w:pPr>
        <w:tabs>
          <w:tab w:val="num" w:pos="360"/>
        </w:tabs>
        <w:ind w:left="360" w:hanging="360"/>
      </w:pPr>
      <w:rPr>
        <w:b w:val="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61CFC"/>
    <w:multiLevelType w:val="hybridMultilevel"/>
    <w:tmpl w:val="02E69D4A"/>
    <w:lvl w:ilvl="0" w:tplc="D00878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13" w15:restartNumberingAfterBreak="0">
    <w:nsid w:val="0B3F16C9"/>
    <w:multiLevelType w:val="hybridMultilevel"/>
    <w:tmpl w:val="0C1866C2"/>
    <w:lvl w:ilvl="0" w:tplc="92DEEDD0">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5"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6"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E84A16"/>
    <w:multiLevelType w:val="multilevel"/>
    <w:tmpl w:val="2E06EE3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9" w15:restartNumberingAfterBreak="0">
    <w:nsid w:val="11760464"/>
    <w:multiLevelType w:val="hybridMultilevel"/>
    <w:tmpl w:val="C83E87EC"/>
    <w:lvl w:ilvl="0" w:tplc="D6B6B05A">
      <w:start w:val="4"/>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21"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23" w15:restartNumberingAfterBreak="0">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24"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25"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26" w15:restartNumberingAfterBreak="0">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9" w15:restartNumberingAfterBreak="0">
    <w:nsid w:val="20CE3DA3"/>
    <w:multiLevelType w:val="hybridMultilevel"/>
    <w:tmpl w:val="9132A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32" w15:restartNumberingAfterBreak="0">
    <w:nsid w:val="23DF6373"/>
    <w:multiLevelType w:val="singleLevel"/>
    <w:tmpl w:val="534AD6A8"/>
    <w:lvl w:ilvl="0">
      <w:start w:val="1"/>
      <w:numFmt w:val="decimal"/>
      <w:lvlText w:val="%1)"/>
      <w:lvlJc w:val="left"/>
      <w:pPr>
        <w:tabs>
          <w:tab w:val="num" w:pos="360"/>
        </w:tabs>
        <w:ind w:left="360" w:hanging="360"/>
      </w:pPr>
    </w:lvl>
  </w:abstractNum>
  <w:abstractNum w:abstractNumId="33" w15:restartNumberingAfterBreak="0">
    <w:nsid w:val="25FA165B"/>
    <w:multiLevelType w:val="singleLevel"/>
    <w:tmpl w:val="DAD47128"/>
    <w:lvl w:ilvl="0">
      <w:start w:val="1"/>
      <w:numFmt w:val="decimal"/>
      <w:lvlText w:val="%1."/>
      <w:lvlJc w:val="left"/>
      <w:pPr>
        <w:tabs>
          <w:tab w:val="num" w:pos="360"/>
        </w:tabs>
        <w:ind w:left="360" w:hanging="360"/>
      </w:pPr>
      <w:rPr>
        <w:b/>
      </w:rPr>
    </w:lvl>
  </w:abstractNum>
  <w:abstractNum w:abstractNumId="34"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15:restartNumberingAfterBreak="0">
    <w:nsid w:val="279F2773"/>
    <w:multiLevelType w:val="multilevel"/>
    <w:tmpl w:val="30EC2B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95B3342"/>
    <w:multiLevelType w:val="singleLevel"/>
    <w:tmpl w:val="2090AFB4"/>
    <w:lvl w:ilvl="0">
      <w:start w:val="1"/>
      <w:numFmt w:val="decimal"/>
      <w:lvlText w:val="%1."/>
      <w:lvlJc w:val="left"/>
      <w:pPr>
        <w:tabs>
          <w:tab w:val="num" w:pos="360"/>
        </w:tabs>
        <w:ind w:left="360" w:hanging="360"/>
      </w:pPr>
      <w:rPr>
        <w:b w:val="0"/>
      </w:rPr>
    </w:lvl>
  </w:abstractNum>
  <w:abstractNum w:abstractNumId="38" w15:restartNumberingAfterBreak="0">
    <w:nsid w:val="297E0F90"/>
    <w:multiLevelType w:val="hybridMultilevel"/>
    <w:tmpl w:val="D5BAF5C4"/>
    <w:lvl w:ilvl="0" w:tplc="330260B0">
      <w:start w:val="1"/>
      <w:numFmt w:val="lowerLetter"/>
      <w:lvlText w:val="%1)"/>
      <w:lvlJc w:val="left"/>
      <w:pPr>
        <w:ind w:left="1797" w:hanging="360"/>
      </w:pPr>
      <w:rPr>
        <w:rFonts w:hint="default"/>
        <w:b w:val="0"/>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9"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40" w15:restartNumberingAfterBreak="0">
    <w:nsid w:val="2C656A38"/>
    <w:multiLevelType w:val="hybridMultilevel"/>
    <w:tmpl w:val="8618D782"/>
    <w:lvl w:ilvl="0" w:tplc="95BAAD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43" w15:restartNumberingAfterBreak="0">
    <w:nsid w:val="31792863"/>
    <w:multiLevelType w:val="hybridMultilevel"/>
    <w:tmpl w:val="1B40DF16"/>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5" w15:restartNumberingAfterBreak="0">
    <w:nsid w:val="345E3986"/>
    <w:multiLevelType w:val="multilevel"/>
    <w:tmpl w:val="F6EEA4A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48" w15:restartNumberingAfterBreak="0">
    <w:nsid w:val="3C4D1687"/>
    <w:multiLevelType w:val="hybridMultilevel"/>
    <w:tmpl w:val="DF1A7C40"/>
    <w:lvl w:ilvl="0" w:tplc="04150011">
      <w:start w:val="1"/>
      <w:numFmt w:val="decimal"/>
      <w:lvlText w:val="%1)"/>
      <w:lvlJc w:val="left"/>
      <w:pPr>
        <w:ind w:left="1434" w:hanging="360"/>
      </w:pPr>
      <w:rPr>
        <w:rFonts w:hint="default"/>
      </w:rPr>
    </w:lvl>
    <w:lvl w:ilvl="1" w:tplc="04150019" w:tentative="1">
      <w:start w:val="1"/>
      <w:numFmt w:val="bullet"/>
      <w:lvlText w:val="o"/>
      <w:lvlJc w:val="left"/>
      <w:pPr>
        <w:ind w:left="2154" w:hanging="360"/>
      </w:pPr>
      <w:rPr>
        <w:rFonts w:ascii="Courier New" w:hAnsi="Courier New" w:cs="Courier New" w:hint="default"/>
      </w:rPr>
    </w:lvl>
    <w:lvl w:ilvl="2" w:tplc="0415001B" w:tentative="1">
      <w:start w:val="1"/>
      <w:numFmt w:val="bullet"/>
      <w:lvlText w:val=""/>
      <w:lvlJc w:val="left"/>
      <w:pPr>
        <w:ind w:left="2874" w:hanging="360"/>
      </w:pPr>
      <w:rPr>
        <w:rFonts w:ascii="Wingdings" w:hAnsi="Wingdings" w:hint="default"/>
      </w:rPr>
    </w:lvl>
    <w:lvl w:ilvl="3" w:tplc="0415000F" w:tentative="1">
      <w:start w:val="1"/>
      <w:numFmt w:val="bullet"/>
      <w:lvlText w:val=""/>
      <w:lvlJc w:val="left"/>
      <w:pPr>
        <w:ind w:left="3594" w:hanging="360"/>
      </w:pPr>
      <w:rPr>
        <w:rFonts w:ascii="Symbol" w:hAnsi="Symbol" w:hint="default"/>
      </w:rPr>
    </w:lvl>
    <w:lvl w:ilvl="4" w:tplc="04150019" w:tentative="1">
      <w:start w:val="1"/>
      <w:numFmt w:val="bullet"/>
      <w:lvlText w:val="o"/>
      <w:lvlJc w:val="left"/>
      <w:pPr>
        <w:ind w:left="4314" w:hanging="360"/>
      </w:pPr>
      <w:rPr>
        <w:rFonts w:ascii="Courier New" w:hAnsi="Courier New" w:cs="Courier New" w:hint="default"/>
      </w:rPr>
    </w:lvl>
    <w:lvl w:ilvl="5" w:tplc="0415001B" w:tentative="1">
      <w:start w:val="1"/>
      <w:numFmt w:val="bullet"/>
      <w:lvlText w:val=""/>
      <w:lvlJc w:val="left"/>
      <w:pPr>
        <w:ind w:left="5034" w:hanging="360"/>
      </w:pPr>
      <w:rPr>
        <w:rFonts w:ascii="Wingdings" w:hAnsi="Wingdings" w:hint="default"/>
      </w:rPr>
    </w:lvl>
    <w:lvl w:ilvl="6" w:tplc="0415000F" w:tentative="1">
      <w:start w:val="1"/>
      <w:numFmt w:val="bullet"/>
      <w:lvlText w:val=""/>
      <w:lvlJc w:val="left"/>
      <w:pPr>
        <w:ind w:left="5754" w:hanging="360"/>
      </w:pPr>
      <w:rPr>
        <w:rFonts w:ascii="Symbol" w:hAnsi="Symbol" w:hint="default"/>
      </w:rPr>
    </w:lvl>
    <w:lvl w:ilvl="7" w:tplc="04150019" w:tentative="1">
      <w:start w:val="1"/>
      <w:numFmt w:val="bullet"/>
      <w:lvlText w:val="o"/>
      <w:lvlJc w:val="left"/>
      <w:pPr>
        <w:ind w:left="6474" w:hanging="360"/>
      </w:pPr>
      <w:rPr>
        <w:rFonts w:ascii="Courier New" w:hAnsi="Courier New" w:cs="Courier New" w:hint="default"/>
      </w:rPr>
    </w:lvl>
    <w:lvl w:ilvl="8" w:tplc="0415001B" w:tentative="1">
      <w:start w:val="1"/>
      <w:numFmt w:val="bullet"/>
      <w:lvlText w:val=""/>
      <w:lvlJc w:val="left"/>
      <w:pPr>
        <w:ind w:left="7194" w:hanging="360"/>
      </w:pPr>
      <w:rPr>
        <w:rFonts w:ascii="Wingdings" w:hAnsi="Wingdings" w:hint="default"/>
      </w:rPr>
    </w:lvl>
  </w:abstractNum>
  <w:abstractNum w:abstractNumId="49" w15:restartNumberingAfterBreak="0">
    <w:nsid w:val="41C27CAF"/>
    <w:multiLevelType w:val="hybridMultilevel"/>
    <w:tmpl w:val="6BC4AC36"/>
    <w:lvl w:ilvl="0" w:tplc="260628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5B51F0"/>
    <w:multiLevelType w:val="multilevel"/>
    <w:tmpl w:val="B52C11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44D84E8B"/>
    <w:multiLevelType w:val="hybridMultilevel"/>
    <w:tmpl w:val="D86656B6"/>
    <w:lvl w:ilvl="0" w:tplc="F84C2062">
      <w:start w:val="1"/>
      <w:numFmt w:val="decimal"/>
      <w:lvlText w:val="%1."/>
      <w:lvlJc w:val="left"/>
      <w:pPr>
        <w:ind w:left="1080" w:hanging="360"/>
      </w:pPr>
      <w:rPr>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842585E"/>
    <w:multiLevelType w:val="singleLevel"/>
    <w:tmpl w:val="534AD6A8"/>
    <w:lvl w:ilvl="0">
      <w:start w:val="1"/>
      <w:numFmt w:val="decimal"/>
      <w:lvlText w:val="%1)"/>
      <w:lvlJc w:val="left"/>
      <w:pPr>
        <w:tabs>
          <w:tab w:val="num" w:pos="360"/>
        </w:tabs>
        <w:ind w:left="360" w:hanging="360"/>
      </w:pPr>
    </w:lvl>
  </w:abstractNum>
  <w:abstractNum w:abstractNumId="55" w15:restartNumberingAfterBreak="0">
    <w:nsid w:val="49185E4B"/>
    <w:multiLevelType w:val="hybridMultilevel"/>
    <w:tmpl w:val="C9622CC0"/>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1B3AC98C">
      <w:start w:val="2"/>
      <w:numFmt w:val="decimal"/>
      <w:lvlText w:val="%3."/>
      <w:lvlJc w:val="left"/>
      <w:pPr>
        <w:tabs>
          <w:tab w:val="num" w:pos="2340"/>
        </w:tabs>
        <w:ind w:left="2340" w:hanging="360"/>
      </w:pPr>
      <w:rPr>
        <w:b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49F7574E"/>
    <w:multiLevelType w:val="hybridMultilevel"/>
    <w:tmpl w:val="394ECE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4A475742"/>
    <w:multiLevelType w:val="hybridMultilevel"/>
    <w:tmpl w:val="7C94C5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FAF27A2"/>
    <w:multiLevelType w:val="singleLevel"/>
    <w:tmpl w:val="66925F54"/>
    <w:lvl w:ilvl="0">
      <w:start w:val="1"/>
      <w:numFmt w:val="lowerLetter"/>
      <w:lvlText w:val="%1)"/>
      <w:lvlJc w:val="left"/>
      <w:pPr>
        <w:tabs>
          <w:tab w:val="num" w:pos="360"/>
        </w:tabs>
        <w:ind w:left="360" w:hanging="360"/>
      </w:pPr>
    </w:lvl>
  </w:abstractNum>
  <w:abstractNum w:abstractNumId="59" w15:restartNumberingAfterBreak="0">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CA4D8E"/>
    <w:multiLevelType w:val="singleLevel"/>
    <w:tmpl w:val="534AD6A8"/>
    <w:lvl w:ilvl="0">
      <w:start w:val="1"/>
      <w:numFmt w:val="decimal"/>
      <w:lvlText w:val="%1)"/>
      <w:lvlJc w:val="left"/>
      <w:pPr>
        <w:tabs>
          <w:tab w:val="num" w:pos="360"/>
        </w:tabs>
        <w:ind w:left="360" w:hanging="360"/>
      </w:pPr>
    </w:lvl>
  </w:abstractNum>
  <w:abstractNum w:abstractNumId="61" w15:restartNumberingAfterBreak="0">
    <w:nsid w:val="55380468"/>
    <w:multiLevelType w:val="multilevel"/>
    <w:tmpl w:val="F3EE86B6"/>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E051FF5"/>
    <w:multiLevelType w:val="hybridMultilevel"/>
    <w:tmpl w:val="CB5E7BC0"/>
    <w:lvl w:ilvl="0" w:tplc="A4F00F72">
      <w:start w:val="1"/>
      <w:numFmt w:val="decimal"/>
      <w:lvlText w:val="%1)"/>
      <w:lvlJc w:val="left"/>
      <w:pPr>
        <w:ind w:left="1424" w:hanging="360"/>
      </w:pPr>
      <w:rPr>
        <w:rFonts w:hint="default"/>
        <w:b/>
      </w:r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65" w15:restartNumberingAfterBreak="0">
    <w:nsid w:val="62180EFF"/>
    <w:multiLevelType w:val="hybridMultilevel"/>
    <w:tmpl w:val="77E2733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60E67E3"/>
    <w:multiLevelType w:val="multilevel"/>
    <w:tmpl w:val="65144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66CB43F5"/>
    <w:multiLevelType w:val="hybridMultilevel"/>
    <w:tmpl w:val="C57A6B90"/>
    <w:lvl w:ilvl="0" w:tplc="24008042">
      <w:start w:val="13"/>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70" w15:restartNumberingAfterBreak="0">
    <w:nsid w:val="6D4C402E"/>
    <w:multiLevelType w:val="hybridMultilevel"/>
    <w:tmpl w:val="2E968D80"/>
    <w:lvl w:ilvl="0" w:tplc="8C10E4C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72" w15:restartNumberingAfterBreak="0">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78E77898"/>
    <w:multiLevelType w:val="hybridMultilevel"/>
    <w:tmpl w:val="77183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76" w15:restartNumberingAfterBreak="0">
    <w:nsid w:val="7DDB7EF1"/>
    <w:multiLevelType w:val="hybridMultilevel"/>
    <w:tmpl w:val="CDB4314A"/>
    <w:lvl w:ilvl="0" w:tplc="8B2EE3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78"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12"/>
  </w:num>
  <w:num w:numId="3">
    <w:abstractNumId w:val="18"/>
  </w:num>
  <w:num w:numId="4">
    <w:abstractNumId w:val="5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26"/>
  </w:num>
  <w:num w:numId="7">
    <w:abstractNumId w:val="65"/>
  </w:num>
  <w:num w:numId="8">
    <w:abstractNumId w:val="62"/>
  </w:num>
  <w:num w:numId="9">
    <w:abstractNumId w:val="51"/>
  </w:num>
  <w:num w:numId="10">
    <w:abstractNumId w:val="61"/>
  </w:num>
  <w:num w:numId="11">
    <w:abstractNumId w:val="54"/>
  </w:num>
  <w:num w:numId="12">
    <w:abstractNumId w:val="58"/>
  </w:num>
  <w:num w:numId="13">
    <w:abstractNumId w:val="60"/>
  </w:num>
  <w:num w:numId="14">
    <w:abstractNumId w:val="32"/>
  </w:num>
  <w:num w:numId="15">
    <w:abstractNumId w:val="31"/>
  </w:num>
  <w:num w:numId="16">
    <w:abstractNumId w:val="47"/>
  </w:num>
  <w:num w:numId="17">
    <w:abstractNumId w:val="71"/>
  </w:num>
  <w:num w:numId="18">
    <w:abstractNumId w:val="24"/>
  </w:num>
  <w:num w:numId="19">
    <w:abstractNumId w:val="33"/>
  </w:num>
  <w:num w:numId="20">
    <w:abstractNumId w:val="37"/>
  </w:num>
  <w:num w:numId="21">
    <w:abstractNumId w:val="6"/>
  </w:num>
  <w:num w:numId="22">
    <w:abstractNumId w:val="42"/>
  </w:num>
  <w:num w:numId="23">
    <w:abstractNumId w:val="22"/>
  </w:num>
  <w:num w:numId="24">
    <w:abstractNumId w:val="39"/>
  </w:num>
  <w:num w:numId="25">
    <w:abstractNumId w:val="23"/>
  </w:num>
  <w:num w:numId="26">
    <w:abstractNumId w:val="19"/>
  </w:num>
  <w:num w:numId="27">
    <w:abstractNumId w:val="50"/>
  </w:num>
  <w:num w:numId="28">
    <w:abstractNumId w:val="25"/>
  </w:num>
  <w:num w:numId="29">
    <w:abstractNumId w:val="34"/>
  </w:num>
  <w:num w:numId="30">
    <w:abstractNumId w:val="4"/>
  </w:num>
  <w:num w:numId="31">
    <w:abstractNumId w:val="63"/>
  </w:num>
  <w:num w:numId="32">
    <w:abstractNumId w:val="2"/>
  </w:num>
  <w:num w:numId="33">
    <w:abstractNumId w:val="27"/>
  </w:num>
  <w:num w:numId="34">
    <w:abstractNumId w:val="66"/>
  </w:num>
  <w:num w:numId="35">
    <w:abstractNumId w:val="15"/>
  </w:num>
  <w:num w:numId="36">
    <w:abstractNumId w:val="77"/>
  </w:num>
  <w:num w:numId="37">
    <w:abstractNumId w:val="14"/>
  </w:num>
  <w:num w:numId="38">
    <w:abstractNumId w:val="28"/>
  </w:num>
  <w:num w:numId="39">
    <w:abstractNumId w:val="20"/>
  </w:num>
  <w:num w:numId="40">
    <w:abstractNumId w:val="72"/>
  </w:num>
  <w:num w:numId="41">
    <w:abstractNumId w:val="16"/>
  </w:num>
  <w:num w:numId="42">
    <w:abstractNumId w:val="30"/>
  </w:num>
  <w:num w:numId="43">
    <w:abstractNumId w:val="70"/>
  </w:num>
  <w:num w:numId="44">
    <w:abstractNumId w:val="3"/>
  </w:num>
  <w:num w:numId="45">
    <w:abstractNumId w:val="5"/>
  </w:num>
  <w:num w:numId="46">
    <w:abstractNumId w:val="53"/>
  </w:num>
  <w:num w:numId="47">
    <w:abstractNumId w:val="46"/>
  </w:num>
  <w:num w:numId="48">
    <w:abstractNumId w:val="52"/>
  </w:num>
  <w:num w:numId="49">
    <w:abstractNumId w:val="56"/>
  </w:num>
  <w:num w:numId="50">
    <w:abstractNumId w:val="57"/>
  </w:num>
  <w:num w:numId="51">
    <w:abstractNumId w:val="38"/>
  </w:num>
  <w:num w:numId="52">
    <w:abstractNumId w:val="8"/>
  </w:num>
  <w:num w:numId="53">
    <w:abstractNumId w:val="78"/>
  </w:num>
  <w:num w:numId="54">
    <w:abstractNumId w:val="74"/>
  </w:num>
  <w:num w:numId="55">
    <w:abstractNumId w:val="9"/>
  </w:num>
  <w:num w:numId="56">
    <w:abstractNumId w:val="48"/>
  </w:num>
  <w:num w:numId="57">
    <w:abstractNumId w:val="49"/>
  </w:num>
  <w:num w:numId="58">
    <w:abstractNumId w:val="67"/>
  </w:num>
  <w:num w:numId="59">
    <w:abstractNumId w:val="35"/>
  </w:num>
  <w:num w:numId="60">
    <w:abstractNumId w:val="43"/>
  </w:num>
  <w:num w:numId="61">
    <w:abstractNumId w:val="76"/>
  </w:num>
  <w:num w:numId="62">
    <w:abstractNumId w:val="29"/>
  </w:num>
  <w:num w:numId="63">
    <w:abstractNumId w:val="40"/>
  </w:num>
  <w:num w:numId="64">
    <w:abstractNumId w:val="17"/>
  </w:num>
  <w:num w:numId="65">
    <w:abstractNumId w:val="41"/>
  </w:num>
  <w:num w:numId="66">
    <w:abstractNumId w:val="7"/>
  </w:num>
  <w:num w:numId="67">
    <w:abstractNumId w:val="68"/>
  </w:num>
  <w:num w:numId="68">
    <w:abstractNumId w:val="0"/>
  </w:num>
  <w:num w:numId="69">
    <w:abstractNumId w:val="59"/>
  </w:num>
  <w:num w:numId="70">
    <w:abstractNumId w:val="10"/>
  </w:num>
  <w:num w:numId="71">
    <w:abstractNumId w:val="13"/>
  </w:num>
  <w:num w:numId="72">
    <w:abstractNumId w:val="64"/>
  </w:num>
  <w:num w:numId="73">
    <w:abstractNumId w:val="21"/>
  </w:num>
  <w:num w:numId="74">
    <w:abstractNumId w:val="44"/>
  </w:num>
  <w:num w:numId="75">
    <w:abstractNumId w:val="11"/>
  </w:num>
  <w:num w:numId="76">
    <w:abstractNumId w:val="75"/>
  </w:num>
  <w:num w:numId="77">
    <w:abstractNumId w:val="4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1NDc2sDQ1MjQzMzJQ0lEKTi0uzszPAykwrAUAWj+bBSwAAAA="/>
  </w:docVars>
  <w:rsids>
    <w:rsidRoot w:val="000F2FE4"/>
    <w:rsid w:val="00024231"/>
    <w:rsid w:val="00042FA6"/>
    <w:rsid w:val="000439B6"/>
    <w:rsid w:val="00047BAF"/>
    <w:rsid w:val="000835E8"/>
    <w:rsid w:val="0009109B"/>
    <w:rsid w:val="0009477E"/>
    <w:rsid w:val="00097061"/>
    <w:rsid w:val="000A32E1"/>
    <w:rsid w:val="000C1DA9"/>
    <w:rsid w:val="000C7D27"/>
    <w:rsid w:val="000D3752"/>
    <w:rsid w:val="000F2FE4"/>
    <w:rsid w:val="000F4C89"/>
    <w:rsid w:val="001025B6"/>
    <w:rsid w:val="00121C70"/>
    <w:rsid w:val="00122D28"/>
    <w:rsid w:val="0012346C"/>
    <w:rsid w:val="00131D0D"/>
    <w:rsid w:val="00134097"/>
    <w:rsid w:val="00135E00"/>
    <w:rsid w:val="0014469E"/>
    <w:rsid w:val="001458AA"/>
    <w:rsid w:val="00153F52"/>
    <w:rsid w:val="00194254"/>
    <w:rsid w:val="0019490A"/>
    <w:rsid w:val="001B2601"/>
    <w:rsid w:val="001C128C"/>
    <w:rsid w:val="001C72AC"/>
    <w:rsid w:val="001D0F6F"/>
    <w:rsid w:val="001F6609"/>
    <w:rsid w:val="00214033"/>
    <w:rsid w:val="00222989"/>
    <w:rsid w:val="00223431"/>
    <w:rsid w:val="002258E7"/>
    <w:rsid w:val="00235CAE"/>
    <w:rsid w:val="002508D4"/>
    <w:rsid w:val="002546D4"/>
    <w:rsid w:val="00272515"/>
    <w:rsid w:val="002729ED"/>
    <w:rsid w:val="002873DF"/>
    <w:rsid w:val="002A3A73"/>
    <w:rsid w:val="002B549A"/>
    <w:rsid w:val="002D764E"/>
    <w:rsid w:val="002F45E9"/>
    <w:rsid w:val="003106A2"/>
    <w:rsid w:val="00315D44"/>
    <w:rsid w:val="00316788"/>
    <w:rsid w:val="003216BE"/>
    <w:rsid w:val="00330D81"/>
    <w:rsid w:val="00331675"/>
    <w:rsid w:val="00341E9F"/>
    <w:rsid w:val="00343F22"/>
    <w:rsid w:val="003623E2"/>
    <w:rsid w:val="003632E1"/>
    <w:rsid w:val="00371BE4"/>
    <w:rsid w:val="00380DBC"/>
    <w:rsid w:val="0038587A"/>
    <w:rsid w:val="003A003F"/>
    <w:rsid w:val="003A7097"/>
    <w:rsid w:val="004022C7"/>
    <w:rsid w:val="00410827"/>
    <w:rsid w:val="00410BFC"/>
    <w:rsid w:val="0041267E"/>
    <w:rsid w:val="00415F4A"/>
    <w:rsid w:val="004264A9"/>
    <w:rsid w:val="00426617"/>
    <w:rsid w:val="00426A15"/>
    <w:rsid w:val="0042760C"/>
    <w:rsid w:val="004302ED"/>
    <w:rsid w:val="00437E8E"/>
    <w:rsid w:val="00442392"/>
    <w:rsid w:val="004516EB"/>
    <w:rsid w:val="004521B0"/>
    <w:rsid w:val="00476984"/>
    <w:rsid w:val="004C57FD"/>
    <w:rsid w:val="004E0673"/>
    <w:rsid w:val="004E48D5"/>
    <w:rsid w:val="00510676"/>
    <w:rsid w:val="00523108"/>
    <w:rsid w:val="005234A7"/>
    <w:rsid w:val="0054010E"/>
    <w:rsid w:val="005420E9"/>
    <w:rsid w:val="0055027F"/>
    <w:rsid w:val="00556A1D"/>
    <w:rsid w:val="00576FEB"/>
    <w:rsid w:val="0059344D"/>
    <w:rsid w:val="0059356E"/>
    <w:rsid w:val="00596327"/>
    <w:rsid w:val="005B0118"/>
    <w:rsid w:val="005C24B3"/>
    <w:rsid w:val="005C2537"/>
    <w:rsid w:val="005C4482"/>
    <w:rsid w:val="005C6592"/>
    <w:rsid w:val="005C6FB4"/>
    <w:rsid w:val="005E3101"/>
    <w:rsid w:val="005F0B91"/>
    <w:rsid w:val="006111A5"/>
    <w:rsid w:val="00626076"/>
    <w:rsid w:val="00627DBF"/>
    <w:rsid w:val="00630CA4"/>
    <w:rsid w:val="00630F70"/>
    <w:rsid w:val="00631A88"/>
    <w:rsid w:val="00642DAA"/>
    <w:rsid w:val="00653CE2"/>
    <w:rsid w:val="0065651B"/>
    <w:rsid w:val="00665267"/>
    <w:rsid w:val="006671AE"/>
    <w:rsid w:val="006854B8"/>
    <w:rsid w:val="006A1781"/>
    <w:rsid w:val="006B4EA5"/>
    <w:rsid w:val="007065B0"/>
    <w:rsid w:val="00734ADC"/>
    <w:rsid w:val="007362AC"/>
    <w:rsid w:val="00774984"/>
    <w:rsid w:val="00797C38"/>
    <w:rsid w:val="007A2D9F"/>
    <w:rsid w:val="007A350B"/>
    <w:rsid w:val="007B2364"/>
    <w:rsid w:val="007D44E6"/>
    <w:rsid w:val="00802F2C"/>
    <w:rsid w:val="008063F4"/>
    <w:rsid w:val="00807A8D"/>
    <w:rsid w:val="008260C1"/>
    <w:rsid w:val="00827DC7"/>
    <w:rsid w:val="00851D25"/>
    <w:rsid w:val="008651A9"/>
    <w:rsid w:val="00873C75"/>
    <w:rsid w:val="008B03CA"/>
    <w:rsid w:val="008B4C4D"/>
    <w:rsid w:val="008C3200"/>
    <w:rsid w:val="008E4CD5"/>
    <w:rsid w:val="00912FD7"/>
    <w:rsid w:val="00934004"/>
    <w:rsid w:val="00945696"/>
    <w:rsid w:val="00956EF5"/>
    <w:rsid w:val="00990531"/>
    <w:rsid w:val="009A5EDF"/>
    <w:rsid w:val="009C35A6"/>
    <w:rsid w:val="009D232A"/>
    <w:rsid w:val="009D2BB3"/>
    <w:rsid w:val="009E274A"/>
    <w:rsid w:val="009F5B0B"/>
    <w:rsid w:val="00A03D3C"/>
    <w:rsid w:val="00A25B30"/>
    <w:rsid w:val="00A50DCC"/>
    <w:rsid w:val="00A53468"/>
    <w:rsid w:val="00A62556"/>
    <w:rsid w:val="00A63A8B"/>
    <w:rsid w:val="00A92062"/>
    <w:rsid w:val="00A9428D"/>
    <w:rsid w:val="00AA2388"/>
    <w:rsid w:val="00AD14A3"/>
    <w:rsid w:val="00AE29F8"/>
    <w:rsid w:val="00AF4E35"/>
    <w:rsid w:val="00B173E3"/>
    <w:rsid w:val="00B360FD"/>
    <w:rsid w:val="00B61E6B"/>
    <w:rsid w:val="00B62640"/>
    <w:rsid w:val="00B83E04"/>
    <w:rsid w:val="00B971DD"/>
    <w:rsid w:val="00B974A7"/>
    <w:rsid w:val="00BA4412"/>
    <w:rsid w:val="00BC6F1F"/>
    <w:rsid w:val="00BE14F1"/>
    <w:rsid w:val="00BE306E"/>
    <w:rsid w:val="00C04B94"/>
    <w:rsid w:val="00C1001F"/>
    <w:rsid w:val="00C16521"/>
    <w:rsid w:val="00C420AA"/>
    <w:rsid w:val="00C47772"/>
    <w:rsid w:val="00C723F6"/>
    <w:rsid w:val="00C77787"/>
    <w:rsid w:val="00C856ED"/>
    <w:rsid w:val="00C877DA"/>
    <w:rsid w:val="00C97271"/>
    <w:rsid w:val="00CB7989"/>
    <w:rsid w:val="00CC6015"/>
    <w:rsid w:val="00CD582F"/>
    <w:rsid w:val="00CF3A72"/>
    <w:rsid w:val="00CF40D3"/>
    <w:rsid w:val="00D137C9"/>
    <w:rsid w:val="00D139A3"/>
    <w:rsid w:val="00D15883"/>
    <w:rsid w:val="00D52423"/>
    <w:rsid w:val="00D53B3F"/>
    <w:rsid w:val="00D736D2"/>
    <w:rsid w:val="00D754D4"/>
    <w:rsid w:val="00D8034B"/>
    <w:rsid w:val="00D90752"/>
    <w:rsid w:val="00DB743F"/>
    <w:rsid w:val="00DC0C85"/>
    <w:rsid w:val="00DC0CDD"/>
    <w:rsid w:val="00DC108B"/>
    <w:rsid w:val="00E02660"/>
    <w:rsid w:val="00E24F90"/>
    <w:rsid w:val="00E37438"/>
    <w:rsid w:val="00E51AB9"/>
    <w:rsid w:val="00E61145"/>
    <w:rsid w:val="00E96DE7"/>
    <w:rsid w:val="00EA09B3"/>
    <w:rsid w:val="00EB19B7"/>
    <w:rsid w:val="00EC5778"/>
    <w:rsid w:val="00ED241C"/>
    <w:rsid w:val="00F114C4"/>
    <w:rsid w:val="00F27D17"/>
    <w:rsid w:val="00F359EC"/>
    <w:rsid w:val="00F410C7"/>
    <w:rsid w:val="00F4354D"/>
    <w:rsid w:val="00F478B1"/>
    <w:rsid w:val="00F63B53"/>
    <w:rsid w:val="00F739F6"/>
    <w:rsid w:val="00F81C08"/>
    <w:rsid w:val="00FA0645"/>
    <w:rsid w:val="00FC5CFC"/>
    <w:rsid w:val="00FC630F"/>
    <w:rsid w:val="00FE2EB9"/>
    <w:rsid w:val="00FF4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34D36DCD-4EE5-4077-9433-9977F30B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uiPriority w:val="99"/>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uiPriority w:val="99"/>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
    <w:basedOn w:val="Normalny"/>
    <w:link w:val="AkapitzlistZnak"/>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Nierozpoznanawzmianka1">
    <w:name w:val="Nierozpoznana wzmianka1"/>
    <w:basedOn w:val="Domylnaczcionkaakapitu"/>
    <w:uiPriority w:val="99"/>
    <w:semiHidden/>
    <w:unhideWhenUsed/>
    <w:rsid w:val="00CB7989"/>
    <w:rPr>
      <w:color w:val="605E5C"/>
      <w:shd w:val="clear" w:color="auto" w:fill="E1DFDD"/>
    </w:rPr>
  </w:style>
  <w:style w:type="character" w:customStyle="1" w:styleId="AkapitzlistZnak">
    <w:name w:val="Akapit z listą Znak"/>
    <w:aliases w:val="CW_Lista Znak"/>
    <w:link w:val="Akapitzlist"/>
    <w:uiPriority w:val="34"/>
    <w:rsid w:val="00CF3A72"/>
    <w:rPr>
      <w:rFonts w:ascii="Calibri" w:eastAsia="Calibri" w:hAnsi="Calibri" w:cs="Times New Roman"/>
    </w:rPr>
  </w:style>
  <w:style w:type="paragraph" w:styleId="Zwykytekst">
    <w:name w:val="Plain Text"/>
    <w:basedOn w:val="Normalny"/>
    <w:link w:val="ZwykytekstZnak"/>
    <w:rsid w:val="00CF3A72"/>
    <w:pPr>
      <w:autoSpaceDE w:val="0"/>
      <w:autoSpaceDN w:val="0"/>
      <w:spacing w:before="90" w:after="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CF3A72"/>
    <w:rPr>
      <w:rFonts w:ascii="Courier New" w:eastAsia="Times New Roman" w:hAnsi="Courier New" w:cs="Times New Roman"/>
      <w:w w:val="89"/>
      <w:sz w:val="25"/>
      <w:szCs w:val="20"/>
      <w:lang w:val="x-none" w:eastAsia="x-none"/>
    </w:rPr>
  </w:style>
  <w:style w:type="paragraph" w:styleId="Lista">
    <w:name w:val="List"/>
    <w:basedOn w:val="Normalny"/>
    <w:rsid w:val="00CF3A72"/>
    <w:pPr>
      <w:autoSpaceDE w:val="0"/>
      <w:autoSpaceDN w:val="0"/>
      <w:spacing w:before="90" w:after="0" w:line="380" w:lineRule="atLeast"/>
      <w:jc w:val="both"/>
    </w:pPr>
    <w:rPr>
      <w:rFonts w:ascii="Times New Roman" w:hAnsi="Times New Roman"/>
      <w:w w:val="89"/>
      <w:sz w:val="25"/>
      <w:szCs w:val="20"/>
    </w:rPr>
  </w:style>
  <w:style w:type="character" w:styleId="Uwydatnienie">
    <w:name w:val="Emphasis"/>
    <w:basedOn w:val="Domylnaczcionkaakapitu"/>
    <w:uiPriority w:val="20"/>
    <w:qFormat/>
    <w:rsid w:val="005963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620264339">
      <w:bodyDiv w:val="1"/>
      <w:marLeft w:val="0"/>
      <w:marRight w:val="0"/>
      <w:marTop w:val="0"/>
      <w:marBottom w:val="0"/>
      <w:divBdr>
        <w:top w:val="none" w:sz="0" w:space="0" w:color="auto"/>
        <w:left w:val="none" w:sz="0" w:space="0" w:color="auto"/>
        <w:bottom w:val="none" w:sz="0" w:space="0" w:color="auto"/>
        <w:right w:val="none" w:sz="0" w:space="0" w:color="auto"/>
      </w:divBdr>
      <w:divsChild>
        <w:div w:id="452753959">
          <w:marLeft w:val="0"/>
          <w:marRight w:val="0"/>
          <w:marTop w:val="0"/>
          <w:marBottom w:val="0"/>
          <w:divBdr>
            <w:top w:val="none" w:sz="0" w:space="0" w:color="auto"/>
            <w:left w:val="none" w:sz="0" w:space="0" w:color="auto"/>
            <w:bottom w:val="none" w:sz="0" w:space="0" w:color="auto"/>
            <w:right w:val="none" w:sz="0" w:space="0" w:color="auto"/>
          </w:divBdr>
        </w:div>
        <w:div w:id="1532762370">
          <w:marLeft w:val="0"/>
          <w:marRight w:val="0"/>
          <w:marTop w:val="0"/>
          <w:marBottom w:val="0"/>
          <w:divBdr>
            <w:top w:val="none" w:sz="0" w:space="0" w:color="auto"/>
            <w:left w:val="none" w:sz="0" w:space="0" w:color="auto"/>
            <w:bottom w:val="none" w:sz="0" w:space="0" w:color="auto"/>
            <w:right w:val="none" w:sz="0" w:space="0" w:color="auto"/>
          </w:divBdr>
        </w:div>
        <w:div w:id="15618673">
          <w:marLeft w:val="0"/>
          <w:marRight w:val="0"/>
          <w:marTop w:val="0"/>
          <w:marBottom w:val="0"/>
          <w:divBdr>
            <w:top w:val="none" w:sz="0" w:space="0" w:color="auto"/>
            <w:left w:val="none" w:sz="0" w:space="0" w:color="auto"/>
            <w:bottom w:val="none" w:sz="0" w:space="0" w:color="auto"/>
            <w:right w:val="none" w:sz="0" w:space="0" w:color="auto"/>
          </w:divBdr>
        </w:div>
        <w:div w:id="1361473925">
          <w:marLeft w:val="0"/>
          <w:marRight w:val="0"/>
          <w:marTop w:val="0"/>
          <w:marBottom w:val="0"/>
          <w:divBdr>
            <w:top w:val="none" w:sz="0" w:space="0" w:color="auto"/>
            <w:left w:val="none" w:sz="0" w:space="0" w:color="auto"/>
            <w:bottom w:val="none" w:sz="0" w:space="0" w:color="auto"/>
            <w:right w:val="none" w:sz="0" w:space="0" w:color="auto"/>
          </w:divBdr>
        </w:div>
      </w:divsChild>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tarr/proceeding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ta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bilety@tarr.org.pl" TargetMode="External"/><Relationship Id="rId28" Type="http://schemas.openxmlformats.org/officeDocument/2006/relationships/hyperlink" Target="https://sip.lex.pl/" TargetMode="External"/><Relationship Id="rId10" Type="http://schemas.openxmlformats.org/officeDocument/2006/relationships/hyperlink" Target="http://www.uzp.gov.pl/cmsws/page/GetFile1.aspx?attid=3522" TargetMode="External"/><Relationship Id="rId19" Type="http://schemas.openxmlformats.org/officeDocument/2006/relationships/hyperlink" Target="https://sip.lex.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tarr/proceedings" TargetMode="External"/><Relationship Id="rId14" Type="http://schemas.openxmlformats.org/officeDocument/2006/relationships/hyperlink" Target="https://sip.lex.pl/" TargetMode="External"/><Relationship Id="rId22" Type="http://schemas.openxmlformats.org/officeDocument/2006/relationships/hyperlink" Target="https://platformazakupowa.pl/pn/tarr" TargetMode="External"/><Relationship Id="rId27" Type="http://schemas.openxmlformats.org/officeDocument/2006/relationships/hyperlink" Target="https://sip.lex.pl/" TargetMode="External"/><Relationship Id="rId30" Type="http://schemas.openxmlformats.org/officeDocument/2006/relationships/footer" Target="footer1.xml"/><Relationship Id="rId35" Type="http://schemas.microsoft.com/office/2016/09/relationships/commentsIds" Target="commentsIds.xml"/><Relationship Id="rId8" Type="http://schemas.openxmlformats.org/officeDocument/2006/relationships/hyperlink" Target="http://www.bip.tarr.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EA522-53AD-4029-A834-FEFF98F9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10840</Words>
  <Characters>65043</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6</cp:revision>
  <cp:lastPrinted>2018-06-11T09:36:00Z</cp:lastPrinted>
  <dcterms:created xsi:type="dcterms:W3CDTF">2018-11-19T08:24:00Z</dcterms:created>
  <dcterms:modified xsi:type="dcterms:W3CDTF">2018-11-19T08:49:00Z</dcterms:modified>
</cp:coreProperties>
</file>