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3" w:rsidRDefault="00A76902" w:rsidP="00A76902">
      <w:pPr>
        <w:jc w:val="center"/>
      </w:pPr>
      <w:r>
        <w:t>OPIS  PRZEDMIOTU ZAMÓWIENIA</w:t>
      </w:r>
    </w:p>
    <w:p w:rsidR="005C3EB8" w:rsidRDefault="005C3EB8" w:rsidP="00A76902">
      <w:pPr>
        <w:jc w:val="center"/>
      </w:pPr>
      <w:r>
        <w:t>Tapczany – 75 sztuk</w:t>
      </w:r>
    </w:p>
    <w:p w:rsidR="00A76902" w:rsidRDefault="00A76902" w:rsidP="00A76902">
      <w:pPr>
        <w:pStyle w:val="Bezodstpw"/>
      </w:pPr>
      <w:r>
        <w:t xml:space="preserve">-  tapczany wykonane na  stelażu metalowym  z wmontowanymi  dwoma, wysuwanymi szufladami    </w:t>
      </w:r>
    </w:p>
    <w:p w:rsidR="00A76902" w:rsidRDefault="00A76902" w:rsidP="00A76902">
      <w:pPr>
        <w:pStyle w:val="Bezodstpw"/>
      </w:pPr>
      <w:r>
        <w:t xml:space="preserve">   na pościel</w:t>
      </w:r>
    </w:p>
    <w:p w:rsidR="00A76902" w:rsidRDefault="00A76902" w:rsidP="00A76902">
      <w:pPr>
        <w:pStyle w:val="Bezodstpw"/>
      </w:pPr>
      <w:r>
        <w:t xml:space="preserve">-  szuflady i boki wykonane z płyty wiórowej, kolor buk, obustronnie laminowanej o grubości 20 </w:t>
      </w:r>
      <w:proofErr w:type="spellStart"/>
      <w:r>
        <w:t>mm</w:t>
      </w:r>
      <w:proofErr w:type="spellEnd"/>
      <w:r>
        <w:t xml:space="preserve">.        </w:t>
      </w:r>
    </w:p>
    <w:p w:rsidR="00A76902" w:rsidRDefault="00A76902" w:rsidP="00A76902">
      <w:pPr>
        <w:pStyle w:val="Bezodstpw"/>
      </w:pPr>
      <w:r>
        <w:t xml:space="preserve">   w klasie  higieny E1,</w:t>
      </w:r>
      <w:r w:rsidRPr="003C79A8">
        <w:t xml:space="preserve"> </w:t>
      </w:r>
      <w:r>
        <w:t>wartość parametrów fizykomechanicznych   zgodnych z normą EN 14322           -  materac  wypełniony pianką klasy  T35 ( twarda )</w:t>
      </w:r>
    </w:p>
    <w:p w:rsidR="00A76902" w:rsidRDefault="00A76902" w:rsidP="00A76902">
      <w:pPr>
        <w:pStyle w:val="Bezodstpw"/>
      </w:pPr>
      <w:r>
        <w:t xml:space="preserve">-  tkanina tapicerska obiciowa o gramaturze min. 490g/mb, odporność na ścieranie min. 50 000 cykli  </w:t>
      </w:r>
    </w:p>
    <w:p w:rsidR="00A76902" w:rsidRDefault="00A76902" w:rsidP="00A76902">
      <w:pPr>
        <w:pStyle w:val="Bezodstpw"/>
      </w:pPr>
      <w:r>
        <w:t xml:space="preserve">   tkanina typu </w:t>
      </w:r>
      <w:proofErr w:type="spellStart"/>
      <w:r>
        <w:t>szenil</w:t>
      </w:r>
      <w:proofErr w:type="spellEnd"/>
      <w:r>
        <w:t xml:space="preserve"> w kolorze brąz</w:t>
      </w:r>
    </w:p>
    <w:p w:rsidR="00A76902" w:rsidRPr="00C84317" w:rsidRDefault="00A76902" w:rsidP="00A76902">
      <w:pPr>
        <w:pStyle w:val="Bezodstpw"/>
      </w:pPr>
      <w:r>
        <w:t xml:space="preserve">-  pokrowiec na materac – ściągalny, na zamek </w:t>
      </w:r>
    </w:p>
    <w:p w:rsidR="005C3EB8" w:rsidRDefault="00A76902" w:rsidP="00A76902">
      <w:pPr>
        <w:pStyle w:val="Bezodstpw"/>
      </w:pPr>
      <w:r>
        <w:t xml:space="preserve">-  tapczany </w:t>
      </w:r>
      <w:r w:rsidR="00FB0775">
        <w:t>o wymiarach:</w:t>
      </w:r>
      <w:r>
        <w:t xml:space="preserve"> szer. 90 cm  dł. 200 cm          </w:t>
      </w:r>
    </w:p>
    <w:p w:rsidR="005C3EB8" w:rsidRDefault="005C3EB8" w:rsidP="00A76902">
      <w:pPr>
        <w:pStyle w:val="Bezodstpw"/>
      </w:pPr>
    </w:p>
    <w:p w:rsidR="005C3EB8" w:rsidRDefault="005C3EB8" w:rsidP="00A76902">
      <w:pPr>
        <w:pStyle w:val="Bezodstpw"/>
      </w:pPr>
    </w:p>
    <w:p w:rsidR="0007247E" w:rsidRDefault="0007247E" w:rsidP="00A76902">
      <w:pPr>
        <w:pStyle w:val="Bezodstpw"/>
      </w:pPr>
    </w:p>
    <w:p w:rsidR="005C3EB8" w:rsidRDefault="005C3EB8" w:rsidP="00A76902">
      <w:pPr>
        <w:pStyle w:val="Bezodstpw"/>
      </w:pPr>
      <w:r w:rsidRPr="00F212C3">
        <w:rPr>
          <w:u w:val="single"/>
        </w:rPr>
        <w:t>Dostawa na koszt i ryzyko  Wykonawcy</w:t>
      </w:r>
      <w:r w:rsidR="00A76902" w:rsidRPr="00F212C3">
        <w:rPr>
          <w:u w:val="single"/>
        </w:rPr>
        <w:t xml:space="preserve"> </w:t>
      </w:r>
      <w:r w:rsidR="00A76902">
        <w:t xml:space="preserve">  </w:t>
      </w:r>
      <w:r>
        <w:t>:</w:t>
      </w:r>
    </w:p>
    <w:p w:rsidR="005C3EB8" w:rsidRPr="005C3EB8" w:rsidRDefault="005C3EB8" w:rsidP="00A76902">
      <w:pPr>
        <w:pStyle w:val="Bezodstpw"/>
        <w:rPr>
          <w:rFonts w:cstheme="minorHAnsi"/>
        </w:rPr>
      </w:pPr>
    </w:p>
    <w:p w:rsidR="00A76902" w:rsidRDefault="005C3EB8" w:rsidP="00A76902">
      <w:pPr>
        <w:pStyle w:val="Bezodstpw"/>
        <w:rPr>
          <w:rFonts w:cstheme="minorHAnsi"/>
          <w:color w:val="000000" w:themeColor="text1"/>
          <w:shd w:val="clear" w:color="auto" w:fill="F8F8F8"/>
        </w:rPr>
      </w:pPr>
      <w:r>
        <w:rPr>
          <w:rFonts w:cstheme="minorHAnsi"/>
          <w:color w:val="000000" w:themeColor="text1"/>
          <w:shd w:val="clear" w:color="auto" w:fill="F8F8F8"/>
        </w:rPr>
        <w:t xml:space="preserve">1. </w:t>
      </w:r>
      <w:r w:rsidRPr="005C3EB8">
        <w:rPr>
          <w:rFonts w:cstheme="minorHAnsi"/>
          <w:color w:val="000000" w:themeColor="text1"/>
          <w:shd w:val="clear" w:color="auto" w:fill="F8F8F8"/>
        </w:rPr>
        <w:t>DOM STUDENTA NR 1 „BAKAŁARZ”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UL. BOHATERÓW WARSZAWY 75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71-061 SZCZECIN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 xml:space="preserve">tel. 091 448 94 32, 091 444 26 74    </w:t>
      </w:r>
      <w:r>
        <w:rPr>
          <w:rFonts w:cstheme="minorHAnsi"/>
          <w:color w:val="000000" w:themeColor="text1"/>
          <w:shd w:val="clear" w:color="auto" w:fill="F8F8F8"/>
        </w:rPr>
        <w:t xml:space="preserve"> </w:t>
      </w:r>
      <w:r w:rsidRPr="005C3EB8">
        <w:rPr>
          <w:rFonts w:cstheme="minorHAnsi"/>
          <w:color w:val="000000" w:themeColor="text1"/>
          <w:shd w:val="clear" w:color="auto" w:fill="F8F8F8"/>
        </w:rPr>
        <w:t xml:space="preserve">  -   15 sztuk</w:t>
      </w:r>
    </w:p>
    <w:p w:rsidR="005C3EB8" w:rsidRDefault="005C3EB8" w:rsidP="00A76902">
      <w:pPr>
        <w:pStyle w:val="Bezodstpw"/>
        <w:rPr>
          <w:rFonts w:cstheme="minorHAnsi"/>
          <w:color w:val="000000" w:themeColor="text1"/>
          <w:shd w:val="clear" w:color="auto" w:fill="F8F8F8"/>
        </w:rPr>
      </w:pPr>
    </w:p>
    <w:p w:rsidR="005C3EB8" w:rsidRDefault="005C3EB8" w:rsidP="00A76902">
      <w:pPr>
        <w:pStyle w:val="Bezodstpw"/>
        <w:rPr>
          <w:rFonts w:cstheme="minorHAnsi"/>
          <w:color w:val="000000" w:themeColor="text1"/>
          <w:shd w:val="clear" w:color="auto" w:fill="F8F8F8"/>
        </w:rPr>
      </w:pPr>
      <w:r>
        <w:rPr>
          <w:rFonts w:cstheme="minorHAnsi"/>
          <w:color w:val="000000" w:themeColor="text1"/>
          <w:shd w:val="clear" w:color="auto" w:fill="F8F8F8"/>
        </w:rPr>
        <w:t>2</w:t>
      </w:r>
      <w:r w:rsidRPr="005C3EB8">
        <w:rPr>
          <w:rFonts w:cstheme="minorHAnsi"/>
          <w:color w:val="000000" w:themeColor="text1"/>
          <w:shd w:val="clear" w:color="auto" w:fill="F8F8F8"/>
        </w:rPr>
        <w:t>. DOM STUDENTA NR 2 „BELFEREK”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UL. BOHATERÓW WARSZAWY 74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71-061 SZCZECIN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tel. 091 433 04 28, 91 444 26 76        -    40 sztuk</w:t>
      </w:r>
    </w:p>
    <w:p w:rsidR="005C3EB8" w:rsidRDefault="005C3EB8" w:rsidP="00A76902">
      <w:pPr>
        <w:pStyle w:val="Bezodstpw"/>
        <w:rPr>
          <w:rFonts w:cstheme="minorHAnsi"/>
          <w:color w:val="000000" w:themeColor="text1"/>
          <w:shd w:val="clear" w:color="auto" w:fill="F8F8F8"/>
        </w:rPr>
      </w:pPr>
    </w:p>
    <w:p w:rsidR="005C3EB8" w:rsidRPr="005C3EB8" w:rsidRDefault="005C3EB8" w:rsidP="00A76902">
      <w:pPr>
        <w:pStyle w:val="Bezodstpw"/>
        <w:rPr>
          <w:rFonts w:cstheme="minorHAnsi"/>
          <w:color w:val="000000" w:themeColor="text1"/>
          <w:shd w:val="clear" w:color="auto" w:fill="F8F8F8"/>
        </w:rPr>
      </w:pPr>
      <w:r>
        <w:rPr>
          <w:rFonts w:cstheme="minorHAnsi"/>
          <w:color w:val="000000" w:themeColor="text1"/>
          <w:shd w:val="clear" w:color="auto" w:fill="F8F8F8"/>
        </w:rPr>
        <w:t xml:space="preserve">3. </w:t>
      </w:r>
      <w:r w:rsidRPr="005C3EB8">
        <w:rPr>
          <w:rFonts w:cstheme="minorHAnsi"/>
          <w:color w:val="000000" w:themeColor="text1"/>
          <w:shd w:val="clear" w:color="auto" w:fill="F8F8F8"/>
        </w:rPr>
        <w:t>DOM STUDENTA NR 4 „PORTOWIEC”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UL. PODGÓRNA 26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70-205 SZCZECIN</w:t>
      </w:r>
      <w:r w:rsidRPr="005C3EB8">
        <w:rPr>
          <w:rFonts w:cstheme="minorHAnsi"/>
          <w:color w:val="000000" w:themeColor="text1"/>
        </w:rPr>
        <w:br/>
      </w:r>
      <w:r w:rsidRPr="005C3EB8">
        <w:rPr>
          <w:rFonts w:cstheme="minorHAnsi"/>
          <w:color w:val="000000" w:themeColor="text1"/>
          <w:shd w:val="clear" w:color="auto" w:fill="F8F8F8"/>
        </w:rPr>
        <w:t>tel. 091 434 15 67</w:t>
      </w:r>
      <w:r>
        <w:rPr>
          <w:rFonts w:cstheme="minorHAnsi"/>
          <w:color w:val="000000" w:themeColor="text1"/>
          <w:shd w:val="clear" w:color="auto" w:fill="F8F8F8"/>
        </w:rPr>
        <w:t xml:space="preserve">                                 -    20 sztuk</w:t>
      </w:r>
    </w:p>
    <w:p w:rsidR="005C3EB8" w:rsidRDefault="005C3EB8" w:rsidP="00A76902">
      <w:pPr>
        <w:pStyle w:val="Bezodstpw"/>
        <w:rPr>
          <w:rFonts w:cstheme="minorHAnsi"/>
          <w:color w:val="000000" w:themeColor="text1"/>
        </w:rPr>
      </w:pPr>
    </w:p>
    <w:p w:rsidR="0007247E" w:rsidRDefault="0007247E" w:rsidP="00A76902">
      <w:pPr>
        <w:pStyle w:val="Bezodstpw"/>
        <w:rPr>
          <w:rFonts w:cstheme="minorHAnsi"/>
          <w:color w:val="000000" w:themeColor="text1"/>
        </w:rPr>
      </w:pPr>
    </w:p>
    <w:p w:rsidR="00771D74" w:rsidRDefault="00771D74" w:rsidP="00A76902">
      <w:pPr>
        <w:pStyle w:val="Bezodstpw"/>
        <w:rPr>
          <w:rFonts w:cstheme="minorHAnsi"/>
          <w:color w:val="000000" w:themeColor="text1"/>
        </w:rPr>
      </w:pPr>
    </w:p>
    <w:p w:rsidR="00771D74" w:rsidRDefault="00771D74" w:rsidP="00A76902">
      <w:pPr>
        <w:pStyle w:val="Bezodstpw"/>
        <w:rPr>
          <w:rFonts w:cstheme="minorHAnsi"/>
        </w:rPr>
      </w:pPr>
      <w:r w:rsidRPr="00771D74">
        <w:rPr>
          <w:rFonts w:cstheme="minorHAnsi"/>
        </w:rPr>
        <w:t xml:space="preserve">Do </w:t>
      </w:r>
      <w:proofErr w:type="spellStart"/>
      <w:r w:rsidRPr="00771D74">
        <w:rPr>
          <w:rFonts w:cstheme="minorHAnsi"/>
        </w:rPr>
        <w:t>oferty</w:t>
      </w:r>
      <w:proofErr w:type="spellEnd"/>
      <w:r w:rsidRPr="00771D74">
        <w:rPr>
          <w:rFonts w:cstheme="minorHAnsi"/>
        </w:rPr>
        <w:t xml:space="preserve"> należy  dołączyć kartę technologiczną / produktową  zastosowanej tkaniny</w:t>
      </w:r>
      <w:r>
        <w:rPr>
          <w:rFonts w:cstheme="minorHAnsi"/>
        </w:rPr>
        <w:t xml:space="preserve"> tapicerskiej </w:t>
      </w:r>
      <w:r w:rsidRPr="00771D74">
        <w:rPr>
          <w:rFonts w:cstheme="minorHAnsi"/>
        </w:rPr>
        <w:t xml:space="preserve"> potwierdzającą gramaturę i  odporność na ścieranie</w:t>
      </w:r>
      <w:r>
        <w:rPr>
          <w:rFonts w:cstheme="minorHAnsi"/>
        </w:rPr>
        <w:t>.</w:t>
      </w:r>
    </w:p>
    <w:p w:rsidR="0007247E" w:rsidRDefault="0007247E" w:rsidP="00A76902">
      <w:pPr>
        <w:pStyle w:val="Bezodstpw"/>
        <w:rPr>
          <w:rFonts w:cstheme="minorHAnsi"/>
        </w:rPr>
      </w:pPr>
    </w:p>
    <w:p w:rsidR="0007247E" w:rsidRDefault="0007247E" w:rsidP="00A76902">
      <w:pPr>
        <w:pStyle w:val="Bezodstpw"/>
        <w:rPr>
          <w:rFonts w:cstheme="minorHAnsi"/>
        </w:rPr>
      </w:pPr>
    </w:p>
    <w:p w:rsidR="0007247E" w:rsidRPr="00771D74" w:rsidRDefault="0007247E" w:rsidP="00A76902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</w:rPr>
        <w:t>Gwarancja na sprzedane tapczany minimum 36 miesięcy.</w:t>
      </w:r>
    </w:p>
    <w:p w:rsidR="00A76902" w:rsidRPr="00771D74" w:rsidRDefault="00A76902" w:rsidP="00A76902">
      <w:pPr>
        <w:jc w:val="center"/>
        <w:rPr>
          <w:rFonts w:cstheme="minorHAnsi"/>
          <w:color w:val="000000" w:themeColor="text1"/>
        </w:rPr>
      </w:pPr>
    </w:p>
    <w:p w:rsidR="00A76902" w:rsidRDefault="00A76902" w:rsidP="00A76902"/>
    <w:sectPr w:rsidR="00A76902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6902"/>
    <w:rsid w:val="0007247E"/>
    <w:rsid w:val="005C3EB8"/>
    <w:rsid w:val="00771D74"/>
    <w:rsid w:val="007E37E3"/>
    <w:rsid w:val="00890F37"/>
    <w:rsid w:val="008F565A"/>
    <w:rsid w:val="00A76902"/>
    <w:rsid w:val="00BF32FE"/>
    <w:rsid w:val="00F212C3"/>
    <w:rsid w:val="00FB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2020-07-17T06:29:00Z</dcterms:created>
  <dcterms:modified xsi:type="dcterms:W3CDTF">2020-07-17T07:03:00Z</dcterms:modified>
</cp:coreProperties>
</file>