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F8ED" w14:textId="52DED482" w:rsidR="008028EA" w:rsidRDefault="00F72473" w:rsidP="00F72473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inline distT="0" distB="0" distL="0" distR="0" wp14:anchorId="498B6A73" wp14:editId="047F94D9">
            <wp:extent cx="1000125" cy="1000125"/>
            <wp:effectExtent l="0" t="0" r="9525" b="9525"/>
            <wp:docPr id="5" name="Obraz 5" descr="Programy Ministra – Programy Ministra Edukacji i Na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y Ministra – Programy Ministra Edukacji i Nau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A5FC2" w14:textId="71A75C26" w:rsid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44987024" w14:textId="77777777" w:rsidR="008028EA" w:rsidRP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2712E6AD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5EB5DCE5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A23D7A">
        <w:rPr>
          <w:b/>
          <w:bCs/>
          <w:sz w:val="22"/>
          <w:szCs w:val="22"/>
          <w:lang w:eastAsia="ar-SA"/>
        </w:rPr>
        <w:t>7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A23D7A">
        <w:rPr>
          <w:b/>
          <w:bCs/>
          <w:sz w:val="22"/>
          <w:szCs w:val="22"/>
          <w:lang w:eastAsia="ar-SA"/>
        </w:rPr>
        <w:t>3</w:t>
      </w:r>
    </w:p>
    <w:p w14:paraId="44949E8C" w14:textId="076EA5B7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2C67C9">
        <w:rPr>
          <w:sz w:val="22"/>
          <w:szCs w:val="22"/>
        </w:rPr>
        <w:t>2</w:t>
      </w:r>
      <w:r w:rsidR="00A23D7A">
        <w:rPr>
          <w:sz w:val="22"/>
          <w:szCs w:val="22"/>
        </w:rPr>
        <w:t>9</w:t>
      </w:r>
      <w:r w:rsidR="002F6106">
        <w:rPr>
          <w:sz w:val="22"/>
          <w:szCs w:val="22"/>
        </w:rPr>
        <w:t>.</w:t>
      </w:r>
      <w:r w:rsidR="00A23D7A">
        <w:rPr>
          <w:sz w:val="22"/>
          <w:szCs w:val="22"/>
        </w:rPr>
        <w:t>03</w:t>
      </w:r>
      <w:r w:rsidR="0041393E">
        <w:rPr>
          <w:sz w:val="22"/>
          <w:szCs w:val="22"/>
        </w:rPr>
        <w:t>.202</w:t>
      </w:r>
      <w:r w:rsidR="00A23D7A">
        <w:rPr>
          <w:sz w:val="22"/>
          <w:szCs w:val="22"/>
        </w:rPr>
        <w:t>3</w:t>
      </w:r>
      <w:r w:rsidR="00EC4953" w:rsidRPr="00EC4953">
        <w:rPr>
          <w:sz w:val="22"/>
          <w:szCs w:val="22"/>
        </w:rPr>
        <w:t xml:space="preserve"> r.</w:t>
      </w:r>
    </w:p>
    <w:p w14:paraId="14933F32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1B87AA1A" w14:textId="065478CD" w:rsidR="0082106D" w:rsidRDefault="0025467A" w:rsidP="0082106D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  <w:r w:rsidR="0082106D">
        <w:rPr>
          <w:b/>
          <w:sz w:val="22"/>
          <w:szCs w:val="22"/>
        </w:rPr>
        <w:t xml:space="preserve"> </w:t>
      </w:r>
      <w:r w:rsidRPr="00EC4953">
        <w:rPr>
          <w:b/>
          <w:sz w:val="22"/>
          <w:szCs w:val="22"/>
        </w:rPr>
        <w:t xml:space="preserve">O WYBORZE </w:t>
      </w:r>
      <w:r w:rsidR="00B9458D" w:rsidRPr="00EC4953">
        <w:rPr>
          <w:b/>
          <w:sz w:val="22"/>
          <w:szCs w:val="22"/>
        </w:rPr>
        <w:t xml:space="preserve">NAJKRZYSTNIEJSZEJ OFERTY </w:t>
      </w:r>
    </w:p>
    <w:p w14:paraId="4E550556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2EBA99D9" w14:textId="141A8FEB" w:rsidR="007324AE" w:rsidRPr="005254DA" w:rsidRDefault="0041393E" w:rsidP="002F6106">
      <w:pPr>
        <w:spacing w:after="200" w:line="276" w:lineRule="auto"/>
        <w:ind w:hanging="142"/>
        <w:jc w:val="both"/>
        <w:rPr>
          <w:rFonts w:asciiTheme="majorBidi" w:hAnsiTheme="majorBidi" w:cstheme="majorBidi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>Zapytania Ofertowego</w:t>
      </w:r>
      <w:r w:rsidR="002F6106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 wyłącznie na badania naukowe</w:t>
      </w:r>
      <w:r w:rsidR="002F6106" w:rsidRPr="005254DA">
        <w:rPr>
          <w:rFonts w:asciiTheme="majorBidi" w:hAnsiTheme="majorBidi" w:cstheme="majorBidi"/>
          <w:sz w:val="22"/>
          <w:szCs w:val="22"/>
        </w:rPr>
        <w:t xml:space="preserve"> 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Nr </w:t>
      </w:r>
      <w:r w:rsidR="00C02CD9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UKW/DZP-282-ZO-</w:t>
      </w:r>
      <w:r w:rsidR="002F6106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B-</w:t>
      </w:r>
      <w:r w:rsidR="00CF01AE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7</w:t>
      </w:r>
      <w:r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/202</w:t>
      </w:r>
      <w:r w:rsidR="00CF01AE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3</w:t>
      </w:r>
      <w:r w:rsidR="007324AE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>pn.</w:t>
      </w:r>
      <w:r w:rsidR="007324AE" w:rsidRPr="005254DA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„</w:t>
      </w:r>
      <w:r w:rsidR="00CF01AE" w:rsidRPr="00CF01AE">
        <w:rPr>
          <w:rFonts w:asciiTheme="majorBidi" w:hAnsiTheme="majorBidi" w:cstheme="majorBidi"/>
          <w:i/>
          <w:sz w:val="22"/>
          <w:szCs w:val="22"/>
        </w:rPr>
        <w:t>Usługa przygotowania bibliotek oraz sekwencjonowania NGS DNA jądrowego pochodzącego z jesionu wyniosłego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”</w:t>
      </w:r>
      <w:r w:rsidR="00B9458D" w:rsidRPr="005254DA">
        <w:rPr>
          <w:rFonts w:asciiTheme="majorBidi" w:hAnsiTheme="majorBidi" w:cstheme="majorBidi"/>
          <w:i/>
          <w:sz w:val="22"/>
          <w:szCs w:val="22"/>
        </w:rPr>
        <w:t xml:space="preserve">,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została wybrana następująca oferta:  </w:t>
      </w:r>
    </w:p>
    <w:p w14:paraId="2714058C" w14:textId="77777777" w:rsidR="00A23D7A" w:rsidRDefault="00A23D7A" w:rsidP="00ED4DC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</w:p>
    <w:p w14:paraId="3961ECC4" w14:textId="7CC4DB0A" w:rsidR="00A23D7A" w:rsidRDefault="00A23D7A" w:rsidP="00ED4DC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proofErr w:type="spellStart"/>
      <w:r w:rsidRPr="00A23D7A">
        <w:rPr>
          <w:rFonts w:asciiTheme="majorBidi" w:hAnsiTheme="majorBidi" w:cstheme="majorBidi"/>
          <w:bCs/>
          <w:sz w:val="22"/>
          <w:szCs w:val="22"/>
        </w:rPr>
        <w:t>Macrogen</w:t>
      </w:r>
      <w:proofErr w:type="spellEnd"/>
      <w:r w:rsidRPr="00A23D7A">
        <w:rPr>
          <w:rFonts w:asciiTheme="majorBidi" w:hAnsiTheme="majorBidi" w:cstheme="majorBidi"/>
          <w:bCs/>
          <w:sz w:val="22"/>
          <w:szCs w:val="22"/>
        </w:rPr>
        <w:t xml:space="preserve"> Europe B.V.,  </w:t>
      </w:r>
      <w:proofErr w:type="spellStart"/>
      <w:r w:rsidRPr="00A23D7A">
        <w:rPr>
          <w:rFonts w:asciiTheme="majorBidi" w:hAnsiTheme="majorBidi" w:cstheme="majorBidi"/>
          <w:bCs/>
          <w:sz w:val="22"/>
          <w:szCs w:val="22"/>
        </w:rPr>
        <w:t>Meibergdreef</w:t>
      </w:r>
      <w:proofErr w:type="spellEnd"/>
      <w:r w:rsidRPr="00A23D7A">
        <w:rPr>
          <w:rFonts w:asciiTheme="majorBidi" w:hAnsiTheme="majorBidi" w:cstheme="majorBidi"/>
          <w:bCs/>
          <w:sz w:val="22"/>
          <w:szCs w:val="22"/>
        </w:rPr>
        <w:t xml:space="preserve"> 57, 1105 BA, Amsterdam, The </w:t>
      </w:r>
      <w:proofErr w:type="spellStart"/>
      <w:r w:rsidRPr="00A23D7A">
        <w:rPr>
          <w:rFonts w:asciiTheme="majorBidi" w:hAnsiTheme="majorBidi" w:cstheme="majorBidi"/>
          <w:bCs/>
          <w:sz w:val="22"/>
          <w:szCs w:val="22"/>
        </w:rPr>
        <w:t>Netherlands</w:t>
      </w:r>
      <w:proofErr w:type="spellEnd"/>
    </w:p>
    <w:p w14:paraId="581ED08C" w14:textId="23CE5D58" w:rsidR="00CA30E1" w:rsidRDefault="00CA30E1" w:rsidP="00ED4DC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 w:rsidR="00A23D7A" w:rsidRPr="00A23D7A">
        <w:rPr>
          <w:rFonts w:asciiTheme="majorBidi" w:hAnsiTheme="majorBidi" w:cstheme="majorBidi"/>
          <w:b/>
          <w:sz w:val="22"/>
          <w:szCs w:val="22"/>
          <w:u w:val="single"/>
        </w:rPr>
        <w:t xml:space="preserve">542 664,62 </w:t>
      </w:r>
      <w:r w:rsidR="008028EA" w:rsidRPr="005254DA">
        <w:rPr>
          <w:rFonts w:asciiTheme="majorBidi" w:hAnsiTheme="majorBidi" w:cstheme="majorBidi"/>
          <w:b/>
          <w:sz w:val="22"/>
          <w:szCs w:val="22"/>
          <w:u w:val="single"/>
        </w:rPr>
        <w:t>zł</w:t>
      </w:r>
      <w:r w:rsidR="0041393E"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>brutto</w:t>
      </w:r>
    </w:p>
    <w:p w14:paraId="31335D35" w14:textId="77777777" w:rsidR="00CA30E1" w:rsidRPr="005254DA" w:rsidRDefault="00CA30E1" w:rsidP="00BF1FE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75926759" w14:textId="0AFC0B98" w:rsidR="00212C7C" w:rsidRDefault="00CA30E1" w:rsidP="00A23D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</w:t>
      </w:r>
      <w:r w:rsidR="00907101">
        <w:rPr>
          <w:rFonts w:asciiTheme="majorBidi" w:hAnsiTheme="majorBidi" w:cstheme="majorBidi"/>
          <w:sz w:val="22"/>
          <w:szCs w:val="22"/>
        </w:rPr>
        <w:t>C</w:t>
      </w:r>
      <w:r w:rsidRPr="005254DA">
        <w:rPr>
          <w:rFonts w:asciiTheme="majorBidi" w:hAnsiTheme="majorBidi" w:cstheme="majorBidi"/>
          <w:sz w:val="22"/>
          <w:szCs w:val="22"/>
        </w:rPr>
        <w:t xml:space="preserve">ena – waga </w:t>
      </w:r>
      <w:r w:rsidR="00A23D7A">
        <w:rPr>
          <w:rFonts w:asciiTheme="majorBidi" w:hAnsiTheme="majorBidi" w:cstheme="majorBidi"/>
          <w:sz w:val="22"/>
          <w:szCs w:val="22"/>
        </w:rPr>
        <w:t>80</w:t>
      </w:r>
      <w:r w:rsidRPr="005254DA">
        <w:rPr>
          <w:rFonts w:asciiTheme="majorBidi" w:hAnsiTheme="majorBidi" w:cstheme="majorBidi"/>
          <w:sz w:val="22"/>
          <w:szCs w:val="22"/>
        </w:rPr>
        <w:t xml:space="preserve">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A23D7A">
        <w:rPr>
          <w:rFonts w:asciiTheme="majorBidi" w:hAnsiTheme="majorBidi" w:cstheme="majorBidi"/>
          <w:b/>
          <w:sz w:val="22"/>
          <w:szCs w:val="22"/>
        </w:rPr>
        <w:t>80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6F594600" w14:textId="7EE1D949" w:rsidR="00A23D7A" w:rsidRPr="00A23D7A" w:rsidRDefault="00A23D7A" w:rsidP="00A23D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- </w:t>
      </w:r>
      <w:r w:rsidRPr="00A23D7A">
        <w:rPr>
          <w:rFonts w:asciiTheme="majorBidi" w:hAnsiTheme="majorBidi" w:cstheme="majorBidi"/>
          <w:sz w:val="22"/>
          <w:szCs w:val="22"/>
        </w:rPr>
        <w:t>Doświadczenie zawodowe</w:t>
      </w:r>
      <w:r>
        <w:rPr>
          <w:rFonts w:asciiTheme="majorBidi" w:hAnsiTheme="majorBidi" w:cstheme="majorBidi"/>
          <w:sz w:val="22"/>
          <w:szCs w:val="22"/>
        </w:rPr>
        <w:t xml:space="preserve"> – waga 20% - </w:t>
      </w:r>
      <w:r w:rsidRPr="00A23D7A">
        <w:rPr>
          <w:rFonts w:asciiTheme="majorBidi" w:hAnsiTheme="majorBidi" w:cstheme="majorBidi"/>
          <w:b/>
          <w:bCs/>
          <w:sz w:val="22"/>
          <w:szCs w:val="22"/>
        </w:rPr>
        <w:t>16 pkt</w:t>
      </w:r>
    </w:p>
    <w:p w14:paraId="1EF30008" w14:textId="77777777" w:rsidR="00907101" w:rsidRDefault="00907101" w:rsidP="00ED4EA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19D968F0" w14:textId="032E36A5" w:rsidR="00ED4EAA" w:rsidRPr="005254DA" w:rsidRDefault="00ED4EAA" w:rsidP="00ED4EA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14:paraId="4691B5E6" w14:textId="58AE18B8" w:rsidR="000876E0" w:rsidRDefault="003568C3" w:rsidP="000876E0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Oferta złożona przez w/w Wykonawcę uzyskała najwyższą liczbę punktów, tj. </w:t>
      </w:r>
      <w:r w:rsidR="00907101">
        <w:rPr>
          <w:rFonts w:asciiTheme="majorBidi" w:hAnsiTheme="majorBidi" w:cstheme="majorBidi"/>
          <w:sz w:val="22"/>
          <w:szCs w:val="22"/>
        </w:rPr>
        <w:t>96</w:t>
      </w:r>
      <w:r w:rsidRPr="005254DA">
        <w:rPr>
          <w:rFonts w:asciiTheme="majorBidi" w:hAnsiTheme="majorBidi" w:cstheme="majorBidi"/>
          <w:sz w:val="22"/>
          <w:szCs w:val="22"/>
        </w:rPr>
        <w:t xml:space="preserve">,00 pkt i została uznana za ofertę najkorzystniejszą na podstawie </w:t>
      </w:r>
      <w:r w:rsidR="00212C7C" w:rsidRPr="005254DA">
        <w:rPr>
          <w:rFonts w:asciiTheme="majorBidi" w:hAnsiTheme="majorBidi" w:cstheme="majorBidi"/>
          <w:sz w:val="22"/>
          <w:szCs w:val="22"/>
        </w:rPr>
        <w:t>kryteri</w:t>
      </w:r>
      <w:r w:rsidR="00907101">
        <w:rPr>
          <w:rFonts w:asciiTheme="majorBidi" w:hAnsiTheme="majorBidi" w:cstheme="majorBidi"/>
          <w:sz w:val="22"/>
          <w:szCs w:val="22"/>
        </w:rPr>
        <w:t>ów</w:t>
      </w:r>
      <w:r w:rsidR="00212C7C" w:rsidRPr="005254DA">
        <w:rPr>
          <w:rFonts w:asciiTheme="majorBidi" w:hAnsiTheme="majorBidi" w:cstheme="majorBidi"/>
          <w:sz w:val="22"/>
          <w:szCs w:val="22"/>
        </w:rPr>
        <w:t xml:space="preserve"> oceny ofert </w:t>
      </w:r>
      <w:r w:rsidR="00D03281" w:rsidRPr="005254DA">
        <w:rPr>
          <w:rFonts w:asciiTheme="majorBidi" w:hAnsiTheme="majorBidi" w:cstheme="majorBidi"/>
          <w:sz w:val="22"/>
          <w:szCs w:val="22"/>
        </w:rPr>
        <w:t>określon</w:t>
      </w:r>
      <w:r w:rsidR="00907101">
        <w:rPr>
          <w:rFonts w:asciiTheme="majorBidi" w:hAnsiTheme="majorBidi" w:cstheme="majorBidi"/>
          <w:sz w:val="22"/>
          <w:szCs w:val="22"/>
        </w:rPr>
        <w:t>ych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</w:t>
      </w:r>
      <w:r w:rsidR="00212C7C" w:rsidRPr="005254DA">
        <w:rPr>
          <w:rFonts w:asciiTheme="majorBidi" w:hAnsiTheme="majorBidi" w:cstheme="majorBidi"/>
          <w:sz w:val="22"/>
          <w:szCs w:val="22"/>
        </w:rPr>
        <w:t xml:space="preserve">( „Cena” – waga </w:t>
      </w:r>
      <w:r w:rsidR="00907101">
        <w:rPr>
          <w:rFonts w:asciiTheme="majorBidi" w:hAnsiTheme="majorBidi" w:cstheme="majorBidi"/>
          <w:sz w:val="22"/>
          <w:szCs w:val="22"/>
        </w:rPr>
        <w:t>8</w:t>
      </w:r>
      <w:r w:rsidR="00212C7C" w:rsidRPr="005254DA">
        <w:rPr>
          <w:rFonts w:asciiTheme="majorBidi" w:hAnsiTheme="majorBidi" w:cstheme="majorBidi"/>
          <w:sz w:val="22"/>
          <w:szCs w:val="22"/>
        </w:rPr>
        <w:t>0,</w:t>
      </w:r>
      <w:r w:rsidR="00ED4EAA" w:rsidRPr="005254DA">
        <w:rPr>
          <w:rFonts w:asciiTheme="majorBidi" w:hAnsiTheme="majorBidi" w:cstheme="majorBidi"/>
          <w:sz w:val="22"/>
          <w:szCs w:val="22"/>
        </w:rPr>
        <w:t>00%</w:t>
      </w:r>
      <w:r w:rsidR="00907101">
        <w:rPr>
          <w:rFonts w:asciiTheme="majorBidi" w:hAnsiTheme="majorBidi" w:cstheme="majorBidi"/>
          <w:sz w:val="22"/>
          <w:szCs w:val="22"/>
        </w:rPr>
        <w:t>, „</w:t>
      </w:r>
      <w:r w:rsidR="00907101" w:rsidRPr="00A23D7A">
        <w:rPr>
          <w:rFonts w:asciiTheme="majorBidi" w:hAnsiTheme="majorBidi" w:cstheme="majorBidi"/>
          <w:sz w:val="22"/>
          <w:szCs w:val="22"/>
        </w:rPr>
        <w:t>Doświadczenie zawodowe</w:t>
      </w:r>
      <w:r w:rsidR="00907101">
        <w:rPr>
          <w:rFonts w:asciiTheme="majorBidi" w:hAnsiTheme="majorBidi" w:cstheme="majorBidi"/>
          <w:sz w:val="22"/>
          <w:szCs w:val="22"/>
        </w:rPr>
        <w:t>”</w:t>
      </w:r>
      <w:r w:rsidR="00907101">
        <w:rPr>
          <w:rFonts w:asciiTheme="majorBidi" w:hAnsiTheme="majorBidi" w:cstheme="majorBidi"/>
          <w:sz w:val="22"/>
          <w:szCs w:val="22"/>
        </w:rPr>
        <w:t xml:space="preserve"> – waga 20%</w:t>
      </w:r>
      <w:r w:rsidR="00ED4EAA" w:rsidRPr="005254DA">
        <w:rPr>
          <w:rFonts w:asciiTheme="majorBidi" w:hAnsiTheme="majorBidi" w:cstheme="majorBidi"/>
          <w:sz w:val="22"/>
          <w:szCs w:val="22"/>
        </w:rPr>
        <w:t>)</w:t>
      </w:r>
    </w:p>
    <w:p w14:paraId="47A29D1D" w14:textId="77777777" w:rsidR="00E05845" w:rsidRDefault="00E05845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6F8A4A74" w14:textId="77777777" w:rsidR="00E05845" w:rsidRDefault="00E05845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0134FBD7" w14:textId="2D697C10" w:rsidR="003F1493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</w:rPr>
        <w:t>Zestawienie złożonych ofert</w:t>
      </w:r>
      <w:r w:rsidR="0083294C">
        <w:rPr>
          <w:rFonts w:asciiTheme="majorBidi" w:hAnsiTheme="majorBidi" w:cstheme="majorBidi"/>
          <w:b/>
          <w:bCs/>
          <w:sz w:val="22"/>
          <w:szCs w:val="22"/>
        </w:rPr>
        <w:t xml:space="preserve"> wraz z przyznana punktacją</w:t>
      </w:r>
    </w:p>
    <w:p w14:paraId="68AE05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771F7B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W w:w="99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1"/>
        <w:gridCol w:w="1985"/>
        <w:gridCol w:w="1842"/>
        <w:gridCol w:w="1701"/>
      </w:tblGrid>
      <w:tr w:rsidR="008A7D49" w14:paraId="55AB220A" w14:textId="77777777" w:rsidTr="008A7D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79006B" w14:textId="77777777" w:rsidR="008A7D49" w:rsidRDefault="008A7D49" w:rsidP="00D70C8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lastRenderedPageBreak/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11DA2B" w14:textId="77777777" w:rsidR="008A7D49" w:rsidRDefault="008A7D49" w:rsidP="00D70C8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“Cena”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EB8089" w14:textId="15930CA2" w:rsidR="008A7D49" w:rsidRDefault="008A7D49" w:rsidP="00D70C8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Doświadczenie zawodowe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AEC43D" w14:textId="77777777" w:rsidR="008A7D49" w:rsidRDefault="008A7D49" w:rsidP="00D70C8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Łączna ilość punktów przyznanych ofercie</w:t>
            </w:r>
          </w:p>
        </w:tc>
      </w:tr>
      <w:tr w:rsidR="008A7D49" w14:paraId="415E66C9" w14:textId="77777777" w:rsidTr="008A7D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167A69" w14:textId="26CEBF00" w:rsidR="008A7D49" w:rsidRDefault="008A7D49" w:rsidP="00AE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proofErr w:type="spellStart"/>
            <w:r w:rsidRPr="008A7D49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Macrogen</w:t>
            </w:r>
            <w:proofErr w:type="spellEnd"/>
            <w:r w:rsidRPr="008A7D49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Europe B.V.,  </w:t>
            </w:r>
            <w:proofErr w:type="spellStart"/>
            <w:r w:rsidRPr="008A7D49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Meibergdreef</w:t>
            </w:r>
            <w:proofErr w:type="spellEnd"/>
            <w:r w:rsidRPr="008A7D49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57, 1105 BA, Amsterdam, The </w:t>
            </w:r>
            <w:proofErr w:type="spellStart"/>
            <w:r w:rsidRPr="008A7D49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Netherlands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62EF1A" w14:textId="76E6BE81" w:rsidR="008A7D49" w:rsidRPr="00254B41" w:rsidRDefault="00C46A2F" w:rsidP="00D7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B93EF" w14:textId="23841016" w:rsidR="008A7D49" w:rsidRPr="00254B41" w:rsidRDefault="00C46A2F" w:rsidP="00D7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E70959" w14:textId="6DC8E4F4" w:rsidR="008A7D49" w:rsidRDefault="00C46A2F" w:rsidP="00D7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96,00</w:t>
            </w:r>
          </w:p>
        </w:tc>
      </w:tr>
      <w:tr w:rsidR="008A7D49" w14:paraId="6D8C1BE2" w14:textId="77777777" w:rsidTr="008A7D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849D69" w14:textId="38526730" w:rsidR="008A7D49" w:rsidRDefault="008A7D49" w:rsidP="00AE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8A7D49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GENOMED S.A., ul. Ponczowa 12, 02-971 Warszawa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97BE88" w14:textId="0159B36B" w:rsidR="008A7D49" w:rsidRPr="00254B41" w:rsidRDefault="00C46A2F" w:rsidP="00D7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75,35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524C5" w14:textId="0DEB34CB" w:rsidR="008A7D49" w:rsidRPr="00254B41" w:rsidRDefault="00C46A2F" w:rsidP="00D7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1090B4" w14:textId="62687EC1" w:rsidR="008A7D49" w:rsidRDefault="00C46A2F" w:rsidP="00D7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83,35</w:t>
            </w:r>
          </w:p>
        </w:tc>
      </w:tr>
      <w:tr w:rsidR="008A7D49" w14:paraId="6EDAB9D0" w14:textId="77777777" w:rsidTr="008A7D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EF3BEB" w14:textId="2F1FFCFD" w:rsidR="008A7D49" w:rsidRDefault="008A7D49" w:rsidP="00AE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CeGaT</w:t>
            </w:r>
            <w:proofErr w:type="spellEnd"/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GmbH, Paul- Ehrlich</w:t>
            </w:r>
            <w:r w:rsidR="00AE0E3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str</w:t>
            </w:r>
            <w:r w:rsidR="00AE0E3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. 23 | 72076, </w:t>
            </w:r>
            <w:proofErr w:type="spellStart"/>
            <w:r w:rsidR="00AE0E3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Tuebingen</w:t>
            </w:r>
            <w:proofErr w:type="spellEnd"/>
            <w:r w:rsidR="00AE0E3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, Niemcy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DA4FE1" w14:textId="3DFC0271" w:rsidR="008A7D49" w:rsidRPr="00254B41" w:rsidRDefault="00C46A2F" w:rsidP="00D7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64,43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75CB4" w14:textId="6F4ECAFD" w:rsidR="008A7D49" w:rsidRPr="00254B41" w:rsidRDefault="00C46A2F" w:rsidP="00D7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EC49DE" w14:textId="67971C23" w:rsidR="008A7D49" w:rsidRDefault="00C46A2F" w:rsidP="00D7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80,43</w:t>
            </w:r>
          </w:p>
        </w:tc>
      </w:tr>
      <w:tr w:rsidR="008A7D49" w14:paraId="761B3D7A" w14:textId="77777777" w:rsidTr="008A7D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6C7670" w14:textId="268ED4BF" w:rsidR="008A7D49" w:rsidRDefault="00AE0E35" w:rsidP="00AE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AE0E3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Pracownia </w:t>
            </w:r>
            <w:proofErr w:type="spellStart"/>
            <w:r w:rsidRPr="00AE0E3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Biobank</w:t>
            </w:r>
            <w:proofErr w:type="spellEnd"/>
            <w:r w:rsidRPr="00AE0E3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, Katedra Biologii Nowotworów i </w:t>
            </w:r>
            <w:proofErr w:type="spellStart"/>
            <w:r w:rsidRPr="00AE0E3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Epigenetyki</w:t>
            </w:r>
            <w:proofErr w:type="spellEnd"/>
            <w:r w:rsidRPr="00AE0E3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, Uniwersytet Łódzki, ul. Pomorska 139, 90-235 Łódź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087177" w14:textId="0C97FCF5" w:rsidR="008A7D49" w:rsidRPr="00254B41" w:rsidRDefault="00C46A2F" w:rsidP="00D7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55,41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5C6B6" w14:textId="26D3679D" w:rsidR="008A7D49" w:rsidRPr="00254B41" w:rsidRDefault="00C46A2F" w:rsidP="00D7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D4FDD9" w14:textId="17556573" w:rsidR="008A7D49" w:rsidRDefault="00C46A2F" w:rsidP="00D7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75,41</w:t>
            </w:r>
          </w:p>
        </w:tc>
      </w:tr>
      <w:tr w:rsidR="008A7D49" w14:paraId="31DD358F" w14:textId="77777777" w:rsidTr="008A7D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158DF0" w14:textId="01406AB1" w:rsidR="008A7D49" w:rsidRDefault="00AE0E35" w:rsidP="00AE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proofErr w:type="spellStart"/>
            <w:r w:rsidRPr="00AE0E3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SEQme</w:t>
            </w:r>
            <w:proofErr w:type="spellEnd"/>
            <w:r w:rsidRPr="00AE0E3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S.R.O., </w:t>
            </w:r>
            <w:proofErr w:type="spellStart"/>
            <w:r w:rsidRPr="00AE0E3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Dlouhó</w:t>
            </w:r>
            <w:proofErr w:type="spellEnd"/>
            <w:r w:rsidRPr="00AE0E3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176, 26301 </w:t>
            </w:r>
            <w:proofErr w:type="spellStart"/>
            <w:r w:rsidRPr="00AE0E3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Dobriś</w:t>
            </w:r>
            <w:proofErr w:type="spellEnd"/>
            <w:r w:rsidRPr="00AE0E3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, Republika Czeska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F32620" w14:textId="459FACB9" w:rsidR="008A7D49" w:rsidRPr="00254B41" w:rsidRDefault="00C46A2F" w:rsidP="00D7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74,66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A6FDE" w14:textId="10E0A945" w:rsidR="008A7D49" w:rsidRPr="00254B41" w:rsidRDefault="00C46A2F" w:rsidP="00D7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72741C" w14:textId="273F208C" w:rsidR="008A7D49" w:rsidRDefault="00C46A2F" w:rsidP="00D7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74,66</w:t>
            </w:r>
          </w:p>
        </w:tc>
      </w:tr>
      <w:tr w:rsidR="008A7D49" w14:paraId="2AFDB3F8" w14:textId="77777777" w:rsidTr="008A7D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891224" w14:textId="4AB7CF75" w:rsidR="008A7D49" w:rsidRDefault="008A7D49" w:rsidP="00AE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proofErr w:type="spellStart"/>
            <w:r w:rsidRPr="008A7D49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Eurofins</w:t>
            </w:r>
            <w:proofErr w:type="spellEnd"/>
            <w:r w:rsidRPr="008A7D49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7D49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Genomics</w:t>
            </w:r>
            <w:proofErr w:type="spellEnd"/>
            <w:r w:rsidRPr="008A7D49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AT GmbH , </w:t>
            </w:r>
            <w:proofErr w:type="spellStart"/>
            <w:r w:rsidRPr="008A7D49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Viehmarktgasse</w:t>
            </w:r>
            <w:proofErr w:type="spellEnd"/>
            <w:r w:rsidRPr="008A7D49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1B/Buro 2, 1030 </w:t>
            </w:r>
            <w:proofErr w:type="spellStart"/>
            <w:r w:rsidRPr="008A7D49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Vienna</w:t>
            </w:r>
            <w:proofErr w:type="spellEnd"/>
            <w:r w:rsidRPr="008A7D49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, Austria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89B2AA" w14:textId="7A144C50" w:rsidR="008A7D49" w:rsidRPr="00254B41" w:rsidRDefault="00C46A2F" w:rsidP="00D7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49,21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7F775" w14:textId="6D5E14D2" w:rsidR="008A7D49" w:rsidRPr="00254B41" w:rsidRDefault="00C46A2F" w:rsidP="00D7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FCF2DC" w14:textId="7D5BF898" w:rsidR="008A7D49" w:rsidRDefault="00C46A2F" w:rsidP="00D7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49,21</w:t>
            </w:r>
          </w:p>
        </w:tc>
      </w:tr>
    </w:tbl>
    <w:p w14:paraId="70DD2FD8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319816E8" w14:textId="59D589EE" w:rsidR="0024020E" w:rsidRPr="00DE1EFD" w:rsidRDefault="0024020E" w:rsidP="00DE1EFD">
      <w:pPr>
        <w:spacing w:after="200" w:line="276" w:lineRule="auto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</w:p>
    <w:p w14:paraId="2E3F1E7A" w14:textId="77777777" w:rsidR="00DE6A25" w:rsidRDefault="00DE6A25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</w:p>
    <w:p w14:paraId="00F66E57" w14:textId="5088E17B" w:rsidR="002C5B2E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>Kanclerz</w:t>
      </w:r>
      <w:r w:rsidR="0052079A" w:rsidRPr="0041393E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41393E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08F3BB1A" w14:textId="77777777" w:rsidR="00765AE3" w:rsidRPr="00664B36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mgr </w:t>
      </w:r>
      <w:r w:rsidR="00DD4EBD" w:rsidRPr="0041393E">
        <w:rPr>
          <w:rFonts w:eastAsiaTheme="minorHAnsi"/>
          <w:iCs/>
          <w:sz w:val="22"/>
          <w:szCs w:val="22"/>
          <w:lang w:eastAsia="en-US"/>
        </w:rPr>
        <w:t>Renata Malak</w:t>
      </w:r>
    </w:p>
    <w:sectPr w:rsidR="00765AE3" w:rsidRPr="00664B36" w:rsidSect="000D7206">
      <w:footerReference w:type="default" r:id="rId10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2181" w14:textId="77777777" w:rsidR="00147185" w:rsidRDefault="00147185" w:rsidP="00382980">
      <w:r>
        <w:separator/>
      </w:r>
    </w:p>
  </w:endnote>
  <w:endnote w:type="continuationSeparator" w:id="0">
    <w:p w14:paraId="6A12331D" w14:textId="77777777" w:rsidR="00147185" w:rsidRDefault="00147185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2C62A" w14:textId="77777777" w:rsidR="00147185" w:rsidRDefault="00147185" w:rsidP="00382980">
      <w:r>
        <w:separator/>
      </w:r>
    </w:p>
  </w:footnote>
  <w:footnote w:type="continuationSeparator" w:id="0">
    <w:p w14:paraId="653DA45A" w14:textId="77777777" w:rsidR="00147185" w:rsidRDefault="00147185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47446"/>
    <w:rsid w:val="000526DB"/>
    <w:rsid w:val="00064BD0"/>
    <w:rsid w:val="0007623A"/>
    <w:rsid w:val="000876E0"/>
    <w:rsid w:val="000D1377"/>
    <w:rsid w:val="000D7206"/>
    <w:rsid w:val="00120ECE"/>
    <w:rsid w:val="00147185"/>
    <w:rsid w:val="0015187C"/>
    <w:rsid w:val="00187692"/>
    <w:rsid w:val="001B0B70"/>
    <w:rsid w:val="001B7FEE"/>
    <w:rsid w:val="001C5574"/>
    <w:rsid w:val="001D479B"/>
    <w:rsid w:val="001F3ABF"/>
    <w:rsid w:val="001F3FA5"/>
    <w:rsid w:val="00212C7C"/>
    <w:rsid w:val="002306FA"/>
    <w:rsid w:val="0024020E"/>
    <w:rsid w:val="0025467A"/>
    <w:rsid w:val="0025638D"/>
    <w:rsid w:val="00265997"/>
    <w:rsid w:val="00297DA3"/>
    <w:rsid w:val="002B5ED4"/>
    <w:rsid w:val="002C560D"/>
    <w:rsid w:val="002C5B2E"/>
    <w:rsid w:val="002C67C9"/>
    <w:rsid w:val="002D75FF"/>
    <w:rsid w:val="002E74A0"/>
    <w:rsid w:val="002F6106"/>
    <w:rsid w:val="002F6ABC"/>
    <w:rsid w:val="003031B7"/>
    <w:rsid w:val="00313555"/>
    <w:rsid w:val="00315C5F"/>
    <w:rsid w:val="00332209"/>
    <w:rsid w:val="00337334"/>
    <w:rsid w:val="003568C3"/>
    <w:rsid w:val="00360767"/>
    <w:rsid w:val="003629C7"/>
    <w:rsid w:val="003638F5"/>
    <w:rsid w:val="00372804"/>
    <w:rsid w:val="00382980"/>
    <w:rsid w:val="003A307D"/>
    <w:rsid w:val="003F1493"/>
    <w:rsid w:val="0041393E"/>
    <w:rsid w:val="00420CAA"/>
    <w:rsid w:val="00422D61"/>
    <w:rsid w:val="00443AEA"/>
    <w:rsid w:val="0048290F"/>
    <w:rsid w:val="004A63F7"/>
    <w:rsid w:val="004C1F35"/>
    <w:rsid w:val="004C5D7C"/>
    <w:rsid w:val="0052079A"/>
    <w:rsid w:val="005254DA"/>
    <w:rsid w:val="00537FEB"/>
    <w:rsid w:val="00563814"/>
    <w:rsid w:val="005908CA"/>
    <w:rsid w:val="00596D30"/>
    <w:rsid w:val="005A062A"/>
    <w:rsid w:val="005D58F8"/>
    <w:rsid w:val="00604D23"/>
    <w:rsid w:val="00664B36"/>
    <w:rsid w:val="00665AD3"/>
    <w:rsid w:val="00681894"/>
    <w:rsid w:val="006D74AA"/>
    <w:rsid w:val="006E1027"/>
    <w:rsid w:val="007027F8"/>
    <w:rsid w:val="0071515A"/>
    <w:rsid w:val="00716982"/>
    <w:rsid w:val="007324AE"/>
    <w:rsid w:val="00765AE3"/>
    <w:rsid w:val="00775BBB"/>
    <w:rsid w:val="007806F4"/>
    <w:rsid w:val="007C4150"/>
    <w:rsid w:val="008028EA"/>
    <w:rsid w:val="00817D0E"/>
    <w:rsid w:val="00820A29"/>
    <w:rsid w:val="0082106D"/>
    <w:rsid w:val="0083294C"/>
    <w:rsid w:val="00867DB5"/>
    <w:rsid w:val="00877513"/>
    <w:rsid w:val="0088769D"/>
    <w:rsid w:val="00897F5F"/>
    <w:rsid w:val="008A7D49"/>
    <w:rsid w:val="008B41D1"/>
    <w:rsid w:val="008C220E"/>
    <w:rsid w:val="009013EB"/>
    <w:rsid w:val="00907101"/>
    <w:rsid w:val="00922472"/>
    <w:rsid w:val="0095418E"/>
    <w:rsid w:val="009B4A15"/>
    <w:rsid w:val="00A047EE"/>
    <w:rsid w:val="00A23D7A"/>
    <w:rsid w:val="00A60D68"/>
    <w:rsid w:val="00A80918"/>
    <w:rsid w:val="00A81DAC"/>
    <w:rsid w:val="00A86E8D"/>
    <w:rsid w:val="00AB7527"/>
    <w:rsid w:val="00AE0E35"/>
    <w:rsid w:val="00AE4989"/>
    <w:rsid w:val="00B00517"/>
    <w:rsid w:val="00B01E79"/>
    <w:rsid w:val="00B13267"/>
    <w:rsid w:val="00B25805"/>
    <w:rsid w:val="00B35159"/>
    <w:rsid w:val="00B55AEE"/>
    <w:rsid w:val="00B65433"/>
    <w:rsid w:val="00B91C0C"/>
    <w:rsid w:val="00B9458D"/>
    <w:rsid w:val="00B94AAD"/>
    <w:rsid w:val="00B96B30"/>
    <w:rsid w:val="00BA0507"/>
    <w:rsid w:val="00BD4D3A"/>
    <w:rsid w:val="00BF1FEC"/>
    <w:rsid w:val="00C02CD9"/>
    <w:rsid w:val="00C115A8"/>
    <w:rsid w:val="00C27279"/>
    <w:rsid w:val="00C46A2F"/>
    <w:rsid w:val="00C73BD5"/>
    <w:rsid w:val="00CA30E1"/>
    <w:rsid w:val="00CA45CF"/>
    <w:rsid w:val="00CB640B"/>
    <w:rsid w:val="00CF01AE"/>
    <w:rsid w:val="00D03281"/>
    <w:rsid w:val="00D0438E"/>
    <w:rsid w:val="00D063AE"/>
    <w:rsid w:val="00D1787B"/>
    <w:rsid w:val="00D23700"/>
    <w:rsid w:val="00D76766"/>
    <w:rsid w:val="00D8206F"/>
    <w:rsid w:val="00DA7F35"/>
    <w:rsid w:val="00DD3276"/>
    <w:rsid w:val="00DD4EBD"/>
    <w:rsid w:val="00DE1EFD"/>
    <w:rsid w:val="00DE6A25"/>
    <w:rsid w:val="00E05845"/>
    <w:rsid w:val="00E078C1"/>
    <w:rsid w:val="00E215AE"/>
    <w:rsid w:val="00E42CEE"/>
    <w:rsid w:val="00E44AEF"/>
    <w:rsid w:val="00E67F96"/>
    <w:rsid w:val="00EC4953"/>
    <w:rsid w:val="00ED2E26"/>
    <w:rsid w:val="00ED4DC3"/>
    <w:rsid w:val="00ED4EAA"/>
    <w:rsid w:val="00F07CB1"/>
    <w:rsid w:val="00F1486F"/>
    <w:rsid w:val="00F32189"/>
    <w:rsid w:val="00F37A84"/>
    <w:rsid w:val="00F47470"/>
    <w:rsid w:val="00F51272"/>
    <w:rsid w:val="00F72473"/>
    <w:rsid w:val="00F95196"/>
    <w:rsid w:val="00FB685D"/>
    <w:rsid w:val="00FC3564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72</cp:revision>
  <cp:lastPrinted>2022-09-23T09:26:00Z</cp:lastPrinted>
  <dcterms:created xsi:type="dcterms:W3CDTF">2022-01-25T11:50:00Z</dcterms:created>
  <dcterms:modified xsi:type="dcterms:W3CDTF">2023-03-29T08:37:00Z</dcterms:modified>
</cp:coreProperties>
</file>