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45331" w14:textId="0D30D99A" w:rsidR="002E24DE" w:rsidRDefault="002E24DE" w:rsidP="00771A79">
      <w:pPr>
        <w:suppressAutoHyphens/>
        <w:spacing w:after="0" w:line="360" w:lineRule="auto"/>
        <w:rPr>
          <w:rFonts w:eastAsia="Times New Roman" w:cstheme="minorHAnsi"/>
          <w:b/>
          <w:color w:val="000000" w:themeColor="text1"/>
          <w:sz w:val="24"/>
          <w:szCs w:val="24"/>
          <w:lang w:eastAsia="ar-SA"/>
        </w:rPr>
      </w:pPr>
      <w:r>
        <w:rPr>
          <w:rFonts w:ascii="Calibri" w:hAnsi="Calibri" w:cs="Calibri"/>
          <w:b/>
          <w:noProof/>
          <w:lang w:eastAsia="pl-PL"/>
        </w:rPr>
        <w:drawing>
          <wp:inline distT="0" distB="0" distL="0" distR="0" wp14:anchorId="16A4B52C" wp14:editId="47C71813">
            <wp:extent cx="1139825" cy="353695"/>
            <wp:effectExtent l="0" t="0" r="3175"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353695"/>
                    </a:xfrm>
                    <a:prstGeom prst="rect">
                      <a:avLst/>
                    </a:prstGeom>
                    <a:noFill/>
                  </pic:spPr>
                </pic:pic>
              </a:graphicData>
            </a:graphic>
          </wp:inline>
        </w:drawing>
      </w:r>
    </w:p>
    <w:p w14:paraId="2F7CB514" w14:textId="77777777" w:rsidR="002E24DE" w:rsidRPr="0036166B" w:rsidRDefault="002E24DE" w:rsidP="002E24DE">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5E3B9263" w14:textId="77777777" w:rsidR="002E24DE" w:rsidRPr="00075017" w:rsidRDefault="002E24DE" w:rsidP="002E24DE">
      <w:pPr>
        <w:spacing w:after="0" w:line="360" w:lineRule="auto"/>
        <w:rPr>
          <w:rFonts w:ascii="Calibri" w:hAnsi="Calibri" w:cs="Calibri"/>
        </w:rPr>
      </w:pPr>
      <w:r w:rsidRPr="00075017">
        <w:rPr>
          <w:rFonts w:ascii="Calibri" w:hAnsi="Calibri" w:cs="Calibri"/>
          <w:b/>
          <w:lang w:eastAsia="pl-PL"/>
        </w:rPr>
        <w:t>UNIWERSYTET MEDYCZNY W BIAŁYMSTOKU</w:t>
      </w:r>
      <w:r>
        <w:rPr>
          <w:rFonts w:ascii="Calibri" w:hAnsi="Calibri" w:cs="Calibri"/>
        </w:rPr>
        <w:t xml:space="preserve">, </w:t>
      </w:r>
      <w:r w:rsidRPr="00075017">
        <w:rPr>
          <w:rFonts w:ascii="Calibri" w:hAnsi="Calibri" w:cs="Calibri"/>
          <w:b/>
          <w:lang w:eastAsia="pl-PL"/>
        </w:rPr>
        <w:t>ul. Jana Kilińskiego 1, 15 – 089 Białystok</w:t>
      </w:r>
    </w:p>
    <w:p w14:paraId="2E6BBCCD" w14:textId="77777777" w:rsidR="002E24DE" w:rsidRPr="00177C85" w:rsidRDefault="002E24DE" w:rsidP="002E24DE">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r>
        <w:rPr>
          <w:rFonts w:ascii="Calibri" w:hAnsi="Calibri" w:cs="Calibri"/>
        </w:rPr>
        <w:t xml:space="preserve">, </w:t>
      </w:r>
      <w:hyperlink r:id="rId9" w:history="1">
        <w:r w:rsidRPr="00075017">
          <w:rPr>
            <w:rStyle w:val="Hipercze"/>
            <w:rFonts w:ascii="Calibri" w:hAnsi="Calibri" w:cs="Calibri"/>
            <w:b/>
            <w:lang w:eastAsia="pl-PL"/>
          </w:rPr>
          <w:t>www.umb.edu.pl</w:t>
        </w:r>
      </w:hyperlink>
    </w:p>
    <w:p w14:paraId="7636E055" w14:textId="77777777" w:rsidR="002E24DE" w:rsidRPr="00075017" w:rsidRDefault="002E24DE" w:rsidP="002E24DE">
      <w:pPr>
        <w:spacing w:after="0" w:line="360" w:lineRule="auto"/>
        <w:rPr>
          <w:rFonts w:ascii="Calibri" w:hAnsi="Calibri" w:cs="Calibri"/>
        </w:rPr>
      </w:pPr>
      <w:r w:rsidRPr="00075017">
        <w:rPr>
          <w:rFonts w:ascii="Calibri" w:hAnsi="Calibri" w:cs="Calibri"/>
          <w:b/>
          <w:lang w:eastAsia="pl-PL"/>
        </w:rPr>
        <w:t>Kontakt: Dział Zamówień Publicznych</w:t>
      </w:r>
    </w:p>
    <w:p w14:paraId="3249113E" w14:textId="77777777" w:rsidR="002E24DE" w:rsidRPr="00075017" w:rsidRDefault="002E24DE" w:rsidP="002E24DE">
      <w:pPr>
        <w:spacing w:after="0" w:line="360" w:lineRule="auto"/>
        <w:rPr>
          <w:rFonts w:ascii="Calibri" w:hAnsi="Calibri" w:cs="Calibri"/>
        </w:rPr>
      </w:pPr>
      <w:r w:rsidRPr="00075017">
        <w:rPr>
          <w:rFonts w:ascii="Calibri" w:hAnsi="Calibri" w:cs="Calibri"/>
          <w:lang w:eastAsia="pl-PL"/>
        </w:rPr>
        <w:t xml:space="preserve">tel. </w:t>
      </w:r>
      <w:r w:rsidRPr="00055C17">
        <w:rPr>
          <w:rFonts w:ascii="Calibri" w:hAnsi="Calibri" w:cs="Calibri"/>
          <w:lang w:eastAsia="pl-PL"/>
        </w:rPr>
        <w:t xml:space="preserve">85 748 55 39, </w:t>
      </w:r>
      <w:r w:rsidRPr="00177C85">
        <w:rPr>
          <w:rFonts w:ascii="Calibri" w:hAnsi="Calibri" w:cs="Calibri" w:hint="eastAsia"/>
          <w:lang w:eastAsia="pl-PL"/>
        </w:rPr>
        <w:t>85 748 56 25</w:t>
      </w:r>
      <w:r>
        <w:rPr>
          <w:rFonts w:ascii="Calibri" w:hAnsi="Calibri" w:cs="Calibri"/>
          <w:lang w:eastAsia="pl-PL"/>
        </w:rPr>
        <w:t xml:space="preserve">, 85 748 55 50, </w:t>
      </w:r>
      <w:r w:rsidRPr="00177C85">
        <w:rPr>
          <w:rFonts w:ascii="Calibri" w:hAnsi="Calibri" w:cs="Calibri"/>
          <w:lang w:eastAsia="pl-PL"/>
        </w:rPr>
        <w:t>85 748 56 26, 85 748 56 40, 85 748 57 39, 85 748 54 43, 85 686 51 37</w:t>
      </w:r>
    </w:p>
    <w:p w14:paraId="382754CF" w14:textId="77777777" w:rsidR="002E24DE" w:rsidRPr="00177C85" w:rsidRDefault="002E24DE" w:rsidP="002E24DE">
      <w:pPr>
        <w:spacing w:after="0" w:line="240" w:lineRule="auto"/>
        <w:rPr>
          <w:rFonts w:ascii="Calibri" w:hAnsi="Calibri" w:cs="Calibri"/>
          <w:b/>
          <w:lang w:val="en-US"/>
        </w:rPr>
      </w:pPr>
      <w:r w:rsidRPr="00177C85">
        <w:rPr>
          <w:rFonts w:ascii="Calibri" w:hAnsi="Calibri" w:cs="Calibri"/>
          <w:b/>
          <w:lang w:val="en-US" w:eastAsia="pl-PL"/>
        </w:rPr>
        <w:t xml:space="preserve">e-mail: </w:t>
      </w:r>
      <w:hyperlink r:id="rId10"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14:paraId="57ED6882" w14:textId="77777777" w:rsidR="002E24DE" w:rsidRPr="00075017" w:rsidRDefault="002E24DE" w:rsidP="002E24DE">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49CF1EDD" wp14:editId="29DFE3BF">
                <wp:extent cx="6149064" cy="7951"/>
                <wp:effectExtent l="0" t="0" r="23495" b="3048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064" cy="795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45A97E60"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8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" strokeweight=".26mm">
                <v:stroke joinstyle="miter"/>
                <w10:anchorlock/>
              </v:line>
            </w:pict>
          </mc:Fallback>
        </mc:AlternateContent>
      </w:r>
    </w:p>
    <w:p w14:paraId="2C0F1E14" w14:textId="197C158A" w:rsidR="00771A79" w:rsidRPr="00FC46D7" w:rsidRDefault="00771A79" w:rsidP="002E24DE">
      <w:pPr>
        <w:pStyle w:val="Nagwek1"/>
        <w:spacing w:after="240"/>
      </w:pPr>
      <w:r w:rsidRPr="00FC46D7">
        <w:t>Nr sprawy: AZP.25.</w:t>
      </w:r>
      <w:r w:rsidR="003244BF" w:rsidRPr="00FC46D7">
        <w:t>1.</w:t>
      </w:r>
      <w:r w:rsidR="00564DFE">
        <w:t>26.2024</w:t>
      </w:r>
    </w:p>
    <w:p w14:paraId="5B01B2BD" w14:textId="3B428889" w:rsidR="00771A79" w:rsidRPr="00604B1E" w:rsidRDefault="00771A79" w:rsidP="00771A79">
      <w:pPr>
        <w:keepNext/>
        <w:suppressAutoHyphens/>
        <w:spacing w:after="0" w:line="360" w:lineRule="auto"/>
        <w:ind w:left="-360" w:firstLine="342"/>
        <w:rPr>
          <w:rFonts w:eastAsia="Times New Roman" w:cstheme="minorHAnsi"/>
          <w:b/>
          <w:color w:val="000000" w:themeColor="text1"/>
          <w:lang w:eastAsia="ar-SA"/>
        </w:rPr>
      </w:pPr>
      <w:r w:rsidRPr="00425B9F">
        <w:rPr>
          <w:rFonts w:eastAsia="Times New Roman" w:cstheme="minorHAnsi"/>
          <w:color w:val="000000" w:themeColor="text1"/>
          <w:lang w:eastAsia="ar-SA"/>
        </w:rPr>
        <w:t xml:space="preserve">Białystok, </w:t>
      </w:r>
      <w:r w:rsidR="00425B9F" w:rsidRPr="00425B9F">
        <w:rPr>
          <w:rFonts w:eastAsia="Times New Roman" w:cstheme="minorHAnsi"/>
          <w:color w:val="000000" w:themeColor="text1"/>
          <w:lang w:eastAsia="ar-SA"/>
        </w:rPr>
        <w:t>1</w:t>
      </w:r>
      <w:r w:rsidR="007B3F14">
        <w:rPr>
          <w:rFonts w:eastAsia="Times New Roman" w:cstheme="minorHAnsi"/>
          <w:color w:val="000000" w:themeColor="text1"/>
          <w:lang w:eastAsia="ar-SA"/>
        </w:rPr>
        <w:t>2</w:t>
      </w:r>
      <w:bookmarkStart w:id="0" w:name="_GoBack"/>
      <w:bookmarkEnd w:id="0"/>
      <w:r w:rsidR="00425B9F" w:rsidRPr="00425B9F">
        <w:rPr>
          <w:rFonts w:eastAsia="Times New Roman" w:cstheme="minorHAnsi"/>
          <w:color w:val="000000" w:themeColor="text1"/>
          <w:lang w:eastAsia="ar-SA"/>
        </w:rPr>
        <w:t>.</w:t>
      </w:r>
      <w:r w:rsidR="00094BFE" w:rsidRPr="00425B9F">
        <w:rPr>
          <w:rFonts w:eastAsia="Times New Roman" w:cstheme="minorHAnsi"/>
          <w:color w:val="000000" w:themeColor="text1"/>
          <w:lang w:eastAsia="ar-SA"/>
        </w:rPr>
        <w:t>06</w:t>
      </w:r>
      <w:r w:rsidR="00444FC5" w:rsidRPr="00425B9F">
        <w:rPr>
          <w:rFonts w:eastAsia="Times New Roman" w:cstheme="minorHAnsi"/>
          <w:color w:val="000000" w:themeColor="text1"/>
          <w:lang w:eastAsia="ar-SA"/>
        </w:rPr>
        <w:t>.</w:t>
      </w:r>
      <w:r w:rsidR="003244BF" w:rsidRPr="00425B9F">
        <w:rPr>
          <w:rFonts w:eastAsia="Times New Roman" w:cstheme="minorHAnsi"/>
          <w:color w:val="000000" w:themeColor="text1"/>
          <w:lang w:eastAsia="ar-SA"/>
        </w:rPr>
        <w:t>202</w:t>
      </w:r>
      <w:r w:rsidR="00094BFE" w:rsidRPr="00425B9F">
        <w:rPr>
          <w:rFonts w:eastAsia="Times New Roman" w:cstheme="minorHAnsi"/>
          <w:color w:val="000000" w:themeColor="text1"/>
          <w:lang w:eastAsia="ar-SA"/>
        </w:rPr>
        <w:t>4</w:t>
      </w:r>
      <w:r w:rsidRPr="00425B9F">
        <w:rPr>
          <w:rFonts w:eastAsia="Times New Roman" w:cstheme="minorHAnsi"/>
          <w:color w:val="000000" w:themeColor="text1"/>
          <w:lang w:eastAsia="ar-SA"/>
        </w:rPr>
        <w:t xml:space="preserve"> r.</w:t>
      </w:r>
    </w:p>
    <w:p w14:paraId="6B32F5D1" w14:textId="2417D601" w:rsidR="00771A79" w:rsidRPr="00A267E6" w:rsidRDefault="00771A79" w:rsidP="00AC5692">
      <w:pPr>
        <w:keepNext/>
        <w:suppressAutoHyphens/>
        <w:spacing w:after="0" w:line="360" w:lineRule="auto"/>
        <w:rPr>
          <w:rFonts w:eastAsia="Times New Roman" w:cstheme="minorHAnsi"/>
          <w:b/>
          <w:color w:val="000000" w:themeColor="text1"/>
          <w:sz w:val="24"/>
          <w:szCs w:val="24"/>
          <w:lang w:eastAsia="ar-SA"/>
        </w:rPr>
      </w:pPr>
      <w:r w:rsidRPr="00A267E6">
        <w:rPr>
          <w:rFonts w:eastAsia="Times New Roman" w:cstheme="minorHAnsi"/>
          <w:b/>
          <w:color w:val="000000" w:themeColor="text1"/>
          <w:kern w:val="1"/>
          <w:sz w:val="24"/>
          <w:szCs w:val="24"/>
          <w:lang w:eastAsia="ar-SA"/>
        </w:rPr>
        <w:t>SPECYFIKACJA WARUNKÓW ZAMÓWIENIA  (SWZ)</w:t>
      </w:r>
    </w:p>
    <w:p w14:paraId="1D0D481E" w14:textId="77777777" w:rsidR="00771A79" w:rsidRPr="00A267E6" w:rsidRDefault="00771A79" w:rsidP="00771A79">
      <w:pPr>
        <w:suppressAutoHyphens/>
        <w:spacing w:after="0" w:line="360" w:lineRule="auto"/>
        <w:rPr>
          <w:rFonts w:eastAsia="Times New Roman" w:cstheme="minorHAnsi"/>
          <w:color w:val="000000" w:themeColor="text1"/>
          <w:lang w:eastAsia="ar-SA"/>
        </w:rPr>
      </w:pPr>
      <w:r w:rsidRPr="00A267E6">
        <w:rPr>
          <w:rFonts w:eastAsia="Times New Roman" w:cstheme="minorHAnsi"/>
          <w:color w:val="000000" w:themeColor="text1"/>
          <w:lang w:eastAsia="ar-SA"/>
        </w:rPr>
        <w:t>KATEGORIA – DOSTAWY</w:t>
      </w:r>
    </w:p>
    <w:p w14:paraId="21945DAC" w14:textId="2DD98349" w:rsidR="00771A79" w:rsidRPr="00A267E6" w:rsidRDefault="00771A79" w:rsidP="002E24DE">
      <w:pPr>
        <w:suppressAutoHyphens/>
        <w:spacing w:after="240" w:line="360" w:lineRule="auto"/>
        <w:rPr>
          <w:rFonts w:eastAsia="Times New Roman" w:cstheme="minorHAnsi"/>
          <w:bCs/>
          <w:color w:val="000000" w:themeColor="text1"/>
          <w:u w:val="single"/>
          <w:lang w:eastAsia="ar-SA"/>
        </w:rPr>
      </w:pPr>
      <w:r w:rsidRPr="00A267E6">
        <w:rPr>
          <w:rFonts w:eastAsia="Times New Roman" w:cstheme="minorHAnsi"/>
          <w:color w:val="000000" w:themeColor="text1"/>
          <w:lang w:eastAsia="ar-SA"/>
        </w:rPr>
        <w:t>Postępowanie o zamówienie publiczne jest prowadzone w trybie przetargu nieograniczonego, zgodnie z ustawą z dnia 11 września 2019 r. Prawo zamówień publicznych  (t. j. Dz.U.202</w:t>
      </w:r>
      <w:r w:rsidR="002E24DE">
        <w:rPr>
          <w:rFonts w:eastAsia="Times New Roman" w:cstheme="minorHAnsi"/>
          <w:color w:val="000000" w:themeColor="text1"/>
          <w:lang w:eastAsia="ar-SA"/>
        </w:rPr>
        <w:t>3</w:t>
      </w:r>
      <w:r w:rsidRPr="00A267E6">
        <w:rPr>
          <w:rFonts w:eastAsia="Times New Roman" w:cstheme="minorHAnsi"/>
          <w:color w:val="000000" w:themeColor="text1"/>
          <w:lang w:eastAsia="ar-SA"/>
        </w:rPr>
        <w:t xml:space="preserve"> poz. 1</w:t>
      </w:r>
      <w:r w:rsidR="002E24DE">
        <w:rPr>
          <w:rFonts w:eastAsia="Times New Roman" w:cstheme="minorHAnsi"/>
          <w:color w:val="000000" w:themeColor="text1"/>
          <w:lang w:eastAsia="ar-SA"/>
        </w:rPr>
        <w:t>605</w:t>
      </w:r>
      <w:r w:rsidRPr="00A267E6">
        <w:rPr>
          <w:rFonts w:eastAsia="Times New Roman" w:cstheme="minorHAnsi"/>
          <w:color w:val="000000" w:themeColor="text1"/>
          <w:lang w:eastAsia="ar-SA"/>
        </w:rPr>
        <w:t xml:space="preserve">) – zwaną dalej „ustawą </w:t>
      </w:r>
      <w:proofErr w:type="spellStart"/>
      <w:r w:rsidRPr="00A267E6">
        <w:rPr>
          <w:rFonts w:eastAsia="Times New Roman" w:cstheme="minorHAnsi"/>
          <w:color w:val="000000" w:themeColor="text1"/>
          <w:lang w:eastAsia="ar-SA"/>
        </w:rPr>
        <w:t>Pzp</w:t>
      </w:r>
      <w:proofErr w:type="spellEnd"/>
      <w:r w:rsidRPr="00A267E6">
        <w:rPr>
          <w:rFonts w:eastAsia="Times New Roman" w:cstheme="minorHAnsi"/>
          <w:color w:val="000000" w:themeColor="text1"/>
          <w:lang w:eastAsia="ar-SA"/>
        </w:rPr>
        <w:t>”</w:t>
      </w:r>
    </w:p>
    <w:p w14:paraId="53DA60DB" w14:textId="069DCA8A" w:rsidR="00771A79" w:rsidRDefault="00771A79" w:rsidP="00771A79">
      <w:pPr>
        <w:suppressAutoHyphens/>
        <w:spacing w:after="0" w:line="360" w:lineRule="auto"/>
        <w:rPr>
          <w:rFonts w:eastAsia="Times New Roman" w:cstheme="minorHAnsi"/>
          <w:b/>
          <w:bCs/>
          <w:color w:val="000000" w:themeColor="text1"/>
          <w:lang w:eastAsia="ar-SA"/>
        </w:rPr>
      </w:pPr>
      <w:r w:rsidRPr="00A267E6">
        <w:rPr>
          <w:rFonts w:eastAsia="Times New Roman" w:cstheme="minorHAnsi"/>
          <w:b/>
          <w:bCs/>
          <w:color w:val="000000" w:themeColor="text1"/>
          <w:lang w:eastAsia="ar-SA"/>
        </w:rPr>
        <w:t xml:space="preserve">Przedmiot zamówienia: </w:t>
      </w:r>
    </w:p>
    <w:p w14:paraId="17CCF153" w14:textId="6B8E8579" w:rsidR="00AC5692" w:rsidRDefault="00564DFE" w:rsidP="00771A79">
      <w:pPr>
        <w:suppressAutoHyphens/>
        <w:spacing w:after="0" w:line="360" w:lineRule="auto"/>
        <w:rPr>
          <w:rFonts w:eastAsia="Times New Roman" w:cstheme="minorHAnsi"/>
          <w:color w:val="000000" w:themeColor="text1"/>
          <w:lang w:eastAsia="ar-SA"/>
        </w:rPr>
      </w:pPr>
      <w:r w:rsidRPr="00564DFE">
        <w:rPr>
          <w:rFonts w:eastAsia="Times New Roman" w:cstheme="minorHAnsi"/>
          <w:b/>
          <w:bCs/>
          <w:color w:val="7030A0"/>
          <w:sz w:val="24"/>
          <w:szCs w:val="24"/>
          <w:lang w:eastAsia="ar-SA"/>
        </w:rPr>
        <w:t xml:space="preserve">Zakup licencji na użytkowanie w programie subskrypcyjnym Microsoft </w:t>
      </w:r>
      <w:proofErr w:type="spellStart"/>
      <w:r w:rsidRPr="00564DFE">
        <w:rPr>
          <w:rFonts w:eastAsia="Times New Roman" w:cstheme="minorHAnsi"/>
          <w:b/>
          <w:bCs/>
          <w:color w:val="7030A0"/>
          <w:sz w:val="24"/>
          <w:szCs w:val="24"/>
          <w:lang w:eastAsia="ar-SA"/>
        </w:rPr>
        <w:t>Enrollment</w:t>
      </w:r>
      <w:proofErr w:type="spellEnd"/>
      <w:r w:rsidRPr="00564DFE">
        <w:rPr>
          <w:rFonts w:eastAsia="Times New Roman" w:cstheme="minorHAnsi"/>
          <w:b/>
          <w:bCs/>
          <w:color w:val="7030A0"/>
          <w:sz w:val="24"/>
          <w:szCs w:val="24"/>
          <w:lang w:eastAsia="ar-SA"/>
        </w:rPr>
        <w:t xml:space="preserve"> for </w:t>
      </w:r>
      <w:proofErr w:type="spellStart"/>
      <w:r w:rsidRPr="00564DFE">
        <w:rPr>
          <w:rFonts w:eastAsia="Times New Roman" w:cstheme="minorHAnsi"/>
          <w:b/>
          <w:bCs/>
          <w:color w:val="7030A0"/>
          <w:sz w:val="24"/>
          <w:szCs w:val="24"/>
          <w:lang w:eastAsia="ar-SA"/>
        </w:rPr>
        <w:t>Education</w:t>
      </w:r>
      <w:proofErr w:type="spellEnd"/>
      <w:r w:rsidRPr="00564DFE">
        <w:rPr>
          <w:rFonts w:eastAsia="Times New Roman" w:cstheme="minorHAnsi"/>
          <w:b/>
          <w:bCs/>
          <w:color w:val="7030A0"/>
          <w:sz w:val="24"/>
          <w:szCs w:val="24"/>
          <w:lang w:eastAsia="ar-SA"/>
        </w:rPr>
        <w:t xml:space="preserve"> Solutions (EES) na okres 36 miesięcy następującego oprogramowania O365EDUA3 </w:t>
      </w:r>
      <w:proofErr w:type="spellStart"/>
      <w:r w:rsidRPr="00564DFE">
        <w:rPr>
          <w:rFonts w:eastAsia="Times New Roman" w:cstheme="minorHAnsi"/>
          <w:b/>
          <w:bCs/>
          <w:color w:val="7030A0"/>
          <w:sz w:val="24"/>
          <w:szCs w:val="24"/>
          <w:lang w:eastAsia="ar-SA"/>
        </w:rPr>
        <w:t>ShrdSvr</w:t>
      </w:r>
      <w:proofErr w:type="spellEnd"/>
      <w:r w:rsidRPr="00564DFE">
        <w:rPr>
          <w:rFonts w:eastAsia="Times New Roman" w:cstheme="minorHAnsi"/>
          <w:b/>
          <w:bCs/>
          <w:color w:val="7030A0"/>
          <w:sz w:val="24"/>
          <w:szCs w:val="24"/>
          <w:lang w:eastAsia="ar-SA"/>
        </w:rPr>
        <w:t xml:space="preserve"> ALNG </w:t>
      </w:r>
      <w:proofErr w:type="spellStart"/>
      <w:r w:rsidRPr="00564DFE">
        <w:rPr>
          <w:rFonts w:eastAsia="Times New Roman" w:cstheme="minorHAnsi"/>
          <w:b/>
          <w:bCs/>
          <w:color w:val="7030A0"/>
          <w:sz w:val="24"/>
          <w:szCs w:val="24"/>
          <w:lang w:eastAsia="ar-SA"/>
        </w:rPr>
        <w:t>SubsVL</w:t>
      </w:r>
      <w:proofErr w:type="spellEnd"/>
      <w:r w:rsidRPr="00564DFE">
        <w:rPr>
          <w:rFonts w:eastAsia="Times New Roman" w:cstheme="minorHAnsi"/>
          <w:b/>
          <w:bCs/>
          <w:color w:val="7030A0"/>
          <w:sz w:val="24"/>
          <w:szCs w:val="24"/>
          <w:lang w:eastAsia="ar-SA"/>
        </w:rPr>
        <w:t xml:space="preserve"> MVL </w:t>
      </w:r>
      <w:proofErr w:type="spellStart"/>
      <w:r w:rsidRPr="00564DFE">
        <w:rPr>
          <w:rFonts w:eastAsia="Times New Roman" w:cstheme="minorHAnsi"/>
          <w:b/>
          <w:bCs/>
          <w:color w:val="7030A0"/>
          <w:sz w:val="24"/>
          <w:szCs w:val="24"/>
          <w:lang w:eastAsia="ar-SA"/>
        </w:rPr>
        <w:t>PerUsr</w:t>
      </w:r>
      <w:proofErr w:type="spellEnd"/>
      <w:r w:rsidRPr="00564DFE">
        <w:rPr>
          <w:rFonts w:eastAsia="Times New Roman" w:cstheme="minorHAnsi"/>
          <w:b/>
          <w:bCs/>
          <w:color w:val="7030A0"/>
          <w:sz w:val="24"/>
          <w:szCs w:val="24"/>
          <w:lang w:eastAsia="ar-SA"/>
        </w:rPr>
        <w:t xml:space="preserve"> (PN. HUQ-00001) wraz z pakietem benefitów O365EDUA3SUB </w:t>
      </w:r>
      <w:proofErr w:type="spellStart"/>
      <w:r w:rsidRPr="00564DFE">
        <w:rPr>
          <w:rFonts w:eastAsia="Times New Roman" w:cstheme="minorHAnsi"/>
          <w:b/>
          <w:bCs/>
          <w:color w:val="7030A0"/>
          <w:sz w:val="24"/>
          <w:szCs w:val="24"/>
          <w:lang w:eastAsia="ar-SA"/>
        </w:rPr>
        <w:t>ShrdSvr</w:t>
      </w:r>
      <w:proofErr w:type="spellEnd"/>
      <w:r w:rsidRPr="00564DFE">
        <w:rPr>
          <w:rFonts w:eastAsia="Times New Roman" w:cstheme="minorHAnsi"/>
          <w:b/>
          <w:bCs/>
          <w:color w:val="7030A0"/>
          <w:sz w:val="24"/>
          <w:szCs w:val="24"/>
          <w:lang w:eastAsia="ar-SA"/>
        </w:rPr>
        <w:t xml:space="preserve"> ALNG </w:t>
      </w:r>
      <w:proofErr w:type="spellStart"/>
      <w:r w:rsidRPr="00564DFE">
        <w:rPr>
          <w:rFonts w:eastAsia="Times New Roman" w:cstheme="minorHAnsi"/>
          <w:b/>
          <w:bCs/>
          <w:color w:val="7030A0"/>
          <w:sz w:val="24"/>
          <w:szCs w:val="24"/>
          <w:lang w:eastAsia="ar-SA"/>
        </w:rPr>
        <w:t>SubsVL</w:t>
      </w:r>
      <w:proofErr w:type="spellEnd"/>
      <w:r w:rsidRPr="00564DFE">
        <w:rPr>
          <w:rFonts w:eastAsia="Times New Roman" w:cstheme="minorHAnsi"/>
          <w:b/>
          <w:bCs/>
          <w:color w:val="7030A0"/>
          <w:sz w:val="24"/>
          <w:szCs w:val="24"/>
          <w:lang w:eastAsia="ar-SA"/>
        </w:rPr>
        <w:t xml:space="preserve"> MVL </w:t>
      </w:r>
      <w:proofErr w:type="spellStart"/>
      <w:r w:rsidRPr="00564DFE">
        <w:rPr>
          <w:rFonts w:eastAsia="Times New Roman" w:cstheme="minorHAnsi"/>
          <w:b/>
          <w:bCs/>
          <w:color w:val="7030A0"/>
          <w:sz w:val="24"/>
          <w:szCs w:val="24"/>
          <w:lang w:eastAsia="ar-SA"/>
        </w:rPr>
        <w:t>PerUsr</w:t>
      </w:r>
      <w:proofErr w:type="spellEnd"/>
      <w:r w:rsidRPr="00564DFE">
        <w:rPr>
          <w:rFonts w:eastAsia="Times New Roman" w:cstheme="minorHAnsi"/>
          <w:b/>
          <w:bCs/>
          <w:color w:val="7030A0"/>
          <w:sz w:val="24"/>
          <w:szCs w:val="24"/>
          <w:lang w:eastAsia="ar-SA"/>
        </w:rPr>
        <w:t xml:space="preserve"> </w:t>
      </w:r>
      <w:proofErr w:type="spellStart"/>
      <w:r w:rsidRPr="00564DFE">
        <w:rPr>
          <w:rFonts w:eastAsia="Times New Roman" w:cstheme="minorHAnsi"/>
          <w:b/>
          <w:bCs/>
          <w:color w:val="7030A0"/>
          <w:sz w:val="24"/>
          <w:szCs w:val="24"/>
          <w:lang w:eastAsia="ar-SA"/>
        </w:rPr>
        <w:t>STUUseBnft</w:t>
      </w:r>
      <w:proofErr w:type="spellEnd"/>
      <w:r w:rsidRPr="00564DFE">
        <w:rPr>
          <w:rFonts w:eastAsia="Times New Roman" w:cstheme="minorHAnsi"/>
          <w:b/>
          <w:bCs/>
          <w:color w:val="7030A0"/>
          <w:sz w:val="24"/>
          <w:szCs w:val="24"/>
          <w:lang w:eastAsia="ar-SA"/>
        </w:rPr>
        <w:t xml:space="preserve"> (PN PFJ-00001) w liczbie 1100 sztuk.</w:t>
      </w:r>
    </w:p>
    <w:p w14:paraId="788078DB" w14:textId="77777777" w:rsidR="00564DFE" w:rsidRDefault="00564DFE" w:rsidP="002E24DE">
      <w:pPr>
        <w:suppressAutoHyphens/>
        <w:spacing w:after="360" w:line="360" w:lineRule="auto"/>
        <w:rPr>
          <w:rFonts w:eastAsia="Times New Roman" w:cstheme="minorHAnsi"/>
          <w:color w:val="000000" w:themeColor="text1"/>
          <w:lang w:eastAsia="ar-SA"/>
        </w:rPr>
      </w:pPr>
    </w:p>
    <w:p w14:paraId="725D262E" w14:textId="306D9F2E" w:rsidR="00AC5692" w:rsidRPr="002E24DE" w:rsidRDefault="00771A79" w:rsidP="002E24DE">
      <w:pPr>
        <w:suppressAutoHyphens/>
        <w:spacing w:after="360" w:line="360" w:lineRule="auto"/>
        <w:rPr>
          <w:rFonts w:eastAsia="Times New Roman" w:cstheme="minorHAnsi"/>
          <w:b/>
          <w:color w:val="000000" w:themeColor="text1"/>
          <w:lang w:eastAsia="ar-SA"/>
        </w:rPr>
      </w:pPr>
      <w:r w:rsidRPr="00604B1E">
        <w:rPr>
          <w:rFonts w:eastAsia="Times New Roman" w:cstheme="minorHAnsi"/>
          <w:color w:val="000000" w:themeColor="text1"/>
          <w:lang w:eastAsia="ar-SA"/>
        </w:rPr>
        <w:t>zatwierdził:</w:t>
      </w:r>
      <w:r w:rsidR="002E24DE">
        <w:rPr>
          <w:rFonts w:eastAsia="Times New Roman" w:cstheme="minorHAnsi"/>
          <w:b/>
          <w:color w:val="000000" w:themeColor="text1"/>
          <w:lang w:eastAsia="ar-SA"/>
        </w:rPr>
        <w:t xml:space="preserve"> </w:t>
      </w:r>
      <w:r w:rsidRPr="00604B1E">
        <w:rPr>
          <w:rFonts w:eastAsia="Times New Roman" w:cstheme="minorHAnsi"/>
          <w:b/>
          <w:color w:val="000000" w:themeColor="text1"/>
          <w:lang w:eastAsia="ar-SA"/>
        </w:rPr>
        <w:t>Kanclerz UMB</w:t>
      </w:r>
      <w:r w:rsidR="00AC5692" w:rsidRPr="00AC5692">
        <w:rPr>
          <w:rFonts w:eastAsia="Times New Roman" w:cstheme="minorHAnsi"/>
          <w:b/>
          <w:color w:val="000000" w:themeColor="text1"/>
          <w:lang w:eastAsia="ar-SA"/>
        </w:rPr>
        <w:t xml:space="preserve"> </w:t>
      </w:r>
      <w:r w:rsidR="00AC5692" w:rsidRPr="00604B1E">
        <w:rPr>
          <w:rFonts w:eastAsia="Times New Roman" w:cstheme="minorHAnsi"/>
          <w:b/>
          <w:color w:val="000000" w:themeColor="text1"/>
          <w:lang w:eastAsia="ar-SA"/>
        </w:rPr>
        <w:t>mgr Konrad Raczkowski</w:t>
      </w:r>
      <w:r w:rsidR="0075399C">
        <w:rPr>
          <w:rFonts w:eastAsia="Times New Roman" w:cstheme="minorHAnsi"/>
          <w:b/>
          <w:color w:val="000000" w:themeColor="text1"/>
          <w:lang w:eastAsia="ar-SA"/>
        </w:rPr>
        <w:t xml:space="preserve"> </w:t>
      </w:r>
      <w:r w:rsidR="00564DFE">
        <w:rPr>
          <w:rFonts w:eastAsia="Times New Roman" w:cstheme="minorHAnsi"/>
          <w:b/>
          <w:color w:val="000000" w:themeColor="text1"/>
          <w:lang w:eastAsia="ar-SA"/>
        </w:rPr>
        <w:t>……………………………………….</w:t>
      </w:r>
    </w:p>
    <w:p w14:paraId="47F759CA" w14:textId="3CF4722E" w:rsidR="00771A79" w:rsidRPr="00564DFE" w:rsidRDefault="00940AF7" w:rsidP="002E24DE">
      <w:pPr>
        <w:suppressAutoHyphens/>
        <w:spacing w:after="360" w:line="360" w:lineRule="auto"/>
        <w:rPr>
          <w:rFonts w:eastAsia="Times New Roman" w:cstheme="minorHAnsi"/>
          <w:color w:val="7030A0"/>
          <w:lang w:eastAsia="ar-SA"/>
        </w:rPr>
      </w:pPr>
      <w:r w:rsidRPr="00564DFE">
        <w:rPr>
          <w:rFonts w:eastAsia="Times New Roman" w:cstheme="minorHAnsi"/>
          <w:color w:val="7030A0"/>
          <w:lang w:eastAsia="ar-SA"/>
        </w:rPr>
        <w:t>Sporządził</w:t>
      </w:r>
      <w:r w:rsidR="005A09D2" w:rsidRPr="00564DFE">
        <w:rPr>
          <w:rFonts w:eastAsia="Times New Roman" w:cstheme="minorHAnsi"/>
          <w:color w:val="7030A0"/>
          <w:lang w:eastAsia="ar-SA"/>
        </w:rPr>
        <w:t>a</w:t>
      </w:r>
      <w:r w:rsidR="00771A79" w:rsidRPr="00564DFE">
        <w:rPr>
          <w:rFonts w:eastAsia="Times New Roman" w:cstheme="minorHAnsi"/>
          <w:color w:val="7030A0"/>
          <w:lang w:eastAsia="ar-SA"/>
        </w:rPr>
        <w:t xml:space="preserve">: </w:t>
      </w:r>
      <w:r w:rsidR="00564DFE" w:rsidRPr="00564DFE">
        <w:rPr>
          <w:rFonts w:eastAsia="Times New Roman" w:cstheme="minorHAnsi"/>
          <w:color w:val="7030A0"/>
          <w:lang w:eastAsia="ar-SA"/>
        </w:rPr>
        <w:t>Kamila Kartaszow</w:t>
      </w:r>
      <w:r w:rsidR="00771A79" w:rsidRPr="00564DFE">
        <w:rPr>
          <w:rFonts w:eastAsia="Times New Roman" w:cstheme="minorHAnsi"/>
          <w:color w:val="7030A0"/>
          <w:lang w:eastAsia="ar-SA"/>
        </w:rPr>
        <w:t xml:space="preserve"> </w:t>
      </w:r>
    </w:p>
    <w:p w14:paraId="63BF71D6" w14:textId="10764DF5" w:rsidR="00771A79" w:rsidRPr="002E24DE" w:rsidRDefault="00771A79" w:rsidP="00771A79">
      <w:pPr>
        <w:suppressAutoHyphens/>
        <w:spacing w:after="0" w:line="720" w:lineRule="auto"/>
        <w:rPr>
          <w:rFonts w:eastAsia="Times New Roman" w:cstheme="minorHAnsi"/>
          <w:lang w:eastAsia="ar-SA"/>
        </w:rPr>
      </w:pPr>
      <w:r w:rsidRPr="002E24DE">
        <w:rPr>
          <w:rFonts w:eastAsia="Times New Roman" w:cstheme="minorHAnsi"/>
          <w:lang w:eastAsia="ar-SA"/>
        </w:rPr>
        <w:t>Sprawdził</w:t>
      </w:r>
      <w:r w:rsidR="005A09D2" w:rsidRPr="002E24DE">
        <w:rPr>
          <w:rFonts w:eastAsia="Times New Roman" w:cstheme="minorHAnsi"/>
          <w:lang w:eastAsia="ar-SA"/>
        </w:rPr>
        <w:t>a</w:t>
      </w:r>
      <w:r w:rsidRPr="002E24DE">
        <w:rPr>
          <w:rFonts w:eastAsia="Times New Roman" w:cstheme="minorHAnsi"/>
          <w:lang w:eastAsia="ar-SA"/>
        </w:rPr>
        <w:t xml:space="preserve">: </w:t>
      </w:r>
      <w:r w:rsidR="00457985" w:rsidRPr="002E24DE">
        <w:rPr>
          <w:rFonts w:eastAsia="Times New Roman" w:cstheme="minorHAnsi"/>
          <w:lang w:eastAsia="ar-SA"/>
        </w:rPr>
        <w:t>Jacek Domalewski</w:t>
      </w:r>
    </w:p>
    <w:p w14:paraId="427F0B77" w14:textId="5AEBE7B0" w:rsidR="00771A79" w:rsidRPr="00604B1E" w:rsidRDefault="00771A79" w:rsidP="00771A79">
      <w:pPr>
        <w:suppressAutoHyphens/>
        <w:spacing w:after="0" w:line="360" w:lineRule="auto"/>
        <w:rPr>
          <w:rFonts w:eastAsia="Times New Roman" w:cstheme="minorHAnsi"/>
          <w:b/>
          <w:color w:val="000000" w:themeColor="text1"/>
          <w:lang w:eastAsia="ar-SA"/>
        </w:rPr>
      </w:pPr>
      <w:r w:rsidRPr="00604B1E">
        <w:rPr>
          <w:rFonts w:eastAsia="Times New Roman" w:cstheme="minorHAnsi"/>
          <w:b/>
          <w:color w:val="000000" w:themeColor="text1"/>
          <w:lang w:eastAsia="ar-SA"/>
        </w:rPr>
        <w:t xml:space="preserve">Oferta, dokumenty i oświadczenia muszą być złożone pod rygorem nieważności w formie elektronicznej (opatrzonej kwalifikowanym podpisem elektronicznym) za pośrednictwem Platformy dostępnej pod adresem </w:t>
      </w:r>
      <w:r w:rsidR="00564DFE" w:rsidRPr="00564DFE">
        <w:rPr>
          <w:rStyle w:val="Hipercze"/>
          <w:rFonts w:eastAsia="Times New Roman" w:cstheme="minorHAnsi"/>
          <w:b/>
          <w:color w:val="7030A0"/>
          <w:lang w:eastAsia="ar-SA"/>
        </w:rPr>
        <w:t>wskazanym w Części I niniejszej SWZ</w:t>
      </w:r>
    </w:p>
    <w:p w14:paraId="6BA166D4" w14:textId="424423A6" w:rsidR="001760EA" w:rsidRDefault="001760EA" w:rsidP="00016DD5">
      <w:pPr>
        <w:suppressAutoHyphens/>
        <w:spacing w:after="0" w:line="240" w:lineRule="auto"/>
        <w:jc w:val="both"/>
        <w:rPr>
          <w:rFonts w:ascii="Times New Roman" w:eastAsia="Times New Roman" w:hAnsi="Times New Roman" w:cs="Times New Roman"/>
          <w:b/>
          <w:color w:val="000000" w:themeColor="text1"/>
          <w:sz w:val="28"/>
          <w:szCs w:val="28"/>
          <w:lang w:eastAsia="ar-SA"/>
        </w:rPr>
      </w:pPr>
    </w:p>
    <w:p w14:paraId="7A8E53A5" w14:textId="77777777" w:rsidR="00564DFE" w:rsidRDefault="00564DFE" w:rsidP="00771A79">
      <w:pPr>
        <w:suppressAutoHyphens/>
        <w:spacing w:after="0" w:line="240" w:lineRule="auto"/>
        <w:rPr>
          <w:rFonts w:eastAsia="Times New Roman" w:cstheme="minorHAnsi"/>
          <w:b/>
          <w:color w:val="000000" w:themeColor="text1"/>
          <w:lang w:eastAsia="ar-SA"/>
        </w:rPr>
      </w:pPr>
    </w:p>
    <w:p w14:paraId="430EBA0F" w14:textId="43AA626A" w:rsidR="00016DD5" w:rsidRPr="00771A79" w:rsidRDefault="00016DD5" w:rsidP="00771A79">
      <w:pPr>
        <w:suppressAutoHyphens/>
        <w:spacing w:after="0"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lastRenderedPageBreak/>
        <w:t>SPIS TREŚCI:</w:t>
      </w:r>
    </w:p>
    <w:p w14:paraId="20F4DC2C" w14:textId="77777777" w:rsidR="004F04BE" w:rsidRPr="00771A79" w:rsidRDefault="004F04BE" w:rsidP="00771A79">
      <w:pPr>
        <w:suppressAutoHyphens/>
        <w:spacing w:after="0" w:line="240" w:lineRule="auto"/>
        <w:rPr>
          <w:rFonts w:eastAsia="Times New Roman" w:cstheme="minorHAnsi"/>
          <w:b/>
          <w:color w:val="000000" w:themeColor="text1"/>
          <w:lang w:eastAsia="ar-SA"/>
        </w:rPr>
      </w:pPr>
    </w:p>
    <w:tbl>
      <w:tblPr>
        <w:tblStyle w:val="Tabela-Siatka"/>
        <w:tblW w:w="0" w:type="auto"/>
        <w:tblLook w:val="04A0" w:firstRow="1" w:lastRow="0" w:firstColumn="1" w:lastColumn="0" w:noHBand="0" w:noVBand="1"/>
      </w:tblPr>
      <w:tblGrid>
        <w:gridCol w:w="1838"/>
        <w:gridCol w:w="7224"/>
      </w:tblGrid>
      <w:tr w:rsidR="004F04BE" w:rsidRPr="00771A79" w14:paraId="5680946B" w14:textId="77777777" w:rsidTr="004F04BE">
        <w:tc>
          <w:tcPr>
            <w:tcW w:w="1838" w:type="dxa"/>
          </w:tcPr>
          <w:p w14:paraId="43990CDE" w14:textId="7163C24C"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w:t>
            </w:r>
          </w:p>
        </w:tc>
        <w:tc>
          <w:tcPr>
            <w:tcW w:w="7224" w:type="dxa"/>
          </w:tcPr>
          <w:p w14:paraId="618F6E1F" w14:textId="5D0DF53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Nazwa i adres Zamawiającego</w:t>
            </w:r>
          </w:p>
        </w:tc>
      </w:tr>
      <w:tr w:rsidR="004F04BE" w:rsidRPr="00771A79" w14:paraId="0134C9DE" w14:textId="77777777" w:rsidTr="004F04BE">
        <w:tc>
          <w:tcPr>
            <w:tcW w:w="1838" w:type="dxa"/>
          </w:tcPr>
          <w:p w14:paraId="1DCAC210" w14:textId="73835D4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II</w:t>
            </w:r>
          </w:p>
        </w:tc>
        <w:tc>
          <w:tcPr>
            <w:tcW w:w="7224" w:type="dxa"/>
          </w:tcPr>
          <w:p w14:paraId="06839697" w14:textId="37D87309"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Adres strony internetowej, na której udostępniane będą  zmiany i wyjaśnienia SWZ oraz inne dokumenty zamówienia bezpośrednio związane z postępowaniem</w:t>
            </w:r>
          </w:p>
        </w:tc>
      </w:tr>
      <w:tr w:rsidR="004F04BE" w:rsidRPr="00771A79" w14:paraId="03E763D1" w14:textId="77777777" w:rsidTr="004F04BE">
        <w:tc>
          <w:tcPr>
            <w:tcW w:w="1838" w:type="dxa"/>
          </w:tcPr>
          <w:p w14:paraId="6131072A" w14:textId="0B80293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III</w:t>
            </w:r>
          </w:p>
        </w:tc>
        <w:tc>
          <w:tcPr>
            <w:tcW w:w="7224" w:type="dxa"/>
          </w:tcPr>
          <w:p w14:paraId="30ECB4F8" w14:textId="594DA99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Tryb udzielenia zamówienia</w:t>
            </w:r>
            <w:r w:rsidR="00A772C0" w:rsidRPr="00771A79">
              <w:rPr>
                <w:rFonts w:cstheme="minorHAnsi"/>
              </w:rPr>
              <w:t xml:space="preserve"> </w:t>
            </w:r>
            <w:r w:rsidR="00A772C0" w:rsidRPr="00771A79">
              <w:rPr>
                <w:rFonts w:eastAsia="Times New Roman" w:cstheme="minorHAnsi"/>
                <w:b/>
                <w:color w:val="000000" w:themeColor="text1"/>
                <w:lang w:eastAsia="ar-SA"/>
              </w:rPr>
              <w:t>i źródło finansowania</w:t>
            </w:r>
          </w:p>
        </w:tc>
      </w:tr>
      <w:tr w:rsidR="004F04BE" w:rsidRPr="00771A79" w14:paraId="5B7CC01D" w14:textId="77777777" w:rsidTr="004F04BE">
        <w:tc>
          <w:tcPr>
            <w:tcW w:w="1838" w:type="dxa"/>
          </w:tcPr>
          <w:p w14:paraId="5EECF49B" w14:textId="683BC616"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IV</w:t>
            </w:r>
          </w:p>
        </w:tc>
        <w:tc>
          <w:tcPr>
            <w:tcW w:w="7224" w:type="dxa"/>
          </w:tcPr>
          <w:p w14:paraId="4370DA8A" w14:textId="65243E6C"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 xml:space="preserve">Opis przedmiotu zamówienia </w:t>
            </w:r>
          </w:p>
        </w:tc>
      </w:tr>
      <w:tr w:rsidR="004F04BE" w:rsidRPr="00771A79" w14:paraId="13941618" w14:textId="77777777" w:rsidTr="004F04BE">
        <w:tc>
          <w:tcPr>
            <w:tcW w:w="1838" w:type="dxa"/>
          </w:tcPr>
          <w:p w14:paraId="5BE30C86" w14:textId="7D1300C6"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w:t>
            </w:r>
          </w:p>
        </w:tc>
        <w:tc>
          <w:tcPr>
            <w:tcW w:w="7224" w:type="dxa"/>
          </w:tcPr>
          <w:p w14:paraId="3064516A" w14:textId="489A401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Informacja o przedmiotowych środkach dowodowych</w:t>
            </w:r>
          </w:p>
        </w:tc>
      </w:tr>
      <w:tr w:rsidR="004F04BE" w:rsidRPr="00771A79" w14:paraId="691E0E3A" w14:textId="77777777" w:rsidTr="004F04BE">
        <w:tc>
          <w:tcPr>
            <w:tcW w:w="1838" w:type="dxa"/>
          </w:tcPr>
          <w:p w14:paraId="33204E3E" w14:textId="1D9B042C"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VI</w:t>
            </w:r>
          </w:p>
        </w:tc>
        <w:tc>
          <w:tcPr>
            <w:tcW w:w="7224" w:type="dxa"/>
          </w:tcPr>
          <w:p w14:paraId="79666AD9" w14:textId="22C5C80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Termin realizacji zamówienia</w:t>
            </w:r>
          </w:p>
        </w:tc>
      </w:tr>
      <w:tr w:rsidR="004F04BE" w:rsidRPr="00771A79" w14:paraId="3C91E422" w14:textId="77777777" w:rsidTr="004F04BE">
        <w:tc>
          <w:tcPr>
            <w:tcW w:w="1838" w:type="dxa"/>
          </w:tcPr>
          <w:p w14:paraId="4114A99A" w14:textId="43E825B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VII</w:t>
            </w:r>
          </w:p>
        </w:tc>
        <w:tc>
          <w:tcPr>
            <w:tcW w:w="7224" w:type="dxa"/>
          </w:tcPr>
          <w:p w14:paraId="50BB4D50" w14:textId="05C203C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Podstawy wykluczenia, o których mowa w art. 108 ust. 1 wraz z wykazem podmiotowych środków dowodowych potwierdzających brak podstaw wykluczenia</w:t>
            </w:r>
          </w:p>
        </w:tc>
      </w:tr>
      <w:tr w:rsidR="004F04BE" w:rsidRPr="00771A79" w14:paraId="195459DD" w14:textId="77777777" w:rsidTr="004F04BE">
        <w:tc>
          <w:tcPr>
            <w:tcW w:w="1838" w:type="dxa"/>
          </w:tcPr>
          <w:p w14:paraId="43E9BFAC" w14:textId="3E6DF08D"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VIII</w:t>
            </w:r>
          </w:p>
        </w:tc>
        <w:tc>
          <w:tcPr>
            <w:tcW w:w="7224" w:type="dxa"/>
          </w:tcPr>
          <w:p w14:paraId="796B02B9" w14:textId="058D4D6D"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Informacja o warunkach udziału w postępowaniu o udzielenie zamówienia wraz z wykazem podmiotowych środków dowodowych potwierdzających spełnianie warunków udziału w postępowaniu</w:t>
            </w:r>
          </w:p>
        </w:tc>
      </w:tr>
      <w:tr w:rsidR="004F04BE" w:rsidRPr="00771A79" w14:paraId="526E834A" w14:textId="77777777" w:rsidTr="004F04BE">
        <w:tc>
          <w:tcPr>
            <w:tcW w:w="1838" w:type="dxa"/>
          </w:tcPr>
          <w:p w14:paraId="54082111" w14:textId="73351ADC"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IX</w:t>
            </w:r>
          </w:p>
        </w:tc>
        <w:tc>
          <w:tcPr>
            <w:tcW w:w="7224" w:type="dxa"/>
          </w:tcPr>
          <w:p w14:paraId="56E96257" w14:textId="1CE5687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 xml:space="preserve">Informacja o środkach komunikacji elektronicznej, przy użyciu których zamawiający będzie komunikował się z wykonawcami, oraz informacje </w:t>
            </w:r>
            <w:r w:rsidR="00A772C0" w:rsidRPr="00771A79">
              <w:rPr>
                <w:rFonts w:eastAsia="Times New Roman" w:cstheme="minorHAnsi"/>
                <w:b/>
                <w:color w:val="000000" w:themeColor="text1"/>
                <w:lang w:eastAsia="ar-SA"/>
              </w:rPr>
              <w:br/>
            </w:r>
            <w:r w:rsidRPr="00771A79">
              <w:rPr>
                <w:rFonts w:eastAsia="Times New Roman" w:cstheme="minorHAnsi"/>
                <w:b/>
                <w:color w:val="000000" w:themeColor="text1"/>
                <w:lang w:eastAsia="ar-SA"/>
              </w:rPr>
              <w:t xml:space="preserve">o wymaganiach technicznych i organizacyjnych sporządzania, wysyłania </w:t>
            </w:r>
            <w:r w:rsidR="00A772C0" w:rsidRPr="00771A79">
              <w:rPr>
                <w:rFonts w:eastAsia="Times New Roman" w:cstheme="minorHAnsi"/>
                <w:b/>
                <w:color w:val="000000" w:themeColor="text1"/>
                <w:lang w:eastAsia="ar-SA"/>
              </w:rPr>
              <w:br/>
            </w:r>
            <w:r w:rsidRPr="00771A79">
              <w:rPr>
                <w:rFonts w:eastAsia="Times New Roman" w:cstheme="minorHAnsi"/>
                <w:b/>
                <w:color w:val="000000" w:themeColor="text1"/>
                <w:lang w:eastAsia="ar-SA"/>
              </w:rPr>
              <w:t>i odbierania korespondencji elektronicznej</w:t>
            </w:r>
          </w:p>
        </w:tc>
      </w:tr>
      <w:tr w:rsidR="004F04BE" w:rsidRPr="00771A79" w14:paraId="028D2EB9" w14:textId="77777777" w:rsidTr="004F04BE">
        <w:tc>
          <w:tcPr>
            <w:tcW w:w="1838" w:type="dxa"/>
          </w:tcPr>
          <w:p w14:paraId="74AF85FF" w14:textId="436C1810"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w:t>
            </w:r>
          </w:p>
        </w:tc>
        <w:tc>
          <w:tcPr>
            <w:tcW w:w="7224" w:type="dxa"/>
          </w:tcPr>
          <w:p w14:paraId="0CB478DB" w14:textId="5D467C6D"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 xml:space="preserve">Wskazanie osób uprawnionych do komunikowania się </w:t>
            </w:r>
            <w:r w:rsidRPr="00771A79">
              <w:rPr>
                <w:rFonts w:eastAsia="Times New Roman" w:cstheme="minorHAnsi"/>
                <w:b/>
                <w:color w:val="000000" w:themeColor="text1"/>
                <w:lang w:eastAsia="ar-SA"/>
              </w:rPr>
              <w:br/>
              <w:t>z wykonawcami</w:t>
            </w:r>
          </w:p>
        </w:tc>
      </w:tr>
      <w:tr w:rsidR="004F04BE" w:rsidRPr="00771A79" w14:paraId="68C01F67" w14:textId="77777777" w:rsidTr="004F04BE">
        <w:tc>
          <w:tcPr>
            <w:tcW w:w="1838" w:type="dxa"/>
          </w:tcPr>
          <w:p w14:paraId="154CC7A5" w14:textId="02BDA53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w:t>
            </w:r>
          </w:p>
        </w:tc>
        <w:tc>
          <w:tcPr>
            <w:tcW w:w="7224" w:type="dxa"/>
          </w:tcPr>
          <w:p w14:paraId="3D93C382" w14:textId="5DB0D9F4"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Termin związania ofertą</w:t>
            </w:r>
          </w:p>
        </w:tc>
      </w:tr>
      <w:tr w:rsidR="004F04BE" w:rsidRPr="00771A79" w14:paraId="2BE69C9C" w14:textId="77777777" w:rsidTr="004F04BE">
        <w:tc>
          <w:tcPr>
            <w:tcW w:w="1838" w:type="dxa"/>
          </w:tcPr>
          <w:p w14:paraId="60316A0A" w14:textId="70299A4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XII</w:t>
            </w:r>
          </w:p>
        </w:tc>
        <w:tc>
          <w:tcPr>
            <w:tcW w:w="7224" w:type="dxa"/>
          </w:tcPr>
          <w:p w14:paraId="62BDF180" w14:textId="32843C94"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 xml:space="preserve">Wymagania dotyczące wadium  </w:t>
            </w:r>
          </w:p>
        </w:tc>
      </w:tr>
      <w:tr w:rsidR="004F04BE" w:rsidRPr="00771A79" w14:paraId="3DC2BD84" w14:textId="77777777" w:rsidTr="004F04BE">
        <w:tc>
          <w:tcPr>
            <w:tcW w:w="1838" w:type="dxa"/>
          </w:tcPr>
          <w:p w14:paraId="0A301059" w14:textId="758E89F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XIII</w:t>
            </w:r>
          </w:p>
        </w:tc>
        <w:tc>
          <w:tcPr>
            <w:tcW w:w="7224" w:type="dxa"/>
          </w:tcPr>
          <w:p w14:paraId="70EFE21F" w14:textId="78D254AD"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Opis sposobu przygotowywania oferty</w:t>
            </w:r>
          </w:p>
        </w:tc>
      </w:tr>
      <w:tr w:rsidR="004F04BE" w:rsidRPr="00771A79" w14:paraId="7AC94AB9" w14:textId="77777777" w:rsidTr="004F04BE">
        <w:tc>
          <w:tcPr>
            <w:tcW w:w="1838" w:type="dxa"/>
          </w:tcPr>
          <w:p w14:paraId="73745934" w14:textId="213FC8F9"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XIV</w:t>
            </w:r>
          </w:p>
        </w:tc>
        <w:tc>
          <w:tcPr>
            <w:tcW w:w="7224" w:type="dxa"/>
          </w:tcPr>
          <w:p w14:paraId="518F1FF1" w14:textId="383A20C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Sposób oraz termin składania ofert</w:t>
            </w:r>
          </w:p>
        </w:tc>
      </w:tr>
      <w:tr w:rsidR="004F04BE" w:rsidRPr="00771A79" w14:paraId="7E965104" w14:textId="77777777" w:rsidTr="004F04BE">
        <w:tc>
          <w:tcPr>
            <w:tcW w:w="1838" w:type="dxa"/>
          </w:tcPr>
          <w:p w14:paraId="7F9C4AEE" w14:textId="787A3ED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w:t>
            </w:r>
          </w:p>
        </w:tc>
        <w:tc>
          <w:tcPr>
            <w:tcW w:w="7224" w:type="dxa"/>
          </w:tcPr>
          <w:p w14:paraId="29F38732" w14:textId="2529F77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Termin otwarcia ofert</w:t>
            </w:r>
          </w:p>
        </w:tc>
      </w:tr>
      <w:tr w:rsidR="004F04BE" w:rsidRPr="00771A79" w14:paraId="12F7B705" w14:textId="77777777" w:rsidTr="004F04BE">
        <w:tc>
          <w:tcPr>
            <w:tcW w:w="1838" w:type="dxa"/>
          </w:tcPr>
          <w:p w14:paraId="6A66DCF9" w14:textId="733FF75B"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XVI</w:t>
            </w:r>
          </w:p>
        </w:tc>
        <w:tc>
          <w:tcPr>
            <w:tcW w:w="7224" w:type="dxa"/>
          </w:tcPr>
          <w:p w14:paraId="07383937" w14:textId="1945054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Sposób obliczenia ceny</w:t>
            </w:r>
          </w:p>
        </w:tc>
      </w:tr>
      <w:tr w:rsidR="004F04BE" w:rsidRPr="00771A79" w14:paraId="5E335240" w14:textId="77777777" w:rsidTr="004F04BE">
        <w:tc>
          <w:tcPr>
            <w:tcW w:w="1838" w:type="dxa"/>
          </w:tcPr>
          <w:p w14:paraId="3C8D9993" w14:textId="55BD97C4"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XVII</w:t>
            </w:r>
          </w:p>
        </w:tc>
        <w:tc>
          <w:tcPr>
            <w:tcW w:w="7224" w:type="dxa"/>
          </w:tcPr>
          <w:p w14:paraId="1F49684F" w14:textId="7420402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 xml:space="preserve">Opis kryteriów oceny ofert wraz z podaniem wag tych kryteriów </w:t>
            </w:r>
            <w:r w:rsidRPr="00771A79">
              <w:rPr>
                <w:rFonts w:eastAsia="Times New Roman" w:cstheme="minorHAnsi"/>
                <w:b/>
                <w:color w:val="000000" w:themeColor="text1"/>
                <w:lang w:eastAsia="ar-SA"/>
              </w:rPr>
              <w:br/>
              <w:t>i sposobu oceny ofert</w:t>
            </w:r>
          </w:p>
        </w:tc>
      </w:tr>
      <w:tr w:rsidR="004F04BE" w:rsidRPr="00771A79" w14:paraId="6DE9E0AF" w14:textId="77777777" w:rsidTr="004F04BE">
        <w:tc>
          <w:tcPr>
            <w:tcW w:w="1838" w:type="dxa"/>
          </w:tcPr>
          <w:p w14:paraId="5B401C79" w14:textId="4C6276CB"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XVIII</w:t>
            </w:r>
          </w:p>
        </w:tc>
        <w:tc>
          <w:tcPr>
            <w:tcW w:w="7224" w:type="dxa"/>
          </w:tcPr>
          <w:p w14:paraId="45912FF7" w14:textId="18DFFC02"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Informacja o formalnościach, jakie muszą zostać dopełnione po wyborze oferty w celu zawarcia umowy w sprawie zamówienia publicznego</w:t>
            </w:r>
          </w:p>
        </w:tc>
      </w:tr>
      <w:tr w:rsidR="004F04BE" w:rsidRPr="00771A79" w14:paraId="4CAA2132" w14:textId="77777777" w:rsidTr="004F04BE">
        <w:tc>
          <w:tcPr>
            <w:tcW w:w="1838" w:type="dxa"/>
          </w:tcPr>
          <w:p w14:paraId="74825F52" w14:textId="318479B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XIX</w:t>
            </w:r>
          </w:p>
        </w:tc>
        <w:tc>
          <w:tcPr>
            <w:tcW w:w="7224" w:type="dxa"/>
          </w:tcPr>
          <w:p w14:paraId="488FB89C" w14:textId="10DB2B71"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Projektowane postanowienia umowy w sprawie  zamówienia publicznego, które zostaną wprowadzone do umowy w sprawie zamówienia publicznego</w:t>
            </w:r>
          </w:p>
        </w:tc>
      </w:tr>
      <w:tr w:rsidR="004F04BE" w:rsidRPr="00771A79" w14:paraId="21536436" w14:textId="77777777" w:rsidTr="004F04BE">
        <w:tc>
          <w:tcPr>
            <w:tcW w:w="1838" w:type="dxa"/>
          </w:tcPr>
          <w:p w14:paraId="16D06ADC" w14:textId="46381D0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w:t>
            </w:r>
          </w:p>
        </w:tc>
        <w:tc>
          <w:tcPr>
            <w:tcW w:w="7224" w:type="dxa"/>
          </w:tcPr>
          <w:p w14:paraId="54A03663" w14:textId="4AF157C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Pouczenie o środkach ochrony prawnej przysługujących wykonawcy</w:t>
            </w:r>
          </w:p>
        </w:tc>
      </w:tr>
      <w:tr w:rsidR="004F04BE" w:rsidRPr="00771A79" w14:paraId="2FA26437" w14:textId="77777777" w:rsidTr="004F04BE">
        <w:tc>
          <w:tcPr>
            <w:tcW w:w="1838" w:type="dxa"/>
          </w:tcPr>
          <w:p w14:paraId="2808B2A5" w14:textId="039235B2"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w:t>
            </w:r>
          </w:p>
        </w:tc>
        <w:tc>
          <w:tcPr>
            <w:tcW w:w="7224" w:type="dxa"/>
          </w:tcPr>
          <w:p w14:paraId="70BA2174" w14:textId="0D7FA28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Informacje dotyczące zabezpieczenia należytego wykonania umowy</w:t>
            </w:r>
          </w:p>
        </w:tc>
      </w:tr>
      <w:tr w:rsidR="004F04BE" w:rsidRPr="00771A79" w14:paraId="7235A043" w14:textId="77777777" w:rsidTr="004F04BE">
        <w:tc>
          <w:tcPr>
            <w:tcW w:w="1838" w:type="dxa"/>
          </w:tcPr>
          <w:p w14:paraId="5F06C5F5" w14:textId="0549131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XXII</w:t>
            </w:r>
          </w:p>
        </w:tc>
        <w:tc>
          <w:tcPr>
            <w:tcW w:w="7224" w:type="dxa"/>
          </w:tcPr>
          <w:p w14:paraId="21E53BD8" w14:textId="22FDF29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Klauzula informacyjna z art. 13 RODO dotycząca przetwarzania danych osobowych w celu związanym z postępowaniem o udzielenie zamówienia publicznego</w:t>
            </w:r>
          </w:p>
        </w:tc>
      </w:tr>
      <w:tr w:rsidR="004F04BE" w:rsidRPr="00771A79" w14:paraId="485D55C3" w14:textId="77777777" w:rsidTr="004F04BE">
        <w:tc>
          <w:tcPr>
            <w:tcW w:w="1838" w:type="dxa"/>
          </w:tcPr>
          <w:p w14:paraId="1DF473FC" w14:textId="55F2ABF0"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XXIII</w:t>
            </w:r>
          </w:p>
        </w:tc>
        <w:tc>
          <w:tcPr>
            <w:tcW w:w="7224" w:type="dxa"/>
          </w:tcPr>
          <w:p w14:paraId="46125540" w14:textId="7420B322"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Pozostałe informacje</w:t>
            </w:r>
          </w:p>
        </w:tc>
      </w:tr>
      <w:tr w:rsidR="004F04BE" w:rsidRPr="00771A79" w14:paraId="5E770667" w14:textId="77777777" w:rsidTr="004F04BE">
        <w:tc>
          <w:tcPr>
            <w:tcW w:w="1838" w:type="dxa"/>
          </w:tcPr>
          <w:p w14:paraId="6B26A14E" w14:textId="5A9A1D99"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XXIV</w:t>
            </w:r>
          </w:p>
        </w:tc>
        <w:tc>
          <w:tcPr>
            <w:tcW w:w="7224" w:type="dxa"/>
          </w:tcPr>
          <w:p w14:paraId="4407132A" w14:textId="5976ED8B"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Załączniki do SWZ</w:t>
            </w:r>
          </w:p>
        </w:tc>
      </w:tr>
    </w:tbl>
    <w:p w14:paraId="6313D3B0" w14:textId="048B280A" w:rsidR="006C4EC2" w:rsidRDefault="006C4EC2" w:rsidP="00771A79">
      <w:pPr>
        <w:suppressAutoHyphens/>
        <w:spacing w:after="0" w:line="240" w:lineRule="auto"/>
        <w:rPr>
          <w:rFonts w:eastAsia="Times New Roman" w:cstheme="minorHAnsi"/>
          <w:b/>
          <w:color w:val="0070C0"/>
          <w:lang w:eastAsia="ar-SA"/>
        </w:rPr>
      </w:pPr>
    </w:p>
    <w:p w14:paraId="35A7E1B8" w14:textId="5DBB3371" w:rsidR="00016DD5" w:rsidRPr="00771A79" w:rsidRDefault="006C4EC2" w:rsidP="00637AD5">
      <w:pPr>
        <w:spacing w:line="259" w:lineRule="auto"/>
        <w:rPr>
          <w:rFonts w:eastAsia="Times New Roman" w:cstheme="minorHAnsi"/>
          <w:b/>
          <w:color w:val="0070C0"/>
          <w:lang w:eastAsia="ar-SA"/>
        </w:rPr>
      </w:pPr>
      <w:r>
        <w:rPr>
          <w:rFonts w:eastAsia="Times New Roman" w:cstheme="minorHAnsi"/>
          <w:b/>
          <w:color w:val="0070C0"/>
          <w:lang w:eastAsia="ar-SA"/>
        </w:rPr>
        <w:br w:type="page"/>
      </w:r>
    </w:p>
    <w:p w14:paraId="08752803" w14:textId="144A2137" w:rsidR="00FE25A0" w:rsidRPr="002E24DE" w:rsidRDefault="004F04BE" w:rsidP="00AC5692">
      <w:pPr>
        <w:pStyle w:val="Nagwek1"/>
        <w:rPr>
          <w:color w:val="auto"/>
        </w:rPr>
      </w:pPr>
      <w:r w:rsidRPr="002E24DE">
        <w:rPr>
          <w:color w:val="auto"/>
        </w:rPr>
        <w:lastRenderedPageBreak/>
        <w:t xml:space="preserve">CZĘŚĆ </w:t>
      </w:r>
      <w:r w:rsidR="00FE25A0" w:rsidRPr="002E24DE">
        <w:rPr>
          <w:color w:val="auto"/>
        </w:rPr>
        <w:t>I.  Nazwa i adres Zamawiającego</w:t>
      </w:r>
    </w:p>
    <w:p w14:paraId="4D0F8025" w14:textId="67C37197" w:rsidR="000B61E6" w:rsidRPr="00771A79" w:rsidRDefault="00FE25A0" w:rsidP="002E24DE">
      <w:pPr>
        <w:suppressAutoHyphens/>
        <w:spacing w:after="0" w:line="360" w:lineRule="auto"/>
        <w:rPr>
          <w:rFonts w:eastAsia="Times New Roman" w:cstheme="minorHAnsi"/>
          <w:lang w:eastAsia="ar-SA"/>
        </w:rPr>
      </w:pPr>
      <w:r w:rsidRPr="00771A79">
        <w:rPr>
          <w:rFonts w:eastAsia="Times New Roman" w:cstheme="minorHAnsi"/>
          <w:lang w:eastAsia="ar-SA"/>
        </w:rPr>
        <w:t>Zamawiający: UNIWERSYTET MEDYCZNY w Białymstoku, ul. Jana Kilińskiego 1</w:t>
      </w:r>
      <w:r w:rsidR="00011DDC">
        <w:rPr>
          <w:rFonts w:eastAsia="Times New Roman" w:cstheme="minorHAnsi"/>
          <w:lang w:eastAsia="ar-SA"/>
        </w:rPr>
        <w:t xml:space="preserve">, </w:t>
      </w:r>
      <w:r w:rsidR="000B61E6" w:rsidRPr="00771A79">
        <w:rPr>
          <w:rFonts w:eastAsia="Times New Roman" w:cstheme="minorHAnsi"/>
          <w:lang w:eastAsia="ar-SA"/>
        </w:rPr>
        <w:t>15-089 Białystok</w:t>
      </w:r>
    </w:p>
    <w:p w14:paraId="08955D5B" w14:textId="77777777" w:rsidR="002E24DE" w:rsidRPr="002E24DE" w:rsidRDefault="002E24DE" w:rsidP="002E24DE">
      <w:pPr>
        <w:suppressAutoHyphens/>
        <w:spacing w:after="0" w:line="360" w:lineRule="auto"/>
        <w:rPr>
          <w:rFonts w:eastAsia="Times New Roman" w:cstheme="minorHAnsi"/>
          <w:lang w:eastAsia="ar-SA"/>
        </w:rPr>
      </w:pPr>
      <w:r w:rsidRPr="002E24DE">
        <w:rPr>
          <w:rFonts w:eastAsia="Times New Roman" w:cstheme="minorHAnsi"/>
          <w:lang w:eastAsia="ar-SA"/>
        </w:rPr>
        <w:t xml:space="preserve">tel. 85 748 55 39, </w:t>
      </w:r>
      <w:r w:rsidRPr="002E24DE">
        <w:rPr>
          <w:rFonts w:eastAsia="Times New Roman" w:cstheme="minorHAnsi" w:hint="eastAsia"/>
          <w:lang w:eastAsia="ar-SA"/>
        </w:rPr>
        <w:t>85 748 56 25</w:t>
      </w:r>
      <w:r w:rsidRPr="002E24DE">
        <w:rPr>
          <w:rFonts w:eastAsia="Times New Roman" w:cstheme="minorHAnsi"/>
          <w:lang w:eastAsia="ar-SA"/>
        </w:rPr>
        <w:t>, 85 748 55 50, 85 748 56 26, 85 748 56 40, 85 748 57 39, 85 748 54 43, 85 686 51 37</w:t>
      </w:r>
    </w:p>
    <w:p w14:paraId="160E5DCB" w14:textId="7C826C4C" w:rsidR="00C227A3" w:rsidRPr="00011DDC" w:rsidRDefault="00C227A3" w:rsidP="002E24DE">
      <w:pPr>
        <w:suppressAutoHyphens/>
        <w:spacing w:after="0" w:line="360" w:lineRule="auto"/>
        <w:rPr>
          <w:rFonts w:eastAsia="Times New Roman" w:cstheme="minorHAnsi"/>
          <w:lang w:eastAsia="ar-SA"/>
        </w:rPr>
      </w:pPr>
      <w:r w:rsidRPr="00771A79">
        <w:rPr>
          <w:rFonts w:eastAsia="Times New Roman" w:cstheme="minorHAnsi"/>
          <w:lang w:eastAsia="ar-SA"/>
        </w:rPr>
        <w:t>adres poczty elektronicznej</w:t>
      </w:r>
      <w:r w:rsidR="00011DDC">
        <w:rPr>
          <w:rFonts w:eastAsia="Times New Roman" w:cstheme="minorHAnsi"/>
          <w:lang w:eastAsia="ar-SA"/>
        </w:rPr>
        <w:t xml:space="preserve">: </w:t>
      </w:r>
      <w:r w:rsidR="007E0554" w:rsidRPr="00771A79">
        <w:rPr>
          <w:rFonts w:eastAsia="Times New Roman" w:cstheme="minorHAnsi"/>
          <w:color w:val="0070C0"/>
          <w:u w:val="single"/>
          <w:lang w:eastAsia="ar-SA"/>
        </w:rPr>
        <w:t>zampubl@umb.edu.pl</w:t>
      </w:r>
    </w:p>
    <w:p w14:paraId="1FC782FE" w14:textId="0A691593" w:rsidR="00FE25A0" w:rsidRPr="008F5C14" w:rsidRDefault="00FE25A0" w:rsidP="002E24DE">
      <w:pPr>
        <w:suppressAutoHyphens/>
        <w:spacing w:after="120" w:line="360" w:lineRule="auto"/>
        <w:rPr>
          <w:rFonts w:eastAsia="Times New Roman" w:cstheme="minorHAnsi"/>
          <w:b/>
          <w:lang w:eastAsia="ar-SA"/>
        </w:rPr>
      </w:pPr>
      <w:r w:rsidRPr="00771A79">
        <w:rPr>
          <w:rFonts w:eastAsia="Times New Roman" w:cstheme="minorHAnsi"/>
          <w:b/>
          <w:lang w:eastAsia="ar-SA"/>
        </w:rPr>
        <w:t>adres strony interne</w:t>
      </w:r>
      <w:r w:rsidR="008F5C14">
        <w:rPr>
          <w:rFonts w:eastAsia="Times New Roman" w:cstheme="minorHAnsi"/>
          <w:b/>
          <w:lang w:eastAsia="ar-SA"/>
        </w:rPr>
        <w:t xml:space="preserve">towej prowadzonego postępowania  </w:t>
      </w:r>
      <w:hyperlink r:id="rId11" w:history="1">
        <w:r w:rsidR="00933DB3" w:rsidRPr="00B250B3">
          <w:rPr>
            <w:rStyle w:val="Hipercze"/>
            <w:rFonts w:eastAsia="Times New Roman" w:cstheme="minorHAnsi"/>
            <w:b/>
            <w:lang w:eastAsia="ar-SA"/>
          </w:rPr>
          <w:t>https://platformazakupowa.pl/transakcja/938028</w:t>
        </w:r>
      </w:hyperlink>
      <w:r w:rsidR="00933DB3">
        <w:rPr>
          <w:rFonts w:eastAsia="Times New Roman" w:cstheme="minorHAnsi"/>
          <w:b/>
          <w:color w:val="0070C0"/>
          <w:u w:val="single"/>
          <w:lang w:eastAsia="ar-SA"/>
        </w:rPr>
        <w:t xml:space="preserve"> </w:t>
      </w:r>
    </w:p>
    <w:p w14:paraId="22C76614" w14:textId="77777777" w:rsidR="00AC5692" w:rsidRPr="002E24DE" w:rsidRDefault="004F04BE" w:rsidP="00AC5692">
      <w:pPr>
        <w:pStyle w:val="Nagwek1"/>
        <w:rPr>
          <w:rStyle w:val="Nagwek1Znak"/>
          <w:b/>
          <w:color w:val="auto"/>
        </w:rPr>
      </w:pPr>
      <w:r w:rsidRPr="002E24DE">
        <w:rPr>
          <w:rStyle w:val="Nagwek1Znak"/>
          <w:b/>
          <w:color w:val="auto"/>
        </w:rPr>
        <w:t xml:space="preserve">CZĘŚĆ </w:t>
      </w:r>
      <w:r w:rsidR="00E91C34" w:rsidRPr="002E24DE">
        <w:rPr>
          <w:rStyle w:val="Nagwek1Znak"/>
          <w:b/>
          <w:color w:val="auto"/>
        </w:rPr>
        <w:t xml:space="preserve">II. </w:t>
      </w:r>
      <w:r w:rsidR="00FE25A0" w:rsidRPr="002E24DE">
        <w:rPr>
          <w:rStyle w:val="Nagwek1Znak"/>
          <w:b/>
          <w:color w:val="auto"/>
        </w:rPr>
        <w:t xml:space="preserve">Adres strony internetowej, na której udostępniane będą  zmiany </w:t>
      </w:r>
      <w:r w:rsidR="00FE25A0" w:rsidRPr="002E24DE">
        <w:rPr>
          <w:rStyle w:val="Nagwek1Znak"/>
          <w:b/>
          <w:color w:val="auto"/>
        </w:rPr>
        <w:br/>
        <w:t>i wyjaśnienia SWZ oraz inne dokumenty zamówienia bezpośrednio związane z postępowaniem</w:t>
      </w:r>
    </w:p>
    <w:p w14:paraId="4211A196" w14:textId="5EDD482E" w:rsidR="00FE25A0" w:rsidRPr="00771A79" w:rsidRDefault="00236CD1" w:rsidP="00771A79">
      <w:pPr>
        <w:suppressAutoHyphens/>
        <w:spacing w:after="0" w:line="360" w:lineRule="auto"/>
        <w:rPr>
          <w:rFonts w:eastAsia="Times New Roman" w:cstheme="minorHAnsi"/>
          <w:b/>
          <w:u w:val="single"/>
          <w:lang w:eastAsia="ar-SA"/>
        </w:rPr>
      </w:pPr>
      <w:r w:rsidRPr="00AC5692">
        <w:rPr>
          <w:rStyle w:val="Nagwek1Znak"/>
          <w:rFonts w:eastAsiaTheme="minorHAnsi"/>
        </w:rPr>
        <w:t xml:space="preserve"> </w:t>
      </w:r>
      <w:r w:rsidR="00564DFE" w:rsidRPr="00564DFE">
        <w:rPr>
          <w:rFonts w:eastAsia="Times New Roman" w:cstheme="minorHAnsi"/>
          <w:b/>
          <w:lang w:eastAsia="ar-SA"/>
        </w:rPr>
        <w:t>wskazanym w Części I niniejszej SWZ</w:t>
      </w:r>
    </w:p>
    <w:p w14:paraId="7B626070" w14:textId="267C9B58" w:rsidR="00236CD1" w:rsidRPr="00771A79" w:rsidRDefault="00236CD1" w:rsidP="002E24DE">
      <w:pPr>
        <w:suppressAutoHyphens/>
        <w:spacing w:after="120" w:line="360" w:lineRule="auto"/>
        <w:rPr>
          <w:rFonts w:eastAsia="Times New Roman" w:cstheme="minorHAnsi"/>
          <w:lang w:eastAsia="ar-SA"/>
        </w:rPr>
      </w:pPr>
      <w:r w:rsidRPr="00771A79">
        <w:rPr>
          <w:rFonts w:eastAsia="Times New Roman" w:cstheme="minorHAnsi"/>
          <w:lang w:eastAsia="ar-SA"/>
        </w:rPr>
        <w:t>Zamawiający wymaga, aby wszystkie pisma związane z przedmiotowym postępowaniem były opa</w:t>
      </w:r>
      <w:r w:rsidR="00685A06" w:rsidRPr="00771A79">
        <w:rPr>
          <w:rFonts w:eastAsia="Times New Roman" w:cstheme="minorHAnsi"/>
          <w:lang w:eastAsia="ar-SA"/>
        </w:rPr>
        <w:t xml:space="preserve">trzone numerem sprawy </w:t>
      </w:r>
      <w:r w:rsidR="00685A06" w:rsidRPr="002E24DE">
        <w:rPr>
          <w:rFonts w:eastAsia="Times New Roman" w:cstheme="minorHAnsi"/>
          <w:b/>
          <w:color w:val="7030A0"/>
          <w:lang w:eastAsia="ar-SA"/>
        </w:rPr>
        <w:t>AZP.25.1.</w:t>
      </w:r>
      <w:r w:rsidR="00564DFE">
        <w:rPr>
          <w:rFonts w:eastAsia="Times New Roman" w:cstheme="minorHAnsi"/>
          <w:b/>
          <w:color w:val="7030A0"/>
          <w:lang w:eastAsia="ar-SA"/>
        </w:rPr>
        <w:t>26.2024</w:t>
      </w:r>
    </w:p>
    <w:p w14:paraId="37D95E87" w14:textId="5658816E" w:rsidR="00FE25A0" w:rsidRPr="002E24DE" w:rsidRDefault="004F04BE" w:rsidP="00AC5692">
      <w:pPr>
        <w:pStyle w:val="Nagwek1"/>
        <w:rPr>
          <w:color w:val="auto"/>
        </w:rPr>
      </w:pPr>
      <w:r w:rsidRPr="002E24DE">
        <w:rPr>
          <w:color w:val="auto"/>
        </w:rPr>
        <w:t>CZĘŚĆ III.</w:t>
      </w:r>
      <w:r w:rsidR="00FE25A0" w:rsidRPr="002E24DE">
        <w:rPr>
          <w:color w:val="auto"/>
        </w:rPr>
        <w:t xml:space="preserve"> Tryb udzielenia zamówienia</w:t>
      </w:r>
      <w:r w:rsidR="007E76C7" w:rsidRPr="002E24DE">
        <w:rPr>
          <w:color w:val="auto"/>
        </w:rPr>
        <w:t xml:space="preserve"> i źródło finansowania</w:t>
      </w:r>
    </w:p>
    <w:p w14:paraId="290C2621" w14:textId="19E36339" w:rsidR="00FE25A0" w:rsidRPr="00771A79" w:rsidRDefault="00FE25A0" w:rsidP="00045515">
      <w:pPr>
        <w:pStyle w:val="Akapitzlist"/>
        <w:numPr>
          <w:ilvl w:val="0"/>
          <w:numId w:val="20"/>
        </w:numPr>
        <w:suppressAutoHyphens/>
        <w:spacing w:after="120" w:line="360" w:lineRule="auto"/>
        <w:ind w:left="284" w:hanging="284"/>
        <w:rPr>
          <w:rFonts w:eastAsia="Times New Roman" w:cstheme="minorHAnsi"/>
          <w:sz w:val="22"/>
          <w:szCs w:val="22"/>
          <w:lang w:eastAsia="ar-SA"/>
        </w:rPr>
      </w:pPr>
      <w:r w:rsidRPr="00771A79">
        <w:rPr>
          <w:rFonts w:eastAsia="Times New Roman" w:cstheme="minorHAnsi"/>
          <w:sz w:val="22"/>
          <w:szCs w:val="22"/>
          <w:lang w:eastAsia="ar-SA"/>
        </w:rPr>
        <w:t>Postępowanie o udzielenie zamówienia publicznego prowadzone jes</w:t>
      </w:r>
      <w:r w:rsidR="00771A79">
        <w:rPr>
          <w:rFonts w:eastAsia="Times New Roman" w:cstheme="minorHAnsi"/>
          <w:sz w:val="22"/>
          <w:szCs w:val="22"/>
          <w:lang w:eastAsia="ar-SA"/>
        </w:rPr>
        <w:t xml:space="preserve">t na podstawie art. 132 ustawy </w:t>
      </w:r>
      <w:r w:rsidRPr="00771A79">
        <w:rPr>
          <w:rFonts w:eastAsia="Times New Roman" w:cstheme="minorHAnsi"/>
          <w:sz w:val="22"/>
          <w:szCs w:val="22"/>
          <w:lang w:eastAsia="ar-SA"/>
        </w:rPr>
        <w:t>z dnia 11 września 2019 r. Pr</w:t>
      </w:r>
      <w:r w:rsidR="007E0554" w:rsidRPr="00771A79">
        <w:rPr>
          <w:rFonts w:eastAsia="Times New Roman" w:cstheme="minorHAnsi"/>
          <w:sz w:val="22"/>
          <w:szCs w:val="22"/>
          <w:lang w:eastAsia="ar-SA"/>
        </w:rPr>
        <w:t>awo zamówień publicznych (</w:t>
      </w:r>
      <w:r w:rsidR="00685A06" w:rsidRPr="00771A79">
        <w:rPr>
          <w:rFonts w:eastAsia="Times New Roman" w:cstheme="minorHAnsi"/>
          <w:sz w:val="22"/>
          <w:szCs w:val="22"/>
          <w:lang w:val="pl-PL" w:eastAsia="ar-SA"/>
        </w:rPr>
        <w:t>t. j. Dz.U.202</w:t>
      </w:r>
      <w:r w:rsidR="002E24DE">
        <w:rPr>
          <w:rFonts w:eastAsia="Times New Roman" w:cstheme="minorHAnsi"/>
          <w:sz w:val="22"/>
          <w:szCs w:val="22"/>
          <w:lang w:val="pl-PL" w:eastAsia="ar-SA"/>
        </w:rPr>
        <w:t>3</w:t>
      </w:r>
      <w:r w:rsidR="00940AF7">
        <w:rPr>
          <w:rFonts w:eastAsia="Times New Roman" w:cstheme="minorHAnsi"/>
          <w:sz w:val="22"/>
          <w:szCs w:val="22"/>
          <w:lang w:val="pl-PL" w:eastAsia="ar-SA"/>
        </w:rPr>
        <w:t>2</w:t>
      </w:r>
      <w:r w:rsidR="00685A06" w:rsidRPr="00771A79">
        <w:rPr>
          <w:rFonts w:eastAsia="Times New Roman" w:cstheme="minorHAnsi"/>
          <w:sz w:val="22"/>
          <w:szCs w:val="22"/>
          <w:lang w:val="pl-PL" w:eastAsia="ar-SA"/>
        </w:rPr>
        <w:t xml:space="preserve"> poz. </w:t>
      </w:r>
      <w:r w:rsidR="00940AF7">
        <w:rPr>
          <w:rFonts w:eastAsia="Times New Roman" w:cstheme="minorHAnsi"/>
          <w:sz w:val="22"/>
          <w:szCs w:val="22"/>
          <w:lang w:val="pl-PL" w:eastAsia="ar-SA"/>
        </w:rPr>
        <w:t>1</w:t>
      </w:r>
      <w:r w:rsidR="002E24DE">
        <w:rPr>
          <w:rFonts w:eastAsia="Times New Roman" w:cstheme="minorHAnsi"/>
          <w:sz w:val="22"/>
          <w:szCs w:val="22"/>
          <w:lang w:val="pl-PL" w:eastAsia="ar-SA"/>
        </w:rPr>
        <w:t>605</w:t>
      </w:r>
      <w:r w:rsidRPr="00771A79">
        <w:rPr>
          <w:rFonts w:eastAsia="Times New Roman" w:cstheme="minorHAnsi"/>
          <w:sz w:val="22"/>
          <w:szCs w:val="22"/>
          <w:lang w:eastAsia="ar-SA"/>
        </w:rPr>
        <w:t>), zwanej dalej ustawą Pzp, w trybie przetargu nieograniczonego o wartości przekraczającej progi unijne</w:t>
      </w:r>
      <w:r w:rsidR="00E432C7" w:rsidRPr="00771A79">
        <w:rPr>
          <w:rFonts w:eastAsia="Times New Roman" w:cstheme="minorHAnsi"/>
          <w:sz w:val="22"/>
          <w:szCs w:val="22"/>
          <w:lang w:eastAsia="ar-SA"/>
        </w:rPr>
        <w:t>.</w:t>
      </w:r>
      <w:r w:rsidR="00E432C7" w:rsidRPr="00771A79">
        <w:rPr>
          <w:rFonts w:eastAsia="Times New Roman" w:cstheme="minorHAnsi"/>
          <w:color w:val="FF0000"/>
          <w:sz w:val="22"/>
          <w:szCs w:val="22"/>
          <w:lang w:eastAsia="ar-SA"/>
        </w:rPr>
        <w:t xml:space="preserve"> </w:t>
      </w:r>
      <w:r w:rsidRPr="00771A79">
        <w:rPr>
          <w:rFonts w:eastAsia="Times New Roman" w:cstheme="minorHAnsi"/>
          <w:sz w:val="22"/>
          <w:szCs w:val="22"/>
          <w:lang w:eastAsia="ar-SA"/>
        </w:rPr>
        <w:t>W sprawach nieuregulowanych zapisami niniejszej SWZ, stosuje się przepisy ustawy Pzp oraz aktów wykonawczych wydanych na podstawie ustawy.</w:t>
      </w:r>
    </w:p>
    <w:p w14:paraId="1E550E9C" w14:textId="5C57F347" w:rsidR="00FE25A0" w:rsidRPr="00637AD5" w:rsidRDefault="004F04BE" w:rsidP="00AC5692">
      <w:pPr>
        <w:pStyle w:val="Nagwek1"/>
        <w:rPr>
          <w:color w:val="auto"/>
        </w:rPr>
      </w:pPr>
      <w:r w:rsidRPr="00637AD5">
        <w:rPr>
          <w:color w:val="auto"/>
        </w:rPr>
        <w:t>CZĘŚĆ IV.</w:t>
      </w:r>
      <w:r w:rsidR="00FE25A0" w:rsidRPr="00637AD5">
        <w:rPr>
          <w:color w:val="auto"/>
        </w:rPr>
        <w:t xml:space="preserve"> Opis przedmiotu zamówienia</w:t>
      </w:r>
    </w:p>
    <w:p w14:paraId="5A5D1BA7" w14:textId="77777777" w:rsidR="00564DFE" w:rsidRPr="00564DFE" w:rsidRDefault="00657FE4" w:rsidP="00045515">
      <w:pPr>
        <w:pStyle w:val="Akapitzlist"/>
        <w:numPr>
          <w:ilvl w:val="0"/>
          <w:numId w:val="8"/>
        </w:numPr>
        <w:spacing w:line="360" w:lineRule="auto"/>
        <w:rPr>
          <w:rFonts w:cstheme="minorHAnsi"/>
          <w:b/>
          <w:bCs/>
          <w:i/>
          <w:color w:val="7030A0"/>
          <w:sz w:val="22"/>
          <w:szCs w:val="22"/>
          <w:lang w:val="pl-PL"/>
        </w:rPr>
      </w:pPr>
      <w:r w:rsidRPr="00564DFE">
        <w:rPr>
          <w:rFonts w:cstheme="minorHAnsi"/>
          <w:color w:val="7030A0"/>
          <w:sz w:val="22"/>
          <w:szCs w:val="22"/>
        </w:rPr>
        <w:t>Przedmiotem zamówienia jest</w:t>
      </w:r>
      <w:r w:rsidR="00564DFE" w:rsidRPr="00564DFE">
        <w:rPr>
          <w:rFonts w:cstheme="minorHAnsi"/>
          <w:color w:val="7030A0"/>
          <w:sz w:val="22"/>
          <w:szCs w:val="22"/>
        </w:rPr>
        <w:t xml:space="preserve">: </w:t>
      </w:r>
    </w:p>
    <w:p w14:paraId="4E0FB161" w14:textId="29847A85" w:rsidR="00564DFE" w:rsidRPr="00564DFE" w:rsidRDefault="00564DFE" w:rsidP="00564DFE">
      <w:pPr>
        <w:pStyle w:val="Akapitzlist"/>
        <w:spacing w:line="360" w:lineRule="auto"/>
        <w:rPr>
          <w:rFonts w:cstheme="minorHAnsi"/>
          <w:b/>
          <w:bCs/>
          <w:i/>
          <w:color w:val="7030A0"/>
          <w:sz w:val="22"/>
          <w:szCs w:val="22"/>
          <w:lang w:val="pl-PL"/>
        </w:rPr>
      </w:pPr>
      <w:r w:rsidRPr="00564DFE">
        <w:rPr>
          <w:rFonts w:cstheme="minorHAnsi"/>
          <w:b/>
          <w:bCs/>
          <w:i/>
          <w:color w:val="7030A0"/>
        </w:rPr>
        <w:t>Zamówienie podstawowe:</w:t>
      </w:r>
    </w:p>
    <w:p w14:paraId="4B14C37C" w14:textId="77777777" w:rsidR="00564DFE" w:rsidRPr="00564DFE" w:rsidRDefault="00564DFE" w:rsidP="00564DFE">
      <w:pPr>
        <w:pStyle w:val="Akapitzlist"/>
        <w:spacing w:line="360" w:lineRule="auto"/>
        <w:rPr>
          <w:rFonts w:cstheme="minorHAnsi"/>
          <w:bCs/>
          <w:i/>
          <w:color w:val="7030A0"/>
          <w:sz w:val="22"/>
          <w:szCs w:val="22"/>
          <w:lang w:val="pl-PL"/>
        </w:rPr>
      </w:pPr>
      <w:r w:rsidRPr="00564DFE">
        <w:rPr>
          <w:rFonts w:cstheme="minorHAnsi"/>
          <w:bCs/>
          <w:i/>
          <w:color w:val="7030A0"/>
          <w:sz w:val="22"/>
          <w:szCs w:val="22"/>
          <w:lang w:val="pl-PL"/>
        </w:rPr>
        <w:t xml:space="preserve">Zakup licencji na użytkowanie w programie subskrypcyjnym Microsoft </w:t>
      </w:r>
      <w:proofErr w:type="spellStart"/>
      <w:r w:rsidRPr="00564DFE">
        <w:rPr>
          <w:rFonts w:cstheme="minorHAnsi"/>
          <w:bCs/>
          <w:i/>
          <w:color w:val="7030A0"/>
          <w:sz w:val="22"/>
          <w:szCs w:val="22"/>
          <w:lang w:val="pl-PL"/>
        </w:rPr>
        <w:t>Enrollment</w:t>
      </w:r>
      <w:proofErr w:type="spellEnd"/>
      <w:r w:rsidRPr="00564DFE">
        <w:rPr>
          <w:rFonts w:cstheme="minorHAnsi"/>
          <w:bCs/>
          <w:i/>
          <w:color w:val="7030A0"/>
          <w:sz w:val="22"/>
          <w:szCs w:val="22"/>
          <w:lang w:val="pl-PL"/>
        </w:rPr>
        <w:t xml:space="preserve"> for </w:t>
      </w:r>
      <w:proofErr w:type="spellStart"/>
      <w:r w:rsidRPr="00564DFE">
        <w:rPr>
          <w:rFonts w:cstheme="minorHAnsi"/>
          <w:bCs/>
          <w:i/>
          <w:color w:val="7030A0"/>
          <w:sz w:val="22"/>
          <w:szCs w:val="22"/>
          <w:lang w:val="pl-PL"/>
        </w:rPr>
        <w:t>Education</w:t>
      </w:r>
      <w:proofErr w:type="spellEnd"/>
      <w:r w:rsidRPr="00564DFE">
        <w:rPr>
          <w:rFonts w:cstheme="minorHAnsi"/>
          <w:bCs/>
          <w:i/>
          <w:color w:val="7030A0"/>
          <w:sz w:val="22"/>
          <w:szCs w:val="22"/>
          <w:lang w:val="pl-PL"/>
        </w:rPr>
        <w:t xml:space="preserve"> Solutions (EES) na okres 36 miesięcy następującego oprogramowania O365EDUA3 </w:t>
      </w:r>
      <w:proofErr w:type="spellStart"/>
      <w:r w:rsidRPr="00564DFE">
        <w:rPr>
          <w:rFonts w:cstheme="minorHAnsi"/>
          <w:bCs/>
          <w:i/>
          <w:color w:val="7030A0"/>
          <w:sz w:val="22"/>
          <w:szCs w:val="22"/>
          <w:lang w:val="pl-PL"/>
        </w:rPr>
        <w:t>ShrdSvr</w:t>
      </w:r>
      <w:proofErr w:type="spellEnd"/>
      <w:r w:rsidRPr="00564DFE">
        <w:rPr>
          <w:rFonts w:cstheme="minorHAnsi"/>
          <w:bCs/>
          <w:i/>
          <w:color w:val="7030A0"/>
          <w:sz w:val="22"/>
          <w:szCs w:val="22"/>
          <w:lang w:val="pl-PL"/>
        </w:rPr>
        <w:t xml:space="preserve"> ALNG </w:t>
      </w:r>
      <w:proofErr w:type="spellStart"/>
      <w:r w:rsidRPr="00564DFE">
        <w:rPr>
          <w:rFonts w:cstheme="minorHAnsi"/>
          <w:bCs/>
          <w:i/>
          <w:color w:val="7030A0"/>
          <w:sz w:val="22"/>
          <w:szCs w:val="22"/>
          <w:lang w:val="pl-PL"/>
        </w:rPr>
        <w:t>SubsVL</w:t>
      </w:r>
      <w:proofErr w:type="spellEnd"/>
      <w:r w:rsidRPr="00564DFE">
        <w:rPr>
          <w:rFonts w:cstheme="minorHAnsi"/>
          <w:bCs/>
          <w:i/>
          <w:color w:val="7030A0"/>
          <w:sz w:val="22"/>
          <w:szCs w:val="22"/>
          <w:lang w:val="pl-PL"/>
        </w:rPr>
        <w:t xml:space="preserve"> MVL </w:t>
      </w:r>
      <w:proofErr w:type="spellStart"/>
      <w:r w:rsidRPr="00564DFE">
        <w:rPr>
          <w:rFonts w:cstheme="minorHAnsi"/>
          <w:bCs/>
          <w:i/>
          <w:color w:val="7030A0"/>
          <w:sz w:val="22"/>
          <w:szCs w:val="22"/>
          <w:lang w:val="pl-PL"/>
        </w:rPr>
        <w:t>PerUsr</w:t>
      </w:r>
      <w:proofErr w:type="spellEnd"/>
      <w:r w:rsidRPr="00564DFE">
        <w:rPr>
          <w:rFonts w:cstheme="minorHAnsi"/>
          <w:bCs/>
          <w:i/>
          <w:color w:val="7030A0"/>
          <w:sz w:val="22"/>
          <w:szCs w:val="22"/>
          <w:lang w:val="pl-PL"/>
        </w:rPr>
        <w:t xml:space="preserve"> (PN. HUQ-00001) wraz z pakietem benefitów O365EDUA3SUB </w:t>
      </w:r>
      <w:proofErr w:type="spellStart"/>
      <w:r w:rsidRPr="00564DFE">
        <w:rPr>
          <w:rFonts w:cstheme="minorHAnsi"/>
          <w:bCs/>
          <w:i/>
          <w:color w:val="7030A0"/>
          <w:sz w:val="22"/>
          <w:szCs w:val="22"/>
          <w:lang w:val="pl-PL"/>
        </w:rPr>
        <w:t>ShrdSvr</w:t>
      </w:r>
      <w:proofErr w:type="spellEnd"/>
      <w:r w:rsidRPr="00564DFE">
        <w:rPr>
          <w:rFonts w:cstheme="minorHAnsi"/>
          <w:bCs/>
          <w:i/>
          <w:color w:val="7030A0"/>
          <w:sz w:val="22"/>
          <w:szCs w:val="22"/>
          <w:lang w:val="pl-PL"/>
        </w:rPr>
        <w:t xml:space="preserve"> ALNG </w:t>
      </w:r>
      <w:proofErr w:type="spellStart"/>
      <w:r w:rsidRPr="00564DFE">
        <w:rPr>
          <w:rFonts w:cstheme="minorHAnsi"/>
          <w:bCs/>
          <w:i/>
          <w:color w:val="7030A0"/>
          <w:sz w:val="22"/>
          <w:szCs w:val="22"/>
          <w:lang w:val="pl-PL"/>
        </w:rPr>
        <w:t>SubsVL</w:t>
      </w:r>
      <w:proofErr w:type="spellEnd"/>
      <w:r w:rsidRPr="00564DFE">
        <w:rPr>
          <w:rFonts w:cstheme="minorHAnsi"/>
          <w:bCs/>
          <w:i/>
          <w:color w:val="7030A0"/>
          <w:sz w:val="22"/>
          <w:szCs w:val="22"/>
          <w:lang w:val="pl-PL"/>
        </w:rPr>
        <w:t xml:space="preserve"> MVL </w:t>
      </w:r>
      <w:proofErr w:type="spellStart"/>
      <w:r w:rsidRPr="00564DFE">
        <w:rPr>
          <w:rFonts w:cstheme="minorHAnsi"/>
          <w:bCs/>
          <w:i/>
          <w:color w:val="7030A0"/>
          <w:sz w:val="22"/>
          <w:szCs w:val="22"/>
          <w:lang w:val="pl-PL"/>
        </w:rPr>
        <w:t>PerUsr</w:t>
      </w:r>
      <w:proofErr w:type="spellEnd"/>
      <w:r w:rsidRPr="00564DFE">
        <w:rPr>
          <w:rFonts w:cstheme="minorHAnsi"/>
          <w:bCs/>
          <w:i/>
          <w:color w:val="7030A0"/>
          <w:sz w:val="22"/>
          <w:szCs w:val="22"/>
          <w:lang w:val="pl-PL"/>
        </w:rPr>
        <w:t xml:space="preserve"> </w:t>
      </w:r>
      <w:proofErr w:type="spellStart"/>
      <w:r w:rsidRPr="00564DFE">
        <w:rPr>
          <w:rFonts w:cstheme="minorHAnsi"/>
          <w:bCs/>
          <w:i/>
          <w:color w:val="7030A0"/>
          <w:sz w:val="22"/>
          <w:szCs w:val="22"/>
          <w:lang w:val="pl-PL"/>
        </w:rPr>
        <w:t>STUUseBnft</w:t>
      </w:r>
      <w:proofErr w:type="spellEnd"/>
      <w:r w:rsidRPr="00564DFE">
        <w:rPr>
          <w:rFonts w:cstheme="minorHAnsi"/>
          <w:bCs/>
          <w:i/>
          <w:color w:val="7030A0"/>
          <w:sz w:val="22"/>
          <w:szCs w:val="22"/>
          <w:lang w:val="pl-PL"/>
        </w:rPr>
        <w:t xml:space="preserve"> (PN PFJ-00001) w liczbie 1100 sztuk.</w:t>
      </w:r>
    </w:p>
    <w:p w14:paraId="769C4DD3" w14:textId="77777777" w:rsidR="00564DFE" w:rsidRPr="00564DFE" w:rsidRDefault="00564DFE" w:rsidP="00564DFE">
      <w:pPr>
        <w:pStyle w:val="Akapitzlist"/>
        <w:spacing w:line="360" w:lineRule="auto"/>
        <w:rPr>
          <w:rFonts w:cstheme="minorHAnsi"/>
          <w:b/>
          <w:bCs/>
          <w:i/>
          <w:color w:val="7030A0"/>
          <w:sz w:val="22"/>
          <w:szCs w:val="22"/>
          <w:lang w:val="pl-PL"/>
        </w:rPr>
      </w:pPr>
      <w:r w:rsidRPr="00564DFE">
        <w:rPr>
          <w:rFonts w:cstheme="minorHAnsi"/>
          <w:b/>
          <w:bCs/>
          <w:i/>
          <w:color w:val="7030A0"/>
          <w:sz w:val="22"/>
          <w:szCs w:val="22"/>
          <w:lang w:val="pl-PL"/>
        </w:rPr>
        <w:t>Zamówienie z prawem opcji:</w:t>
      </w:r>
    </w:p>
    <w:p w14:paraId="15A922AE" w14:textId="504BEE09" w:rsidR="004F585C" w:rsidRDefault="00564DFE" w:rsidP="00564DFE">
      <w:pPr>
        <w:pStyle w:val="Akapitzlist"/>
        <w:spacing w:line="360" w:lineRule="auto"/>
        <w:rPr>
          <w:rFonts w:cstheme="minorHAnsi"/>
          <w:bCs/>
          <w:i/>
          <w:sz w:val="22"/>
          <w:szCs w:val="22"/>
          <w:lang w:val="pl-PL"/>
        </w:rPr>
      </w:pPr>
      <w:r w:rsidRPr="00564DFE">
        <w:rPr>
          <w:rFonts w:cstheme="minorHAnsi"/>
          <w:bCs/>
          <w:i/>
          <w:color w:val="7030A0"/>
          <w:sz w:val="22"/>
          <w:szCs w:val="22"/>
          <w:lang w:val="pl-PL"/>
        </w:rPr>
        <w:t xml:space="preserve">Zakup licencji na użytkowanie w programie subskrypcyjnym Microsoft </w:t>
      </w:r>
      <w:proofErr w:type="spellStart"/>
      <w:r w:rsidRPr="00564DFE">
        <w:rPr>
          <w:rFonts w:cstheme="minorHAnsi"/>
          <w:bCs/>
          <w:i/>
          <w:color w:val="7030A0"/>
          <w:sz w:val="22"/>
          <w:szCs w:val="22"/>
          <w:lang w:val="pl-PL"/>
        </w:rPr>
        <w:t>Enrollment</w:t>
      </w:r>
      <w:proofErr w:type="spellEnd"/>
      <w:r w:rsidRPr="00564DFE">
        <w:rPr>
          <w:rFonts w:cstheme="minorHAnsi"/>
          <w:bCs/>
          <w:i/>
          <w:color w:val="7030A0"/>
          <w:sz w:val="22"/>
          <w:szCs w:val="22"/>
          <w:lang w:val="pl-PL"/>
        </w:rPr>
        <w:t xml:space="preserve"> for </w:t>
      </w:r>
      <w:proofErr w:type="spellStart"/>
      <w:r w:rsidRPr="00564DFE">
        <w:rPr>
          <w:rFonts w:cstheme="minorHAnsi"/>
          <w:bCs/>
          <w:i/>
          <w:color w:val="7030A0"/>
          <w:sz w:val="22"/>
          <w:szCs w:val="22"/>
          <w:lang w:val="pl-PL"/>
        </w:rPr>
        <w:t>Education</w:t>
      </w:r>
      <w:proofErr w:type="spellEnd"/>
      <w:r w:rsidRPr="00564DFE">
        <w:rPr>
          <w:rFonts w:cstheme="minorHAnsi"/>
          <w:bCs/>
          <w:i/>
          <w:color w:val="7030A0"/>
          <w:sz w:val="22"/>
          <w:szCs w:val="22"/>
          <w:lang w:val="pl-PL"/>
        </w:rPr>
        <w:t xml:space="preserve"> Solutions (EES) na dowolny okres w ramach okresu obowiązywania zamówienia podstawowego następującego oprogramowania: O365EDUA3 </w:t>
      </w:r>
      <w:proofErr w:type="spellStart"/>
      <w:r w:rsidRPr="00564DFE">
        <w:rPr>
          <w:rFonts w:cstheme="minorHAnsi"/>
          <w:bCs/>
          <w:i/>
          <w:color w:val="7030A0"/>
          <w:sz w:val="22"/>
          <w:szCs w:val="22"/>
          <w:lang w:val="pl-PL"/>
        </w:rPr>
        <w:t>ShrdSvr</w:t>
      </w:r>
      <w:proofErr w:type="spellEnd"/>
      <w:r w:rsidRPr="00564DFE">
        <w:rPr>
          <w:rFonts w:cstheme="minorHAnsi"/>
          <w:bCs/>
          <w:i/>
          <w:color w:val="7030A0"/>
          <w:sz w:val="22"/>
          <w:szCs w:val="22"/>
          <w:lang w:val="pl-PL"/>
        </w:rPr>
        <w:t xml:space="preserve"> ALNG </w:t>
      </w:r>
      <w:proofErr w:type="spellStart"/>
      <w:r w:rsidRPr="00564DFE">
        <w:rPr>
          <w:rFonts w:cstheme="minorHAnsi"/>
          <w:bCs/>
          <w:i/>
          <w:color w:val="7030A0"/>
          <w:sz w:val="22"/>
          <w:szCs w:val="22"/>
          <w:lang w:val="pl-PL"/>
        </w:rPr>
        <w:t>SubsVL</w:t>
      </w:r>
      <w:proofErr w:type="spellEnd"/>
      <w:r w:rsidRPr="00564DFE">
        <w:rPr>
          <w:rFonts w:cstheme="minorHAnsi"/>
          <w:bCs/>
          <w:i/>
          <w:color w:val="7030A0"/>
          <w:sz w:val="22"/>
          <w:szCs w:val="22"/>
          <w:lang w:val="pl-PL"/>
        </w:rPr>
        <w:t xml:space="preserve"> MVL </w:t>
      </w:r>
      <w:proofErr w:type="spellStart"/>
      <w:r w:rsidRPr="00564DFE">
        <w:rPr>
          <w:rFonts w:cstheme="minorHAnsi"/>
          <w:bCs/>
          <w:i/>
          <w:color w:val="7030A0"/>
          <w:sz w:val="22"/>
          <w:szCs w:val="22"/>
          <w:lang w:val="pl-PL"/>
        </w:rPr>
        <w:t>PerUsr</w:t>
      </w:r>
      <w:proofErr w:type="spellEnd"/>
      <w:r w:rsidRPr="00564DFE">
        <w:rPr>
          <w:rFonts w:cstheme="minorHAnsi"/>
          <w:bCs/>
          <w:i/>
          <w:color w:val="7030A0"/>
          <w:sz w:val="22"/>
          <w:szCs w:val="22"/>
          <w:lang w:val="pl-PL"/>
        </w:rPr>
        <w:t xml:space="preserve"> (PN. HUQ-00001) wraz z pakietem benefitów O365EDUA3SUB </w:t>
      </w:r>
      <w:proofErr w:type="spellStart"/>
      <w:r w:rsidRPr="00564DFE">
        <w:rPr>
          <w:rFonts w:cstheme="minorHAnsi"/>
          <w:bCs/>
          <w:i/>
          <w:color w:val="7030A0"/>
          <w:sz w:val="22"/>
          <w:szCs w:val="22"/>
          <w:lang w:val="pl-PL"/>
        </w:rPr>
        <w:t>ShrdSvr</w:t>
      </w:r>
      <w:proofErr w:type="spellEnd"/>
      <w:r w:rsidRPr="00564DFE">
        <w:rPr>
          <w:rFonts w:cstheme="minorHAnsi"/>
          <w:bCs/>
          <w:i/>
          <w:color w:val="7030A0"/>
          <w:sz w:val="22"/>
          <w:szCs w:val="22"/>
          <w:lang w:val="pl-PL"/>
        </w:rPr>
        <w:t xml:space="preserve"> ALNG </w:t>
      </w:r>
      <w:proofErr w:type="spellStart"/>
      <w:r w:rsidRPr="00564DFE">
        <w:rPr>
          <w:rFonts w:cstheme="minorHAnsi"/>
          <w:bCs/>
          <w:i/>
          <w:color w:val="7030A0"/>
          <w:sz w:val="22"/>
          <w:szCs w:val="22"/>
          <w:lang w:val="pl-PL"/>
        </w:rPr>
        <w:t>SubsVL</w:t>
      </w:r>
      <w:proofErr w:type="spellEnd"/>
      <w:r w:rsidRPr="00564DFE">
        <w:rPr>
          <w:rFonts w:cstheme="minorHAnsi"/>
          <w:bCs/>
          <w:i/>
          <w:color w:val="7030A0"/>
          <w:sz w:val="22"/>
          <w:szCs w:val="22"/>
          <w:lang w:val="pl-PL"/>
        </w:rPr>
        <w:t xml:space="preserve"> MVL </w:t>
      </w:r>
      <w:proofErr w:type="spellStart"/>
      <w:r w:rsidRPr="00564DFE">
        <w:rPr>
          <w:rFonts w:cstheme="minorHAnsi"/>
          <w:bCs/>
          <w:i/>
          <w:color w:val="7030A0"/>
          <w:sz w:val="22"/>
          <w:szCs w:val="22"/>
          <w:lang w:val="pl-PL"/>
        </w:rPr>
        <w:t>PerUsr</w:t>
      </w:r>
      <w:proofErr w:type="spellEnd"/>
      <w:r w:rsidRPr="00564DFE">
        <w:rPr>
          <w:rFonts w:cstheme="minorHAnsi"/>
          <w:bCs/>
          <w:i/>
          <w:color w:val="7030A0"/>
          <w:sz w:val="22"/>
          <w:szCs w:val="22"/>
          <w:lang w:val="pl-PL"/>
        </w:rPr>
        <w:t xml:space="preserve"> </w:t>
      </w:r>
      <w:proofErr w:type="spellStart"/>
      <w:r w:rsidRPr="00564DFE">
        <w:rPr>
          <w:rFonts w:cstheme="minorHAnsi"/>
          <w:bCs/>
          <w:i/>
          <w:color w:val="7030A0"/>
          <w:sz w:val="22"/>
          <w:szCs w:val="22"/>
          <w:lang w:val="pl-PL"/>
        </w:rPr>
        <w:t>STUUseBnft</w:t>
      </w:r>
      <w:proofErr w:type="spellEnd"/>
      <w:r w:rsidRPr="00564DFE">
        <w:rPr>
          <w:rFonts w:cstheme="minorHAnsi"/>
          <w:bCs/>
          <w:i/>
          <w:color w:val="7030A0"/>
          <w:sz w:val="22"/>
          <w:szCs w:val="22"/>
          <w:lang w:val="pl-PL"/>
        </w:rPr>
        <w:t xml:space="preserve"> (PN PFJ-00001) w liczbie </w:t>
      </w:r>
      <w:r w:rsidR="004E40C1">
        <w:rPr>
          <w:rFonts w:cstheme="minorHAnsi"/>
          <w:bCs/>
          <w:i/>
          <w:color w:val="7030A0"/>
          <w:sz w:val="22"/>
          <w:szCs w:val="22"/>
          <w:lang w:val="pl-PL"/>
        </w:rPr>
        <w:t>400</w:t>
      </w:r>
      <w:r w:rsidRPr="00564DFE">
        <w:rPr>
          <w:rFonts w:cstheme="minorHAnsi"/>
          <w:bCs/>
          <w:i/>
          <w:color w:val="7030A0"/>
          <w:sz w:val="22"/>
          <w:szCs w:val="22"/>
          <w:lang w:val="pl-PL"/>
        </w:rPr>
        <w:t xml:space="preserve"> sztuk</w:t>
      </w:r>
      <w:r w:rsidRPr="00564DFE">
        <w:rPr>
          <w:rFonts w:cstheme="minorHAnsi"/>
          <w:bCs/>
          <w:i/>
          <w:sz w:val="22"/>
          <w:szCs w:val="22"/>
          <w:lang w:val="pl-PL"/>
        </w:rPr>
        <w:t>.</w:t>
      </w:r>
    </w:p>
    <w:p w14:paraId="146E4C09" w14:textId="5E553327" w:rsidR="00764B03" w:rsidRPr="00764B03" w:rsidRDefault="00764B03" w:rsidP="00045515">
      <w:pPr>
        <w:pStyle w:val="Akapitzlist"/>
        <w:numPr>
          <w:ilvl w:val="1"/>
          <w:numId w:val="8"/>
        </w:numPr>
        <w:spacing w:line="360" w:lineRule="auto"/>
        <w:rPr>
          <w:rFonts w:cstheme="minorHAnsi"/>
          <w:b/>
          <w:bCs/>
          <w:i/>
          <w:color w:val="7030A0"/>
        </w:rPr>
      </w:pPr>
      <w:r w:rsidRPr="00764B03">
        <w:rPr>
          <w:rFonts w:cstheme="minorHAnsi"/>
          <w:b/>
          <w:bCs/>
          <w:i/>
          <w:color w:val="7030A0"/>
        </w:rPr>
        <w:t xml:space="preserve">Skrócona nazwa postępowania: </w:t>
      </w:r>
      <w:bookmarkStart w:id="1" w:name="_Hlk168389561"/>
      <w:r w:rsidRPr="00764B03">
        <w:rPr>
          <w:rFonts w:cstheme="minorHAnsi"/>
          <w:b/>
          <w:bCs/>
          <w:i/>
          <w:color w:val="7030A0"/>
        </w:rPr>
        <w:t>Zakup licencji na użytkowanie w programie subskrypcyjnym Microsoft Enrollment for Education Solutions (EES)</w:t>
      </w:r>
      <w:bookmarkEnd w:id="1"/>
    </w:p>
    <w:p w14:paraId="11202626" w14:textId="07003D17" w:rsidR="00E41E99" w:rsidRPr="004F585C" w:rsidRDefault="00657FE4" w:rsidP="00045515">
      <w:pPr>
        <w:pStyle w:val="Akapitzlist"/>
        <w:numPr>
          <w:ilvl w:val="0"/>
          <w:numId w:val="8"/>
        </w:numPr>
        <w:spacing w:line="360" w:lineRule="auto"/>
        <w:ind w:left="284" w:hanging="284"/>
        <w:rPr>
          <w:rFonts w:cstheme="minorHAnsi"/>
          <w:color w:val="7030A0"/>
          <w:sz w:val="22"/>
          <w:szCs w:val="22"/>
        </w:rPr>
      </w:pPr>
      <w:r w:rsidRPr="004F585C">
        <w:rPr>
          <w:rFonts w:cstheme="minorHAnsi"/>
          <w:sz w:val="22"/>
          <w:szCs w:val="22"/>
        </w:rPr>
        <w:lastRenderedPageBreak/>
        <w:t xml:space="preserve">Szczegółowy Opis Przedmiotu Zamówienia </w:t>
      </w:r>
      <w:r w:rsidR="007E0554" w:rsidRPr="004F585C">
        <w:rPr>
          <w:rFonts w:cstheme="minorHAnsi"/>
          <w:sz w:val="22"/>
          <w:szCs w:val="22"/>
        </w:rPr>
        <w:t xml:space="preserve">(OPZ) </w:t>
      </w:r>
      <w:r w:rsidRPr="004F585C">
        <w:rPr>
          <w:rFonts w:cstheme="minorHAnsi"/>
          <w:sz w:val="22"/>
          <w:szCs w:val="22"/>
        </w:rPr>
        <w:t xml:space="preserve">stanowi załącznik nr 2 do SWZ. </w:t>
      </w:r>
    </w:p>
    <w:p w14:paraId="2BE2EE13" w14:textId="16F39F49" w:rsidR="00236CD1" w:rsidRPr="00771A79" w:rsidRDefault="00236CD1" w:rsidP="00045515">
      <w:pPr>
        <w:pStyle w:val="Akapitzlist"/>
        <w:numPr>
          <w:ilvl w:val="0"/>
          <w:numId w:val="8"/>
        </w:numPr>
        <w:spacing w:line="360" w:lineRule="auto"/>
        <w:ind w:left="284" w:hanging="284"/>
        <w:rPr>
          <w:rFonts w:cstheme="minorHAnsi"/>
          <w:sz w:val="22"/>
          <w:szCs w:val="22"/>
        </w:rPr>
      </w:pPr>
      <w:r w:rsidRPr="00771A79">
        <w:rPr>
          <w:rFonts w:cstheme="minorHAnsi"/>
          <w:sz w:val="22"/>
          <w:szCs w:val="22"/>
        </w:rPr>
        <w:t>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w:t>
      </w:r>
      <w:r w:rsidR="003F7FAD" w:rsidRPr="00771A79">
        <w:rPr>
          <w:rFonts w:cstheme="minorHAnsi"/>
          <w:sz w:val="22"/>
          <w:szCs w:val="22"/>
        </w:rPr>
        <w:t xml:space="preserve">ywanym w każdej takiej normie, </w:t>
      </w:r>
      <w:r w:rsidRPr="00771A79">
        <w:rPr>
          <w:rFonts w:cstheme="minorHAnsi"/>
          <w:sz w:val="22"/>
          <w:szCs w:val="22"/>
        </w:rPr>
        <w:t>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poprzez dołączenie do oferty stosownych przedmiotowych środków dowodowych, o których mowa w art. 104–107 Pzp, że proponowane rozwiązania w równoważnym stopniu spełniają wymagania określone w opisie przedmiotu zamówienia.</w:t>
      </w:r>
    </w:p>
    <w:p w14:paraId="4A76499E" w14:textId="77777777" w:rsidR="00564DFE" w:rsidRDefault="00FE25A0" w:rsidP="00045515">
      <w:pPr>
        <w:pStyle w:val="Akapitzlist"/>
        <w:numPr>
          <w:ilvl w:val="0"/>
          <w:numId w:val="8"/>
        </w:numPr>
        <w:suppressAutoHyphens/>
        <w:spacing w:line="360" w:lineRule="auto"/>
        <w:ind w:left="284" w:hanging="284"/>
        <w:rPr>
          <w:rFonts w:eastAsia="Times New Roman" w:cstheme="minorHAnsi"/>
          <w:sz w:val="22"/>
          <w:szCs w:val="22"/>
          <w:lang w:eastAsia="ar-SA"/>
        </w:rPr>
      </w:pPr>
      <w:r w:rsidRPr="00771A79">
        <w:rPr>
          <w:rFonts w:eastAsia="Times New Roman" w:cstheme="minorHAnsi"/>
          <w:b/>
          <w:sz w:val="22"/>
          <w:szCs w:val="22"/>
          <w:lang w:eastAsia="ar-SA"/>
        </w:rPr>
        <w:t>Symbol Wspólnego Słownika Zamówień (CPV):</w:t>
      </w:r>
      <w:r w:rsidRPr="00771A79">
        <w:rPr>
          <w:rFonts w:eastAsia="Times New Roman" w:cstheme="minorHAnsi"/>
          <w:sz w:val="22"/>
          <w:szCs w:val="22"/>
          <w:lang w:eastAsia="ar-SA"/>
        </w:rPr>
        <w:t xml:space="preserve"> </w:t>
      </w:r>
    </w:p>
    <w:p w14:paraId="63813446" w14:textId="7B0358E5" w:rsidR="00564DFE" w:rsidRPr="00564DFE" w:rsidRDefault="00564DFE" w:rsidP="00564DFE">
      <w:pPr>
        <w:pStyle w:val="Akapitzlist"/>
        <w:suppressAutoHyphens/>
        <w:spacing w:line="360" w:lineRule="auto"/>
        <w:ind w:left="284"/>
        <w:rPr>
          <w:rFonts w:eastAsia="Times New Roman" w:cstheme="minorHAnsi"/>
          <w:color w:val="7030A0"/>
          <w:sz w:val="22"/>
          <w:szCs w:val="22"/>
          <w:lang w:eastAsia="ar-SA"/>
        </w:rPr>
      </w:pPr>
      <w:r w:rsidRPr="00564DFE">
        <w:rPr>
          <w:rFonts w:eastAsiaTheme="minorHAnsi" w:cs="Calibri"/>
          <w:color w:val="7030A0"/>
          <w:sz w:val="22"/>
          <w:szCs w:val="22"/>
          <w:lang w:eastAsia="en-US"/>
        </w:rPr>
        <w:t xml:space="preserve">CPV-48000000-8 – pakiety oprogramowania i systemy informatyczne </w:t>
      </w:r>
    </w:p>
    <w:p w14:paraId="682CA8D4" w14:textId="38EFD312" w:rsidR="00FE25A0" w:rsidRPr="00637AD5" w:rsidRDefault="004F04BE" w:rsidP="004F585C">
      <w:pPr>
        <w:pStyle w:val="Nagwek1"/>
        <w:rPr>
          <w:color w:val="auto"/>
        </w:rPr>
      </w:pPr>
      <w:r w:rsidRPr="00637AD5">
        <w:rPr>
          <w:color w:val="auto"/>
        </w:rPr>
        <w:t xml:space="preserve">CZĘŚĆ </w:t>
      </w:r>
      <w:r w:rsidR="00FE25A0" w:rsidRPr="00637AD5">
        <w:rPr>
          <w:color w:val="auto"/>
        </w:rPr>
        <w:t>V. Informacja o przedmiotowych środkach dowodowych</w:t>
      </w:r>
    </w:p>
    <w:p w14:paraId="38924754" w14:textId="3174E63B" w:rsidR="00FE25A0" w:rsidRPr="00970373" w:rsidRDefault="00FE25A0" w:rsidP="00637AD5">
      <w:pPr>
        <w:autoSpaceDE w:val="0"/>
        <w:spacing w:after="120" w:line="360" w:lineRule="auto"/>
        <w:rPr>
          <w:rFonts w:eastAsia="Times New Roman" w:cstheme="minorHAnsi"/>
          <w:strike/>
          <w:lang w:eastAsia="ar-SA"/>
        </w:rPr>
      </w:pPr>
      <w:r w:rsidRPr="00970373">
        <w:rPr>
          <w:rFonts w:eastAsia="Times New Roman" w:cstheme="minorHAnsi"/>
          <w:lang w:eastAsia="ar-SA"/>
        </w:rPr>
        <w:t xml:space="preserve">Zamawiający nie wymaga złożenia przedmiotowych środków dowodowych potwierdzających </w:t>
      </w:r>
      <w:r w:rsidR="007E0554" w:rsidRPr="00970373">
        <w:rPr>
          <w:rFonts w:eastAsia="Times New Roman" w:cstheme="minorHAnsi"/>
          <w:lang w:eastAsia="ar-SA"/>
        </w:rPr>
        <w:t>zgodność oferowanej dostawy z wymaganiami, cechami lub kryteriami określonymi w OPZ</w:t>
      </w:r>
      <w:r w:rsidRPr="00970373">
        <w:rPr>
          <w:rFonts w:eastAsia="Times New Roman" w:cstheme="minorHAnsi"/>
          <w:lang w:eastAsia="ar-SA"/>
        </w:rPr>
        <w:t>.</w:t>
      </w:r>
    </w:p>
    <w:p w14:paraId="5EC74265" w14:textId="2EC6C8F6" w:rsidR="00FE25A0" w:rsidRPr="007C5C9B" w:rsidRDefault="004F04BE" w:rsidP="00771A79">
      <w:pPr>
        <w:shd w:val="clear" w:color="auto" w:fill="FFFFFF"/>
        <w:suppressAutoHyphens/>
        <w:spacing w:after="0" w:line="360" w:lineRule="auto"/>
        <w:rPr>
          <w:rFonts w:eastAsia="Times New Roman" w:cstheme="minorHAnsi"/>
          <w:color w:val="000000" w:themeColor="text1"/>
          <w:sz w:val="24"/>
          <w:szCs w:val="24"/>
          <w:lang w:eastAsia="ar-SA"/>
        </w:rPr>
      </w:pPr>
      <w:r w:rsidRPr="007C5C9B">
        <w:rPr>
          <w:rFonts w:eastAsia="Times New Roman" w:cstheme="minorHAnsi"/>
          <w:b/>
          <w:bCs/>
          <w:color w:val="000000" w:themeColor="text1"/>
          <w:spacing w:val="-2"/>
          <w:sz w:val="24"/>
          <w:szCs w:val="24"/>
          <w:lang w:eastAsia="ar-SA"/>
        </w:rPr>
        <w:t xml:space="preserve">CZĘŚĆ VI. </w:t>
      </w:r>
      <w:r w:rsidR="00FE25A0" w:rsidRPr="007C5C9B">
        <w:rPr>
          <w:rFonts w:eastAsia="Times New Roman" w:cstheme="minorHAnsi"/>
          <w:b/>
          <w:bCs/>
          <w:color w:val="000000" w:themeColor="text1"/>
          <w:spacing w:val="-2"/>
          <w:sz w:val="24"/>
          <w:szCs w:val="24"/>
          <w:lang w:eastAsia="ar-SA"/>
        </w:rPr>
        <w:t>Termin realizacji zamówienia</w:t>
      </w:r>
    </w:p>
    <w:p w14:paraId="3041CF58" w14:textId="7AC799C8" w:rsidR="00685A06" w:rsidRPr="00DD2508" w:rsidRDefault="00685A06" w:rsidP="00771A79">
      <w:pPr>
        <w:autoSpaceDE w:val="0"/>
        <w:spacing w:after="0" w:line="360" w:lineRule="auto"/>
        <w:rPr>
          <w:rFonts w:eastAsia="Times New Roman" w:cstheme="minorHAnsi"/>
          <w:b/>
          <w:lang w:eastAsia="ar-SA"/>
        </w:rPr>
      </w:pPr>
      <w:r w:rsidRPr="00771A79">
        <w:rPr>
          <w:rFonts w:eastAsia="Times New Roman" w:cstheme="minorHAnsi"/>
          <w:color w:val="000000" w:themeColor="text1"/>
          <w:lang w:eastAsia="ar-SA"/>
        </w:rPr>
        <w:t>1.</w:t>
      </w:r>
      <w:r w:rsidR="00DD2508">
        <w:rPr>
          <w:rFonts w:eastAsia="Times New Roman" w:cstheme="minorHAnsi"/>
          <w:color w:val="000000" w:themeColor="text1"/>
          <w:lang w:eastAsia="ar-SA"/>
        </w:rPr>
        <w:t xml:space="preserve"> </w:t>
      </w:r>
      <w:r w:rsidRPr="00771A79">
        <w:rPr>
          <w:rFonts w:eastAsia="Times New Roman" w:cstheme="minorHAnsi"/>
          <w:color w:val="000000" w:themeColor="text1"/>
          <w:lang w:eastAsia="ar-SA"/>
        </w:rPr>
        <w:t xml:space="preserve">Termin wykonania zamówienia – </w:t>
      </w:r>
      <w:r w:rsidR="00544368" w:rsidRPr="00544368">
        <w:rPr>
          <w:rFonts w:eastAsia="Times New Roman" w:cstheme="minorHAnsi"/>
          <w:b/>
          <w:color w:val="7030A0"/>
          <w:lang w:eastAsia="ar-SA"/>
        </w:rPr>
        <w:t xml:space="preserve">Dniem udostępnienia usługi jest czas </w:t>
      </w:r>
      <w:bookmarkStart w:id="2" w:name="_Hlk168390095"/>
      <w:r w:rsidR="00544368" w:rsidRPr="00544368">
        <w:rPr>
          <w:rFonts w:eastAsia="Times New Roman" w:cstheme="minorHAnsi"/>
          <w:b/>
          <w:color w:val="7030A0"/>
          <w:lang w:eastAsia="ar-SA"/>
        </w:rPr>
        <w:t xml:space="preserve">do 10 </w:t>
      </w:r>
      <w:r w:rsidR="00544368">
        <w:rPr>
          <w:rFonts w:eastAsia="Times New Roman" w:cstheme="minorHAnsi"/>
          <w:b/>
          <w:color w:val="7030A0"/>
          <w:lang w:eastAsia="ar-SA"/>
        </w:rPr>
        <w:t>dni</w:t>
      </w:r>
      <w:r w:rsidR="00544368" w:rsidRPr="00544368">
        <w:rPr>
          <w:rFonts w:eastAsia="Times New Roman" w:cstheme="minorHAnsi"/>
          <w:b/>
          <w:color w:val="7030A0"/>
          <w:lang w:eastAsia="ar-SA"/>
        </w:rPr>
        <w:t xml:space="preserve"> od podpisania umowy</w:t>
      </w:r>
      <w:r w:rsidR="00544368">
        <w:rPr>
          <w:rFonts w:eastAsia="Times New Roman" w:cstheme="minorHAnsi"/>
          <w:b/>
          <w:color w:val="7030A0"/>
          <w:lang w:eastAsia="ar-SA"/>
        </w:rPr>
        <w:t xml:space="preserve"> na okres 36 miesięcy.</w:t>
      </w:r>
      <w:bookmarkEnd w:id="2"/>
    </w:p>
    <w:p w14:paraId="2313167A" w14:textId="4453A1B6" w:rsidR="00ED384E" w:rsidRPr="00644889" w:rsidRDefault="00EA75FA" w:rsidP="00644889">
      <w:pPr>
        <w:autoSpaceDE w:val="0"/>
        <w:spacing w:after="120" w:line="360" w:lineRule="auto"/>
        <w:rPr>
          <w:rFonts w:eastAsia="Times New Roman" w:cstheme="minorHAnsi"/>
          <w:lang w:eastAsia="ar-SA"/>
        </w:rPr>
      </w:pPr>
      <w:r w:rsidRPr="00094BFE">
        <w:rPr>
          <w:rFonts w:eastAsia="Times New Roman" w:cstheme="minorHAnsi"/>
          <w:lang w:eastAsia="ar-SA"/>
        </w:rPr>
        <w:t>2. Miejsce dostawy i realizacji zamówienia:</w:t>
      </w:r>
      <w:r w:rsidR="0090719D" w:rsidRPr="00094BFE">
        <w:rPr>
          <w:rFonts w:eastAsia="Times New Roman" w:cstheme="minorHAnsi"/>
          <w:lang w:eastAsia="ar-SA"/>
        </w:rPr>
        <w:t xml:space="preserve"> </w:t>
      </w:r>
      <w:r w:rsidR="00DF0143" w:rsidRPr="00094BFE">
        <w:rPr>
          <w:rFonts w:eastAsia="Times New Roman" w:cstheme="minorHAnsi"/>
          <w:lang w:eastAsia="ar-SA"/>
        </w:rPr>
        <w:t>Uniwersytet Medyczny w Białymstoku  Dział Informatyki, ul. Adama Mickiewicza 2C,15-222 Białystok</w:t>
      </w:r>
      <w:r w:rsidR="00644889" w:rsidRPr="00094BFE">
        <w:rPr>
          <w:rFonts w:eastAsia="Times New Roman" w:cstheme="minorHAnsi"/>
          <w:lang w:eastAsia="ar-SA"/>
        </w:rPr>
        <w:t>.</w:t>
      </w:r>
    </w:p>
    <w:p w14:paraId="0C069002" w14:textId="1B184A01" w:rsidR="007E0554" w:rsidRPr="00644889" w:rsidRDefault="004F04BE" w:rsidP="004F585C">
      <w:pPr>
        <w:pStyle w:val="Nagwek1"/>
        <w:rPr>
          <w:color w:val="auto"/>
        </w:rPr>
      </w:pPr>
      <w:r w:rsidRPr="00644889">
        <w:rPr>
          <w:color w:val="auto"/>
        </w:rPr>
        <w:t xml:space="preserve">CZĘŚĆ VII. </w:t>
      </w:r>
      <w:r w:rsidR="007E0554" w:rsidRPr="00644889">
        <w:rPr>
          <w:color w:val="auto"/>
        </w:rPr>
        <w:t>Podstawy wykluczenia, o których mowa w art. 108</w:t>
      </w:r>
      <w:r w:rsidR="00CB6B50" w:rsidRPr="00644889">
        <w:rPr>
          <w:color w:val="auto"/>
        </w:rPr>
        <w:t xml:space="preserve"> ust. 1</w:t>
      </w:r>
      <w:r w:rsidR="008B097D" w:rsidRPr="00644889">
        <w:rPr>
          <w:color w:val="auto"/>
        </w:rPr>
        <w:t xml:space="preserve"> wraz </w:t>
      </w:r>
      <w:r w:rsidR="00236CD1" w:rsidRPr="00644889">
        <w:rPr>
          <w:color w:val="auto"/>
        </w:rPr>
        <w:br/>
      </w:r>
      <w:r w:rsidR="008B097D" w:rsidRPr="00644889">
        <w:rPr>
          <w:color w:val="auto"/>
        </w:rPr>
        <w:t>z wykazem podmiotowych środków dowodowych</w:t>
      </w:r>
      <w:r w:rsidR="00236CD1" w:rsidRPr="00644889">
        <w:rPr>
          <w:color w:val="auto"/>
        </w:rPr>
        <w:t xml:space="preserve"> potwierdzających brak podstaw wykluczenia</w:t>
      </w:r>
    </w:p>
    <w:p w14:paraId="4B799924" w14:textId="77777777" w:rsidR="0065245A" w:rsidRPr="009B523E" w:rsidRDefault="0065245A" w:rsidP="0065245A">
      <w:pPr>
        <w:suppressAutoHyphens/>
        <w:autoSpaceDE w:val="0"/>
        <w:spacing w:after="0" w:line="360" w:lineRule="auto"/>
        <w:ind w:left="284" w:hanging="284"/>
        <w:rPr>
          <w:rFonts w:eastAsia="Times New Roman" w:cstheme="minorHAnsi"/>
          <w:b/>
          <w:bCs/>
          <w:lang w:eastAsia="ar-SA"/>
        </w:rPr>
      </w:pPr>
      <w:r w:rsidRPr="009B523E">
        <w:rPr>
          <w:rFonts w:eastAsia="Times New Roman" w:cstheme="minorHAnsi"/>
          <w:lang w:eastAsia="ar-SA"/>
        </w:rPr>
        <w:t xml:space="preserve">1.  </w:t>
      </w:r>
      <w:r w:rsidRPr="005852EC">
        <w:rPr>
          <w:rFonts w:eastAsia="Times New Roman" w:cstheme="minorHAnsi"/>
          <w:lang w:eastAsia="ar-SA"/>
        </w:rPr>
        <w:t xml:space="preserve">Zgodnie z art. 108 ust. 1 ustawy </w:t>
      </w:r>
      <w:proofErr w:type="spellStart"/>
      <w:r w:rsidRPr="005852EC">
        <w:rPr>
          <w:rFonts w:eastAsia="Times New Roman" w:cstheme="minorHAnsi"/>
          <w:lang w:eastAsia="ar-SA"/>
        </w:rPr>
        <w:t>Pzp</w:t>
      </w:r>
      <w:proofErr w:type="spellEnd"/>
      <w:r w:rsidRPr="005852EC">
        <w:rPr>
          <w:rFonts w:eastAsia="Times New Roman" w:cstheme="minorHAnsi"/>
          <w:lang w:eastAsia="ar-SA"/>
        </w:rPr>
        <w:t xml:space="preserve"> </w:t>
      </w:r>
      <w:r>
        <w:rPr>
          <w:rFonts w:eastAsia="Times New Roman" w:cstheme="minorHAnsi"/>
          <w:lang w:eastAsia="ar-SA"/>
        </w:rPr>
        <w:t>z</w:t>
      </w:r>
      <w:r w:rsidRPr="009B523E">
        <w:rPr>
          <w:rFonts w:eastAsia="Times New Roman" w:cstheme="minorHAnsi"/>
          <w:lang w:eastAsia="ar-SA"/>
        </w:rPr>
        <w:t xml:space="preserve"> postępowania o udzielenie zamówienia wyklucza się wykonawcę:</w:t>
      </w:r>
    </w:p>
    <w:p w14:paraId="12F4CFF3" w14:textId="77777777" w:rsidR="0065245A" w:rsidRPr="009B523E" w:rsidRDefault="0065245A" w:rsidP="0065245A">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1) będącego osobą fizyczną, którego prawomocnie skazano za przestępstwo:</w:t>
      </w:r>
    </w:p>
    <w:p w14:paraId="54DA56E5" w14:textId="77777777" w:rsidR="0065245A" w:rsidRPr="009B523E" w:rsidRDefault="0065245A" w:rsidP="0065245A">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a) </w:t>
      </w:r>
      <w:r w:rsidRPr="009B523E">
        <w:rPr>
          <w:rFonts w:eastAsia="Times New Roman" w:cstheme="minorHAnsi"/>
          <w:lang w:eastAsia="ar-SA"/>
        </w:rPr>
        <w:tab/>
        <w:t>udziału w zorganizowanej grupie przestępczej albo związku mającym na celu popełnienie przestępstwa lub przestępstwa skarbowego, o którym mowa w art. 258 Kodeksu karnego,</w:t>
      </w:r>
    </w:p>
    <w:p w14:paraId="5744832E" w14:textId="77777777" w:rsidR="0065245A" w:rsidRPr="009B523E" w:rsidRDefault="0065245A" w:rsidP="0065245A">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b) </w:t>
      </w:r>
      <w:r w:rsidRPr="009B523E">
        <w:rPr>
          <w:rFonts w:eastAsia="Times New Roman" w:cstheme="minorHAnsi"/>
          <w:lang w:eastAsia="ar-SA"/>
        </w:rPr>
        <w:tab/>
        <w:t>handlu ludźmi, o którym mowa w art. 189a Kodeksu karnego,</w:t>
      </w:r>
    </w:p>
    <w:p w14:paraId="7A695C71" w14:textId="77777777" w:rsidR="0065245A" w:rsidRPr="009B523E" w:rsidRDefault="0065245A" w:rsidP="0065245A">
      <w:pPr>
        <w:autoSpaceDE w:val="0"/>
        <w:spacing w:after="0" w:line="360" w:lineRule="auto"/>
        <w:ind w:left="993" w:hanging="426"/>
        <w:rPr>
          <w:rFonts w:eastAsia="Times New Roman" w:cstheme="minorHAnsi"/>
          <w:color w:val="000000" w:themeColor="text1"/>
          <w:lang w:eastAsia="ar-SA"/>
        </w:rPr>
      </w:pPr>
      <w:r w:rsidRPr="009B523E">
        <w:rPr>
          <w:rFonts w:eastAsia="Times New Roman" w:cstheme="minorHAnsi"/>
          <w:lang w:eastAsia="ar-SA"/>
        </w:rPr>
        <w:t xml:space="preserve">c) </w:t>
      </w:r>
      <w:r w:rsidRPr="009B523E">
        <w:rPr>
          <w:rFonts w:eastAsia="Times New Roman" w:cstheme="minorHAnsi"/>
          <w:lang w:eastAsia="ar-SA"/>
        </w:rPr>
        <w:tab/>
      </w:r>
      <w:r w:rsidRPr="009B523E">
        <w:rPr>
          <w:rFonts w:eastAsia="Times New Roman" w:cstheme="minorHAnsi"/>
          <w:color w:val="000000" w:themeColor="text1"/>
          <w:lang w:eastAsia="ar-SA"/>
        </w:rPr>
        <w:t xml:space="preserve">o którym mowa w art. 228-230a, art. 250a Kodeksu karnego, w art. 46-48 ustawy z dnia 25 czerwca 2010 r. o sporcie (Dz. U. z 2020 r. poz. 1133 oraz z 2021 r. poz. 2054) lub w art. 54 </w:t>
      </w:r>
      <w:r w:rsidRPr="009B523E">
        <w:rPr>
          <w:rFonts w:eastAsia="Times New Roman" w:cstheme="minorHAnsi"/>
          <w:color w:val="000000" w:themeColor="text1"/>
          <w:lang w:eastAsia="ar-SA"/>
        </w:rPr>
        <w:lastRenderedPageBreak/>
        <w:t>ust. 1-4 ustawy z dnia 12 maja 2011 r. o refundacji leków, środków spożywczych specjalnego przeznaczenia żywieniowego oraz wyrobów medycznych (Dz. U. z 2021 r. poz. 523, 1292, 1559 i 2054),</w:t>
      </w:r>
    </w:p>
    <w:p w14:paraId="370C47FF" w14:textId="77777777" w:rsidR="0065245A" w:rsidRPr="009B523E" w:rsidRDefault="0065245A" w:rsidP="0065245A">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d) </w:t>
      </w:r>
      <w:r w:rsidRPr="009B523E">
        <w:rPr>
          <w:rFonts w:eastAsia="Times New Roman" w:cstheme="minorHAnsi"/>
          <w:lang w:eastAsia="ar-SA"/>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D32DFAB" w14:textId="77777777" w:rsidR="0065245A" w:rsidRPr="009B523E" w:rsidRDefault="0065245A" w:rsidP="0065245A">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e) </w:t>
      </w:r>
      <w:r w:rsidRPr="009B523E">
        <w:rPr>
          <w:rFonts w:eastAsia="Times New Roman" w:cstheme="minorHAnsi"/>
          <w:color w:val="FF0000"/>
          <w:lang w:eastAsia="ar-SA"/>
        </w:rPr>
        <w:tab/>
      </w:r>
      <w:r w:rsidRPr="009B523E">
        <w:rPr>
          <w:rFonts w:eastAsia="Times New Roman" w:cstheme="minorHAnsi"/>
          <w:lang w:eastAsia="ar-SA"/>
        </w:rPr>
        <w:t>o charakterze terrorystycznym, o którym mowa w art. 115 § 20 Kodeksu karnego, lub mające na celu popełnienie tego przestępstwa,</w:t>
      </w:r>
    </w:p>
    <w:p w14:paraId="53BBA1C0" w14:textId="77777777" w:rsidR="0065245A" w:rsidRPr="009B523E" w:rsidRDefault="0065245A" w:rsidP="0065245A">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f) </w:t>
      </w:r>
      <w:r w:rsidRPr="009B523E">
        <w:rPr>
          <w:rFonts w:eastAsia="Times New Roman" w:cstheme="minorHAnsi"/>
          <w:lang w:eastAsia="ar-SA"/>
        </w:rPr>
        <w:tab/>
        <w:t xml:space="preserve">powierzenia wykonywania pracy małoletniemu cudzoziemcowi, o którym mowa w art. 9 </w:t>
      </w:r>
      <w:r w:rsidRPr="009B523E">
        <w:rPr>
          <w:rFonts w:eastAsia="Times New Roman" w:cstheme="minorHAnsi"/>
          <w:lang w:eastAsia="ar-SA"/>
        </w:rPr>
        <w:br/>
        <w:t>ust. 2 ustawy z dnia 15 czerwca 2012 r. o skutkach powierzania wykonywania pracy cudzoziemcom przebywającym wbrew przepisom na terytorium Rzeczypospolitej Polskiej (Dz. U. poz. 769),</w:t>
      </w:r>
    </w:p>
    <w:p w14:paraId="60391BB0" w14:textId="77777777" w:rsidR="0065245A" w:rsidRPr="009B523E" w:rsidRDefault="0065245A" w:rsidP="0065245A">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g) </w:t>
      </w:r>
      <w:r w:rsidRPr="009B523E">
        <w:rPr>
          <w:rFonts w:eastAsia="Times New Roman" w:cstheme="minorHAnsi"/>
          <w:lang w:eastAsia="ar-SA"/>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9E82015" w14:textId="77777777" w:rsidR="0065245A" w:rsidRPr="009B523E" w:rsidRDefault="0065245A" w:rsidP="0065245A">
      <w:pPr>
        <w:autoSpaceDE w:val="0"/>
        <w:spacing w:after="0" w:line="360" w:lineRule="auto"/>
        <w:ind w:left="993" w:hanging="426"/>
        <w:rPr>
          <w:rFonts w:eastAsia="Times New Roman" w:cstheme="minorHAnsi"/>
          <w:lang w:eastAsia="ar-SA"/>
        </w:rPr>
      </w:pPr>
      <w:r w:rsidRPr="009B523E">
        <w:rPr>
          <w:rFonts w:eastAsia="Times New Roman" w:cstheme="minorHAnsi"/>
          <w:lang w:eastAsia="ar-SA"/>
        </w:rPr>
        <w:t xml:space="preserve">h) </w:t>
      </w:r>
      <w:r w:rsidRPr="009B523E">
        <w:rPr>
          <w:rFonts w:eastAsia="Times New Roman" w:cstheme="minorHAnsi"/>
          <w:lang w:eastAsia="ar-SA"/>
        </w:rPr>
        <w:tab/>
        <w:t>o którym mowa w art. 9 ust. 1 i 3 lub art. 10 ustawy z dnia 15 czerwca 2012 r. o skutkach powierzania wykonywania pracy cudzoziemcom przebywającym wbrew przepisom na terytorium Rzeczypospolitej Polskiej (Dz. U. z 2012 poz. 769 ze zm.)</w:t>
      </w:r>
    </w:p>
    <w:p w14:paraId="292383BF" w14:textId="77777777" w:rsidR="0065245A" w:rsidRPr="009B523E" w:rsidRDefault="0065245A" w:rsidP="0065245A">
      <w:pPr>
        <w:autoSpaceDE w:val="0"/>
        <w:spacing w:after="0" w:line="360" w:lineRule="auto"/>
        <w:ind w:left="851" w:firstLine="142"/>
        <w:rPr>
          <w:rFonts w:eastAsia="Times New Roman" w:cstheme="minorHAnsi"/>
          <w:lang w:eastAsia="ar-SA"/>
        </w:rPr>
      </w:pPr>
      <w:r w:rsidRPr="009B523E">
        <w:rPr>
          <w:rFonts w:eastAsia="Times New Roman" w:cstheme="minorHAnsi"/>
          <w:lang w:eastAsia="ar-SA"/>
        </w:rPr>
        <w:t>- lub za odpowiedni czyn zabroniony określony w przepisach prawa obcego;</w:t>
      </w:r>
    </w:p>
    <w:p w14:paraId="5282001E" w14:textId="77777777" w:rsidR="0065245A" w:rsidRPr="009B523E" w:rsidRDefault="0065245A" w:rsidP="0065245A">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 xml:space="preserve">2) jeżeli urzędującego członka jego organu zarządzającego lub nadzorczego, wspólnika spółki </w:t>
      </w:r>
      <w:r w:rsidRPr="009B523E">
        <w:rPr>
          <w:rFonts w:eastAsia="Times New Roman" w:cstheme="minorHAnsi"/>
          <w:lang w:eastAsia="ar-SA"/>
        </w:rPr>
        <w:br/>
        <w:t>w spółce jawnej lub partnerskiej albo komplementariusza w spółce komandytowej lub komandytowo-akcyjnej lub prokurenta prawomocnie skazano za przestępstwo, o którym mowa w pkt 1);</w:t>
      </w:r>
    </w:p>
    <w:p w14:paraId="604B4E8C" w14:textId="77777777" w:rsidR="0065245A" w:rsidRPr="009B523E" w:rsidRDefault="0065245A" w:rsidP="0065245A">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 xml:space="preserve">3) wobec którego wydano prawomocny wyrok sądu lub ostateczną decyzję administracyjną </w:t>
      </w:r>
      <w:r w:rsidRPr="009B523E">
        <w:rPr>
          <w:rFonts w:eastAsia="Times New Roman" w:cstheme="minorHAnsi"/>
          <w:lang w:eastAsia="ar-SA"/>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4112DEC" w14:textId="77777777" w:rsidR="0065245A" w:rsidRPr="009B523E" w:rsidRDefault="0065245A" w:rsidP="0065245A">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4) wobec którego prawomocnie orzeczono zakaz ubiegania się o zamówienia publiczne;</w:t>
      </w:r>
    </w:p>
    <w:p w14:paraId="621B8123" w14:textId="77777777" w:rsidR="0065245A" w:rsidRPr="009B523E" w:rsidRDefault="0065245A" w:rsidP="0065245A">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 xml:space="preserve">5) jeżeli zamawiający może stwierdzić, na podstawie wiarygodnych przesłanek, że wykonawca zawarł z innymi wykonawcami porozumienie mające na celu zakłócenie konkurencji, </w:t>
      </w:r>
      <w:r w:rsidRPr="009B523E">
        <w:rPr>
          <w:rFonts w:eastAsia="Times New Roman" w:cstheme="minorHAnsi"/>
          <w:lang w:eastAsia="ar-SA"/>
        </w:rPr>
        <w:br/>
        <w:t xml:space="preserve">w szczególności, jeżeli należąc do tej samej grupy kapitałowej w rozumieniu ustawy z dnia 16 </w:t>
      </w:r>
      <w:r w:rsidRPr="009B523E">
        <w:rPr>
          <w:rFonts w:eastAsia="Times New Roman" w:cstheme="minorHAnsi"/>
          <w:lang w:eastAsia="ar-SA"/>
        </w:rPr>
        <w:lastRenderedPageBreak/>
        <w:t>lutego 2007 r. o ochronie konkurencji i konsumentów, złożyli odrębne oferty, oferty częściowe lub wnioski o dopuszczenie do udziału w postępowaniu, chyba że wykażą, że przygotowali te oferty lub wnioski niezależnie od siebie;</w:t>
      </w:r>
    </w:p>
    <w:p w14:paraId="543603B7" w14:textId="77777777" w:rsidR="0065245A" w:rsidRPr="009B523E" w:rsidRDefault="0065245A" w:rsidP="0065245A">
      <w:pPr>
        <w:autoSpaceDE w:val="0"/>
        <w:spacing w:after="0" w:line="360" w:lineRule="auto"/>
        <w:ind w:left="567" w:hanging="283"/>
        <w:rPr>
          <w:rFonts w:eastAsia="Times New Roman" w:cstheme="minorHAnsi"/>
          <w:lang w:eastAsia="ar-SA"/>
        </w:rPr>
      </w:pPr>
      <w:r w:rsidRPr="009B523E">
        <w:rPr>
          <w:rFonts w:eastAsia="Times New Roman" w:cstheme="minorHAnsi"/>
          <w:lang w:eastAsia="ar-SA"/>
        </w:rPr>
        <w:t xml:space="preserve">6) jeżeli, w przypadkach, o których mowa w art. 85 ust. 1 ustawy, doszło do zakłócenia konkurencji wynikającego z wcześniejszego zaangażowania tego wykonawcy lub podmiotu, który należy </w:t>
      </w:r>
      <w:r w:rsidRPr="009B523E">
        <w:rPr>
          <w:rFonts w:eastAsia="Times New Roman" w:cstheme="minorHAnsi"/>
          <w:lang w:eastAsia="ar-SA"/>
        </w:rPr>
        <w:br/>
        <w:t xml:space="preserve">z wykonawcą do tej samej grupy kapitałowej w rozumieniu ustawy z dnia 16 lutego 2007 r. </w:t>
      </w:r>
      <w:r w:rsidRPr="009B523E">
        <w:rPr>
          <w:rFonts w:eastAsia="Times New Roman" w:cstheme="minorHAnsi"/>
          <w:lang w:eastAsia="ar-SA"/>
        </w:rPr>
        <w:br/>
        <w:t xml:space="preserve">o ochronie konkurencji i konsumentów, chyba że spowodowane tym zakłócenie konkurencji może być wyeliminowane w inny sposób niż przez wykluczenie Wykonawcy z udziału </w:t>
      </w:r>
    </w:p>
    <w:p w14:paraId="373961D1" w14:textId="77777777" w:rsidR="0065245A" w:rsidRPr="009B523E" w:rsidRDefault="0065245A" w:rsidP="0065245A">
      <w:pPr>
        <w:autoSpaceDE w:val="0"/>
        <w:spacing w:after="0" w:line="360" w:lineRule="auto"/>
        <w:ind w:left="567"/>
        <w:rPr>
          <w:rFonts w:eastAsia="Times New Roman" w:cstheme="minorHAnsi"/>
          <w:lang w:eastAsia="ar-SA"/>
        </w:rPr>
      </w:pPr>
      <w:r w:rsidRPr="009B523E">
        <w:rPr>
          <w:rFonts w:eastAsia="Times New Roman" w:cstheme="minorHAnsi"/>
          <w:lang w:eastAsia="ar-SA"/>
        </w:rPr>
        <w:t>w postępowaniu o udzielenie zamówienia.</w:t>
      </w:r>
    </w:p>
    <w:p w14:paraId="2F6A5CB4" w14:textId="77777777" w:rsidR="0065245A" w:rsidRPr="009B523E" w:rsidRDefault="0065245A" w:rsidP="0065245A">
      <w:pPr>
        <w:autoSpaceDE w:val="0"/>
        <w:spacing w:after="0" w:line="360" w:lineRule="auto"/>
        <w:rPr>
          <w:rFonts w:eastAsia="Times New Roman" w:cstheme="minorHAnsi"/>
          <w:lang w:eastAsia="ar-SA"/>
        </w:rPr>
      </w:pPr>
      <w:r w:rsidRPr="009B523E">
        <w:rPr>
          <w:rFonts w:eastAsia="Times New Roman" w:cstheme="minorHAnsi"/>
          <w:lang w:eastAsia="ar-SA"/>
        </w:rPr>
        <w:t>2.</w:t>
      </w:r>
      <w:r w:rsidRPr="009B523E">
        <w:rPr>
          <w:rFonts w:eastAsia="Times New Roman" w:cstheme="minorHAnsi"/>
          <w:color w:val="FF0000"/>
          <w:lang w:eastAsia="ar-SA"/>
        </w:rPr>
        <w:t xml:space="preserve"> </w:t>
      </w:r>
      <w:r w:rsidRPr="009B523E">
        <w:rPr>
          <w:rFonts w:eastAsia="Times New Roman" w:cstheme="minorHAnsi"/>
          <w:lang w:eastAsia="ar-SA"/>
        </w:rPr>
        <w:t>Okresy wykluczenia - wykluczenie wykonawcy następuje:</w:t>
      </w:r>
    </w:p>
    <w:p w14:paraId="1E732DB3" w14:textId="77777777" w:rsidR="0065245A" w:rsidRPr="009B523E" w:rsidRDefault="0065245A" w:rsidP="0065245A">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43ACEA5E" w14:textId="77777777" w:rsidR="0065245A" w:rsidRPr="009B523E" w:rsidRDefault="0065245A" w:rsidP="0065245A">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2.2. w przypadkach, o których mowa w art. 108 ust. 1 pkt 1 lit. h i pkt 2, gdy osoba, o której mowa w tych przepisach, została skazana za przestępstwo wymienione w art. 108 ust. 1 pkt 1 lit. h,</w:t>
      </w:r>
    </w:p>
    <w:p w14:paraId="5BA7F6C8" w14:textId="77777777" w:rsidR="0065245A" w:rsidRPr="009B523E" w:rsidRDefault="0065245A" w:rsidP="0065245A">
      <w:pPr>
        <w:autoSpaceDE w:val="0"/>
        <w:spacing w:after="0" w:line="360" w:lineRule="auto"/>
        <w:ind w:left="851"/>
        <w:rPr>
          <w:rFonts w:eastAsia="Times New Roman" w:cstheme="minorHAnsi"/>
          <w:lang w:eastAsia="ar-SA"/>
        </w:rPr>
      </w:pPr>
      <w:r w:rsidRPr="009B523E">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5B3404E" w14:textId="77777777" w:rsidR="0065245A" w:rsidRPr="009B523E" w:rsidRDefault="0065245A" w:rsidP="0065245A">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2.3.</w:t>
      </w:r>
      <w:r w:rsidRPr="009B523E">
        <w:rPr>
          <w:rFonts w:eastAsia="Times New Roman" w:cstheme="minorHAnsi"/>
          <w:lang w:eastAsia="ar-SA"/>
        </w:rPr>
        <w:tab/>
        <w:t>w przypadku, o którym mowa w art. 108 ust. 1 pkt 4, na okres, na jaki został prawomocnie orzeczony zakaz ubiegania się o zamówienia publiczne;</w:t>
      </w:r>
    </w:p>
    <w:p w14:paraId="58B6CE85" w14:textId="77777777" w:rsidR="0065245A" w:rsidRPr="009B523E" w:rsidRDefault="0065245A" w:rsidP="0065245A">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2.4.</w:t>
      </w:r>
      <w:r w:rsidRPr="009B523E">
        <w:rPr>
          <w:rFonts w:eastAsia="Times New Roman" w:cstheme="minorHAnsi"/>
          <w:lang w:eastAsia="ar-SA"/>
        </w:rPr>
        <w:tab/>
        <w:t>w przypadkach, o których mowa w art. 108 ust. 1 pkt 5, na okres 3 lat od zaistnienia zdarzenia będącego podstawą wykluczenia;</w:t>
      </w:r>
    </w:p>
    <w:p w14:paraId="781DAA84" w14:textId="77777777" w:rsidR="0065245A" w:rsidRPr="009B523E" w:rsidRDefault="0065245A" w:rsidP="0065245A">
      <w:pPr>
        <w:autoSpaceDE w:val="0"/>
        <w:spacing w:after="0" w:line="360" w:lineRule="auto"/>
        <w:ind w:left="851" w:hanging="567"/>
        <w:rPr>
          <w:rFonts w:eastAsia="Times New Roman" w:cstheme="minorHAnsi"/>
          <w:lang w:eastAsia="ar-SA"/>
        </w:rPr>
      </w:pPr>
      <w:r w:rsidRPr="009B523E">
        <w:rPr>
          <w:rFonts w:eastAsia="Times New Roman" w:cstheme="minorHAnsi"/>
          <w:lang w:eastAsia="ar-SA"/>
        </w:rPr>
        <w:t xml:space="preserve">2.5. </w:t>
      </w:r>
      <w:r w:rsidRPr="009B523E">
        <w:rPr>
          <w:rFonts w:eastAsia="Times New Roman" w:cstheme="minorHAnsi"/>
          <w:lang w:eastAsia="ar-SA"/>
        </w:rPr>
        <w:tab/>
        <w:t>w przypadkach, o których mowa w art. 108 ust. 1 pkt 6 w postępowaniu o udzielenie zamówienia, w którym zaistniało zdarzenie będące podstawą wykluczenia.</w:t>
      </w:r>
    </w:p>
    <w:p w14:paraId="252380DE" w14:textId="77777777" w:rsidR="0065245A" w:rsidRPr="009B523E" w:rsidRDefault="0065245A" w:rsidP="0065245A">
      <w:pPr>
        <w:autoSpaceDE w:val="0"/>
        <w:spacing w:after="0" w:line="360" w:lineRule="auto"/>
        <w:ind w:left="426" w:hanging="426"/>
        <w:rPr>
          <w:rFonts w:eastAsia="Times New Roman" w:cstheme="minorHAnsi"/>
          <w:lang w:eastAsia="ar-SA"/>
        </w:rPr>
      </w:pPr>
      <w:r w:rsidRPr="009B523E">
        <w:rPr>
          <w:rFonts w:eastAsia="Times New Roman" w:cstheme="minorHAnsi"/>
          <w:lang w:eastAsia="ar-SA"/>
        </w:rPr>
        <w:t xml:space="preserve">3. </w:t>
      </w:r>
      <w:r w:rsidRPr="009B523E">
        <w:rPr>
          <w:rFonts w:eastAsia="Times New Roman" w:cstheme="minorHAnsi"/>
          <w:lang w:eastAsia="ar-SA"/>
        </w:rPr>
        <w:tab/>
        <w:t xml:space="preserve">Informacja dotycząca samooczyszczenia (art. 110 ust. 2 ustawy </w:t>
      </w:r>
      <w:proofErr w:type="spellStart"/>
      <w:r w:rsidRPr="009B523E">
        <w:rPr>
          <w:rFonts w:eastAsia="Times New Roman" w:cstheme="minorHAnsi"/>
          <w:lang w:eastAsia="ar-SA"/>
        </w:rPr>
        <w:t>Pzp</w:t>
      </w:r>
      <w:proofErr w:type="spellEnd"/>
      <w:r w:rsidRPr="009B523E">
        <w:rPr>
          <w:rFonts w:eastAsia="Times New Roman" w:cstheme="minorHAnsi"/>
          <w:lang w:eastAsia="ar-SA"/>
        </w:rPr>
        <w:t>) - Wykonawca, nie podlega wykluczeniu w okolicznościach określonych w art. 108 ust. 1 pkt 1, 2 i 5 jeżeli udowodni zamawiającemu, że spełnił łącznie następujące przesłanki:</w:t>
      </w:r>
    </w:p>
    <w:p w14:paraId="5E138250" w14:textId="77777777" w:rsidR="0065245A" w:rsidRPr="009B523E" w:rsidRDefault="0065245A" w:rsidP="0065245A">
      <w:pPr>
        <w:autoSpaceDE w:val="0"/>
        <w:spacing w:after="0" w:line="360" w:lineRule="auto"/>
        <w:ind w:left="993" w:hanging="567"/>
        <w:rPr>
          <w:rFonts w:eastAsia="Times New Roman" w:cstheme="minorHAnsi"/>
          <w:lang w:eastAsia="ar-SA"/>
        </w:rPr>
      </w:pPr>
      <w:r w:rsidRPr="009B523E">
        <w:rPr>
          <w:rFonts w:eastAsia="Times New Roman" w:cstheme="minorHAnsi"/>
          <w:lang w:eastAsia="ar-SA"/>
        </w:rPr>
        <w:t xml:space="preserve">3.1. </w:t>
      </w:r>
      <w:r w:rsidRPr="009B523E">
        <w:rPr>
          <w:rFonts w:eastAsia="Times New Roman" w:cstheme="minorHAnsi"/>
          <w:lang w:eastAsia="ar-SA"/>
        </w:rPr>
        <w:tab/>
        <w:t>naprawił lub zobowiązał się do naprawienia szkody wyrządzonej przestępstwem, wykroczeniem lub swoim nieprawidłowym postępowaniem, w tym poprzez zadośćuczynienie pieniężne;</w:t>
      </w:r>
    </w:p>
    <w:p w14:paraId="2D7B23B6" w14:textId="77777777" w:rsidR="0065245A" w:rsidRPr="009B523E" w:rsidRDefault="0065245A" w:rsidP="0065245A">
      <w:pPr>
        <w:autoSpaceDE w:val="0"/>
        <w:spacing w:after="0" w:line="360" w:lineRule="auto"/>
        <w:ind w:left="993" w:hanging="567"/>
        <w:rPr>
          <w:rFonts w:eastAsia="Times New Roman" w:cstheme="minorHAnsi"/>
          <w:lang w:eastAsia="ar-SA"/>
        </w:rPr>
      </w:pPr>
      <w:r w:rsidRPr="009B523E">
        <w:rPr>
          <w:rFonts w:eastAsia="Times New Roman" w:cstheme="minorHAnsi"/>
          <w:lang w:eastAsia="ar-SA"/>
        </w:rPr>
        <w:t>3.2.</w:t>
      </w:r>
      <w:r w:rsidRPr="009B523E">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815BF20" w14:textId="77777777" w:rsidR="0065245A" w:rsidRPr="009B523E" w:rsidRDefault="0065245A" w:rsidP="0065245A">
      <w:pPr>
        <w:autoSpaceDE w:val="0"/>
        <w:spacing w:after="0" w:line="360" w:lineRule="auto"/>
        <w:ind w:left="993" w:hanging="567"/>
        <w:rPr>
          <w:rFonts w:eastAsia="Times New Roman" w:cstheme="minorHAnsi"/>
          <w:lang w:eastAsia="ar-SA"/>
        </w:rPr>
      </w:pPr>
      <w:r w:rsidRPr="009B523E">
        <w:rPr>
          <w:rFonts w:eastAsia="Times New Roman" w:cstheme="minorHAnsi"/>
          <w:lang w:eastAsia="ar-SA"/>
        </w:rPr>
        <w:lastRenderedPageBreak/>
        <w:t xml:space="preserve">3.3. </w:t>
      </w:r>
      <w:r w:rsidRPr="009B523E">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Pr="009B523E">
        <w:rPr>
          <w:rFonts w:eastAsia="Times New Roman" w:cstheme="minorHAnsi"/>
          <w:lang w:eastAsia="ar-SA"/>
        </w:rPr>
        <w:br/>
        <w:t>w szczególności:</w:t>
      </w:r>
    </w:p>
    <w:p w14:paraId="25522FCE" w14:textId="77777777" w:rsidR="0065245A" w:rsidRPr="009B523E" w:rsidRDefault="0065245A" w:rsidP="0065245A">
      <w:pPr>
        <w:autoSpaceDE w:val="0"/>
        <w:spacing w:after="0" w:line="360" w:lineRule="auto"/>
        <w:ind w:left="1418" w:hanging="284"/>
        <w:rPr>
          <w:rFonts w:eastAsia="Times New Roman" w:cstheme="minorHAnsi"/>
          <w:lang w:eastAsia="ar-SA"/>
        </w:rPr>
      </w:pPr>
      <w:r w:rsidRPr="009B523E">
        <w:rPr>
          <w:rFonts w:eastAsia="Times New Roman" w:cstheme="minorHAnsi"/>
          <w:lang w:eastAsia="ar-SA"/>
        </w:rPr>
        <w:t>a)</w:t>
      </w:r>
      <w:r w:rsidRPr="009B523E">
        <w:rPr>
          <w:rFonts w:eastAsia="Times New Roman" w:cstheme="minorHAnsi"/>
          <w:lang w:eastAsia="ar-SA"/>
        </w:rPr>
        <w:tab/>
        <w:t>zerwał wszelkie powiązania z osobami lub podmiotami odpowiedzialnymi za nieprawidłowe postępowanie wykonawcy,</w:t>
      </w:r>
    </w:p>
    <w:p w14:paraId="5D00AB01" w14:textId="77777777" w:rsidR="0065245A" w:rsidRPr="009B523E" w:rsidRDefault="0065245A" w:rsidP="0065245A">
      <w:pPr>
        <w:autoSpaceDE w:val="0"/>
        <w:spacing w:after="0" w:line="360" w:lineRule="auto"/>
        <w:ind w:left="1418" w:hanging="284"/>
        <w:rPr>
          <w:rFonts w:eastAsia="Times New Roman" w:cstheme="minorHAnsi"/>
          <w:lang w:eastAsia="ar-SA"/>
        </w:rPr>
      </w:pPr>
      <w:r w:rsidRPr="009B523E">
        <w:rPr>
          <w:rFonts w:eastAsia="Times New Roman" w:cstheme="minorHAnsi"/>
          <w:lang w:eastAsia="ar-SA"/>
        </w:rPr>
        <w:t xml:space="preserve">b) </w:t>
      </w:r>
      <w:r w:rsidRPr="009B523E">
        <w:rPr>
          <w:rFonts w:eastAsia="Times New Roman" w:cstheme="minorHAnsi"/>
          <w:lang w:eastAsia="ar-SA"/>
        </w:rPr>
        <w:tab/>
        <w:t>zreorganizował personel,</w:t>
      </w:r>
    </w:p>
    <w:p w14:paraId="7DAD35E7" w14:textId="77777777" w:rsidR="0065245A" w:rsidRPr="009B523E" w:rsidRDefault="0065245A" w:rsidP="0065245A">
      <w:pPr>
        <w:autoSpaceDE w:val="0"/>
        <w:spacing w:after="0" w:line="360" w:lineRule="auto"/>
        <w:ind w:left="1418" w:hanging="284"/>
        <w:rPr>
          <w:rFonts w:eastAsia="Times New Roman" w:cstheme="minorHAnsi"/>
          <w:lang w:eastAsia="ar-SA"/>
        </w:rPr>
      </w:pPr>
      <w:r w:rsidRPr="009B523E">
        <w:rPr>
          <w:rFonts w:eastAsia="Times New Roman" w:cstheme="minorHAnsi"/>
          <w:lang w:eastAsia="ar-SA"/>
        </w:rPr>
        <w:t xml:space="preserve">c) </w:t>
      </w:r>
      <w:r w:rsidRPr="009B523E">
        <w:rPr>
          <w:rFonts w:eastAsia="Times New Roman" w:cstheme="minorHAnsi"/>
          <w:lang w:eastAsia="ar-SA"/>
        </w:rPr>
        <w:tab/>
        <w:t>wdrożył system sprawozdawczości i kontroli,</w:t>
      </w:r>
    </w:p>
    <w:p w14:paraId="78F9D860" w14:textId="77777777" w:rsidR="0065245A" w:rsidRPr="009B523E" w:rsidRDefault="0065245A" w:rsidP="0065245A">
      <w:pPr>
        <w:autoSpaceDE w:val="0"/>
        <w:spacing w:after="0" w:line="360" w:lineRule="auto"/>
        <w:ind w:left="1419" w:hanging="285"/>
        <w:rPr>
          <w:rFonts w:eastAsia="Times New Roman" w:cstheme="minorHAnsi"/>
          <w:lang w:eastAsia="ar-SA"/>
        </w:rPr>
      </w:pPr>
      <w:r w:rsidRPr="009B523E">
        <w:rPr>
          <w:rFonts w:eastAsia="Times New Roman" w:cstheme="minorHAnsi"/>
          <w:lang w:eastAsia="ar-SA"/>
        </w:rPr>
        <w:t xml:space="preserve">d) </w:t>
      </w:r>
      <w:r w:rsidRPr="009B523E">
        <w:rPr>
          <w:rFonts w:eastAsia="Times New Roman" w:cstheme="minorHAnsi"/>
          <w:lang w:eastAsia="ar-SA"/>
        </w:rPr>
        <w:tab/>
        <w:t>utworzył struktury audytu wewnętrznego do monitorowania przestrzegania przepisów, wewnętrznych regulacji lub standardów,</w:t>
      </w:r>
    </w:p>
    <w:p w14:paraId="23EEC5A6" w14:textId="77777777" w:rsidR="0065245A" w:rsidRPr="009B523E" w:rsidRDefault="0065245A" w:rsidP="0065245A">
      <w:pPr>
        <w:autoSpaceDE w:val="0"/>
        <w:spacing w:after="0" w:line="360" w:lineRule="auto"/>
        <w:ind w:left="1418" w:hanging="284"/>
        <w:rPr>
          <w:rFonts w:eastAsia="Times New Roman" w:cstheme="minorHAnsi"/>
          <w:lang w:eastAsia="ar-SA"/>
        </w:rPr>
      </w:pPr>
      <w:r w:rsidRPr="009B523E">
        <w:rPr>
          <w:rFonts w:eastAsia="Times New Roman" w:cstheme="minorHAnsi"/>
          <w:lang w:eastAsia="ar-SA"/>
        </w:rPr>
        <w:t xml:space="preserve">e) </w:t>
      </w:r>
      <w:r w:rsidRPr="009B523E">
        <w:rPr>
          <w:rFonts w:eastAsia="Times New Roman" w:cstheme="minorHAnsi"/>
          <w:lang w:eastAsia="ar-SA"/>
        </w:rPr>
        <w:tab/>
        <w:t>wprowadził wewnętrzne regulacje dotyczące odpowiedzialności i odszkodowań za nieprzestrzeganie przepisów, wewnętrznych regulacji lub standardów.</w:t>
      </w:r>
    </w:p>
    <w:p w14:paraId="1A214501" w14:textId="77777777" w:rsidR="0065245A" w:rsidRPr="009B523E" w:rsidRDefault="0065245A" w:rsidP="0065245A">
      <w:pPr>
        <w:autoSpaceDE w:val="0"/>
        <w:spacing w:after="0" w:line="360" w:lineRule="auto"/>
        <w:ind w:left="284" w:hanging="284"/>
        <w:rPr>
          <w:rFonts w:eastAsia="Times New Roman" w:cstheme="minorHAnsi"/>
          <w:lang w:eastAsia="ar-SA"/>
        </w:rPr>
      </w:pPr>
      <w:r w:rsidRPr="009B523E">
        <w:rPr>
          <w:rFonts w:eastAsia="Times New Roman" w:cstheme="minorHAnsi"/>
          <w:lang w:eastAsia="ar-SA"/>
        </w:rPr>
        <w:t>4.</w:t>
      </w:r>
      <w:r w:rsidRPr="009B523E">
        <w:rPr>
          <w:rFonts w:eastAsia="Times New Roman" w:cstheme="minorHAnsi"/>
          <w:lang w:eastAsia="ar-SA"/>
        </w:rPr>
        <w:tab/>
        <w:t xml:space="preserve">W przypadkach, o których mowa w art. 108 ust. 1 pkt 6 ustawy </w:t>
      </w:r>
      <w:proofErr w:type="spellStart"/>
      <w:r w:rsidRPr="009B523E">
        <w:rPr>
          <w:rFonts w:eastAsia="Times New Roman" w:cstheme="minorHAnsi"/>
          <w:lang w:eastAsia="ar-SA"/>
        </w:rPr>
        <w:t>Pzp</w:t>
      </w:r>
      <w:proofErr w:type="spellEnd"/>
      <w:r w:rsidRPr="009B523E">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Pr="009B523E">
        <w:rPr>
          <w:rFonts w:eastAsia="Times New Roman" w:cstheme="minorHAnsi"/>
          <w:lang w:eastAsia="ar-SA"/>
        </w:rPr>
        <w:t>Pzp</w:t>
      </w:r>
      <w:proofErr w:type="spellEnd"/>
      <w:r w:rsidRPr="009B523E">
        <w:rPr>
          <w:rFonts w:eastAsia="Times New Roman" w:cstheme="minorHAnsi"/>
          <w:lang w:eastAsia="ar-SA"/>
        </w:rPr>
        <w:t>).</w:t>
      </w:r>
    </w:p>
    <w:p w14:paraId="0960E6B9" w14:textId="77777777" w:rsidR="0065245A" w:rsidRPr="009B523E" w:rsidRDefault="0065245A" w:rsidP="0065245A">
      <w:pPr>
        <w:autoSpaceDE w:val="0"/>
        <w:spacing w:after="0" w:line="360" w:lineRule="auto"/>
        <w:ind w:left="284" w:hanging="284"/>
        <w:rPr>
          <w:rFonts w:eastAsia="Times New Roman" w:cstheme="minorHAnsi"/>
          <w:lang w:eastAsia="ar-SA"/>
        </w:rPr>
      </w:pPr>
      <w:r w:rsidRPr="009B523E">
        <w:rPr>
          <w:rFonts w:eastAsia="Times New Roman" w:cstheme="minorHAnsi"/>
          <w:lang w:eastAsia="ar-SA"/>
        </w:rPr>
        <w:t xml:space="preserve">5. </w:t>
      </w:r>
      <w:r w:rsidRPr="009B523E">
        <w:rPr>
          <w:rFonts w:eastAsia="Times New Roman" w:cstheme="minorHAnsi"/>
          <w:lang w:eastAsia="ar-SA"/>
        </w:rPr>
        <w:tab/>
        <w:t>Zamawiający może wykluczyć wykonawcę na każdym etapie postępowania o udzielenie zamówienia.</w:t>
      </w:r>
    </w:p>
    <w:p w14:paraId="657FF2E3" w14:textId="77777777" w:rsidR="0065245A" w:rsidRPr="009B523E" w:rsidRDefault="0065245A" w:rsidP="0065245A">
      <w:pPr>
        <w:autoSpaceDE w:val="0"/>
        <w:spacing w:after="0" w:line="360" w:lineRule="auto"/>
        <w:ind w:left="284" w:hanging="284"/>
        <w:rPr>
          <w:rFonts w:eastAsia="Times New Roman" w:cstheme="minorHAnsi"/>
          <w:lang w:eastAsia="ar-SA"/>
        </w:rPr>
      </w:pPr>
      <w:r w:rsidRPr="009B523E">
        <w:rPr>
          <w:rFonts w:eastAsia="Times New Roman" w:cstheme="minorHAnsi"/>
          <w:lang w:eastAsia="ar-SA"/>
        </w:rPr>
        <w:t>6.</w:t>
      </w:r>
      <w:r w:rsidRPr="009B523E">
        <w:rPr>
          <w:rFonts w:eastAsia="Times New Roman" w:cstheme="minorHAnsi"/>
          <w:lang w:eastAsia="ar-SA"/>
        </w:rPr>
        <w:tab/>
        <w:t xml:space="preserve">Zamawiający nie przewiduje podstaw wykluczenia, o których mowa w art. 109 ustawy </w:t>
      </w:r>
      <w:proofErr w:type="spellStart"/>
      <w:r w:rsidRPr="009B523E">
        <w:rPr>
          <w:rFonts w:eastAsia="Times New Roman" w:cstheme="minorHAnsi"/>
          <w:lang w:eastAsia="ar-SA"/>
        </w:rPr>
        <w:t>Pzp</w:t>
      </w:r>
      <w:proofErr w:type="spellEnd"/>
      <w:r w:rsidRPr="009B523E">
        <w:rPr>
          <w:rFonts w:eastAsia="Times New Roman" w:cstheme="minorHAnsi"/>
          <w:lang w:eastAsia="ar-SA"/>
        </w:rPr>
        <w:t>.</w:t>
      </w:r>
    </w:p>
    <w:p w14:paraId="7895EAB1" w14:textId="77777777" w:rsidR="0065245A" w:rsidRPr="009B523E" w:rsidRDefault="0065245A" w:rsidP="0065245A">
      <w:pPr>
        <w:autoSpaceDE w:val="0"/>
        <w:autoSpaceDN w:val="0"/>
        <w:adjustRightInd w:val="0"/>
        <w:spacing w:after="0" w:line="360" w:lineRule="auto"/>
        <w:ind w:left="284" w:hanging="284"/>
        <w:rPr>
          <w:rFonts w:eastAsia="Times New Roman" w:cstheme="minorHAnsi"/>
          <w:b/>
          <w:color w:val="000000"/>
          <w:u w:val="single"/>
          <w:lang w:eastAsia="pl-PL"/>
        </w:rPr>
      </w:pPr>
      <w:r w:rsidRPr="009B523E">
        <w:rPr>
          <w:rFonts w:eastAsia="Times New Roman" w:cstheme="minorHAnsi"/>
          <w:color w:val="000000"/>
          <w:lang w:eastAsia="pl-PL"/>
        </w:rPr>
        <w:t xml:space="preserve">7. </w:t>
      </w:r>
      <w:r w:rsidRPr="009B523E">
        <w:rPr>
          <w:rFonts w:eastAsia="Times New Roman" w:cstheme="minorHAnsi"/>
          <w:b/>
          <w:color w:val="000000"/>
          <w:u w:val="single"/>
          <w:lang w:eastAsia="pl-PL"/>
        </w:rPr>
        <w:t>W celu potwierdzenia braku podstaw wykluczenia z udziału w postępowaniu, wykonawca,  na wezwanie zamawiającego, zobowiązany będzie złożyć następujące podmiotowe środki dowodowe:</w:t>
      </w:r>
    </w:p>
    <w:p w14:paraId="2A598EA6" w14:textId="77777777" w:rsidR="0065245A" w:rsidRPr="0065245A" w:rsidRDefault="0065245A" w:rsidP="0065245A">
      <w:pPr>
        <w:autoSpaceDE w:val="0"/>
        <w:autoSpaceDN w:val="0"/>
        <w:adjustRightInd w:val="0"/>
        <w:spacing w:after="0" w:line="360" w:lineRule="auto"/>
        <w:ind w:firstLine="284"/>
        <w:rPr>
          <w:rFonts w:eastAsia="Times New Roman" w:cstheme="minorHAnsi"/>
          <w:b/>
          <w:color w:val="000000"/>
          <w:lang w:eastAsia="pl-PL"/>
        </w:rPr>
      </w:pPr>
      <w:r w:rsidRPr="0065245A">
        <w:rPr>
          <w:rFonts w:eastAsia="Times New Roman" w:cstheme="minorHAnsi"/>
          <w:b/>
          <w:color w:val="000000"/>
          <w:lang w:eastAsia="pl-PL"/>
        </w:rPr>
        <w:t>7.1. informację z Krajowego Rejestru Karnego w zakresie:</w:t>
      </w:r>
    </w:p>
    <w:p w14:paraId="48C24401" w14:textId="77777777" w:rsidR="0065245A" w:rsidRPr="009B523E" w:rsidRDefault="0065245A" w:rsidP="0065245A">
      <w:pPr>
        <w:autoSpaceDE w:val="0"/>
        <w:autoSpaceDN w:val="0"/>
        <w:adjustRightInd w:val="0"/>
        <w:spacing w:after="0" w:line="360" w:lineRule="auto"/>
        <w:ind w:firstLine="709"/>
        <w:rPr>
          <w:rFonts w:eastAsia="Times New Roman" w:cstheme="minorHAnsi"/>
          <w:color w:val="000000"/>
          <w:lang w:eastAsia="pl-PL"/>
        </w:rPr>
      </w:pPr>
      <w:r w:rsidRPr="009B523E">
        <w:rPr>
          <w:rFonts w:eastAsia="Times New Roman" w:cstheme="minorHAnsi"/>
          <w:color w:val="000000"/>
          <w:lang w:eastAsia="pl-PL"/>
        </w:rPr>
        <w:t xml:space="preserve">a) art. 108 ust. 1 pkt 1 i 2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w:t>
      </w:r>
    </w:p>
    <w:p w14:paraId="5FB7C210" w14:textId="77777777" w:rsidR="0065245A" w:rsidRPr="009B523E" w:rsidRDefault="0065245A" w:rsidP="0065245A">
      <w:pPr>
        <w:autoSpaceDE w:val="0"/>
        <w:autoSpaceDN w:val="0"/>
        <w:adjustRightInd w:val="0"/>
        <w:spacing w:after="0" w:line="360" w:lineRule="auto"/>
        <w:ind w:left="851" w:hanging="142"/>
        <w:rPr>
          <w:rFonts w:eastAsia="Times New Roman" w:cstheme="minorHAnsi"/>
          <w:lang w:eastAsia="pl-PL"/>
        </w:rPr>
      </w:pPr>
      <w:r w:rsidRPr="009B523E">
        <w:rPr>
          <w:rFonts w:eastAsia="Times New Roman" w:cstheme="minorHAnsi"/>
          <w:color w:val="000000"/>
          <w:lang w:eastAsia="pl-PL"/>
        </w:rPr>
        <w:t xml:space="preserve">b) art. 108 ust. 1 pkt 4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xml:space="preserve">, </w:t>
      </w:r>
      <w:r w:rsidRPr="009B523E">
        <w:rPr>
          <w:rFonts w:eastAsia="Times New Roman" w:cstheme="minorHAnsi"/>
          <w:lang w:eastAsia="pl-PL"/>
        </w:rPr>
        <w:t>dotyczącej orzeczenia zakazu ubiegania się o zamówienie publiczne tytułem środka karnego</w:t>
      </w:r>
    </w:p>
    <w:p w14:paraId="279CC8A4" w14:textId="77777777" w:rsidR="0065245A" w:rsidRPr="0065245A" w:rsidRDefault="0065245A" w:rsidP="0065245A">
      <w:pPr>
        <w:autoSpaceDE w:val="0"/>
        <w:autoSpaceDN w:val="0"/>
        <w:adjustRightInd w:val="0"/>
        <w:spacing w:after="0" w:line="360" w:lineRule="auto"/>
        <w:ind w:firstLine="708"/>
        <w:rPr>
          <w:rFonts w:eastAsia="Times New Roman" w:cstheme="minorHAnsi"/>
          <w:i/>
          <w:color w:val="000000"/>
          <w:u w:val="single"/>
          <w:lang w:eastAsia="pl-PL"/>
        </w:rPr>
      </w:pPr>
      <w:r w:rsidRPr="0065245A">
        <w:rPr>
          <w:rFonts w:eastAsia="Times New Roman" w:cstheme="minorHAnsi"/>
          <w:i/>
          <w:color w:val="000000"/>
          <w:u w:val="single"/>
          <w:lang w:eastAsia="pl-PL"/>
        </w:rPr>
        <w:t>- sporządzonej nie wcześniej niż 6 miesięcy przed jej złożeniem;</w:t>
      </w:r>
    </w:p>
    <w:p w14:paraId="44C9F37A" w14:textId="77777777" w:rsidR="0065245A" w:rsidRPr="009B523E" w:rsidRDefault="0065245A" w:rsidP="0065245A">
      <w:pPr>
        <w:autoSpaceDE w:val="0"/>
        <w:autoSpaceDN w:val="0"/>
        <w:adjustRightInd w:val="0"/>
        <w:spacing w:after="0" w:line="360" w:lineRule="auto"/>
        <w:ind w:left="709" w:hanging="425"/>
        <w:rPr>
          <w:rFonts w:eastAsia="Times New Roman" w:cstheme="minorHAnsi"/>
          <w:color w:val="000000"/>
          <w:lang w:eastAsia="pl-PL"/>
        </w:rPr>
      </w:pPr>
      <w:r w:rsidRPr="0065245A">
        <w:rPr>
          <w:rFonts w:eastAsia="Times New Roman" w:cstheme="minorHAnsi"/>
          <w:b/>
          <w:color w:val="000000"/>
          <w:lang w:eastAsia="pl-PL"/>
        </w:rPr>
        <w:t>7.2. oświadczenie wykonawcy,</w:t>
      </w:r>
      <w:r w:rsidRPr="009B523E">
        <w:rPr>
          <w:rFonts w:eastAsia="Times New Roman" w:cstheme="minorHAnsi"/>
          <w:color w:val="000000"/>
          <w:lang w:eastAsia="pl-PL"/>
        </w:rPr>
        <w:t xml:space="preserve"> w zakresie art. 108 ust. 1 pkt 5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xml:space="preserve">, </w:t>
      </w:r>
      <w:r w:rsidRPr="0065245A">
        <w:rPr>
          <w:rFonts w:eastAsia="Times New Roman" w:cstheme="minorHAnsi"/>
          <w:b/>
          <w:color w:val="000000"/>
          <w:lang w:eastAsia="pl-PL"/>
        </w:rPr>
        <w:t xml:space="preserve">o braku przynależności do tej samej grupy kapitałowej </w:t>
      </w:r>
      <w:r w:rsidRPr="009B523E">
        <w:rPr>
          <w:rFonts w:eastAsia="Times New Roman" w:cstheme="minorHAnsi"/>
          <w:color w:val="000000"/>
          <w:lang w:eastAsia="pl-PL"/>
        </w:rPr>
        <w:t>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128E5621" w14:textId="12D61FEC" w:rsidR="0065245A" w:rsidRPr="009B523E" w:rsidRDefault="0065245A" w:rsidP="0065245A">
      <w:pPr>
        <w:autoSpaceDE w:val="0"/>
        <w:autoSpaceDN w:val="0"/>
        <w:adjustRightInd w:val="0"/>
        <w:spacing w:after="0" w:line="360" w:lineRule="auto"/>
        <w:rPr>
          <w:rFonts w:eastAsia="Times New Roman" w:cstheme="minorHAnsi"/>
          <w:i/>
          <w:color w:val="000000"/>
          <w:u w:val="single"/>
          <w:lang w:eastAsia="pl-PL"/>
        </w:rPr>
      </w:pPr>
      <w:r w:rsidRPr="009B523E">
        <w:rPr>
          <w:rFonts w:eastAsia="Times New Roman" w:cstheme="minorHAnsi"/>
          <w:i/>
          <w:color w:val="000000"/>
          <w:u w:val="single"/>
          <w:lang w:eastAsia="pl-PL"/>
        </w:rPr>
        <w:t xml:space="preserve">Wykonawca może sporządzić oświadczenie zgodnie ze wzorem stanowiącym Załącznik nr </w:t>
      </w:r>
      <w:r>
        <w:rPr>
          <w:rFonts w:eastAsia="Times New Roman" w:cstheme="minorHAnsi"/>
          <w:i/>
          <w:color w:val="000000"/>
          <w:u w:val="single"/>
          <w:lang w:eastAsia="pl-PL"/>
        </w:rPr>
        <w:t>9</w:t>
      </w:r>
      <w:r w:rsidRPr="009B523E">
        <w:rPr>
          <w:rFonts w:eastAsia="Times New Roman" w:cstheme="minorHAnsi"/>
          <w:i/>
          <w:color w:val="000000"/>
          <w:u w:val="single"/>
          <w:lang w:eastAsia="pl-PL"/>
        </w:rPr>
        <w:t xml:space="preserve"> do SWZ.</w:t>
      </w:r>
    </w:p>
    <w:p w14:paraId="798AFC69" w14:textId="77777777" w:rsidR="0065245A" w:rsidRPr="009B523E" w:rsidRDefault="0065245A" w:rsidP="0065245A">
      <w:pPr>
        <w:autoSpaceDE w:val="0"/>
        <w:autoSpaceDN w:val="0"/>
        <w:adjustRightInd w:val="0"/>
        <w:spacing w:after="0" w:line="360" w:lineRule="auto"/>
        <w:ind w:left="709" w:hanging="425"/>
        <w:rPr>
          <w:rFonts w:eastAsia="Times New Roman" w:cstheme="minorHAnsi"/>
          <w:color w:val="000000"/>
          <w:lang w:eastAsia="pl-PL"/>
        </w:rPr>
      </w:pPr>
      <w:r w:rsidRPr="0065245A">
        <w:rPr>
          <w:rFonts w:eastAsia="Times New Roman" w:cstheme="minorHAnsi"/>
          <w:b/>
          <w:color w:val="000000"/>
          <w:lang w:eastAsia="pl-PL"/>
        </w:rPr>
        <w:lastRenderedPageBreak/>
        <w:t>7.3.</w:t>
      </w:r>
      <w:r w:rsidRPr="0065245A">
        <w:rPr>
          <w:rFonts w:eastAsia="Times New Roman" w:cstheme="minorHAnsi"/>
          <w:b/>
          <w:color w:val="000000"/>
          <w:lang w:eastAsia="pl-PL"/>
        </w:rPr>
        <w:tab/>
        <w:t>oświadczenie wykonawcy o aktualności informacji zawartych w oświadczeniu</w:t>
      </w:r>
      <w:r w:rsidRPr="009B523E">
        <w:rPr>
          <w:rFonts w:eastAsia="Times New Roman" w:cstheme="minorHAnsi"/>
          <w:color w:val="000000"/>
          <w:lang w:eastAsia="pl-PL"/>
        </w:rPr>
        <w:t xml:space="preserve">, o którym mowa w art. 125 ust. 1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w zakresie podstaw wykluczenia z postępowania wskazanych przez zamawiającego, o których mowa w:</w:t>
      </w:r>
    </w:p>
    <w:p w14:paraId="640252D6" w14:textId="77777777" w:rsidR="0065245A" w:rsidRPr="009B523E" w:rsidRDefault="0065245A" w:rsidP="0065245A">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a) </w:t>
      </w:r>
      <w:r w:rsidRPr="009B523E">
        <w:rPr>
          <w:rFonts w:eastAsia="Times New Roman" w:cstheme="minorHAnsi"/>
          <w:color w:val="000000"/>
          <w:lang w:eastAsia="pl-PL"/>
        </w:rPr>
        <w:tab/>
        <w:t xml:space="preserve">art. 108 ust. 1 pkt 3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w:t>
      </w:r>
    </w:p>
    <w:p w14:paraId="4830BDF9" w14:textId="77777777" w:rsidR="0065245A" w:rsidRPr="009B523E" w:rsidRDefault="0065245A" w:rsidP="0065245A">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b) </w:t>
      </w:r>
      <w:r w:rsidRPr="009B523E">
        <w:rPr>
          <w:rFonts w:eastAsia="Times New Roman" w:cstheme="minorHAnsi"/>
          <w:color w:val="000000"/>
          <w:lang w:eastAsia="pl-PL"/>
        </w:rPr>
        <w:tab/>
        <w:t xml:space="preserve">art. 108 ust. 1 pkt 4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xml:space="preserve">, dotyczących orzeczenia zakazu ubiegania się </w:t>
      </w:r>
      <w:r w:rsidRPr="009B523E">
        <w:rPr>
          <w:rFonts w:eastAsia="Times New Roman" w:cstheme="minorHAnsi"/>
          <w:color w:val="000000"/>
          <w:lang w:eastAsia="pl-PL"/>
        </w:rPr>
        <w:br/>
        <w:t>o zamówienie publiczne tytułem środka zapobiegawczego,</w:t>
      </w:r>
    </w:p>
    <w:p w14:paraId="10F4D852" w14:textId="77777777" w:rsidR="0065245A" w:rsidRPr="009B523E" w:rsidRDefault="0065245A" w:rsidP="0065245A">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c) </w:t>
      </w:r>
      <w:r w:rsidRPr="009B523E">
        <w:rPr>
          <w:rFonts w:eastAsia="Times New Roman" w:cstheme="minorHAnsi"/>
          <w:color w:val="000000"/>
          <w:lang w:eastAsia="pl-PL"/>
        </w:rPr>
        <w:tab/>
        <w:t xml:space="preserve">art. 108 ust. 1 pkt 5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 dotyczących zawarcia z innymi wykonawcami porozumienia mającego na celu zakłócenie konkurencji,</w:t>
      </w:r>
    </w:p>
    <w:p w14:paraId="1C1B739E" w14:textId="77777777" w:rsidR="0065245A" w:rsidRPr="009B523E" w:rsidRDefault="0065245A" w:rsidP="0065245A">
      <w:pPr>
        <w:autoSpaceDE w:val="0"/>
        <w:autoSpaceDN w:val="0"/>
        <w:adjustRightInd w:val="0"/>
        <w:spacing w:after="0" w:line="360" w:lineRule="auto"/>
        <w:ind w:left="993" w:hanging="284"/>
        <w:rPr>
          <w:rFonts w:eastAsia="Times New Roman" w:cstheme="minorHAnsi"/>
          <w:color w:val="000000"/>
          <w:lang w:eastAsia="pl-PL"/>
        </w:rPr>
      </w:pPr>
      <w:r w:rsidRPr="009B523E">
        <w:rPr>
          <w:rFonts w:eastAsia="Times New Roman" w:cstheme="minorHAnsi"/>
          <w:color w:val="000000"/>
          <w:lang w:eastAsia="pl-PL"/>
        </w:rPr>
        <w:t xml:space="preserve">d) </w:t>
      </w:r>
      <w:r w:rsidRPr="009B523E">
        <w:rPr>
          <w:rFonts w:eastAsia="Times New Roman" w:cstheme="minorHAnsi"/>
          <w:color w:val="000000"/>
          <w:lang w:eastAsia="pl-PL"/>
        </w:rPr>
        <w:tab/>
        <w:t xml:space="preserve">art. 108 ust. 1 pkt 6 ustawy </w:t>
      </w:r>
      <w:proofErr w:type="spellStart"/>
      <w:r w:rsidRPr="009B523E">
        <w:rPr>
          <w:rFonts w:eastAsia="Times New Roman" w:cstheme="minorHAnsi"/>
          <w:color w:val="000000"/>
          <w:lang w:eastAsia="pl-PL"/>
        </w:rPr>
        <w:t>Pzp</w:t>
      </w:r>
      <w:proofErr w:type="spellEnd"/>
      <w:r w:rsidRPr="009B523E">
        <w:rPr>
          <w:rFonts w:eastAsia="Times New Roman" w:cstheme="minorHAnsi"/>
          <w:color w:val="000000"/>
          <w:lang w:eastAsia="pl-PL"/>
        </w:rPr>
        <w:t>.</w:t>
      </w:r>
    </w:p>
    <w:p w14:paraId="642F4638" w14:textId="74BAF1EF" w:rsidR="0065245A" w:rsidRPr="009B523E" w:rsidRDefault="0065245A" w:rsidP="0065245A">
      <w:pPr>
        <w:autoSpaceDE w:val="0"/>
        <w:autoSpaceDN w:val="0"/>
        <w:adjustRightInd w:val="0"/>
        <w:spacing w:after="0" w:line="360" w:lineRule="auto"/>
        <w:rPr>
          <w:rFonts w:eastAsia="Times New Roman" w:cstheme="minorHAnsi"/>
          <w:i/>
          <w:iCs/>
          <w:color w:val="000000"/>
          <w:lang w:eastAsia="pl-PL"/>
        </w:rPr>
      </w:pPr>
      <w:bookmarkStart w:id="3" w:name="_Hlk168656824"/>
      <w:r w:rsidRPr="009B523E">
        <w:rPr>
          <w:rFonts w:eastAsia="Times New Roman" w:cstheme="minorHAnsi"/>
          <w:i/>
          <w:iCs/>
          <w:color w:val="000000"/>
          <w:u w:val="single"/>
          <w:lang w:eastAsia="pl-PL"/>
        </w:rPr>
        <w:t xml:space="preserve">Wykonawca może sporządzić oświadczenie zgodnie ze wzorem stanowiącym Załącznik nr </w:t>
      </w:r>
      <w:r>
        <w:rPr>
          <w:rFonts w:eastAsia="Times New Roman" w:cstheme="minorHAnsi"/>
          <w:i/>
          <w:iCs/>
          <w:color w:val="000000"/>
          <w:u w:val="single"/>
          <w:lang w:eastAsia="pl-PL"/>
        </w:rPr>
        <w:t>10</w:t>
      </w:r>
      <w:r w:rsidRPr="009B523E">
        <w:rPr>
          <w:rFonts w:eastAsia="Times New Roman" w:cstheme="minorHAnsi"/>
          <w:i/>
          <w:iCs/>
          <w:color w:val="000000"/>
          <w:u w:val="single"/>
          <w:lang w:eastAsia="pl-PL"/>
        </w:rPr>
        <w:t xml:space="preserve"> do SWZ</w:t>
      </w:r>
      <w:bookmarkEnd w:id="3"/>
      <w:r w:rsidRPr="009B523E">
        <w:rPr>
          <w:rFonts w:eastAsia="Times New Roman" w:cstheme="minorHAnsi"/>
          <w:i/>
          <w:iCs/>
          <w:color w:val="000000"/>
          <w:lang w:eastAsia="pl-PL"/>
        </w:rPr>
        <w:t>.</w:t>
      </w:r>
    </w:p>
    <w:p w14:paraId="04A5B9AC" w14:textId="77777777" w:rsidR="0065245A" w:rsidRPr="009B523E" w:rsidRDefault="0065245A" w:rsidP="0065245A">
      <w:pPr>
        <w:autoSpaceDE w:val="0"/>
        <w:autoSpaceDN w:val="0"/>
        <w:adjustRightInd w:val="0"/>
        <w:spacing w:after="0" w:line="360" w:lineRule="auto"/>
        <w:rPr>
          <w:rFonts w:eastAsia="Times New Roman" w:cstheme="minorHAnsi"/>
          <w:b/>
          <w:color w:val="000000"/>
          <w:u w:val="single"/>
          <w:lang w:eastAsia="pl-PL"/>
        </w:rPr>
      </w:pPr>
      <w:r w:rsidRPr="009B523E">
        <w:rPr>
          <w:rFonts w:eastAsia="Times New Roman" w:cstheme="minorHAnsi"/>
          <w:b/>
          <w:color w:val="000000"/>
          <w:u w:val="single"/>
          <w:lang w:eastAsia="pl-PL"/>
        </w:rPr>
        <w:t>8. Dokumenty podmiotów zagranicznych</w:t>
      </w:r>
    </w:p>
    <w:p w14:paraId="64D0C177" w14:textId="77777777" w:rsidR="0065245A" w:rsidRPr="009B523E" w:rsidRDefault="0065245A" w:rsidP="0065245A">
      <w:pPr>
        <w:autoSpaceDE w:val="0"/>
        <w:autoSpaceDN w:val="0"/>
        <w:adjustRightInd w:val="0"/>
        <w:spacing w:after="0" w:line="360" w:lineRule="auto"/>
        <w:ind w:left="426" w:hanging="426"/>
        <w:rPr>
          <w:rFonts w:eastAsia="Times New Roman" w:cstheme="minorHAnsi"/>
          <w:color w:val="000000"/>
          <w:lang w:eastAsia="pl-PL"/>
        </w:rPr>
      </w:pPr>
      <w:r w:rsidRPr="009B523E">
        <w:rPr>
          <w:rFonts w:eastAsia="Times New Roman" w:cstheme="minorHAnsi"/>
          <w:color w:val="000000"/>
          <w:lang w:eastAsia="pl-PL"/>
        </w:rPr>
        <w:t>8.1.</w:t>
      </w:r>
      <w:r w:rsidRPr="009B523E">
        <w:rPr>
          <w:rFonts w:eastAsia="Times New Roman" w:cstheme="minorHAnsi"/>
          <w:color w:val="000000"/>
          <w:lang w:eastAsia="pl-PL"/>
        </w:rPr>
        <w:tab/>
        <w:t>Jeżeli Wykonawca ma siedzibę lub miejsce zamieszkania poza granicami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79AE519" w14:textId="77777777" w:rsidR="0065245A" w:rsidRPr="009B523E" w:rsidRDefault="0065245A" w:rsidP="0065245A">
      <w:pPr>
        <w:autoSpaceDE w:val="0"/>
        <w:autoSpaceDN w:val="0"/>
        <w:adjustRightInd w:val="0"/>
        <w:spacing w:after="0" w:line="360" w:lineRule="auto"/>
        <w:ind w:left="426" w:hanging="426"/>
        <w:rPr>
          <w:rFonts w:eastAsia="Times New Roman" w:cstheme="minorHAnsi"/>
          <w:color w:val="000000"/>
          <w:lang w:eastAsia="pl-PL"/>
        </w:rPr>
      </w:pPr>
      <w:r w:rsidRPr="009B523E">
        <w:rPr>
          <w:rFonts w:eastAsia="Times New Roman" w:cstheme="minorHAnsi"/>
          <w:color w:val="000000"/>
          <w:lang w:eastAsia="pl-PL"/>
        </w:rPr>
        <w:t>8.2.</w:t>
      </w:r>
      <w:r w:rsidRPr="009B523E">
        <w:rPr>
          <w:rFonts w:eastAsia="Times New Roman" w:cstheme="minorHAnsi"/>
          <w:color w:val="000000"/>
          <w:lang w:eastAsia="pl-PL"/>
        </w:rPr>
        <w:tab/>
      </w:r>
      <w:r w:rsidRPr="00B95AFE">
        <w:rPr>
          <w:rFonts w:eastAsia="Times New Roman" w:cstheme="minorHAnsi"/>
          <w:color w:val="000000"/>
          <w:lang w:eastAsia="pl-PL"/>
        </w:rPr>
        <w:t xml:space="preserve">Jeżeli w kraju, w którym wykonawca ma siedzibę lub miejsce zamieszkania lub miejsce zamieszkania ma osoba, której dokument dotyczy, nie wydaje się dokumentów, o których mowa w pkt. 8.1., lub gdy dokumenty te nie odnoszą się do wszystkich przypadków, o których mowa w art. 108 ust. 1 pkt 1, 2 i 4 ustawy </w:t>
      </w:r>
      <w:proofErr w:type="spellStart"/>
      <w:r w:rsidRPr="00B95AFE">
        <w:rPr>
          <w:rFonts w:eastAsia="Times New Roman" w:cstheme="minorHAnsi"/>
          <w:color w:val="000000"/>
          <w:lang w:eastAsia="pl-PL"/>
        </w:rPr>
        <w:t>Pzp</w:t>
      </w:r>
      <w:proofErr w:type="spellEnd"/>
      <w:r w:rsidRPr="00B95AFE">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Dokument ten powinien być również wystawiony nie wcześniej niż 6 miesiące przed jego złożeniem</w:t>
      </w:r>
      <w:r w:rsidRPr="009B523E">
        <w:rPr>
          <w:rFonts w:eastAsia="Times New Roman" w:cstheme="minorHAnsi"/>
          <w:color w:val="000000"/>
          <w:lang w:eastAsia="pl-PL"/>
        </w:rPr>
        <w:t>.</w:t>
      </w:r>
    </w:p>
    <w:p w14:paraId="4C53B504" w14:textId="77777777" w:rsidR="0065245A" w:rsidRDefault="0065245A" w:rsidP="0065245A">
      <w:pPr>
        <w:autoSpaceDE w:val="0"/>
        <w:autoSpaceDN w:val="0"/>
        <w:adjustRightInd w:val="0"/>
        <w:spacing w:after="240" w:line="360" w:lineRule="auto"/>
        <w:ind w:left="284" w:hanging="284"/>
        <w:rPr>
          <w:rFonts w:eastAsia="Times New Roman" w:cstheme="minorHAnsi"/>
          <w:lang w:eastAsia="pl-PL"/>
        </w:rPr>
      </w:pPr>
      <w:r w:rsidRPr="009B523E">
        <w:rPr>
          <w:rFonts w:eastAsia="Times New Roman" w:cstheme="minorHAnsi"/>
          <w:color w:val="000000"/>
          <w:lang w:eastAsia="pl-PL"/>
        </w:rPr>
        <w:t>9.</w:t>
      </w:r>
      <w:r w:rsidRPr="009B523E">
        <w:rPr>
          <w:rFonts w:eastAsia="Times New Roman" w:cstheme="minorHAnsi"/>
          <w:color w:val="000000"/>
          <w:lang w:eastAsia="pl-PL"/>
        </w:rPr>
        <w:tab/>
      </w:r>
      <w:r w:rsidRPr="00040191">
        <w:rPr>
          <w:rFonts w:eastAsia="Times New Roman" w:cstheme="minorHAnsi"/>
          <w:b/>
          <w:lang w:eastAsia="pl-PL"/>
        </w:rPr>
        <w:t>W przypadku wykonawców wspólnie ubiegających się o udzielenie zamówienia, podmiotowe środki dowodowe wskazane w pkt. 7.1. – 7.3. składa odrębnie każdy z wykonawców wspólnie ubiegających się o udzielenia zamówienia.</w:t>
      </w:r>
    </w:p>
    <w:p w14:paraId="4254387D" w14:textId="77777777" w:rsidR="0065245A" w:rsidRPr="0065245A" w:rsidRDefault="0065245A" w:rsidP="0065245A">
      <w:pPr>
        <w:autoSpaceDE w:val="0"/>
        <w:autoSpaceDN w:val="0"/>
        <w:adjustRightInd w:val="0"/>
        <w:spacing w:after="0" w:line="360" w:lineRule="auto"/>
        <w:ind w:left="284" w:hanging="284"/>
        <w:rPr>
          <w:rFonts w:eastAsia="Times New Roman" w:cstheme="minorHAnsi"/>
          <w:b/>
          <w:color w:val="000000"/>
          <w:lang w:eastAsia="pl-PL"/>
        </w:rPr>
      </w:pPr>
      <w:r w:rsidRPr="0065245A">
        <w:rPr>
          <w:rFonts w:eastAsia="Times New Roman" w:cstheme="minorHAnsi"/>
          <w:b/>
          <w:color w:val="000000"/>
          <w:lang w:eastAsia="pl-PL"/>
        </w:rPr>
        <w:t>10.</w:t>
      </w:r>
      <w:r w:rsidRPr="0065245A">
        <w:rPr>
          <w:rFonts w:eastAsia="Times New Roman" w:cstheme="minorHAnsi"/>
          <w:b/>
          <w:color w:val="000000"/>
          <w:lang w:eastAsia="pl-PL"/>
        </w:rPr>
        <w:tab/>
        <w:t>Zamawiający wykluczy z postępowania wykonawcę na podstawie:</w:t>
      </w:r>
    </w:p>
    <w:p w14:paraId="3407EBAD" w14:textId="77777777" w:rsidR="0065245A" w:rsidRPr="00040191" w:rsidRDefault="0065245A" w:rsidP="0065245A">
      <w:pPr>
        <w:autoSpaceDE w:val="0"/>
        <w:autoSpaceDN w:val="0"/>
        <w:adjustRightInd w:val="0"/>
        <w:spacing w:after="0" w:line="360" w:lineRule="auto"/>
        <w:ind w:left="284" w:hanging="284"/>
        <w:rPr>
          <w:rFonts w:eastAsia="Times New Roman" w:cstheme="minorHAnsi"/>
          <w:color w:val="7030A0"/>
          <w:lang w:eastAsia="pl-PL"/>
        </w:rPr>
      </w:pPr>
      <w:r w:rsidRPr="005852EC">
        <w:rPr>
          <w:rFonts w:eastAsia="Times New Roman" w:cstheme="minorHAnsi"/>
          <w:color w:val="000000"/>
          <w:lang w:eastAsia="pl-PL"/>
        </w:rPr>
        <w:t>1)</w:t>
      </w:r>
      <w:r w:rsidRPr="005852EC">
        <w:rPr>
          <w:rFonts w:eastAsia="Times New Roman" w:cstheme="minorHAnsi"/>
          <w:color w:val="000000"/>
          <w:lang w:eastAsia="pl-PL"/>
        </w:rPr>
        <w:tab/>
      </w:r>
      <w:r w:rsidRPr="00040191">
        <w:rPr>
          <w:rFonts w:eastAsia="Times New Roman" w:cstheme="minorHAnsi"/>
          <w:color w:val="7030A0"/>
          <w:lang w:eastAsia="pl-PL"/>
        </w:rPr>
        <w:t xml:space="preserve">art. 5k rozporządzenia Rady (UE) nr 833/2014 z dnia 31 lipca 2014 r. dotyczącego środków ograniczających w związku z działaniami Rosji destabilizującymi sytuację na Ukrainie </w:t>
      </w:r>
    </w:p>
    <w:p w14:paraId="2EE924A4" w14:textId="77777777" w:rsidR="0065245A" w:rsidRPr="00040191" w:rsidRDefault="0065245A" w:rsidP="0065245A">
      <w:pPr>
        <w:autoSpaceDE w:val="0"/>
        <w:autoSpaceDN w:val="0"/>
        <w:adjustRightInd w:val="0"/>
        <w:spacing w:after="0" w:line="360" w:lineRule="auto"/>
        <w:ind w:left="284" w:hanging="284"/>
        <w:rPr>
          <w:rFonts w:eastAsia="Times New Roman" w:cstheme="minorHAnsi"/>
          <w:color w:val="7030A0"/>
          <w:lang w:eastAsia="pl-PL"/>
        </w:rPr>
      </w:pPr>
      <w:r w:rsidRPr="00040191">
        <w:rPr>
          <w:rFonts w:eastAsia="Times New Roman" w:cstheme="minorHAnsi"/>
          <w:color w:val="7030A0"/>
          <w:lang w:eastAsia="pl-PL"/>
        </w:rPr>
        <w:lastRenderedPageBreak/>
        <w:t xml:space="preserve">(Dz. Urz. UE nr L 229 z 31.7.2014, str. 1 ze zm.), dalej: rozporządzenie 833/2014, </w:t>
      </w:r>
    </w:p>
    <w:p w14:paraId="412F646C" w14:textId="0970BDCB" w:rsidR="0065245A" w:rsidRDefault="0065245A" w:rsidP="0065245A">
      <w:pPr>
        <w:autoSpaceDE w:val="0"/>
        <w:autoSpaceDN w:val="0"/>
        <w:adjustRightInd w:val="0"/>
        <w:spacing w:after="0" w:line="360" w:lineRule="auto"/>
        <w:ind w:left="284" w:hanging="284"/>
        <w:rPr>
          <w:rFonts w:eastAsia="Times New Roman" w:cstheme="minorHAnsi"/>
          <w:color w:val="7030A0"/>
          <w:lang w:eastAsia="pl-PL"/>
        </w:rPr>
      </w:pPr>
      <w:r w:rsidRPr="00040191">
        <w:rPr>
          <w:rFonts w:eastAsia="Times New Roman" w:cstheme="minorHAnsi"/>
          <w:color w:val="7030A0"/>
          <w:lang w:eastAsia="pl-PL"/>
        </w:rPr>
        <w:t>2)</w:t>
      </w:r>
      <w:r w:rsidRPr="00040191">
        <w:rPr>
          <w:rFonts w:eastAsia="Times New Roman" w:cstheme="minorHAnsi"/>
          <w:color w:val="7030A0"/>
          <w:lang w:eastAsia="pl-PL"/>
        </w:rPr>
        <w:tab/>
        <w:t>art. 7 ust. 1 ustawy z dnia 13 kwietnia 2022 r. o szczególnych rozwiązaniach w zakresie przeciwdziałania wspieraniu agresji na Ukrainę oraz służących ochronie bezpieczeństwa narodowego (Dz.U. z 2023 r. poz. 1497 ze zm.).</w:t>
      </w:r>
    </w:p>
    <w:p w14:paraId="6D254501" w14:textId="52C07C05" w:rsidR="00FE25A0" w:rsidRPr="00644889" w:rsidRDefault="004F04BE" w:rsidP="004F585C">
      <w:pPr>
        <w:pStyle w:val="Nagwek1"/>
        <w:rPr>
          <w:color w:val="auto"/>
        </w:rPr>
      </w:pPr>
      <w:r w:rsidRPr="00644889">
        <w:rPr>
          <w:color w:val="auto"/>
        </w:rPr>
        <w:t xml:space="preserve">CZĘŚĆ </w:t>
      </w:r>
      <w:r w:rsidR="00FE25A0" w:rsidRPr="00644889">
        <w:rPr>
          <w:color w:val="auto"/>
        </w:rPr>
        <w:t>VIII. Informacja o warunkach udziału w postępowaniu o udzielenie zamówienia</w:t>
      </w:r>
      <w:r w:rsidR="008B097D" w:rsidRPr="00644889">
        <w:rPr>
          <w:color w:val="auto"/>
        </w:rPr>
        <w:t xml:space="preserve"> wraz z wykazem podmiotowych środków dowodowych</w:t>
      </w:r>
      <w:r w:rsidR="001875CD" w:rsidRPr="00644889">
        <w:rPr>
          <w:color w:val="auto"/>
        </w:rPr>
        <w:t xml:space="preserve"> potwierdzających spełnianie warunków udziału w postępowaniu</w:t>
      </w:r>
    </w:p>
    <w:p w14:paraId="49D532D8" w14:textId="5A092D16" w:rsidR="00FE25A0" w:rsidRPr="00771A79" w:rsidRDefault="00FE25A0" w:rsidP="00771A79">
      <w:pPr>
        <w:autoSpaceDE w:val="0"/>
        <w:spacing w:after="0" w:line="360" w:lineRule="auto"/>
        <w:ind w:left="284" w:hanging="284"/>
        <w:rPr>
          <w:rFonts w:eastAsia="Times New Roman" w:cstheme="minorHAnsi"/>
          <w:lang w:eastAsia="ar-SA"/>
        </w:rPr>
      </w:pPr>
      <w:r w:rsidRPr="00771A79">
        <w:rPr>
          <w:rFonts w:eastAsia="Times New Roman" w:cstheme="minorHAnsi"/>
          <w:lang w:eastAsia="ar-SA"/>
        </w:rPr>
        <w:t xml:space="preserve">1. Zgodnie z art. 112 ust. 2 ustawy </w:t>
      </w:r>
      <w:proofErr w:type="spellStart"/>
      <w:r w:rsidRPr="00771A79">
        <w:rPr>
          <w:rFonts w:eastAsia="Times New Roman" w:cstheme="minorHAnsi"/>
          <w:lang w:eastAsia="ar-SA"/>
        </w:rPr>
        <w:t>Pzp</w:t>
      </w:r>
      <w:proofErr w:type="spellEnd"/>
      <w:r w:rsidRPr="00771A79">
        <w:rPr>
          <w:rFonts w:eastAsia="Times New Roman" w:cstheme="minorHAnsi"/>
          <w:lang w:eastAsia="ar-SA"/>
        </w:rPr>
        <w:t xml:space="preserve">, Zamawiający ustala </w:t>
      </w:r>
      <w:r w:rsidR="00912426" w:rsidRPr="00771A79">
        <w:rPr>
          <w:rFonts w:eastAsia="Times New Roman" w:cstheme="minorHAnsi"/>
          <w:lang w:eastAsia="ar-SA"/>
        </w:rPr>
        <w:t>warunki udziału</w:t>
      </w:r>
      <w:r w:rsidRPr="00771A79">
        <w:rPr>
          <w:rFonts w:eastAsia="Times New Roman" w:cstheme="minorHAnsi"/>
          <w:lang w:eastAsia="ar-SA"/>
        </w:rPr>
        <w:t xml:space="preserve"> w postępowaniu </w:t>
      </w:r>
      <w:r w:rsidR="001875CD" w:rsidRPr="00771A79">
        <w:rPr>
          <w:rFonts w:eastAsia="Times New Roman" w:cstheme="minorHAnsi"/>
          <w:lang w:eastAsia="ar-SA"/>
        </w:rPr>
        <w:t>dotyczące</w:t>
      </w:r>
      <w:r w:rsidRPr="00771A79">
        <w:rPr>
          <w:rFonts w:eastAsia="Times New Roman" w:cstheme="minorHAnsi"/>
          <w:lang w:eastAsia="ar-SA"/>
        </w:rPr>
        <w:t>:</w:t>
      </w:r>
    </w:p>
    <w:p w14:paraId="5F1E2B9C" w14:textId="65417C99" w:rsidR="00FE25A0" w:rsidRPr="00040191" w:rsidRDefault="00FE25A0" w:rsidP="00771A79">
      <w:pPr>
        <w:autoSpaceDE w:val="0"/>
        <w:spacing w:after="0" w:line="360" w:lineRule="auto"/>
        <w:ind w:left="709" w:hanging="425"/>
        <w:rPr>
          <w:rFonts w:eastAsia="Times New Roman" w:cstheme="minorHAnsi"/>
          <w:color w:val="7030A0"/>
          <w:lang w:eastAsia="ar-SA"/>
        </w:rPr>
      </w:pPr>
      <w:r w:rsidRPr="00040191">
        <w:rPr>
          <w:rFonts w:eastAsia="Times New Roman" w:cstheme="minorHAnsi"/>
          <w:color w:val="7030A0"/>
          <w:lang w:eastAsia="ar-SA"/>
        </w:rPr>
        <w:t xml:space="preserve">1.1. </w:t>
      </w:r>
      <w:r w:rsidRPr="007B1EB4">
        <w:rPr>
          <w:rFonts w:eastAsia="Times New Roman" w:cstheme="minorHAnsi"/>
          <w:lang w:eastAsia="ar-SA"/>
        </w:rPr>
        <w:t>zdolności do wyst</w:t>
      </w:r>
      <w:r w:rsidR="00912426" w:rsidRPr="007B1EB4">
        <w:rPr>
          <w:rFonts w:eastAsia="Times New Roman" w:cstheme="minorHAnsi"/>
          <w:lang w:eastAsia="ar-SA"/>
        </w:rPr>
        <w:t xml:space="preserve">ępowania w obrocie gospodarczym </w:t>
      </w:r>
      <w:r w:rsidR="00912426" w:rsidRPr="00040191">
        <w:rPr>
          <w:rFonts w:eastAsia="Times New Roman" w:cstheme="minorHAnsi"/>
          <w:color w:val="7030A0"/>
          <w:lang w:eastAsia="ar-SA"/>
        </w:rPr>
        <w:t>- zamawiający nie określa warunku;</w:t>
      </w:r>
    </w:p>
    <w:p w14:paraId="61CD02D4" w14:textId="52A75C3A" w:rsidR="00FE25A0" w:rsidRPr="00040191" w:rsidRDefault="00FE25A0" w:rsidP="00771A79">
      <w:pPr>
        <w:autoSpaceDE w:val="0"/>
        <w:spacing w:after="0" w:line="360" w:lineRule="auto"/>
        <w:ind w:left="709" w:hanging="425"/>
        <w:rPr>
          <w:rFonts w:eastAsia="Times New Roman" w:cstheme="minorHAnsi"/>
          <w:color w:val="7030A0"/>
          <w:lang w:eastAsia="ar-SA"/>
        </w:rPr>
      </w:pPr>
      <w:r w:rsidRPr="00040191">
        <w:rPr>
          <w:rFonts w:eastAsia="Times New Roman" w:cstheme="minorHAnsi"/>
          <w:color w:val="7030A0"/>
          <w:lang w:eastAsia="ar-SA"/>
        </w:rPr>
        <w:t xml:space="preserve">1.2. </w:t>
      </w:r>
      <w:r w:rsidRPr="007B1EB4">
        <w:rPr>
          <w:rFonts w:eastAsia="Times New Roman" w:cstheme="minorHAnsi"/>
          <w:lang w:eastAsia="ar-SA"/>
        </w:rPr>
        <w:t>uprawnień do prowadzenia określonej działalności gospodarczej lub zawodowej, o ile w</w:t>
      </w:r>
      <w:r w:rsidR="006E2846" w:rsidRPr="007B1EB4">
        <w:rPr>
          <w:rFonts w:eastAsia="Times New Roman" w:cstheme="minorHAnsi"/>
          <w:lang w:eastAsia="ar-SA"/>
        </w:rPr>
        <w:t>y</w:t>
      </w:r>
      <w:r w:rsidRPr="007B1EB4">
        <w:rPr>
          <w:rFonts w:eastAsia="Times New Roman" w:cstheme="minorHAnsi"/>
          <w:lang w:eastAsia="ar-SA"/>
        </w:rPr>
        <w:t>nika to z odrębnych pr</w:t>
      </w:r>
      <w:r w:rsidR="00912426" w:rsidRPr="007B1EB4">
        <w:rPr>
          <w:rFonts w:eastAsia="Times New Roman" w:cstheme="minorHAnsi"/>
          <w:lang w:eastAsia="ar-SA"/>
        </w:rPr>
        <w:t xml:space="preserve">zepisów </w:t>
      </w:r>
      <w:r w:rsidR="00912426" w:rsidRPr="00040191">
        <w:rPr>
          <w:rFonts w:eastAsia="Times New Roman" w:cstheme="minorHAnsi"/>
          <w:color w:val="7030A0"/>
          <w:lang w:eastAsia="ar-SA"/>
        </w:rPr>
        <w:t>- zamawiający nie określa warunku;</w:t>
      </w:r>
    </w:p>
    <w:p w14:paraId="3F04FBAD" w14:textId="28791573" w:rsidR="00FE25A0" w:rsidRPr="00040191" w:rsidRDefault="00FE25A0" w:rsidP="00771A79">
      <w:pPr>
        <w:autoSpaceDE w:val="0"/>
        <w:spacing w:after="0" w:line="360" w:lineRule="auto"/>
        <w:ind w:left="709" w:hanging="425"/>
        <w:rPr>
          <w:rFonts w:eastAsia="Times New Roman" w:cstheme="minorHAnsi"/>
          <w:color w:val="7030A0"/>
          <w:lang w:eastAsia="ar-SA"/>
        </w:rPr>
      </w:pPr>
      <w:r w:rsidRPr="00040191">
        <w:rPr>
          <w:rFonts w:eastAsia="Times New Roman" w:cstheme="minorHAnsi"/>
          <w:color w:val="7030A0"/>
          <w:lang w:eastAsia="ar-SA"/>
        </w:rPr>
        <w:t xml:space="preserve">1.3. </w:t>
      </w:r>
      <w:r w:rsidRPr="007B1EB4">
        <w:rPr>
          <w:rFonts w:eastAsia="Times New Roman" w:cstheme="minorHAnsi"/>
          <w:lang w:eastAsia="ar-SA"/>
        </w:rPr>
        <w:t>sytua</w:t>
      </w:r>
      <w:r w:rsidR="00912426" w:rsidRPr="007B1EB4">
        <w:rPr>
          <w:rFonts w:eastAsia="Times New Roman" w:cstheme="minorHAnsi"/>
          <w:lang w:eastAsia="ar-SA"/>
        </w:rPr>
        <w:t xml:space="preserve">cji ekonomicznej lub finansowej - </w:t>
      </w:r>
      <w:r w:rsidR="00912426" w:rsidRPr="00040191">
        <w:rPr>
          <w:rFonts w:eastAsia="Times New Roman" w:cstheme="minorHAnsi"/>
          <w:color w:val="7030A0"/>
          <w:lang w:eastAsia="ar-SA"/>
        </w:rPr>
        <w:t>zamawiający nie określa warunku;</w:t>
      </w:r>
    </w:p>
    <w:p w14:paraId="3D37ED25" w14:textId="35501B2F" w:rsidR="00FE25A0" w:rsidRPr="00040191" w:rsidRDefault="00FE25A0" w:rsidP="00771A79">
      <w:pPr>
        <w:autoSpaceDE w:val="0"/>
        <w:spacing w:after="0" w:line="360" w:lineRule="auto"/>
        <w:ind w:left="709" w:hanging="425"/>
        <w:rPr>
          <w:rFonts w:eastAsia="Times New Roman" w:cstheme="minorHAnsi"/>
          <w:color w:val="7030A0"/>
          <w:lang w:eastAsia="ar-SA"/>
        </w:rPr>
      </w:pPr>
      <w:r w:rsidRPr="00040191">
        <w:rPr>
          <w:rFonts w:eastAsia="Times New Roman" w:cstheme="minorHAnsi"/>
          <w:color w:val="7030A0"/>
          <w:lang w:eastAsia="ar-SA"/>
        </w:rPr>
        <w:t xml:space="preserve">1.4. </w:t>
      </w:r>
      <w:r w:rsidRPr="007B1EB4">
        <w:rPr>
          <w:rFonts w:eastAsia="Times New Roman" w:cstheme="minorHAnsi"/>
          <w:lang w:eastAsia="ar-SA"/>
        </w:rPr>
        <w:t>zdolności technicznej l</w:t>
      </w:r>
      <w:r w:rsidR="00F736E5" w:rsidRPr="007B1EB4">
        <w:rPr>
          <w:rFonts w:eastAsia="Times New Roman" w:cstheme="minorHAnsi"/>
          <w:lang w:eastAsia="ar-SA"/>
        </w:rPr>
        <w:t xml:space="preserve">ub zawodowej zamawiający </w:t>
      </w:r>
      <w:r w:rsidR="0065245A" w:rsidRPr="00040191">
        <w:rPr>
          <w:rFonts w:eastAsia="Times New Roman" w:cstheme="minorHAnsi"/>
          <w:color w:val="7030A0"/>
          <w:lang w:eastAsia="ar-SA"/>
        </w:rPr>
        <w:t xml:space="preserve">- </w:t>
      </w:r>
      <w:r w:rsidR="00F736E5" w:rsidRPr="00040191">
        <w:rPr>
          <w:rFonts w:eastAsia="Times New Roman" w:cstheme="minorHAnsi"/>
          <w:color w:val="7030A0"/>
          <w:lang w:eastAsia="ar-SA"/>
        </w:rPr>
        <w:t>nie określa warunku</w:t>
      </w:r>
      <w:r w:rsidR="00644889" w:rsidRPr="00040191">
        <w:rPr>
          <w:rFonts w:eastAsia="Times New Roman" w:cstheme="minorHAnsi"/>
          <w:color w:val="7030A0"/>
          <w:lang w:eastAsia="ar-SA"/>
        </w:rPr>
        <w:t>.</w:t>
      </w:r>
    </w:p>
    <w:p w14:paraId="6DE7020B" w14:textId="1B93F1D4" w:rsidR="00F736E5" w:rsidRDefault="00F736E5" w:rsidP="00644889">
      <w:pPr>
        <w:spacing w:after="120" w:line="360" w:lineRule="auto"/>
        <w:rPr>
          <w:rFonts w:eastAsia="Times New Roman" w:cstheme="minorHAnsi"/>
          <w:lang w:eastAsia="ar-SA"/>
        </w:rPr>
      </w:pPr>
      <w:r w:rsidRPr="00F736E5">
        <w:rPr>
          <w:rFonts w:eastAsia="Times New Roman" w:cstheme="minorHAnsi"/>
          <w:lang w:eastAsia="ar-SA"/>
        </w:rPr>
        <w:t>2. W związku z brakiem warunków udziału w postępowaniu, Zamawiający nie będzie wzywał Wykonawcy do złożenia podmiotowych środków dowodowych w tym zakresie.</w:t>
      </w:r>
    </w:p>
    <w:p w14:paraId="2248AF46" w14:textId="1436AD99" w:rsidR="00FE25A0" w:rsidRPr="00644889" w:rsidRDefault="004F04BE" w:rsidP="00771A79">
      <w:pPr>
        <w:spacing w:after="0" w:line="360" w:lineRule="auto"/>
        <w:rPr>
          <w:rFonts w:eastAsia="Times New Roman" w:cstheme="minorHAnsi"/>
          <w:b/>
          <w:sz w:val="24"/>
          <w:szCs w:val="24"/>
          <w:lang w:eastAsia="ar-SA"/>
        </w:rPr>
      </w:pPr>
      <w:r w:rsidRPr="00644889">
        <w:rPr>
          <w:rFonts w:eastAsia="Times New Roman" w:cstheme="minorHAnsi"/>
          <w:b/>
          <w:sz w:val="24"/>
          <w:szCs w:val="24"/>
          <w:lang w:eastAsia="ar-SA"/>
        </w:rPr>
        <w:t xml:space="preserve">CZĘŚĆ </w:t>
      </w:r>
      <w:r w:rsidR="00D27884" w:rsidRPr="00644889">
        <w:rPr>
          <w:rFonts w:eastAsia="Times New Roman" w:cstheme="minorHAnsi"/>
          <w:b/>
          <w:sz w:val="24"/>
          <w:szCs w:val="24"/>
          <w:lang w:eastAsia="ar-SA"/>
        </w:rPr>
        <w:t>I</w:t>
      </w:r>
      <w:r w:rsidR="00FE25A0" w:rsidRPr="00644889">
        <w:rPr>
          <w:rFonts w:eastAsia="Times New Roman" w:cstheme="minorHAnsi"/>
          <w:b/>
          <w:sz w:val="24"/>
          <w:szCs w:val="24"/>
          <w:lang w:eastAsia="ar-SA"/>
        </w:rPr>
        <w:t xml:space="preserve">X. </w:t>
      </w:r>
      <w:r w:rsidR="00FE25A0" w:rsidRPr="00644889">
        <w:rPr>
          <w:rFonts w:eastAsia="Times New Roman" w:cstheme="minorHAnsi"/>
          <w:b/>
          <w:bCs/>
          <w:spacing w:val="-2"/>
          <w:sz w:val="24"/>
          <w:szCs w:val="24"/>
          <w:lang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A390EC6" w14:textId="15B11DB2" w:rsidR="00A87B97" w:rsidRPr="00771A79" w:rsidRDefault="00A87B97" w:rsidP="00771A79">
      <w:pPr>
        <w:spacing w:after="0" w:line="360" w:lineRule="auto"/>
        <w:rPr>
          <w:rFonts w:cstheme="minorHAnsi"/>
        </w:rPr>
      </w:pPr>
      <w:r w:rsidRPr="00771A79">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w:t>
      </w:r>
      <w:r w:rsidR="003F7FAD" w:rsidRPr="00771A79">
        <w:rPr>
          <w:rFonts w:cstheme="minorHAnsi"/>
        </w:rPr>
        <w:t xml:space="preserve">ogii z dnia 23 grudnia 2020 r. </w:t>
      </w:r>
      <w:r w:rsidRPr="00771A79">
        <w:rPr>
          <w:rFonts w:cstheme="minorHAnsi"/>
        </w:rPr>
        <w:t>w sprawie podmiotowych środków dowodowych oraz innych dokumentów lub oświadczeń, jakich może żądać zamawiający od wykonawcy (Dz. U. z 2020 r., poz. 2415)</w:t>
      </w:r>
      <w:r w:rsidR="00ED0755" w:rsidRPr="00771A79">
        <w:rPr>
          <w:rFonts w:cstheme="minorHAnsi"/>
        </w:rPr>
        <w:t>, w szczególności:</w:t>
      </w:r>
    </w:p>
    <w:p w14:paraId="29F8C009" w14:textId="5AC2BD20" w:rsidR="00A87B97" w:rsidRPr="00771A79" w:rsidRDefault="00A87B97" w:rsidP="00045515">
      <w:pPr>
        <w:pStyle w:val="Akapitzlist"/>
        <w:numPr>
          <w:ilvl w:val="0"/>
          <w:numId w:val="11"/>
        </w:numPr>
        <w:spacing w:line="360" w:lineRule="auto"/>
        <w:ind w:left="284" w:hanging="284"/>
        <w:rPr>
          <w:rFonts w:cstheme="minorHAnsi"/>
          <w:sz w:val="22"/>
          <w:szCs w:val="22"/>
        </w:rPr>
      </w:pPr>
      <w:r w:rsidRPr="00771A79">
        <w:rPr>
          <w:rFonts w:cstheme="minorHAnsi"/>
          <w:sz w:val="22"/>
          <w:szCs w:val="22"/>
        </w:rPr>
        <w:t xml:space="preserve">Oferty i oświadczenia JEDZ należy złożyć pod rygorem nieważności w formie elektronicznej, opatrzonej kwalifikowanym podpisem elektronicznym. </w:t>
      </w:r>
    </w:p>
    <w:p w14:paraId="46EBE7A5" w14:textId="559DC44B" w:rsidR="00A87B97" w:rsidRPr="00771A79" w:rsidRDefault="00A87B97" w:rsidP="00045515">
      <w:pPr>
        <w:pStyle w:val="Akapitzlist"/>
        <w:numPr>
          <w:ilvl w:val="0"/>
          <w:numId w:val="11"/>
        </w:numPr>
        <w:spacing w:line="360" w:lineRule="auto"/>
        <w:ind w:left="284" w:hanging="284"/>
        <w:rPr>
          <w:rFonts w:cstheme="minorHAnsi"/>
          <w:sz w:val="22"/>
          <w:szCs w:val="22"/>
        </w:rPr>
      </w:pPr>
      <w:r w:rsidRPr="00771A79">
        <w:rPr>
          <w:rFonts w:cstheme="minorHAnsi"/>
          <w:sz w:val="22"/>
          <w:szCs w:val="22"/>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771A79">
        <w:rPr>
          <w:rFonts w:cstheme="minorHAnsi"/>
          <w:sz w:val="22"/>
          <w:szCs w:val="22"/>
        </w:rPr>
        <w:t>zywanych danych.</w:t>
      </w:r>
      <w:r w:rsidRPr="00771A79">
        <w:rPr>
          <w:rFonts w:cstheme="minorHAnsi"/>
          <w:sz w:val="22"/>
          <w:szCs w:val="22"/>
        </w:rPr>
        <w:t xml:space="preserve">  </w:t>
      </w:r>
    </w:p>
    <w:p w14:paraId="63227EA1" w14:textId="05FE9D79" w:rsidR="00A87B97" w:rsidRPr="00771A79" w:rsidRDefault="00A87B97" w:rsidP="00045515">
      <w:pPr>
        <w:pStyle w:val="Akapitzlist"/>
        <w:numPr>
          <w:ilvl w:val="0"/>
          <w:numId w:val="11"/>
        </w:numPr>
        <w:spacing w:line="360" w:lineRule="auto"/>
        <w:ind w:left="284" w:hanging="284"/>
        <w:rPr>
          <w:rFonts w:cstheme="minorHAnsi"/>
          <w:sz w:val="22"/>
          <w:szCs w:val="22"/>
        </w:rPr>
      </w:pPr>
      <w:r w:rsidRPr="00771A79">
        <w:rPr>
          <w:rFonts w:cstheme="minorHAnsi"/>
          <w:sz w:val="22"/>
          <w:szCs w:val="22"/>
        </w:rPr>
        <w:lastRenderedPageBreak/>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771A79">
        <w:rPr>
          <w:rFonts w:cstheme="minorHAnsi"/>
          <w:sz w:val="22"/>
          <w:szCs w:val="22"/>
        </w:rPr>
        <w:t>,</w:t>
      </w:r>
      <w:r w:rsidRPr="00771A79">
        <w:rPr>
          <w:rFonts w:cstheme="minorHAnsi"/>
          <w:sz w:val="22"/>
          <w:szCs w:val="22"/>
        </w:rPr>
        <w:t xml:space="preserve"> podmiotu udostępniającego zasoby</w:t>
      </w:r>
      <w:r w:rsidR="00ED0755" w:rsidRPr="00771A79">
        <w:rPr>
          <w:rFonts w:cstheme="minorHAnsi"/>
          <w:sz w:val="22"/>
          <w:szCs w:val="22"/>
        </w:rPr>
        <w:t xml:space="preserve"> lub podwykonawcy niebędącego podmiotem udostępniającym zasoby</w:t>
      </w:r>
      <w:r w:rsidRPr="00771A79">
        <w:rPr>
          <w:rFonts w:cstheme="minorHAnsi"/>
          <w:sz w:val="22"/>
          <w:szCs w:val="22"/>
        </w:rPr>
        <w:t>:</w:t>
      </w:r>
    </w:p>
    <w:p w14:paraId="3D60D096" w14:textId="13EBE900"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zostały wystawione przez upoważnione podmioty inne niż wykonawca, wykonawca wspólnie ubiegający się o udzielenie zamówienia, podmiot udostępniający zasoby</w:t>
      </w:r>
      <w:r w:rsidR="00ED0755" w:rsidRPr="00771A79">
        <w:rPr>
          <w:rFonts w:cstheme="minorHAnsi"/>
          <w:sz w:val="22"/>
          <w:szCs w:val="22"/>
        </w:rPr>
        <w:t xml:space="preserve"> lub podwykonawca</w:t>
      </w:r>
      <w:r w:rsidRPr="00771A79">
        <w:rPr>
          <w:rFonts w:cstheme="minorHAnsi"/>
          <w:sz w:val="22"/>
          <w:szCs w:val="22"/>
        </w:rPr>
        <w:t xml:space="preserve"> jako dokument elektroniczny – przekazuje się ten dokument,</w:t>
      </w:r>
    </w:p>
    <w:p w14:paraId="462EEC20" w14:textId="45C76FE4"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xml:space="preserve">- zostały wystawione przez upoważnione podmioty inne niż wykonawca, wykonawca wspólnie ubiegający się o udzielenie zamówienia, podmiot udostępniający zasoby </w:t>
      </w:r>
      <w:r w:rsidR="00ED0755" w:rsidRPr="00771A79">
        <w:rPr>
          <w:rFonts w:cstheme="minorHAnsi"/>
          <w:sz w:val="22"/>
          <w:szCs w:val="22"/>
        </w:rPr>
        <w:t xml:space="preserve">lub podwykonawca </w:t>
      </w:r>
      <w:r w:rsidRPr="00771A79">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771A79">
        <w:rPr>
          <w:rFonts w:cstheme="minorHAnsi"/>
          <w:sz w:val="22"/>
          <w:szCs w:val="22"/>
        </w:rPr>
        <w:t xml:space="preserve">z dokumentem </w:t>
      </w:r>
      <w:r w:rsidRPr="00771A79">
        <w:rPr>
          <w:rFonts w:cstheme="minorHAnsi"/>
          <w:sz w:val="22"/>
          <w:szCs w:val="22"/>
        </w:rPr>
        <w:t>w postaci papierowej.</w:t>
      </w:r>
    </w:p>
    <w:p w14:paraId="1125551B" w14:textId="2BA25F2A" w:rsidR="00A87B97" w:rsidRPr="00771A79" w:rsidRDefault="00ED0755" w:rsidP="00771A79">
      <w:pPr>
        <w:pStyle w:val="Akapitzlist"/>
        <w:spacing w:line="360" w:lineRule="auto"/>
        <w:ind w:left="284" w:hanging="284"/>
        <w:rPr>
          <w:rFonts w:cstheme="minorHAnsi"/>
          <w:sz w:val="22"/>
          <w:szCs w:val="22"/>
        </w:rPr>
      </w:pPr>
      <w:r w:rsidRPr="00771A79">
        <w:rPr>
          <w:rFonts w:cstheme="minorHAnsi"/>
          <w:sz w:val="22"/>
          <w:szCs w:val="22"/>
        </w:rPr>
        <w:t>4</w:t>
      </w:r>
      <w:r w:rsidR="00A87B97" w:rsidRPr="00771A79">
        <w:rPr>
          <w:rFonts w:cstheme="minorHAnsi"/>
          <w:sz w:val="22"/>
          <w:szCs w:val="22"/>
        </w:rPr>
        <w:t>. Poświadczenia zgodności cyfrowego odwzorowania z dokumentem w postaci papierowej, dokonuje w przypadku:</w:t>
      </w:r>
    </w:p>
    <w:p w14:paraId="603E993D" w14:textId="55DB6CE1"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podmiotowych środków dowodowych oraz dokumentów potwierdzających umocowanie do reprezentowania – odpowiednio wykonawca, wykonawca wspólnie ubiegający się o udzielen</w:t>
      </w:r>
      <w:r w:rsidR="00ED0755" w:rsidRPr="00771A79">
        <w:rPr>
          <w:rFonts w:cstheme="minorHAnsi"/>
          <w:sz w:val="22"/>
          <w:szCs w:val="22"/>
        </w:rPr>
        <w:t xml:space="preserve">ie zamówienia, </w:t>
      </w:r>
      <w:r w:rsidRPr="00771A79">
        <w:rPr>
          <w:rFonts w:cstheme="minorHAnsi"/>
          <w:sz w:val="22"/>
          <w:szCs w:val="22"/>
        </w:rPr>
        <w:t>podmiot udostępniający zasoby</w:t>
      </w:r>
      <w:r w:rsidR="00ED0755" w:rsidRPr="00771A79">
        <w:rPr>
          <w:rFonts w:cstheme="minorHAnsi"/>
          <w:sz w:val="22"/>
          <w:szCs w:val="22"/>
        </w:rPr>
        <w:t xml:space="preserve"> lub podwykonawca</w:t>
      </w:r>
      <w:r w:rsidRPr="00771A79">
        <w:rPr>
          <w:rFonts w:cstheme="minorHAnsi"/>
          <w:sz w:val="22"/>
          <w:szCs w:val="22"/>
        </w:rPr>
        <w:t xml:space="preserve">, w zakresie </w:t>
      </w:r>
      <w:r w:rsidR="00ED0755" w:rsidRPr="00771A79">
        <w:rPr>
          <w:rFonts w:cstheme="minorHAnsi"/>
          <w:sz w:val="22"/>
          <w:szCs w:val="22"/>
        </w:rPr>
        <w:t xml:space="preserve">podmiotowych środków dowodowych lub </w:t>
      </w:r>
      <w:r w:rsidRPr="00771A79">
        <w:rPr>
          <w:rFonts w:cstheme="minorHAnsi"/>
          <w:sz w:val="22"/>
          <w:szCs w:val="22"/>
        </w:rPr>
        <w:t>dokumentów</w:t>
      </w:r>
      <w:r w:rsidR="00ED0755" w:rsidRPr="00771A79">
        <w:rPr>
          <w:rFonts w:cstheme="minorHAnsi"/>
          <w:sz w:val="22"/>
          <w:szCs w:val="22"/>
        </w:rPr>
        <w:t xml:space="preserve"> potwierdzających umocowanie do reprezentowania</w:t>
      </w:r>
      <w:r w:rsidRPr="00771A79">
        <w:rPr>
          <w:rFonts w:cstheme="minorHAnsi"/>
          <w:sz w:val="22"/>
          <w:szCs w:val="22"/>
        </w:rPr>
        <w:t>, które każdego z nich dotyczą,</w:t>
      </w:r>
    </w:p>
    <w:p w14:paraId="5C89AE59" w14:textId="5DECD478"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przedmiotowych środków dowodowych – odpowiednio wykonawca lub wykonawca wspólnie ubiegający się o udzielenie zamówienia,</w:t>
      </w:r>
    </w:p>
    <w:p w14:paraId="28F26978" w14:textId="3CD1B225"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t>-</w:t>
      </w:r>
      <w:r w:rsidRPr="00771A79">
        <w:rPr>
          <w:rFonts w:cstheme="minorHAnsi"/>
          <w:sz w:val="22"/>
          <w:szCs w:val="22"/>
        </w:rPr>
        <w:tab/>
      </w:r>
      <w:r w:rsidR="00A87B97" w:rsidRPr="00771A79">
        <w:rPr>
          <w:rFonts w:cstheme="minorHAnsi"/>
          <w:sz w:val="22"/>
          <w:szCs w:val="22"/>
        </w:rPr>
        <w:t xml:space="preserve">innych dokumentów – odpowiednio wykonawca lub wykonawca wspólnie ubiegający się </w:t>
      </w:r>
      <w:r w:rsidR="00ED0755" w:rsidRPr="00771A79">
        <w:rPr>
          <w:rFonts w:cstheme="minorHAnsi"/>
          <w:sz w:val="22"/>
          <w:szCs w:val="22"/>
        </w:rPr>
        <w:br/>
      </w:r>
      <w:r w:rsidR="00A87B97" w:rsidRPr="00771A79">
        <w:rPr>
          <w:rFonts w:cstheme="minorHAnsi"/>
          <w:sz w:val="22"/>
          <w:szCs w:val="22"/>
        </w:rPr>
        <w:t>o udzielenie zamówienia, w zakresie dokumentów, które każdego z nich dotyczą.</w:t>
      </w:r>
    </w:p>
    <w:p w14:paraId="76C4F1F6" w14:textId="57FEFEDB" w:rsidR="00A87B97" w:rsidRPr="00771A79" w:rsidRDefault="00ED0755" w:rsidP="00771A79">
      <w:pPr>
        <w:pStyle w:val="Akapitzlist"/>
        <w:spacing w:line="360" w:lineRule="auto"/>
        <w:ind w:left="284" w:hanging="284"/>
        <w:rPr>
          <w:rFonts w:cstheme="minorHAnsi"/>
          <w:sz w:val="22"/>
          <w:szCs w:val="22"/>
        </w:rPr>
      </w:pPr>
      <w:r w:rsidRPr="00771A79">
        <w:rPr>
          <w:rFonts w:cstheme="minorHAnsi"/>
          <w:sz w:val="22"/>
          <w:szCs w:val="22"/>
        </w:rPr>
        <w:t>5</w:t>
      </w:r>
      <w:r w:rsidR="00A87B97" w:rsidRPr="00771A79">
        <w:rPr>
          <w:rFonts w:cstheme="minorHAnsi"/>
          <w:sz w:val="22"/>
          <w:szCs w:val="22"/>
        </w:rPr>
        <w:t>. Podmiotowe środki dowodowe, zobowiązanie podmiotu udostępniającego zasoby, przedmiotowe środki dowodowe, niewystawione przez upoważnione podmioty</w:t>
      </w:r>
      <w:r w:rsidRPr="00771A79">
        <w:rPr>
          <w:rFonts w:cstheme="minorHAnsi"/>
          <w:sz w:val="22"/>
          <w:szCs w:val="22"/>
        </w:rPr>
        <w:t xml:space="preserve"> oraz pełnomocnictwo</w:t>
      </w:r>
      <w:r w:rsidR="00A87B97" w:rsidRPr="00771A79">
        <w:rPr>
          <w:rFonts w:cstheme="minorHAnsi"/>
          <w:sz w:val="22"/>
          <w:szCs w:val="22"/>
        </w:rPr>
        <w:t>:</w:t>
      </w:r>
    </w:p>
    <w:p w14:paraId="7C83749B" w14:textId="58FFB46A"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t>-</w:t>
      </w:r>
      <w:r w:rsidRPr="00771A79">
        <w:rPr>
          <w:rFonts w:cstheme="minorHAnsi"/>
          <w:sz w:val="22"/>
          <w:szCs w:val="22"/>
        </w:rPr>
        <w:tab/>
      </w:r>
      <w:r w:rsidR="00A87B97" w:rsidRPr="00771A79">
        <w:rPr>
          <w:rFonts w:cstheme="minorHAnsi"/>
          <w:sz w:val="22"/>
          <w:szCs w:val="22"/>
        </w:rPr>
        <w:t xml:space="preserve">przekazuje się w postaci elektronicznej i opatruje się kwalifikowanym podpisem elektronicznym, </w:t>
      </w:r>
    </w:p>
    <w:p w14:paraId="5A1D6374" w14:textId="5A08BEB4"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t>-</w:t>
      </w:r>
      <w:r w:rsidRPr="00771A79">
        <w:rPr>
          <w:rFonts w:cstheme="minorHAnsi"/>
          <w:sz w:val="22"/>
          <w:szCs w:val="22"/>
        </w:rPr>
        <w:tab/>
      </w:r>
      <w:r w:rsidR="00A87B97" w:rsidRPr="00771A79">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771A79">
        <w:rPr>
          <w:rFonts w:cstheme="minorHAnsi"/>
          <w:sz w:val="22"/>
          <w:szCs w:val="22"/>
        </w:rPr>
        <w:br/>
      </w:r>
      <w:r w:rsidR="00A87B97" w:rsidRPr="00771A79">
        <w:rPr>
          <w:rFonts w:cstheme="minorHAnsi"/>
          <w:sz w:val="22"/>
          <w:szCs w:val="22"/>
        </w:rPr>
        <w:t>w postaci papierowej.</w:t>
      </w:r>
    </w:p>
    <w:p w14:paraId="347D50CD" w14:textId="40B97D7D" w:rsidR="00A87B97" w:rsidRPr="00771A79" w:rsidRDefault="00ED0755" w:rsidP="00771A79">
      <w:pPr>
        <w:pStyle w:val="Akapitzlist"/>
        <w:spacing w:line="360" w:lineRule="auto"/>
        <w:ind w:left="284" w:hanging="284"/>
        <w:rPr>
          <w:rFonts w:cstheme="minorHAnsi"/>
          <w:sz w:val="22"/>
          <w:szCs w:val="22"/>
        </w:rPr>
      </w:pPr>
      <w:r w:rsidRPr="00771A79">
        <w:rPr>
          <w:rFonts w:cstheme="minorHAnsi"/>
          <w:sz w:val="22"/>
          <w:szCs w:val="22"/>
        </w:rPr>
        <w:t>6</w:t>
      </w:r>
      <w:r w:rsidR="00A87B97" w:rsidRPr="00771A79">
        <w:rPr>
          <w:rFonts w:cstheme="minorHAnsi"/>
          <w:sz w:val="22"/>
          <w:szCs w:val="22"/>
        </w:rPr>
        <w:t>. Poświadczenia zgodności cyfrowego odwzorowania z dokumentem</w:t>
      </w:r>
      <w:r w:rsidR="00F736E5">
        <w:rPr>
          <w:rFonts w:cstheme="minorHAnsi"/>
          <w:sz w:val="22"/>
          <w:szCs w:val="22"/>
        </w:rPr>
        <w:t xml:space="preserve"> w postaci papierowej, dokonuje </w:t>
      </w:r>
      <w:r w:rsidR="00A87B97" w:rsidRPr="00771A79">
        <w:rPr>
          <w:rFonts w:cstheme="minorHAnsi"/>
          <w:sz w:val="22"/>
          <w:szCs w:val="22"/>
        </w:rPr>
        <w:t>w przypadku:</w:t>
      </w:r>
    </w:p>
    <w:p w14:paraId="4691A562" w14:textId="57375DC9"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lastRenderedPageBreak/>
        <w:t>-</w:t>
      </w:r>
      <w:r w:rsidRPr="00771A79">
        <w:rPr>
          <w:rFonts w:cstheme="minorHAnsi"/>
          <w:sz w:val="22"/>
          <w:szCs w:val="22"/>
        </w:rPr>
        <w:tab/>
      </w:r>
      <w:r w:rsidR="00A87B97" w:rsidRPr="00771A79">
        <w:rPr>
          <w:rFonts w:cstheme="minorHAnsi"/>
          <w:sz w:val="22"/>
          <w:szCs w:val="22"/>
        </w:rPr>
        <w:t>podmiotowych środków dowodowych – odpowiednio wykonawca, wykonawca wspólnie ubiegający się o udzielenie zamówienia</w:t>
      </w:r>
      <w:r w:rsidRPr="00771A79">
        <w:rPr>
          <w:rFonts w:cstheme="minorHAnsi"/>
          <w:sz w:val="22"/>
          <w:szCs w:val="22"/>
        </w:rPr>
        <w:t xml:space="preserve">, </w:t>
      </w:r>
      <w:r w:rsidR="00A87B97" w:rsidRPr="00771A79">
        <w:rPr>
          <w:rFonts w:cstheme="minorHAnsi"/>
          <w:sz w:val="22"/>
          <w:szCs w:val="22"/>
        </w:rPr>
        <w:t>podmiot udostępniający zasoby</w:t>
      </w:r>
      <w:r w:rsidRPr="00771A79">
        <w:rPr>
          <w:rFonts w:cstheme="minorHAnsi"/>
          <w:sz w:val="22"/>
          <w:szCs w:val="22"/>
        </w:rPr>
        <w:t xml:space="preserve"> lub podwykonawca</w:t>
      </w:r>
      <w:r w:rsidR="00A87B97" w:rsidRPr="00771A79">
        <w:rPr>
          <w:rFonts w:cstheme="minorHAnsi"/>
          <w:sz w:val="22"/>
          <w:szCs w:val="22"/>
        </w:rPr>
        <w:t xml:space="preserve">, </w:t>
      </w:r>
      <w:r w:rsidRPr="00771A79">
        <w:rPr>
          <w:rFonts w:cstheme="minorHAnsi"/>
          <w:sz w:val="22"/>
          <w:szCs w:val="22"/>
        </w:rPr>
        <w:br/>
      </w:r>
      <w:r w:rsidR="00A87B97" w:rsidRPr="00771A79">
        <w:rPr>
          <w:rFonts w:cstheme="minorHAnsi"/>
          <w:sz w:val="22"/>
          <w:szCs w:val="22"/>
        </w:rPr>
        <w:t xml:space="preserve">w zakresie </w:t>
      </w:r>
      <w:r w:rsidRPr="00771A79">
        <w:rPr>
          <w:rFonts w:cstheme="minorHAnsi"/>
          <w:sz w:val="22"/>
          <w:szCs w:val="22"/>
        </w:rPr>
        <w:t>podmiotowych środków dowodowych</w:t>
      </w:r>
      <w:r w:rsidR="00A87B97" w:rsidRPr="00771A79">
        <w:rPr>
          <w:rFonts w:cstheme="minorHAnsi"/>
          <w:sz w:val="22"/>
          <w:szCs w:val="22"/>
        </w:rPr>
        <w:t>, które każdego z nich dotyczą,</w:t>
      </w:r>
    </w:p>
    <w:p w14:paraId="5C82836E" w14:textId="3EDEFE6B"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przedmiotow</w:t>
      </w:r>
      <w:r w:rsidR="00BE1543" w:rsidRPr="00771A79">
        <w:rPr>
          <w:rFonts w:cstheme="minorHAnsi"/>
          <w:sz w:val="22"/>
          <w:szCs w:val="22"/>
        </w:rPr>
        <w:t>ego</w:t>
      </w:r>
      <w:r w:rsidRPr="00771A79">
        <w:rPr>
          <w:rFonts w:cstheme="minorHAnsi"/>
          <w:sz w:val="22"/>
          <w:szCs w:val="22"/>
        </w:rPr>
        <w:t xml:space="preserve"> środk</w:t>
      </w:r>
      <w:r w:rsidR="00BE1543" w:rsidRPr="00771A79">
        <w:rPr>
          <w:rFonts w:cstheme="minorHAnsi"/>
          <w:sz w:val="22"/>
          <w:szCs w:val="22"/>
        </w:rPr>
        <w:t>a</w:t>
      </w:r>
      <w:r w:rsidRPr="00771A79">
        <w:rPr>
          <w:rFonts w:cstheme="minorHAnsi"/>
          <w:sz w:val="22"/>
          <w:szCs w:val="22"/>
        </w:rPr>
        <w:t xml:space="preserve"> dowodow</w:t>
      </w:r>
      <w:r w:rsidR="00BE1543" w:rsidRPr="00771A79">
        <w:rPr>
          <w:rFonts w:cstheme="minorHAnsi"/>
          <w:sz w:val="22"/>
          <w:szCs w:val="22"/>
        </w:rPr>
        <w:t>ego</w:t>
      </w:r>
      <w:r w:rsidRPr="00771A79">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pełnomocnictwa – mocodawca.</w:t>
      </w:r>
    </w:p>
    <w:p w14:paraId="0CFCBF7B" w14:textId="54FFA767" w:rsidR="00A87B97" w:rsidRPr="00771A79" w:rsidRDefault="00A022BA" w:rsidP="00771A79">
      <w:pPr>
        <w:pStyle w:val="Akapitzlist"/>
        <w:spacing w:line="360" w:lineRule="auto"/>
        <w:ind w:left="284" w:hanging="284"/>
        <w:rPr>
          <w:rFonts w:cstheme="minorHAnsi"/>
          <w:sz w:val="22"/>
          <w:szCs w:val="22"/>
        </w:rPr>
      </w:pPr>
      <w:r w:rsidRPr="00771A79">
        <w:rPr>
          <w:rFonts w:cstheme="minorHAnsi"/>
          <w:sz w:val="22"/>
          <w:szCs w:val="22"/>
        </w:rPr>
        <w:t>7</w:t>
      </w:r>
      <w:r w:rsidR="00A87B97" w:rsidRPr="00771A79">
        <w:rPr>
          <w:rFonts w:cstheme="minorHAnsi"/>
          <w:sz w:val="22"/>
          <w:szCs w:val="22"/>
        </w:rPr>
        <w:t xml:space="preserve">. Poświadczenia zgodności cyfrowego odwzorowania z dokumentem w postaci papierowej, o którym mowa </w:t>
      </w:r>
      <w:r w:rsidRPr="00771A79">
        <w:rPr>
          <w:rFonts w:cstheme="minorHAnsi"/>
          <w:sz w:val="22"/>
          <w:szCs w:val="22"/>
        </w:rPr>
        <w:t>w pkt. 3 i 5</w:t>
      </w:r>
      <w:r w:rsidR="00A87B97" w:rsidRPr="00771A79">
        <w:rPr>
          <w:rFonts w:cstheme="minorHAnsi"/>
          <w:sz w:val="22"/>
          <w:szCs w:val="22"/>
        </w:rPr>
        <w:t>, może dokonać również notariusz.</w:t>
      </w:r>
    </w:p>
    <w:p w14:paraId="574A8023" w14:textId="63975D86" w:rsidR="00A87B97" w:rsidRPr="00771A79" w:rsidRDefault="00A022BA" w:rsidP="00771A79">
      <w:pPr>
        <w:pStyle w:val="Akapitzlist"/>
        <w:spacing w:line="360" w:lineRule="auto"/>
        <w:ind w:left="284" w:hanging="284"/>
        <w:rPr>
          <w:rFonts w:cstheme="minorHAnsi"/>
          <w:b/>
          <w:sz w:val="22"/>
          <w:szCs w:val="22"/>
        </w:rPr>
      </w:pPr>
      <w:r w:rsidRPr="00771A79">
        <w:rPr>
          <w:rFonts w:cstheme="minorHAnsi"/>
          <w:sz w:val="22"/>
          <w:szCs w:val="22"/>
        </w:rPr>
        <w:t>8</w:t>
      </w:r>
      <w:r w:rsidR="00A87B97" w:rsidRPr="00771A79">
        <w:rPr>
          <w:rFonts w:cstheme="minorHAnsi"/>
          <w:sz w:val="22"/>
          <w:szCs w:val="22"/>
        </w:rPr>
        <w:t xml:space="preserve">. </w:t>
      </w:r>
      <w:r w:rsidR="00A87B97" w:rsidRPr="00771A79">
        <w:rPr>
          <w:rFonts w:cstheme="minorHAnsi"/>
          <w:b/>
          <w:sz w:val="22"/>
          <w:szCs w:val="22"/>
        </w:rPr>
        <w:t>Podmiotowe środki dowodowe, przedmiotowe środki dowodowe oraz inne dokumenty lub oświadczenia, sporządzone w języku obcym, przekazuje się wraz z tłumaczeniem na język polski.</w:t>
      </w:r>
    </w:p>
    <w:p w14:paraId="6022B03B" w14:textId="323369B7" w:rsidR="00A87B97" w:rsidRPr="00771A79" w:rsidRDefault="00A022BA" w:rsidP="00771A79">
      <w:pPr>
        <w:pStyle w:val="Akapitzlist"/>
        <w:spacing w:line="360" w:lineRule="auto"/>
        <w:ind w:left="284" w:hanging="284"/>
        <w:rPr>
          <w:rFonts w:cstheme="minorHAnsi"/>
          <w:b/>
          <w:sz w:val="22"/>
          <w:szCs w:val="22"/>
        </w:rPr>
      </w:pPr>
      <w:r w:rsidRPr="00771A79">
        <w:rPr>
          <w:rFonts w:cstheme="minorHAnsi"/>
          <w:sz w:val="22"/>
          <w:szCs w:val="22"/>
        </w:rPr>
        <w:t>9</w:t>
      </w:r>
      <w:r w:rsidR="00A87B97" w:rsidRPr="00771A79">
        <w:rPr>
          <w:rFonts w:cstheme="minorHAnsi"/>
          <w:sz w:val="22"/>
          <w:szCs w:val="22"/>
        </w:rPr>
        <w:t xml:space="preserve">. W przypadku, gdy dokumenty elektroniczne w postępowaniu, przekazywane przy użyciu środków komunikacji elektronicznej, zawierają </w:t>
      </w:r>
      <w:r w:rsidR="00A87B97" w:rsidRPr="0065245A">
        <w:rPr>
          <w:rFonts w:cstheme="minorHAnsi"/>
          <w:b/>
          <w:sz w:val="22"/>
          <w:szCs w:val="22"/>
        </w:rPr>
        <w:t>informacje stanowiące tajemnicę przedsiębiorstwa</w:t>
      </w:r>
      <w:r w:rsidR="00A87B97" w:rsidRPr="00771A79">
        <w:rPr>
          <w:rFonts w:cstheme="minorHAnsi"/>
          <w:sz w:val="22"/>
          <w:szCs w:val="22"/>
        </w:rPr>
        <w:t xml:space="preserve"> </w:t>
      </w:r>
      <w:r w:rsidR="00A87B97" w:rsidRPr="00771A79">
        <w:rPr>
          <w:rFonts w:cstheme="minorHAnsi"/>
          <w:sz w:val="22"/>
          <w:szCs w:val="22"/>
        </w:rPr>
        <w:br/>
        <w:t xml:space="preserve">w rozumieniu przepisów ustawy z dnia 16 kwietnia 1993 r. o zwalczaniu nieuczciwej konkurencji (t.j. Dz. U. z 2020 r., poz. 1913), Wykonawca, w celu utrzymania w poufności tych informacji, przekazuje je </w:t>
      </w:r>
      <w:r w:rsidR="00A87B97" w:rsidRPr="00771A79">
        <w:rPr>
          <w:rFonts w:cstheme="minorHAnsi"/>
          <w:b/>
          <w:sz w:val="22"/>
          <w:szCs w:val="22"/>
        </w:rPr>
        <w:t>w wydzielonym  i odpowiednio oznaczonym pliku.</w:t>
      </w:r>
    </w:p>
    <w:p w14:paraId="33ECCFD3" w14:textId="270FF88E" w:rsidR="00A87B97" w:rsidRPr="00186184" w:rsidRDefault="00A022BA" w:rsidP="00186184">
      <w:pPr>
        <w:pStyle w:val="Akapitzlist"/>
        <w:spacing w:line="360" w:lineRule="auto"/>
        <w:ind w:left="284" w:hanging="284"/>
        <w:rPr>
          <w:rFonts w:cstheme="minorHAnsi"/>
          <w:sz w:val="22"/>
          <w:szCs w:val="22"/>
        </w:rPr>
      </w:pPr>
      <w:r w:rsidRPr="00771A79">
        <w:rPr>
          <w:rFonts w:cstheme="minorHAnsi"/>
          <w:sz w:val="22"/>
          <w:szCs w:val="22"/>
        </w:rPr>
        <w:t>10</w:t>
      </w:r>
      <w:r w:rsidR="00A87B97" w:rsidRPr="00771A79">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w:t>
      </w:r>
      <w:r w:rsidR="00186184">
        <w:rPr>
          <w:rFonts w:cstheme="minorHAnsi"/>
          <w:sz w:val="22"/>
          <w:szCs w:val="22"/>
        </w:rPr>
        <w:t>owanym podpisem elektronicznym.</w:t>
      </w:r>
    </w:p>
    <w:p w14:paraId="1EED8F66" w14:textId="6D55188C" w:rsidR="00A87B97" w:rsidRPr="00771A79" w:rsidRDefault="00A87B97" w:rsidP="00771A79">
      <w:pPr>
        <w:pStyle w:val="Akapitzlist"/>
        <w:spacing w:line="360" w:lineRule="auto"/>
        <w:ind w:left="284" w:hanging="284"/>
        <w:rPr>
          <w:rFonts w:cstheme="minorHAnsi"/>
          <w:b/>
          <w:sz w:val="22"/>
          <w:szCs w:val="22"/>
          <w:u w:val="single"/>
        </w:rPr>
      </w:pPr>
      <w:r w:rsidRPr="00771A79">
        <w:rPr>
          <w:rFonts w:cstheme="minorHAnsi"/>
          <w:b/>
          <w:sz w:val="22"/>
          <w:szCs w:val="22"/>
          <w:u w:val="single"/>
        </w:rPr>
        <w:t xml:space="preserve">PLATFORMA ZAKUPOWA </w:t>
      </w:r>
    </w:p>
    <w:p w14:paraId="5978E001" w14:textId="581A0A75" w:rsidR="00FE25A0" w:rsidRPr="00771A79" w:rsidRDefault="00A87B97" w:rsidP="00771A79">
      <w:pPr>
        <w:pStyle w:val="Akapitzlist"/>
        <w:spacing w:line="360" w:lineRule="auto"/>
        <w:ind w:left="284" w:hanging="284"/>
        <w:rPr>
          <w:rFonts w:eastAsia="Times New Roman" w:cstheme="minorHAnsi"/>
          <w:sz w:val="22"/>
          <w:szCs w:val="22"/>
        </w:rPr>
      </w:pPr>
      <w:r w:rsidRPr="00771A79">
        <w:rPr>
          <w:rFonts w:cstheme="minorHAnsi"/>
          <w:sz w:val="22"/>
          <w:szCs w:val="22"/>
        </w:rPr>
        <w:t xml:space="preserve">1. </w:t>
      </w:r>
      <w:r w:rsidR="003E1F77" w:rsidRPr="003E1F77">
        <w:rPr>
          <w:rFonts w:eastAsia="Times New Roman" w:cstheme="minorHAnsi"/>
          <w:color w:val="000000"/>
          <w:sz w:val="22"/>
          <w:szCs w:val="22"/>
        </w:rPr>
        <w:t>Komunikacja między zamawiającym a wykonawcami odbywa się za pośrednictwem platformazakupowa.pl i formularza „Wyś</w:t>
      </w:r>
      <w:r w:rsidR="003E1F77">
        <w:rPr>
          <w:rFonts w:eastAsia="Times New Roman" w:cstheme="minorHAnsi"/>
          <w:color w:val="000000"/>
          <w:sz w:val="22"/>
          <w:szCs w:val="22"/>
        </w:rPr>
        <w:t>lij wiadomość do zamawiającego”</w:t>
      </w:r>
      <w:r w:rsidR="00FE25A0" w:rsidRPr="00771A79">
        <w:rPr>
          <w:rFonts w:eastAsia="Times New Roman" w:cstheme="minorHAnsi"/>
          <w:sz w:val="22"/>
          <w:szCs w:val="22"/>
          <w:lang w:eastAsia="ar-SA"/>
        </w:rPr>
        <w:t>.</w:t>
      </w:r>
    </w:p>
    <w:p w14:paraId="0D365C76" w14:textId="12275C9E" w:rsidR="00FE25A0" w:rsidRPr="004F585C" w:rsidRDefault="00FE25A0" w:rsidP="00771A79">
      <w:pPr>
        <w:widowControl w:val="0"/>
        <w:autoSpaceDE w:val="0"/>
        <w:autoSpaceDN w:val="0"/>
        <w:spacing w:after="0" w:line="360" w:lineRule="auto"/>
        <w:ind w:left="284"/>
        <w:rPr>
          <w:rFonts w:eastAsia="Avenir-Light" w:cstheme="minorHAnsi"/>
        </w:rPr>
      </w:pPr>
      <w:r w:rsidRPr="004F585C">
        <w:rPr>
          <w:rFonts w:eastAsia="Avenir-Light" w:cstheme="minorHAnsi"/>
        </w:rPr>
        <w:t>Instrukcja korzystania z systemu jest dostępna pod wyżej wskazanym adresem.</w:t>
      </w:r>
    </w:p>
    <w:p w14:paraId="7985C307" w14:textId="5157B6A9" w:rsidR="00FE25A0" w:rsidRPr="00771A79" w:rsidRDefault="003E1F77" w:rsidP="00045515">
      <w:pPr>
        <w:pStyle w:val="Akapitzlist"/>
        <w:widowControl w:val="0"/>
        <w:numPr>
          <w:ilvl w:val="0"/>
          <w:numId w:val="12"/>
        </w:numPr>
        <w:suppressAutoHyphens/>
        <w:autoSpaceDE w:val="0"/>
        <w:autoSpaceDN w:val="0"/>
        <w:spacing w:line="360" w:lineRule="auto"/>
        <w:ind w:left="284" w:hanging="284"/>
        <w:rPr>
          <w:rFonts w:eastAsia="Times New Roman" w:cstheme="minorHAnsi"/>
          <w:sz w:val="22"/>
          <w:szCs w:val="22"/>
          <w:lang w:eastAsia="ar-SA"/>
        </w:rPr>
      </w:pPr>
      <w:r w:rsidRPr="003E1F77">
        <w:rPr>
          <w:rFonts w:eastAsia="Times New Roman" w:cstheme="minorHAnsi"/>
          <w:sz w:val="22"/>
          <w:szCs w:val="22"/>
          <w:lang w:val="pl-PL" w:eastAsia="ar-S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r w:rsidR="00FE25A0" w:rsidRPr="00771A79">
        <w:rPr>
          <w:rFonts w:eastAsia="Times New Roman" w:cstheme="minorHAnsi"/>
          <w:sz w:val="22"/>
          <w:szCs w:val="22"/>
          <w:lang w:eastAsia="ar-SA"/>
        </w:rPr>
        <w:t>.</w:t>
      </w:r>
    </w:p>
    <w:p w14:paraId="1B97CB2C" w14:textId="453351D0" w:rsidR="00FE25A0" w:rsidRPr="00771A79" w:rsidRDefault="00FE25A0" w:rsidP="007B76BD">
      <w:pPr>
        <w:pStyle w:val="Akapitzlist"/>
        <w:widowControl w:val="0"/>
        <w:autoSpaceDE w:val="0"/>
        <w:autoSpaceDN w:val="0"/>
        <w:spacing w:line="360" w:lineRule="auto"/>
        <w:ind w:left="0"/>
        <w:rPr>
          <w:rFonts w:eastAsia="Times New Roman" w:cstheme="minorHAnsi"/>
          <w:b/>
          <w:sz w:val="22"/>
          <w:szCs w:val="22"/>
          <w:u w:val="single"/>
          <w:lang w:eastAsia="ar-SA"/>
        </w:rPr>
      </w:pPr>
      <w:r w:rsidRPr="00771A79">
        <w:rPr>
          <w:rFonts w:eastAsia="Times New Roman" w:cstheme="minorHAnsi"/>
          <w:b/>
          <w:sz w:val="22"/>
          <w:szCs w:val="22"/>
          <w:u w:val="single"/>
          <w:lang w:eastAsia="ar-SA"/>
        </w:rPr>
        <w:t xml:space="preserve">Ogólne </w:t>
      </w:r>
      <w:r w:rsidR="00005801" w:rsidRPr="00771A79">
        <w:rPr>
          <w:rFonts w:eastAsia="Times New Roman" w:cstheme="minorHAnsi"/>
          <w:b/>
          <w:sz w:val="22"/>
          <w:szCs w:val="22"/>
          <w:u w:val="single"/>
          <w:lang w:eastAsia="ar-SA"/>
        </w:rPr>
        <w:t>zasady korzystania z Platformy</w:t>
      </w:r>
    </w:p>
    <w:p w14:paraId="02012BE0" w14:textId="5B8D6D16" w:rsidR="00644889" w:rsidRPr="007B76BD" w:rsidRDefault="003E1F77" w:rsidP="00045515">
      <w:pPr>
        <w:pStyle w:val="Akapitzlist"/>
        <w:widowControl w:val="0"/>
        <w:numPr>
          <w:ilvl w:val="0"/>
          <w:numId w:val="21"/>
        </w:numPr>
        <w:suppressAutoHyphens/>
        <w:autoSpaceDE w:val="0"/>
        <w:autoSpaceDN w:val="0"/>
        <w:spacing w:line="360" w:lineRule="auto"/>
        <w:ind w:left="284" w:hanging="284"/>
        <w:rPr>
          <w:rFonts w:eastAsia="Times New Roman" w:cstheme="minorHAnsi"/>
          <w:sz w:val="22"/>
          <w:szCs w:val="22"/>
          <w:lang w:eastAsia="ar-SA"/>
        </w:rPr>
      </w:pPr>
      <w:r w:rsidRPr="007B76BD">
        <w:rPr>
          <w:rFonts w:eastAsia="Times New Roman" w:cstheme="minorHAnsi"/>
          <w:sz w:val="22"/>
          <w:szCs w:val="22"/>
          <w:lang w:eastAsia="ar-SA"/>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1BB0BAE" w14:textId="77777777" w:rsidR="00644889" w:rsidRPr="007B76BD" w:rsidRDefault="003E1F77" w:rsidP="00045515">
      <w:pPr>
        <w:pStyle w:val="Akapitzlist"/>
        <w:widowControl w:val="0"/>
        <w:numPr>
          <w:ilvl w:val="0"/>
          <w:numId w:val="21"/>
        </w:numPr>
        <w:suppressAutoHyphens/>
        <w:autoSpaceDE w:val="0"/>
        <w:autoSpaceDN w:val="0"/>
        <w:spacing w:line="360" w:lineRule="auto"/>
        <w:ind w:left="284" w:hanging="284"/>
        <w:rPr>
          <w:rFonts w:eastAsia="Times New Roman" w:cstheme="minorHAnsi"/>
          <w:sz w:val="22"/>
          <w:szCs w:val="22"/>
          <w:lang w:eastAsia="ar-SA"/>
        </w:rPr>
      </w:pPr>
      <w:r w:rsidRPr="007B76BD">
        <w:rPr>
          <w:rFonts w:eastAsia="Times New Roman" w:cstheme="minorHAnsi"/>
          <w:sz w:val="22"/>
          <w:szCs w:val="22"/>
          <w:lang w:eastAsia="ar-SA"/>
        </w:rPr>
        <w:t xml:space="preserve">Wykonawca jako podmiot profesjonalny ma obowiązek sprawdzania komunikatów i wiadomości bezpośrednio na platformazakupowa.pl przesłanych przez zamawiającego, gdyż system </w:t>
      </w:r>
      <w:r w:rsidRPr="007B76BD">
        <w:rPr>
          <w:rFonts w:eastAsia="Times New Roman" w:cstheme="minorHAnsi"/>
          <w:sz w:val="22"/>
          <w:szCs w:val="22"/>
          <w:lang w:eastAsia="ar-SA"/>
        </w:rPr>
        <w:lastRenderedPageBreak/>
        <w:t>powiadomień może ulec awarii lub powiadomienie może trafić do folderu SPAM.</w:t>
      </w:r>
    </w:p>
    <w:p w14:paraId="2D9A106E" w14:textId="0FBBED8D" w:rsidR="003E1F77" w:rsidRPr="007B76BD" w:rsidRDefault="003E1F77" w:rsidP="00045515">
      <w:pPr>
        <w:pStyle w:val="Akapitzlist"/>
        <w:widowControl w:val="0"/>
        <w:numPr>
          <w:ilvl w:val="0"/>
          <w:numId w:val="21"/>
        </w:numPr>
        <w:suppressAutoHyphens/>
        <w:autoSpaceDE w:val="0"/>
        <w:autoSpaceDN w:val="0"/>
        <w:spacing w:line="360" w:lineRule="auto"/>
        <w:ind w:left="284" w:hanging="284"/>
        <w:rPr>
          <w:rFonts w:eastAsia="Times New Roman" w:cstheme="minorHAnsi"/>
          <w:sz w:val="22"/>
          <w:szCs w:val="22"/>
          <w:lang w:eastAsia="ar-SA"/>
        </w:rPr>
      </w:pPr>
      <w:r w:rsidRPr="007B76BD">
        <w:rPr>
          <w:rFonts w:eastAsia="Times New Roman" w:cstheme="minorHAnsi"/>
          <w:sz w:val="22"/>
          <w:szCs w:val="22"/>
          <w:lang w:eastAsia="ar-SA"/>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A750DD4" w14:textId="77777777" w:rsidR="003E1F77" w:rsidRPr="007B76BD" w:rsidRDefault="003E1F77" w:rsidP="003E1F77">
      <w:pPr>
        <w:widowControl w:val="0"/>
        <w:suppressAutoHyphens/>
        <w:autoSpaceDE w:val="0"/>
        <w:autoSpaceDN w:val="0"/>
        <w:spacing w:after="0" w:line="360" w:lineRule="auto"/>
        <w:ind w:left="284"/>
        <w:rPr>
          <w:rFonts w:eastAsia="Times New Roman" w:cstheme="minorHAnsi"/>
          <w:lang w:eastAsia="ar-SA"/>
        </w:rPr>
      </w:pPr>
      <w:r w:rsidRPr="007B76BD">
        <w:rPr>
          <w:rFonts w:eastAsia="Times New Roman" w:cstheme="minorHAnsi"/>
          <w:lang w:eastAsia="ar-SA"/>
        </w:rPr>
        <w:t>a)</w:t>
      </w:r>
      <w:r w:rsidRPr="007B76BD">
        <w:rPr>
          <w:rFonts w:eastAsia="Times New Roman" w:cstheme="minorHAnsi"/>
          <w:lang w:eastAsia="ar-SA"/>
        </w:rPr>
        <w:tab/>
        <w:t xml:space="preserve">stały dostęp do sieci Internet o gwarantowanej przepustowości nie mniejszej niż 512 </w:t>
      </w:r>
      <w:proofErr w:type="spellStart"/>
      <w:r w:rsidRPr="007B76BD">
        <w:rPr>
          <w:rFonts w:eastAsia="Times New Roman" w:cstheme="minorHAnsi"/>
          <w:lang w:eastAsia="ar-SA"/>
        </w:rPr>
        <w:t>kb</w:t>
      </w:r>
      <w:proofErr w:type="spellEnd"/>
      <w:r w:rsidRPr="007B76BD">
        <w:rPr>
          <w:rFonts w:eastAsia="Times New Roman" w:cstheme="minorHAnsi"/>
          <w:lang w:eastAsia="ar-SA"/>
        </w:rPr>
        <w:t>/s,</w:t>
      </w:r>
    </w:p>
    <w:p w14:paraId="47A02487" w14:textId="77777777" w:rsidR="003E1F77" w:rsidRPr="007B76BD" w:rsidRDefault="003E1F77" w:rsidP="003E1F77">
      <w:pPr>
        <w:widowControl w:val="0"/>
        <w:suppressAutoHyphens/>
        <w:autoSpaceDE w:val="0"/>
        <w:autoSpaceDN w:val="0"/>
        <w:spacing w:after="0" w:line="360" w:lineRule="auto"/>
        <w:ind w:left="284"/>
        <w:rPr>
          <w:rFonts w:eastAsia="Times New Roman" w:cstheme="minorHAnsi"/>
          <w:lang w:eastAsia="ar-SA"/>
        </w:rPr>
      </w:pPr>
      <w:r w:rsidRPr="007B76BD">
        <w:rPr>
          <w:rFonts w:eastAsia="Times New Roman" w:cstheme="minorHAnsi"/>
          <w:lang w:eastAsia="ar-SA"/>
        </w:rPr>
        <w:t>b)</w:t>
      </w:r>
      <w:r w:rsidRPr="007B76BD">
        <w:rPr>
          <w:rFonts w:eastAsia="Times New Roman" w:cstheme="minorHAnsi"/>
          <w:lang w:eastAsia="ar-SA"/>
        </w:rPr>
        <w:tab/>
        <w:t>komputer klasy PC lub MAC o następującej konfiguracji: pamięć min. 2 GB Ram, procesor Intel IV 2 GHZ lub jego nowsza wersja, jeden z systemów operacyjnych - MS Windows 7, Mac Os x 10 4, Linux, lub ich nowsze wersje,</w:t>
      </w:r>
    </w:p>
    <w:p w14:paraId="65A636D1" w14:textId="77777777" w:rsidR="003E1F77" w:rsidRPr="007B76BD" w:rsidRDefault="003E1F77" w:rsidP="003E1F77">
      <w:pPr>
        <w:widowControl w:val="0"/>
        <w:suppressAutoHyphens/>
        <w:autoSpaceDE w:val="0"/>
        <w:autoSpaceDN w:val="0"/>
        <w:spacing w:after="0" w:line="360" w:lineRule="auto"/>
        <w:ind w:left="284"/>
        <w:rPr>
          <w:rFonts w:eastAsia="Times New Roman" w:cstheme="minorHAnsi"/>
          <w:lang w:eastAsia="ar-SA"/>
        </w:rPr>
      </w:pPr>
      <w:r w:rsidRPr="007B76BD">
        <w:rPr>
          <w:rFonts w:eastAsia="Times New Roman" w:cstheme="minorHAnsi"/>
          <w:lang w:eastAsia="ar-SA"/>
        </w:rPr>
        <w:t>c)</w:t>
      </w:r>
      <w:r w:rsidRPr="007B76BD">
        <w:rPr>
          <w:rFonts w:eastAsia="Times New Roman" w:cstheme="minorHAnsi"/>
          <w:lang w:eastAsia="ar-SA"/>
        </w:rPr>
        <w:tab/>
        <w:t xml:space="preserve">zainstalowana dowolna, inna przeglądarka internetowa niż Internet Explorer,  </w:t>
      </w:r>
    </w:p>
    <w:p w14:paraId="3491DFB8" w14:textId="77777777" w:rsidR="003E1F77" w:rsidRPr="007B76BD" w:rsidRDefault="003E1F77" w:rsidP="003E1F77">
      <w:pPr>
        <w:widowControl w:val="0"/>
        <w:suppressAutoHyphens/>
        <w:autoSpaceDE w:val="0"/>
        <w:autoSpaceDN w:val="0"/>
        <w:spacing w:after="0" w:line="360" w:lineRule="auto"/>
        <w:ind w:left="284"/>
        <w:rPr>
          <w:rFonts w:eastAsia="Times New Roman" w:cstheme="minorHAnsi"/>
          <w:lang w:eastAsia="ar-SA"/>
        </w:rPr>
      </w:pPr>
      <w:r w:rsidRPr="007B76BD">
        <w:rPr>
          <w:rFonts w:eastAsia="Times New Roman" w:cstheme="minorHAnsi"/>
          <w:lang w:eastAsia="ar-SA"/>
        </w:rPr>
        <w:t>d)</w:t>
      </w:r>
      <w:r w:rsidRPr="007B76BD">
        <w:rPr>
          <w:rFonts w:eastAsia="Times New Roman" w:cstheme="minorHAnsi"/>
          <w:lang w:eastAsia="ar-SA"/>
        </w:rPr>
        <w:tab/>
        <w:t>włączona obsługa JavaScript,</w:t>
      </w:r>
    </w:p>
    <w:p w14:paraId="5B406FFB" w14:textId="77777777" w:rsidR="003E1F77" w:rsidRPr="007B76BD" w:rsidRDefault="003E1F77" w:rsidP="003E1F77">
      <w:pPr>
        <w:widowControl w:val="0"/>
        <w:suppressAutoHyphens/>
        <w:autoSpaceDE w:val="0"/>
        <w:autoSpaceDN w:val="0"/>
        <w:spacing w:after="0" w:line="360" w:lineRule="auto"/>
        <w:ind w:left="284"/>
        <w:rPr>
          <w:rFonts w:eastAsia="Times New Roman" w:cstheme="minorHAnsi"/>
          <w:lang w:eastAsia="ar-SA"/>
        </w:rPr>
      </w:pPr>
      <w:r w:rsidRPr="007B76BD">
        <w:rPr>
          <w:rFonts w:eastAsia="Times New Roman" w:cstheme="minorHAnsi"/>
          <w:lang w:eastAsia="ar-SA"/>
        </w:rPr>
        <w:t>e)</w:t>
      </w:r>
      <w:r w:rsidRPr="007B76BD">
        <w:rPr>
          <w:rFonts w:eastAsia="Times New Roman" w:cstheme="minorHAnsi"/>
          <w:lang w:eastAsia="ar-SA"/>
        </w:rPr>
        <w:tab/>
        <w:t xml:space="preserve">zainstalowany program Adobe </w:t>
      </w:r>
      <w:proofErr w:type="spellStart"/>
      <w:r w:rsidRPr="007B76BD">
        <w:rPr>
          <w:rFonts w:eastAsia="Times New Roman" w:cstheme="minorHAnsi"/>
          <w:lang w:eastAsia="ar-SA"/>
        </w:rPr>
        <w:t>Acrobat</w:t>
      </w:r>
      <w:proofErr w:type="spellEnd"/>
      <w:r w:rsidRPr="007B76BD">
        <w:rPr>
          <w:rFonts w:eastAsia="Times New Roman" w:cstheme="minorHAnsi"/>
          <w:lang w:eastAsia="ar-SA"/>
        </w:rPr>
        <w:t xml:space="preserve"> Reader lub inny obsługujący format plików .pdf,</w:t>
      </w:r>
    </w:p>
    <w:p w14:paraId="5214DDBA" w14:textId="77777777" w:rsidR="003E1F77" w:rsidRPr="007B76BD" w:rsidRDefault="003E1F77" w:rsidP="003E1F77">
      <w:pPr>
        <w:widowControl w:val="0"/>
        <w:suppressAutoHyphens/>
        <w:autoSpaceDE w:val="0"/>
        <w:autoSpaceDN w:val="0"/>
        <w:spacing w:after="0" w:line="360" w:lineRule="auto"/>
        <w:ind w:left="284"/>
        <w:rPr>
          <w:rFonts w:eastAsia="Times New Roman" w:cstheme="minorHAnsi"/>
          <w:lang w:eastAsia="ar-SA"/>
        </w:rPr>
      </w:pPr>
      <w:r w:rsidRPr="007B76BD">
        <w:rPr>
          <w:rFonts w:eastAsia="Times New Roman" w:cstheme="minorHAnsi"/>
          <w:lang w:eastAsia="ar-SA"/>
        </w:rPr>
        <w:t>f)</w:t>
      </w:r>
      <w:r w:rsidRPr="007B76BD">
        <w:rPr>
          <w:rFonts w:eastAsia="Times New Roman" w:cstheme="minorHAnsi"/>
          <w:lang w:eastAsia="ar-SA"/>
        </w:rPr>
        <w:tab/>
        <w:t>Platformazakupowa.pl działa według standardu przyjętego w komunikacji sieciowej - kodowanie UTF8,</w:t>
      </w:r>
    </w:p>
    <w:p w14:paraId="058B17D8" w14:textId="77777777" w:rsidR="003E1F77" w:rsidRPr="007B76BD" w:rsidRDefault="003E1F77" w:rsidP="003E1F77">
      <w:pPr>
        <w:widowControl w:val="0"/>
        <w:suppressAutoHyphens/>
        <w:autoSpaceDE w:val="0"/>
        <w:autoSpaceDN w:val="0"/>
        <w:spacing w:after="0" w:line="360" w:lineRule="auto"/>
        <w:ind w:left="284"/>
        <w:rPr>
          <w:rFonts w:eastAsia="Times New Roman" w:cstheme="minorHAnsi"/>
          <w:lang w:eastAsia="ar-SA"/>
        </w:rPr>
      </w:pPr>
      <w:r w:rsidRPr="007B76BD">
        <w:rPr>
          <w:rFonts w:eastAsia="Times New Roman" w:cstheme="minorHAnsi"/>
          <w:lang w:eastAsia="ar-SA"/>
        </w:rPr>
        <w:t>g)</w:t>
      </w:r>
      <w:r w:rsidRPr="007B76BD">
        <w:rPr>
          <w:rFonts w:eastAsia="Times New Roman" w:cstheme="minorHAnsi"/>
          <w:lang w:eastAsia="ar-SA"/>
        </w:rPr>
        <w:tab/>
        <w:t>Oznaczenie czasu odbioru danych przez platformę zakupową stanowi datę oraz dokładny czas (</w:t>
      </w:r>
      <w:proofErr w:type="spellStart"/>
      <w:r w:rsidRPr="007B76BD">
        <w:rPr>
          <w:rFonts w:eastAsia="Times New Roman" w:cstheme="minorHAnsi"/>
          <w:lang w:eastAsia="ar-SA"/>
        </w:rPr>
        <w:t>hh:mm:ss</w:t>
      </w:r>
      <w:proofErr w:type="spellEnd"/>
      <w:r w:rsidRPr="007B76BD">
        <w:rPr>
          <w:rFonts w:eastAsia="Times New Roman" w:cstheme="minorHAnsi"/>
          <w:lang w:eastAsia="ar-SA"/>
        </w:rPr>
        <w:t>) generowany wg. czasu lokalnego serwera synchronizowanego z zegarem Głównego Urzędu Miar.</w:t>
      </w:r>
    </w:p>
    <w:p w14:paraId="441E62D4" w14:textId="09C15E28" w:rsidR="003E1F77" w:rsidRPr="007B76BD" w:rsidRDefault="007B76BD" w:rsidP="007B76BD">
      <w:pPr>
        <w:widowControl w:val="0"/>
        <w:suppressAutoHyphens/>
        <w:autoSpaceDE w:val="0"/>
        <w:autoSpaceDN w:val="0"/>
        <w:spacing w:after="0" w:line="360" w:lineRule="auto"/>
        <w:ind w:left="284" w:hanging="284"/>
        <w:rPr>
          <w:rFonts w:eastAsia="Times New Roman" w:cstheme="minorHAnsi"/>
          <w:lang w:eastAsia="ar-SA"/>
        </w:rPr>
      </w:pPr>
      <w:r w:rsidRPr="007B76BD">
        <w:rPr>
          <w:rFonts w:eastAsia="Times New Roman" w:cstheme="minorHAnsi"/>
          <w:lang w:eastAsia="ar-SA"/>
        </w:rPr>
        <w:t xml:space="preserve">4. </w:t>
      </w:r>
      <w:r w:rsidR="003E1F77" w:rsidRPr="007B76BD">
        <w:rPr>
          <w:rFonts w:eastAsia="Times New Roman" w:cstheme="minorHAnsi"/>
          <w:lang w:eastAsia="ar-SA"/>
        </w:rPr>
        <w:t>Wykonawca, przystępując do niniejszego postępowania o udzielenie zamówienia publicznego:</w:t>
      </w:r>
    </w:p>
    <w:p w14:paraId="5CC2430B" w14:textId="77777777" w:rsidR="003E1F77" w:rsidRPr="007B76BD" w:rsidRDefault="003E1F77" w:rsidP="003E1F77">
      <w:pPr>
        <w:widowControl w:val="0"/>
        <w:suppressAutoHyphens/>
        <w:autoSpaceDE w:val="0"/>
        <w:autoSpaceDN w:val="0"/>
        <w:spacing w:after="0" w:line="360" w:lineRule="auto"/>
        <w:ind w:left="284"/>
        <w:rPr>
          <w:rFonts w:eastAsia="Times New Roman" w:cstheme="minorHAnsi"/>
          <w:lang w:eastAsia="ar-SA"/>
        </w:rPr>
      </w:pPr>
      <w:r w:rsidRPr="007B76BD">
        <w:rPr>
          <w:rFonts w:eastAsia="Times New Roman" w:cstheme="minorHAnsi"/>
          <w:lang w:eastAsia="ar-SA"/>
        </w:rPr>
        <w:t>a)</w:t>
      </w:r>
      <w:r w:rsidRPr="007B76BD">
        <w:rPr>
          <w:rFonts w:eastAsia="Times New Roman" w:cstheme="minorHAnsi"/>
          <w:lang w:eastAsia="ar-SA"/>
        </w:rPr>
        <w:tab/>
        <w:t>akceptuje warunki korzystania z platformazakupowa.pl określone w Regulaminie zamieszczonym na stronie internetowej pod linkiem  w zakładce „Regulamin" oraz uznaje go za wiążący,</w:t>
      </w:r>
    </w:p>
    <w:p w14:paraId="2392E9A5" w14:textId="77777777" w:rsidR="003E1F77" w:rsidRPr="007B76BD" w:rsidRDefault="003E1F77" w:rsidP="003E1F77">
      <w:pPr>
        <w:widowControl w:val="0"/>
        <w:suppressAutoHyphens/>
        <w:autoSpaceDE w:val="0"/>
        <w:autoSpaceDN w:val="0"/>
        <w:spacing w:after="0" w:line="360" w:lineRule="auto"/>
        <w:ind w:left="284"/>
        <w:rPr>
          <w:rFonts w:eastAsia="Times New Roman" w:cstheme="minorHAnsi"/>
          <w:lang w:eastAsia="ar-SA"/>
        </w:rPr>
      </w:pPr>
      <w:r w:rsidRPr="007B76BD">
        <w:rPr>
          <w:rFonts w:eastAsia="Times New Roman" w:cstheme="minorHAnsi"/>
          <w:lang w:eastAsia="ar-SA"/>
        </w:rPr>
        <w:t>b)</w:t>
      </w:r>
      <w:r w:rsidRPr="007B76BD">
        <w:rPr>
          <w:rFonts w:eastAsia="Times New Roman" w:cstheme="minorHAnsi"/>
          <w:lang w:eastAsia="ar-SA"/>
        </w:rPr>
        <w:tab/>
        <w:t xml:space="preserve">zapoznał i stosuje się do Instrukcji składania ofert/wniosków dostępnej pod linkiem. </w:t>
      </w:r>
    </w:p>
    <w:p w14:paraId="561A20F4" w14:textId="4493955D" w:rsidR="003E1F77" w:rsidRPr="007B76BD" w:rsidRDefault="007B76BD" w:rsidP="007B76BD">
      <w:pPr>
        <w:widowControl w:val="0"/>
        <w:suppressAutoHyphens/>
        <w:autoSpaceDE w:val="0"/>
        <w:autoSpaceDN w:val="0"/>
        <w:spacing w:after="0" w:line="360" w:lineRule="auto"/>
        <w:ind w:left="284" w:hanging="284"/>
        <w:rPr>
          <w:rFonts w:eastAsia="Times New Roman" w:cstheme="minorHAnsi"/>
          <w:lang w:eastAsia="ar-SA"/>
        </w:rPr>
      </w:pPr>
      <w:r w:rsidRPr="007B76BD">
        <w:rPr>
          <w:rFonts w:eastAsia="Times New Roman" w:cstheme="minorHAnsi"/>
          <w:lang w:eastAsia="ar-SA"/>
        </w:rPr>
        <w:t xml:space="preserve">5. </w:t>
      </w:r>
      <w:r w:rsidR="003E1F77" w:rsidRPr="007B76BD">
        <w:rPr>
          <w:rFonts w:eastAsia="Times New Roman" w:cstheme="minorHAnsi"/>
          <w:lang w:eastAsia="ar-SA"/>
        </w:rPr>
        <w:t xml:space="preserve">Zamawiający nie ponosi odpowiedzialności za złożenie oferty w sposób niezgodny z Instrukcją korzystania z platformazakupowa.pl, w szczególności za sytuację, gdy zamawiający zapozna się </w:t>
      </w:r>
      <w:r w:rsidR="003E1F77" w:rsidRPr="007B76BD">
        <w:rPr>
          <w:rFonts w:eastAsia="Times New Roman" w:cstheme="minorHAnsi"/>
          <w:lang w:eastAsia="ar-SA"/>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14D3587" w14:textId="64809069" w:rsidR="00FE25A0" w:rsidRDefault="003E1F77" w:rsidP="007B76BD">
      <w:pPr>
        <w:widowControl w:val="0"/>
        <w:suppressAutoHyphens/>
        <w:autoSpaceDE w:val="0"/>
        <w:autoSpaceDN w:val="0"/>
        <w:spacing w:after="120" w:line="360" w:lineRule="auto"/>
        <w:ind w:left="284"/>
        <w:rPr>
          <w:rFonts w:eastAsia="Times New Roman" w:cstheme="minorHAnsi"/>
          <w:b/>
          <w:lang w:eastAsia="ar-SA"/>
        </w:rPr>
      </w:pPr>
      <w:r w:rsidRPr="007B76BD">
        <w:rPr>
          <w:rFonts w:eastAsia="Times New Roman" w:cstheme="minorHAnsi"/>
          <w:b/>
          <w:lang w:eastAsia="ar-SA"/>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00D83E1F" w:rsidRPr="003F2DC4">
          <w:rPr>
            <w:rStyle w:val="Hipercze"/>
            <w:rFonts w:eastAsia="Times New Roman" w:cstheme="minorHAnsi"/>
            <w:b/>
            <w:lang w:eastAsia="ar-SA"/>
          </w:rPr>
          <w:t>https://platformazakupowa.pl/strona/45-instrukcje</w:t>
        </w:r>
      </w:hyperlink>
    </w:p>
    <w:p w14:paraId="1F017743" w14:textId="77777777" w:rsidR="00D83E1F" w:rsidRPr="007B76BD" w:rsidRDefault="00D83E1F" w:rsidP="007B76BD">
      <w:pPr>
        <w:widowControl w:val="0"/>
        <w:suppressAutoHyphens/>
        <w:autoSpaceDE w:val="0"/>
        <w:autoSpaceDN w:val="0"/>
        <w:spacing w:after="120" w:line="360" w:lineRule="auto"/>
        <w:ind w:left="284"/>
        <w:rPr>
          <w:rFonts w:eastAsia="Times New Roman" w:cstheme="minorHAnsi"/>
          <w:strike/>
          <w:lang w:eastAsia="ar-SA"/>
        </w:rPr>
      </w:pPr>
    </w:p>
    <w:p w14:paraId="2EDEFFA2" w14:textId="1CC97E24" w:rsidR="00FE25A0" w:rsidRPr="007B76BD" w:rsidRDefault="004F04BE" w:rsidP="004F585C">
      <w:pPr>
        <w:pStyle w:val="Nagwek1"/>
        <w:rPr>
          <w:color w:val="auto"/>
        </w:rPr>
      </w:pPr>
      <w:bookmarkStart w:id="4" w:name="_Hlk97111197"/>
      <w:r w:rsidRPr="007B76BD">
        <w:rPr>
          <w:color w:val="auto"/>
        </w:rPr>
        <w:lastRenderedPageBreak/>
        <w:t xml:space="preserve">CZĘŚĆ </w:t>
      </w:r>
      <w:r w:rsidR="00D27884" w:rsidRPr="007B76BD">
        <w:rPr>
          <w:color w:val="auto"/>
        </w:rPr>
        <w:t>X</w:t>
      </w:r>
      <w:r w:rsidR="00FE25A0" w:rsidRPr="007B76BD">
        <w:rPr>
          <w:color w:val="auto"/>
        </w:rPr>
        <w:t>. Wskazanie osób uprawnionych do komunikowania się z wykonawcami</w:t>
      </w:r>
    </w:p>
    <w:p w14:paraId="3C01BC0C" w14:textId="77777777" w:rsidR="00FE25A0" w:rsidRPr="00771A79" w:rsidRDefault="00FE25A0" w:rsidP="00771A79">
      <w:pPr>
        <w:shd w:val="clear" w:color="auto" w:fill="FFFFFF"/>
        <w:tabs>
          <w:tab w:val="left" w:pos="1134"/>
        </w:tabs>
        <w:suppressAutoHyphens/>
        <w:spacing w:after="0" w:line="360" w:lineRule="auto"/>
        <w:rPr>
          <w:rFonts w:eastAsia="Times New Roman" w:cstheme="minorHAnsi"/>
          <w:bCs/>
          <w:color w:val="000000"/>
          <w:spacing w:val="-2"/>
          <w:lang w:eastAsia="ar-SA"/>
        </w:rPr>
      </w:pPr>
      <w:r w:rsidRPr="00771A79">
        <w:rPr>
          <w:rFonts w:eastAsia="Times New Roman" w:cstheme="minorHAnsi"/>
          <w:bCs/>
          <w:color w:val="000000"/>
          <w:spacing w:val="-2"/>
          <w:lang w:eastAsia="ar-SA"/>
        </w:rPr>
        <w:t>1. Do komunikowania się z wykonawcami uprawnieni są:</w:t>
      </w:r>
    </w:p>
    <w:p w14:paraId="31E557B9" w14:textId="77777777" w:rsidR="009200FF" w:rsidRPr="00933DB3" w:rsidRDefault="00FE25A0" w:rsidP="009200FF">
      <w:pPr>
        <w:shd w:val="clear" w:color="auto" w:fill="FFFFFF"/>
        <w:suppressAutoHyphens/>
        <w:spacing w:after="0" w:line="360" w:lineRule="auto"/>
        <w:ind w:left="426" w:hanging="284"/>
        <w:rPr>
          <w:rFonts w:eastAsia="Times New Roman" w:cstheme="minorHAnsi"/>
          <w:b/>
          <w:bCs/>
          <w:color w:val="000000"/>
          <w:spacing w:val="-2"/>
          <w:lang w:eastAsia="ar-SA"/>
        </w:rPr>
      </w:pPr>
      <w:r w:rsidRPr="00933DB3">
        <w:rPr>
          <w:rFonts w:eastAsia="Times New Roman" w:cstheme="minorHAnsi"/>
          <w:b/>
          <w:bCs/>
          <w:color w:val="000000"/>
          <w:spacing w:val="-2"/>
          <w:lang w:eastAsia="ar-SA"/>
        </w:rPr>
        <w:t xml:space="preserve">- w sprawach merytorycznych związanych z przedmiotem zamówienia: </w:t>
      </w:r>
    </w:p>
    <w:p w14:paraId="6455C527" w14:textId="4FEC28C8" w:rsidR="009200FF" w:rsidRPr="00933DB3" w:rsidRDefault="009200FF" w:rsidP="009200FF">
      <w:pPr>
        <w:shd w:val="clear" w:color="auto" w:fill="FFFFFF"/>
        <w:suppressAutoHyphens/>
        <w:spacing w:after="0" w:line="360" w:lineRule="auto"/>
        <w:ind w:left="426" w:hanging="284"/>
        <w:rPr>
          <w:rFonts w:eastAsia="Times New Roman" w:cstheme="minorHAnsi"/>
          <w:b/>
          <w:bCs/>
          <w:color w:val="7030A0"/>
          <w:spacing w:val="-2"/>
          <w:lang w:eastAsia="ar-SA"/>
        </w:rPr>
      </w:pPr>
      <w:r w:rsidRPr="00933DB3">
        <w:rPr>
          <w:rFonts w:eastAsia="Times New Roman" w:cstheme="minorHAnsi"/>
          <w:b/>
          <w:bCs/>
          <w:color w:val="7030A0"/>
          <w:spacing w:val="-2"/>
          <w:lang w:eastAsia="ar-SA"/>
        </w:rPr>
        <w:t xml:space="preserve">Anna </w:t>
      </w:r>
      <w:proofErr w:type="spellStart"/>
      <w:r w:rsidRPr="00933DB3">
        <w:rPr>
          <w:rFonts w:eastAsia="Times New Roman" w:cstheme="minorHAnsi"/>
          <w:b/>
          <w:bCs/>
          <w:color w:val="7030A0"/>
          <w:spacing w:val="-2"/>
          <w:lang w:eastAsia="ar-SA"/>
        </w:rPr>
        <w:t>Backiel</w:t>
      </w:r>
      <w:proofErr w:type="spellEnd"/>
      <w:r w:rsidRPr="00933DB3">
        <w:rPr>
          <w:rFonts w:eastAsia="Times New Roman" w:cstheme="minorHAnsi"/>
          <w:b/>
          <w:bCs/>
          <w:color w:val="7030A0"/>
          <w:spacing w:val="-2"/>
          <w:lang w:eastAsia="ar-SA"/>
        </w:rPr>
        <w:t>-Cybulska -anna.backiel-cybulska@umb.edu.pl, 856865175</w:t>
      </w:r>
    </w:p>
    <w:p w14:paraId="664C0FA2" w14:textId="77777777" w:rsidR="009200FF" w:rsidRPr="00933DB3" w:rsidRDefault="009200FF" w:rsidP="009200FF">
      <w:pPr>
        <w:shd w:val="clear" w:color="auto" w:fill="FFFFFF"/>
        <w:suppressAutoHyphens/>
        <w:spacing w:after="0" w:line="360" w:lineRule="auto"/>
        <w:ind w:left="426" w:hanging="284"/>
        <w:rPr>
          <w:rFonts w:eastAsia="Times New Roman" w:cstheme="minorHAnsi"/>
          <w:b/>
          <w:bCs/>
          <w:color w:val="7030A0"/>
          <w:spacing w:val="-2"/>
          <w:lang w:eastAsia="ar-SA"/>
        </w:rPr>
      </w:pPr>
      <w:r w:rsidRPr="00933DB3">
        <w:rPr>
          <w:rFonts w:eastAsia="Times New Roman" w:cstheme="minorHAnsi"/>
          <w:b/>
          <w:bCs/>
          <w:color w:val="7030A0"/>
          <w:spacing w:val="-2"/>
          <w:lang w:eastAsia="ar-SA"/>
        </w:rPr>
        <w:t>Jarosław Ogonowski - jaroslaw.ogonowski@umb.edu.pl, tel. 85 748 5546</w:t>
      </w:r>
    </w:p>
    <w:p w14:paraId="46B1AF00" w14:textId="46633098" w:rsidR="00FE25A0" w:rsidRPr="00933DB3" w:rsidRDefault="00FE25A0" w:rsidP="009200FF">
      <w:pPr>
        <w:shd w:val="clear" w:color="auto" w:fill="FFFFFF"/>
        <w:suppressAutoHyphens/>
        <w:spacing w:after="0" w:line="360" w:lineRule="auto"/>
        <w:ind w:left="426" w:hanging="284"/>
        <w:rPr>
          <w:rFonts w:eastAsia="Times New Roman" w:cstheme="minorHAnsi"/>
          <w:b/>
          <w:bCs/>
          <w:color w:val="FF0000"/>
          <w:spacing w:val="-2"/>
          <w:lang w:eastAsia="ar-SA"/>
        </w:rPr>
      </w:pPr>
      <w:r w:rsidRPr="00933DB3">
        <w:rPr>
          <w:rFonts w:eastAsia="Times New Roman" w:cstheme="minorHAnsi"/>
          <w:b/>
          <w:bCs/>
          <w:color w:val="000000"/>
          <w:spacing w:val="-2"/>
          <w:lang w:eastAsia="ar-SA"/>
        </w:rPr>
        <w:t>- w s</w:t>
      </w:r>
      <w:r w:rsidR="00E77A08" w:rsidRPr="00933DB3">
        <w:rPr>
          <w:rFonts w:eastAsia="Times New Roman" w:cstheme="minorHAnsi"/>
          <w:b/>
          <w:bCs/>
          <w:color w:val="000000"/>
          <w:spacing w:val="-2"/>
          <w:lang w:eastAsia="ar-SA"/>
        </w:rPr>
        <w:t xml:space="preserve">prawach procedury przetargowej: </w:t>
      </w:r>
      <w:r w:rsidR="0065245A" w:rsidRPr="00933DB3">
        <w:rPr>
          <w:rFonts w:eastAsia="Times New Roman" w:cstheme="minorHAnsi"/>
          <w:b/>
          <w:bCs/>
          <w:color w:val="7030A0"/>
          <w:spacing w:val="-2"/>
          <w:lang w:eastAsia="ar-SA"/>
        </w:rPr>
        <w:t>Kamila Kartaszow</w:t>
      </w:r>
      <w:r w:rsidR="00635659" w:rsidRPr="00933DB3">
        <w:rPr>
          <w:rFonts w:eastAsia="Times New Roman" w:cstheme="minorHAnsi"/>
          <w:b/>
          <w:bCs/>
          <w:color w:val="7030A0"/>
          <w:spacing w:val="-2"/>
          <w:lang w:eastAsia="ar-SA"/>
        </w:rPr>
        <w:t xml:space="preserve">, email: </w:t>
      </w:r>
      <w:r w:rsidR="0065245A" w:rsidRPr="00933DB3">
        <w:rPr>
          <w:rFonts w:eastAsia="Times New Roman" w:cstheme="minorHAnsi"/>
          <w:b/>
          <w:bCs/>
          <w:color w:val="7030A0"/>
          <w:spacing w:val="-2"/>
          <w:lang w:eastAsia="ar-SA"/>
        </w:rPr>
        <w:t>kamila.kartaszow</w:t>
      </w:r>
      <w:r w:rsidR="00635659" w:rsidRPr="00933DB3">
        <w:rPr>
          <w:rFonts w:eastAsia="Times New Roman" w:cstheme="minorHAnsi"/>
          <w:b/>
          <w:bCs/>
          <w:color w:val="7030A0"/>
          <w:spacing w:val="-2"/>
          <w:lang w:eastAsia="ar-SA"/>
        </w:rPr>
        <w:t>@umb.edu.pl</w:t>
      </w:r>
    </w:p>
    <w:p w14:paraId="43DF917A" w14:textId="402ED4F7" w:rsidR="009302D2" w:rsidRPr="00771A79" w:rsidRDefault="00FE25A0" w:rsidP="00771A79">
      <w:pPr>
        <w:spacing w:after="0" w:line="360" w:lineRule="auto"/>
        <w:ind w:left="284" w:hanging="284"/>
        <w:rPr>
          <w:rFonts w:eastAsia="Times New Roman" w:cstheme="minorHAnsi"/>
          <w:bCs/>
          <w:spacing w:val="-2"/>
          <w:lang w:eastAsia="ar-SA"/>
        </w:rPr>
      </w:pPr>
      <w:r w:rsidRPr="00771A79">
        <w:rPr>
          <w:rFonts w:eastAsia="Times New Roman" w:cstheme="minorHAnsi"/>
          <w:bCs/>
          <w:color w:val="000000"/>
          <w:spacing w:val="-2"/>
          <w:lang w:eastAsia="ar-SA"/>
        </w:rPr>
        <w:t xml:space="preserve">2. </w:t>
      </w:r>
      <w:r w:rsidRPr="00771A79">
        <w:rPr>
          <w:rFonts w:eastAsia="Times New Roman" w:cstheme="minorHAnsi"/>
          <w:bCs/>
          <w:color w:val="000000"/>
          <w:spacing w:val="-2"/>
          <w:lang w:eastAsia="ar-SA"/>
        </w:rPr>
        <w:tab/>
      </w:r>
      <w:r w:rsidR="009302D2" w:rsidRPr="00771A79">
        <w:rPr>
          <w:rFonts w:eastAsia="Times New Roman" w:cstheme="minorHAnsi"/>
          <w:bCs/>
          <w:spacing w:val="-2"/>
          <w:lang w:eastAsia="ar-SA"/>
        </w:rPr>
        <w:t xml:space="preserve">Komunikacja ustna dopuszczalna jest tylko w odniesieniu do informacji, które nie są istotne, </w:t>
      </w:r>
      <w:r w:rsidR="009302D2" w:rsidRPr="00771A79">
        <w:rPr>
          <w:rFonts w:eastAsia="Times New Roman" w:cstheme="minorHAnsi"/>
          <w:bCs/>
          <w:spacing w:val="-2"/>
          <w:lang w:eastAsia="ar-SA"/>
        </w:rPr>
        <w:br/>
        <w:t>w szczególności nie dotyczą ogłoszenia o zamówieniu lub dokumentów zamówienia.</w:t>
      </w:r>
    </w:p>
    <w:p w14:paraId="160B7991" w14:textId="672E5069" w:rsidR="00FE25A0" w:rsidRPr="00771A79" w:rsidRDefault="00FE25A0" w:rsidP="00771A7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771A79">
        <w:rPr>
          <w:rFonts w:eastAsia="Times New Roman" w:cstheme="minorHAnsi"/>
          <w:bCs/>
          <w:color w:val="000000"/>
          <w:spacing w:val="-2"/>
          <w:lang w:eastAsia="ar-SA"/>
        </w:rPr>
        <w:t xml:space="preserve">3. </w:t>
      </w:r>
      <w:r w:rsidR="00D27884" w:rsidRPr="00771A79">
        <w:rPr>
          <w:rFonts w:eastAsia="Times New Roman" w:cstheme="minorHAnsi"/>
          <w:bCs/>
          <w:color w:val="000000"/>
          <w:spacing w:val="-2"/>
          <w:lang w:eastAsia="ar-SA"/>
        </w:rPr>
        <w:tab/>
        <w:t>Wykonawca może zwrócić się do z</w:t>
      </w:r>
      <w:r w:rsidRPr="00771A79">
        <w:rPr>
          <w:rFonts w:eastAsia="Times New Roman" w:cstheme="minorHAnsi"/>
          <w:bCs/>
          <w:color w:val="000000"/>
          <w:spacing w:val="-2"/>
          <w:lang w:eastAsia="ar-SA"/>
        </w:rPr>
        <w:t xml:space="preserve">amawiającego z wnioskiem o wyjaśnienie treści SWZ. </w:t>
      </w:r>
      <w:r w:rsidRPr="00771A79">
        <w:rPr>
          <w:rFonts w:eastAsia="Times New Roman" w:cstheme="minorHAnsi"/>
          <w:bCs/>
          <w:spacing w:val="-2"/>
          <w:lang w:eastAsia="ar-SA"/>
        </w:rPr>
        <w:t>Wnioski należy sk</w:t>
      </w:r>
      <w:r w:rsidR="00D27884" w:rsidRPr="00771A79">
        <w:rPr>
          <w:rFonts w:eastAsia="Times New Roman" w:cstheme="minorHAnsi"/>
          <w:bCs/>
          <w:spacing w:val="-2"/>
          <w:lang w:eastAsia="ar-SA"/>
        </w:rPr>
        <w:t>ładać w sposób wskazany w ust. 5 części IX</w:t>
      </w:r>
      <w:r w:rsidRPr="00771A79">
        <w:rPr>
          <w:rFonts w:eastAsia="Times New Roman" w:cstheme="minorHAnsi"/>
          <w:bCs/>
          <w:spacing w:val="-2"/>
          <w:lang w:eastAsia="ar-SA"/>
        </w:rPr>
        <w:t xml:space="preserve"> SWZ</w:t>
      </w:r>
      <w:r w:rsidR="003A20B1" w:rsidRPr="00771A79">
        <w:rPr>
          <w:rFonts w:cstheme="minorHAnsi"/>
        </w:rPr>
        <w:t xml:space="preserve"> - </w:t>
      </w:r>
      <w:r w:rsidR="003A20B1" w:rsidRPr="00771A79">
        <w:rPr>
          <w:rFonts w:eastAsia="Times New Roman" w:cstheme="minorHAnsi"/>
          <w:bCs/>
          <w:spacing w:val="-2"/>
          <w:lang w:eastAsia="ar-SA"/>
        </w:rPr>
        <w:t>Ogólne zasady korzystania z Platformy</w:t>
      </w:r>
      <w:r w:rsidRPr="00771A79">
        <w:rPr>
          <w:rFonts w:eastAsia="Times New Roman" w:cstheme="minorHAnsi"/>
          <w:bCs/>
          <w:spacing w:val="-2"/>
          <w:lang w:eastAsia="ar-SA"/>
        </w:rPr>
        <w:t>.</w:t>
      </w:r>
    </w:p>
    <w:p w14:paraId="51437369" w14:textId="08818F2F" w:rsidR="00FE25A0" w:rsidRPr="00771A79" w:rsidRDefault="00FE25A0" w:rsidP="00771A7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xml:space="preserve">4. </w:t>
      </w:r>
      <w:r w:rsidRPr="00771A79">
        <w:rPr>
          <w:rFonts w:eastAsia="Times New Roman" w:cstheme="minorHAnsi"/>
          <w:bCs/>
          <w:color w:val="000000"/>
          <w:spacing w:val="-2"/>
          <w:lang w:eastAsia="ar-SA"/>
        </w:rPr>
        <w:tab/>
      </w:r>
      <w:r w:rsidRPr="006305E5">
        <w:rPr>
          <w:rFonts w:eastAsia="Times New Roman" w:cstheme="minorHAnsi"/>
          <w:bCs/>
          <w:spacing w:val="-2"/>
          <w:lang w:eastAsia="ar-SA"/>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r w:rsidR="00B22941" w:rsidRPr="006305E5">
        <w:rPr>
          <w:rFonts w:eastAsia="Times New Roman" w:cstheme="minorHAnsi"/>
          <w:bCs/>
          <w:spacing w:val="-2"/>
          <w:lang w:eastAsia="ar-SA"/>
        </w:rPr>
        <w:t>. W przypadku wyznaczenia krótszego terminu składania ofert , jeżeli zachodzi pilna potrzeba udzielenia zamówienia i skrócenie terminu składania ofert jest uzasadnione, Zamawiający jest obowiązany udzielić wyjaśnień niezwłocznie, jednak nie później niż na 4 dni przed upływem terminu składania ofert , pod warunkiem  że wniosek o wyjaśnienie treści SWZ wpłynął do Zamawiającego nie później niż na 7 dni przed upływem terminu składania ofert.</w:t>
      </w:r>
    </w:p>
    <w:p w14:paraId="23AF64C7" w14:textId="77777777" w:rsidR="00FE25A0" w:rsidRPr="00771A79" w:rsidRDefault="00FE25A0" w:rsidP="00771A7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xml:space="preserve">5. </w:t>
      </w:r>
      <w:r w:rsidRPr="00771A79">
        <w:rPr>
          <w:rFonts w:eastAsia="Times New Roman" w:cstheme="minorHAnsi"/>
          <w:bCs/>
          <w:color w:val="000000"/>
          <w:spacing w:val="-2"/>
          <w:lang w:eastAsia="ar-SA"/>
        </w:rPr>
        <w:tab/>
        <w:t>Przedłużenie terminu składania ofert nie wpływa na bieg terminu składania wniosku o wyjaśnienie treści SWZ.</w:t>
      </w:r>
    </w:p>
    <w:p w14:paraId="3E340C26" w14:textId="1D1DB327" w:rsidR="00660AA4" w:rsidRPr="007B76BD" w:rsidRDefault="00FE25A0" w:rsidP="007B76BD">
      <w:pPr>
        <w:shd w:val="clear" w:color="auto" w:fill="FFFFFF"/>
        <w:tabs>
          <w:tab w:val="left" w:pos="1134"/>
        </w:tabs>
        <w:suppressAutoHyphens/>
        <w:spacing w:after="12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xml:space="preserve">6. </w:t>
      </w:r>
      <w:r w:rsidRPr="00771A79">
        <w:rPr>
          <w:rFonts w:eastAsia="Times New Roman" w:cstheme="minorHAnsi"/>
          <w:bCs/>
          <w:color w:val="000000"/>
          <w:spacing w:val="-2"/>
          <w:lang w:eastAsia="ar-SA"/>
        </w:rPr>
        <w:tab/>
        <w:t xml:space="preserve">W przypadku gdy wniosek o wyjaśnienie treści SWZ nie wpłynął w terminie, o którym mowa </w:t>
      </w:r>
      <w:r w:rsidRPr="00771A79">
        <w:rPr>
          <w:rFonts w:eastAsia="Times New Roman" w:cstheme="minorHAnsi"/>
          <w:bCs/>
          <w:color w:val="000000"/>
          <w:spacing w:val="-2"/>
          <w:lang w:eastAsia="ar-SA"/>
        </w:rPr>
        <w:br/>
        <w:t>w ust. 4, Zamawiający nie ma obowiązku udzielania wyjaśnień SWZ oraz obowiązku przedłużenia terminu składania ofert.</w:t>
      </w:r>
    </w:p>
    <w:bookmarkEnd w:id="4"/>
    <w:p w14:paraId="53F3819C" w14:textId="5D96A34B" w:rsidR="00FE25A0" w:rsidRPr="007B76BD" w:rsidRDefault="004F04BE" w:rsidP="004F585C">
      <w:pPr>
        <w:pStyle w:val="Nagwek1"/>
        <w:rPr>
          <w:color w:val="auto"/>
        </w:rPr>
      </w:pPr>
      <w:r w:rsidRPr="007B76BD">
        <w:rPr>
          <w:color w:val="auto"/>
        </w:rPr>
        <w:t xml:space="preserve">CZĘŚĆ </w:t>
      </w:r>
      <w:r w:rsidR="00D27884" w:rsidRPr="007B76BD">
        <w:rPr>
          <w:color w:val="auto"/>
        </w:rPr>
        <w:t>XI</w:t>
      </w:r>
      <w:r w:rsidR="00FE25A0" w:rsidRPr="007B76BD">
        <w:rPr>
          <w:color w:val="auto"/>
        </w:rPr>
        <w:t>. Termin związania ofertą</w:t>
      </w:r>
    </w:p>
    <w:p w14:paraId="3FC01ACF" w14:textId="14E7491C" w:rsidR="00FE25A0" w:rsidRPr="00771A79" w:rsidRDefault="00FE25A0" w:rsidP="00045515">
      <w:pPr>
        <w:numPr>
          <w:ilvl w:val="3"/>
          <w:numId w:val="6"/>
        </w:numPr>
        <w:suppressAutoHyphens/>
        <w:autoSpaceDE w:val="0"/>
        <w:autoSpaceDN w:val="0"/>
        <w:adjustRightInd w:val="0"/>
        <w:spacing w:after="0" w:line="360" w:lineRule="auto"/>
        <w:ind w:left="284" w:hanging="284"/>
        <w:rPr>
          <w:rFonts w:eastAsia="Times New Roman" w:cstheme="minorHAnsi"/>
          <w:color w:val="FF0000"/>
          <w:lang w:eastAsia="pl-PL"/>
        </w:rPr>
      </w:pPr>
      <w:r w:rsidRPr="00771A79">
        <w:rPr>
          <w:rFonts w:eastAsia="Times New Roman" w:cstheme="minorHAnsi"/>
          <w:lang w:eastAsia="pl-PL"/>
        </w:rPr>
        <w:t xml:space="preserve">Wykonawca składający ofertę jest nią związany nie dłużej niż 90 dni od dnia upływu terminu składania ofert, tj. </w:t>
      </w:r>
      <w:r w:rsidRPr="00D22D83">
        <w:rPr>
          <w:rFonts w:eastAsia="Times New Roman" w:cstheme="minorHAnsi"/>
          <w:b/>
          <w:color w:val="7030A0"/>
          <w:lang w:eastAsia="pl-PL"/>
        </w:rPr>
        <w:t xml:space="preserve">do dnia </w:t>
      </w:r>
      <w:r w:rsidR="00D22D83" w:rsidRPr="00D22D83">
        <w:rPr>
          <w:rFonts w:eastAsia="Times New Roman" w:cstheme="minorHAnsi"/>
          <w:b/>
          <w:color w:val="7030A0"/>
          <w:lang w:eastAsia="pl-PL"/>
        </w:rPr>
        <w:t>2</w:t>
      </w:r>
      <w:r w:rsidR="00810236">
        <w:rPr>
          <w:rFonts w:eastAsia="Times New Roman" w:cstheme="minorHAnsi"/>
          <w:b/>
          <w:color w:val="7030A0"/>
          <w:lang w:eastAsia="pl-PL"/>
        </w:rPr>
        <w:t>5</w:t>
      </w:r>
      <w:r w:rsidR="00D22D83" w:rsidRPr="00D22D83">
        <w:rPr>
          <w:rFonts w:eastAsia="Times New Roman" w:cstheme="minorHAnsi"/>
          <w:b/>
          <w:color w:val="7030A0"/>
          <w:lang w:eastAsia="pl-PL"/>
        </w:rPr>
        <w:t>.09.</w:t>
      </w:r>
      <w:r w:rsidR="00285B77" w:rsidRPr="00D22D83">
        <w:rPr>
          <w:rFonts w:eastAsia="Times New Roman" w:cstheme="minorHAnsi"/>
          <w:b/>
          <w:color w:val="7030A0"/>
          <w:lang w:eastAsia="pl-PL"/>
        </w:rPr>
        <w:t>202</w:t>
      </w:r>
      <w:r w:rsidR="006B589F" w:rsidRPr="00D22D83">
        <w:rPr>
          <w:rFonts w:eastAsia="Times New Roman" w:cstheme="minorHAnsi"/>
          <w:b/>
          <w:color w:val="7030A0"/>
          <w:lang w:eastAsia="pl-PL"/>
        </w:rPr>
        <w:t>4</w:t>
      </w:r>
      <w:r w:rsidR="006607CD" w:rsidRPr="00D22D83">
        <w:rPr>
          <w:rFonts w:eastAsia="Times New Roman" w:cstheme="minorHAnsi"/>
          <w:b/>
          <w:color w:val="7030A0"/>
          <w:lang w:eastAsia="pl-PL"/>
        </w:rPr>
        <w:t xml:space="preserve"> r.</w:t>
      </w:r>
    </w:p>
    <w:p w14:paraId="47D14892" w14:textId="0FE86493" w:rsidR="00FE25A0" w:rsidRPr="00771A79" w:rsidRDefault="00FE25A0"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2. </w:t>
      </w:r>
      <w:r w:rsidRPr="00771A79">
        <w:rPr>
          <w:rFonts w:eastAsia="Times New Roman" w:cstheme="minorHAnsi"/>
          <w:lang w:eastAsia="pl-PL"/>
        </w:rPr>
        <w:tab/>
        <w:t>W przypadku gdy wybór najkorzystniejszej oferty nie nastąpi przed upływem terminu związania ofertą, o którym m</w:t>
      </w:r>
      <w:r w:rsidR="00F52467" w:rsidRPr="00771A79">
        <w:rPr>
          <w:rFonts w:eastAsia="Times New Roman" w:cstheme="minorHAnsi"/>
          <w:lang w:eastAsia="pl-PL"/>
        </w:rPr>
        <w:t xml:space="preserve">   </w:t>
      </w:r>
      <w:r w:rsidRPr="00771A79">
        <w:rPr>
          <w:rFonts w:eastAsia="Times New Roman" w:cstheme="minorHAnsi"/>
          <w:lang w:eastAsia="pl-PL"/>
        </w:rPr>
        <w:t>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771A79" w:rsidRDefault="00FE25A0" w:rsidP="007B76BD">
      <w:pPr>
        <w:autoSpaceDE w:val="0"/>
        <w:autoSpaceDN w:val="0"/>
        <w:adjustRightInd w:val="0"/>
        <w:spacing w:after="120" w:line="360" w:lineRule="auto"/>
        <w:ind w:left="284" w:hanging="284"/>
        <w:rPr>
          <w:rFonts w:eastAsia="Times New Roman" w:cstheme="minorHAnsi"/>
          <w:lang w:eastAsia="pl-PL"/>
        </w:rPr>
      </w:pPr>
      <w:r w:rsidRPr="00771A79">
        <w:rPr>
          <w:rFonts w:eastAsia="Times New Roman" w:cstheme="minorHAnsi"/>
          <w:lang w:eastAsia="pl-PL"/>
        </w:rPr>
        <w:t xml:space="preserve">3. </w:t>
      </w:r>
      <w:r w:rsidRPr="00771A79">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3136D2B" w14:textId="770363E3" w:rsidR="00FE25A0" w:rsidRPr="007B76BD" w:rsidRDefault="004F04BE" w:rsidP="004F585C">
      <w:pPr>
        <w:pStyle w:val="Nagwek1"/>
        <w:rPr>
          <w:color w:val="auto"/>
        </w:rPr>
      </w:pPr>
      <w:r w:rsidRPr="007B76BD">
        <w:rPr>
          <w:color w:val="auto"/>
        </w:rPr>
        <w:t xml:space="preserve">CZĘŚĆ </w:t>
      </w:r>
      <w:r w:rsidR="00D27884" w:rsidRPr="007B76BD">
        <w:rPr>
          <w:color w:val="auto"/>
        </w:rPr>
        <w:t>XI</w:t>
      </w:r>
      <w:r w:rsidR="00FE25A0" w:rsidRPr="007B76BD">
        <w:rPr>
          <w:color w:val="auto"/>
        </w:rPr>
        <w:t xml:space="preserve">I.  Wymagania dotyczące wadium  </w:t>
      </w:r>
    </w:p>
    <w:p w14:paraId="65FA9CCF" w14:textId="7C6D6E28" w:rsidR="00F736E5" w:rsidRDefault="00F736E5" w:rsidP="007B76BD">
      <w:pPr>
        <w:spacing w:after="120" w:line="360" w:lineRule="auto"/>
        <w:rPr>
          <w:rFonts w:eastAsia="Times New Roman" w:cstheme="minorHAnsi"/>
          <w:lang w:eastAsia="ar-SA"/>
        </w:rPr>
      </w:pPr>
      <w:r w:rsidRPr="00F736E5">
        <w:rPr>
          <w:rFonts w:eastAsia="Times New Roman" w:cstheme="minorHAnsi"/>
          <w:lang w:eastAsia="ar-SA"/>
        </w:rPr>
        <w:t>Zamawiający nie wymaga wniesienia wadium</w:t>
      </w:r>
      <w:r w:rsidR="007B76BD">
        <w:rPr>
          <w:rFonts w:eastAsia="Times New Roman" w:cstheme="minorHAnsi"/>
          <w:lang w:eastAsia="ar-SA"/>
        </w:rPr>
        <w:t>.</w:t>
      </w:r>
    </w:p>
    <w:p w14:paraId="0D27F8DC" w14:textId="77777777" w:rsidR="00933DB3" w:rsidRDefault="00933DB3" w:rsidP="007B76BD">
      <w:pPr>
        <w:spacing w:after="120" w:line="360" w:lineRule="auto"/>
        <w:rPr>
          <w:rFonts w:eastAsia="Times New Roman" w:cstheme="minorHAnsi"/>
          <w:lang w:eastAsia="ar-SA"/>
        </w:rPr>
      </w:pPr>
    </w:p>
    <w:p w14:paraId="681CFDB2" w14:textId="1CB7BAEB" w:rsidR="00FE25A0" w:rsidRPr="007B76BD" w:rsidRDefault="004F04BE" w:rsidP="004F585C">
      <w:pPr>
        <w:pStyle w:val="Nagwek1"/>
        <w:rPr>
          <w:color w:val="auto"/>
        </w:rPr>
      </w:pPr>
      <w:r w:rsidRPr="007B76BD">
        <w:rPr>
          <w:color w:val="auto"/>
        </w:rPr>
        <w:lastRenderedPageBreak/>
        <w:t xml:space="preserve">CZĘŚĆ </w:t>
      </w:r>
      <w:r w:rsidR="00D27884" w:rsidRPr="007B76BD">
        <w:rPr>
          <w:color w:val="auto"/>
        </w:rPr>
        <w:t>XIII</w:t>
      </w:r>
      <w:r w:rsidR="00FE25A0" w:rsidRPr="007B76BD">
        <w:rPr>
          <w:color w:val="auto"/>
        </w:rPr>
        <w:t xml:space="preserve">.   Opis sposobu przygotowywania oferty </w:t>
      </w:r>
    </w:p>
    <w:p w14:paraId="58AFC927" w14:textId="77777777" w:rsidR="009200FF" w:rsidRPr="009B523E" w:rsidRDefault="009200FF" w:rsidP="009200FF">
      <w:pPr>
        <w:autoSpaceDE w:val="0"/>
        <w:autoSpaceDN w:val="0"/>
        <w:adjustRightInd w:val="0"/>
        <w:spacing w:after="0" w:line="360" w:lineRule="auto"/>
        <w:ind w:left="284" w:hanging="284"/>
        <w:rPr>
          <w:rFonts w:eastAsia="Times New Roman" w:cstheme="minorHAnsi"/>
          <w:color w:val="000000"/>
          <w:lang w:eastAsia="pl-PL"/>
        </w:rPr>
      </w:pPr>
      <w:r w:rsidRPr="009B523E">
        <w:rPr>
          <w:rFonts w:eastAsia="Times New Roman" w:cstheme="minorHAnsi"/>
          <w:color w:val="000000"/>
          <w:lang w:eastAsia="pl-PL"/>
        </w:rPr>
        <w:t>Wykonawca zobowiązany jest złożyć zamawiającemu ofertę zawierającą:</w:t>
      </w:r>
    </w:p>
    <w:p w14:paraId="6AC4C863" w14:textId="77777777" w:rsidR="009200FF" w:rsidRPr="009B523E" w:rsidRDefault="009200FF" w:rsidP="00045515">
      <w:pPr>
        <w:pStyle w:val="Akapitzlist"/>
        <w:numPr>
          <w:ilvl w:val="1"/>
          <w:numId w:val="13"/>
        </w:numPr>
        <w:autoSpaceDE w:val="0"/>
        <w:autoSpaceDN w:val="0"/>
        <w:adjustRightInd w:val="0"/>
        <w:spacing w:line="360" w:lineRule="auto"/>
        <w:ind w:left="709" w:hanging="425"/>
        <w:rPr>
          <w:rFonts w:eastAsia="Times New Roman" w:cstheme="minorHAnsi"/>
          <w:b/>
          <w:color w:val="000000"/>
          <w:sz w:val="22"/>
          <w:szCs w:val="22"/>
          <w:lang w:val="pl-PL"/>
        </w:rPr>
      </w:pPr>
      <w:r w:rsidRPr="009B523E">
        <w:rPr>
          <w:rFonts w:eastAsia="Times New Roman" w:cstheme="minorHAnsi"/>
          <w:b/>
          <w:color w:val="000000"/>
          <w:sz w:val="22"/>
          <w:szCs w:val="22"/>
          <w:lang w:val="pl-PL"/>
        </w:rPr>
        <w:t xml:space="preserve"> </w:t>
      </w:r>
      <w:r w:rsidRPr="009B523E">
        <w:rPr>
          <w:rFonts w:eastAsia="Times New Roman" w:cstheme="minorHAnsi"/>
          <w:b/>
          <w:color w:val="000000"/>
          <w:sz w:val="22"/>
          <w:szCs w:val="22"/>
          <w:u w:val="single"/>
          <w:lang w:val="pl-PL"/>
        </w:rPr>
        <w:t>formularz ofertowy</w:t>
      </w:r>
      <w:r w:rsidRPr="009B523E">
        <w:rPr>
          <w:rFonts w:eastAsia="Times New Roman" w:cstheme="minorHAnsi"/>
          <w:b/>
          <w:color w:val="000000"/>
          <w:sz w:val="22"/>
          <w:szCs w:val="22"/>
          <w:lang w:val="pl-PL"/>
        </w:rPr>
        <w:t xml:space="preserve"> - załącznik nr 1 do SWZ,</w:t>
      </w:r>
      <w:r w:rsidRPr="009B523E">
        <w:rPr>
          <w:rFonts w:cstheme="minorHAnsi"/>
          <w:sz w:val="22"/>
          <w:szCs w:val="22"/>
          <w:lang w:val="pl-PL"/>
        </w:rPr>
        <w:t xml:space="preserve"> </w:t>
      </w:r>
      <w:r w:rsidRPr="009B523E">
        <w:rPr>
          <w:rFonts w:eastAsia="Times New Roman" w:cstheme="minorHAnsi"/>
          <w:b/>
          <w:color w:val="000000"/>
          <w:sz w:val="22"/>
          <w:szCs w:val="22"/>
          <w:lang w:val="pl-PL"/>
        </w:rPr>
        <w:t>w formie elektronicznej (opatrzonej kwalifikowanym podpisem elektronicznym),</w:t>
      </w:r>
    </w:p>
    <w:p w14:paraId="1A487B66" w14:textId="77777777" w:rsidR="009200FF" w:rsidRPr="009B523E" w:rsidRDefault="009200FF" w:rsidP="00045515">
      <w:pPr>
        <w:pStyle w:val="Akapitzlist"/>
        <w:numPr>
          <w:ilvl w:val="1"/>
          <w:numId w:val="13"/>
        </w:numPr>
        <w:autoSpaceDE w:val="0"/>
        <w:autoSpaceDN w:val="0"/>
        <w:adjustRightInd w:val="0"/>
        <w:spacing w:line="360" w:lineRule="auto"/>
        <w:ind w:left="709" w:hanging="425"/>
        <w:rPr>
          <w:rFonts w:eastAsia="Times New Roman" w:cstheme="minorHAnsi"/>
          <w:b/>
          <w:color w:val="000000"/>
          <w:sz w:val="22"/>
          <w:szCs w:val="22"/>
          <w:lang w:val="pl-PL"/>
        </w:rPr>
      </w:pPr>
      <w:r w:rsidRPr="009B523E">
        <w:rPr>
          <w:rFonts w:eastAsia="Times New Roman" w:cstheme="minorHAnsi"/>
          <w:b/>
          <w:color w:val="000000"/>
          <w:sz w:val="22"/>
          <w:szCs w:val="22"/>
          <w:u w:val="single"/>
          <w:lang w:val="pl-PL"/>
        </w:rPr>
        <w:t>formularz cenowy (opis przedmiotu zamówienia)</w:t>
      </w:r>
      <w:r w:rsidRPr="009B523E">
        <w:rPr>
          <w:rFonts w:eastAsia="Times New Roman" w:cstheme="minorHAnsi"/>
          <w:b/>
          <w:color w:val="000000"/>
          <w:sz w:val="22"/>
          <w:szCs w:val="22"/>
          <w:lang w:val="pl-PL"/>
        </w:rPr>
        <w:t xml:space="preserve"> – załącznik nr 2 do SWZ, w formie elektronicznej (opatrzonej kwalifikowanym podpisem elektronicznym),</w:t>
      </w:r>
    </w:p>
    <w:p w14:paraId="69B2AE13" w14:textId="567F0FC3" w:rsidR="009200FF" w:rsidRPr="009B523E" w:rsidRDefault="009200FF" w:rsidP="00045515">
      <w:pPr>
        <w:pStyle w:val="Akapitzlist"/>
        <w:numPr>
          <w:ilvl w:val="1"/>
          <w:numId w:val="13"/>
        </w:numPr>
        <w:tabs>
          <w:tab w:val="num" w:pos="794"/>
        </w:tabs>
        <w:autoSpaceDE w:val="0"/>
        <w:autoSpaceDN w:val="0"/>
        <w:adjustRightInd w:val="0"/>
        <w:spacing w:line="360" w:lineRule="auto"/>
        <w:ind w:left="794" w:hanging="437"/>
        <w:rPr>
          <w:rFonts w:eastAsia="Times New Roman" w:cstheme="minorHAnsi"/>
          <w:b/>
          <w:sz w:val="22"/>
          <w:szCs w:val="22"/>
          <w:lang w:val="pl-PL"/>
        </w:rPr>
      </w:pPr>
      <w:bookmarkStart w:id="5" w:name="_Hlk167182724"/>
      <w:r w:rsidRPr="009B523E">
        <w:rPr>
          <w:rFonts w:eastAsia="Times New Roman" w:cstheme="minorHAnsi"/>
          <w:b/>
          <w:sz w:val="22"/>
          <w:szCs w:val="22"/>
          <w:u w:val="single"/>
          <w:lang w:val="pl-PL"/>
        </w:rPr>
        <w:t>Oświadczenie o niepodleganiu wykluczeniu, spełnianiu warunków udziału w postępowaniu w zakresie wskazanym przez zamawiającego, składane na formularzu jednolitego europejskiego dokumentu zamówienia (JEDZ)</w:t>
      </w:r>
      <w:r w:rsidRPr="009B523E">
        <w:rPr>
          <w:rFonts w:eastAsia="Times New Roman" w:cstheme="minorHAnsi"/>
          <w:sz w:val="22"/>
          <w:szCs w:val="22"/>
          <w:lang w:val="pl-PL"/>
        </w:rPr>
        <w:t xml:space="preserve">, </w:t>
      </w:r>
      <w:bookmarkEnd w:id="5"/>
      <w:r w:rsidRPr="009B523E">
        <w:rPr>
          <w:rFonts w:eastAsia="Times New Roman" w:cstheme="minorHAnsi"/>
          <w:sz w:val="22"/>
          <w:szCs w:val="22"/>
          <w:lang w:val="pl-PL"/>
        </w:rPr>
        <w:t xml:space="preserve">sporządzonym zgodnie ze wzorem standardowego formularza określonego w rozporządzeniu wykonawczym Komisji (UE) 2016/7 z dnia 5 stycznia 2016 r. ustanawiającym standardowy formularz jednolitego europejskiego dokumentu zamówienia (Dz.U. UE L 3 z 06.01.2016, str. 16), zwanego dalej "JEDZ", którego wzór stanowi </w:t>
      </w:r>
      <w:r w:rsidRPr="009200FF">
        <w:rPr>
          <w:rFonts w:eastAsia="Times New Roman" w:cstheme="minorHAnsi"/>
          <w:b/>
          <w:sz w:val="22"/>
          <w:szCs w:val="22"/>
          <w:lang w:val="pl-PL"/>
        </w:rPr>
        <w:t>załącznik nr 6 do SWZ</w:t>
      </w:r>
      <w:r w:rsidRPr="009B523E">
        <w:rPr>
          <w:rFonts w:eastAsia="Times New Roman" w:cstheme="minorHAnsi"/>
          <w:sz w:val="22"/>
          <w:szCs w:val="22"/>
          <w:lang w:val="pl-PL"/>
        </w:rPr>
        <w:t>. Oświadczenie, o którym mowa, stanowi dowód potwierdzający brak podstaw wykluczenia, spełnianie warunków udziału w postępowaniu, odpowiednio na dzień składania ofert, tymczasowo zastępujący wymagane przez zamawiającego podmiotowe środki dowodowe.</w:t>
      </w:r>
    </w:p>
    <w:p w14:paraId="06CD0DAF" w14:textId="77777777" w:rsidR="009200FF" w:rsidRPr="009B523E" w:rsidRDefault="009200FF" w:rsidP="009200FF">
      <w:pPr>
        <w:autoSpaceDE w:val="0"/>
        <w:autoSpaceDN w:val="0"/>
        <w:adjustRightInd w:val="0"/>
        <w:spacing w:after="0" w:line="360" w:lineRule="auto"/>
        <w:ind w:left="708"/>
        <w:rPr>
          <w:rFonts w:eastAsia="Times New Roman" w:cstheme="minorHAnsi"/>
          <w:lang w:eastAsia="pl-PL"/>
        </w:rPr>
      </w:pPr>
      <w:r w:rsidRPr="009B523E">
        <w:rPr>
          <w:rFonts w:eastAsia="Times New Roman" w:cstheme="minorHAnsi"/>
          <w:u w:val="single"/>
          <w:lang w:eastAsia="pl-PL"/>
        </w:rPr>
        <w:t xml:space="preserve">W przypadku wspólnego ubiegania się o zamówienie przez wykonawców, oświadczenie, </w:t>
      </w:r>
      <w:r w:rsidRPr="009B523E">
        <w:rPr>
          <w:rFonts w:eastAsia="Times New Roman" w:cstheme="minorHAnsi"/>
          <w:u w:val="single"/>
          <w:lang w:eastAsia="pl-PL"/>
        </w:rPr>
        <w:br/>
        <w:t>o którym mowa, składa każdy z wykonawców.</w:t>
      </w:r>
      <w:r w:rsidRPr="009B523E">
        <w:rPr>
          <w:rFonts w:eastAsia="Times New Roman" w:cstheme="minorHAnsi"/>
          <w:lang w:eastAsia="pl-PL"/>
        </w:rPr>
        <w:t xml:space="preserve"> Oświadczenia te potwierdzają brak podstaw wykluczenia oraz spełnianie warunków udziału w postępowaniu w zakresie, w jakim każdy z wykonawców wykazuje spełnianie warunków udziału w postępowaniu.</w:t>
      </w:r>
    </w:p>
    <w:p w14:paraId="0392B2F1" w14:textId="77777777" w:rsidR="009200FF" w:rsidRPr="009B523E" w:rsidRDefault="009200FF" w:rsidP="009200FF">
      <w:pPr>
        <w:autoSpaceDE w:val="0"/>
        <w:autoSpaceDN w:val="0"/>
        <w:adjustRightInd w:val="0"/>
        <w:spacing w:after="0" w:line="360" w:lineRule="auto"/>
        <w:ind w:left="708"/>
        <w:rPr>
          <w:rFonts w:eastAsia="Times New Roman" w:cstheme="minorHAnsi"/>
          <w:strike/>
          <w:lang w:eastAsia="pl-PL"/>
        </w:rPr>
      </w:pPr>
      <w:r w:rsidRPr="009B523E">
        <w:rPr>
          <w:rFonts w:eastAsia="Times New Roman" w:cstheme="minorHAnsi"/>
          <w:strike/>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2DE77C27" w14:textId="77777777" w:rsidR="009200FF" w:rsidRPr="009B523E" w:rsidRDefault="009200FF" w:rsidP="009200FF">
      <w:pPr>
        <w:autoSpaceDE w:val="0"/>
        <w:autoSpaceDN w:val="0"/>
        <w:adjustRightInd w:val="0"/>
        <w:spacing w:after="0" w:line="360" w:lineRule="auto"/>
        <w:ind w:left="708"/>
        <w:rPr>
          <w:rFonts w:eastAsia="Times New Roman" w:cstheme="minorHAnsi"/>
          <w:lang w:eastAsia="pl-PL"/>
        </w:rPr>
      </w:pPr>
      <w:r w:rsidRPr="009B523E">
        <w:rPr>
          <w:rFonts w:eastAsia="Times New Roman" w:cstheme="minorHAnsi"/>
          <w:lang w:eastAsia="pl-PL"/>
        </w:rPr>
        <w:t>Wykonawca może wykorzystać jednolity dokument złożony w odrębnym postępowaniu o udzielenie zamówienia, jeżeli potwierdzi, że informacje w nim zawarte pozostają prawidłowe.</w:t>
      </w:r>
    </w:p>
    <w:p w14:paraId="2492AB47" w14:textId="77777777" w:rsidR="009200FF" w:rsidRPr="009B523E" w:rsidRDefault="009200FF" w:rsidP="009200FF">
      <w:pPr>
        <w:autoSpaceDE w:val="0"/>
        <w:autoSpaceDN w:val="0"/>
        <w:adjustRightInd w:val="0"/>
        <w:spacing w:after="0" w:line="360" w:lineRule="auto"/>
        <w:ind w:left="708"/>
        <w:rPr>
          <w:rFonts w:eastAsia="Times New Roman" w:cstheme="minorHAnsi"/>
          <w:lang w:eastAsia="pl-PL"/>
        </w:rPr>
      </w:pPr>
      <w:r w:rsidRPr="009B523E">
        <w:rPr>
          <w:rFonts w:eastAsia="Times New Roman" w:cstheme="minorHAnsi"/>
          <w:b/>
          <w:u w:val="single"/>
          <w:lang w:eastAsia="pl-PL"/>
        </w:rPr>
        <w:t>Wykonawca sporządza dokument JEDZ, pod rygorem nieważności, w postaci elektronicznej, opatrzonej kwalifikowanym podpisem elektronicznym</w:t>
      </w:r>
      <w:r w:rsidRPr="009B523E">
        <w:rPr>
          <w:rFonts w:eastAsia="Times New Roman" w:cstheme="minorHAnsi"/>
          <w:lang w:eastAsia="pl-PL"/>
        </w:rPr>
        <w:t>, w którym winien podać następujące informacje:</w:t>
      </w:r>
    </w:p>
    <w:p w14:paraId="29C184BB" w14:textId="77777777" w:rsidR="009200FF" w:rsidRPr="009B523E" w:rsidRDefault="009200FF" w:rsidP="00045515">
      <w:pPr>
        <w:pStyle w:val="Akapitzlist"/>
        <w:numPr>
          <w:ilvl w:val="2"/>
          <w:numId w:val="22"/>
        </w:numPr>
        <w:autoSpaceDE w:val="0"/>
        <w:autoSpaceDN w:val="0"/>
        <w:adjustRightInd w:val="0"/>
        <w:spacing w:line="360" w:lineRule="auto"/>
        <w:rPr>
          <w:rFonts w:eastAsia="Times New Roman" w:cstheme="minorHAnsi"/>
          <w:sz w:val="22"/>
          <w:szCs w:val="22"/>
          <w:lang w:val="pl-PL"/>
        </w:rPr>
      </w:pPr>
      <w:r w:rsidRPr="009B523E">
        <w:rPr>
          <w:rFonts w:eastAsia="Times New Roman" w:cstheme="minorHAnsi"/>
          <w:sz w:val="22"/>
          <w:szCs w:val="22"/>
          <w:lang w:val="pl-PL"/>
        </w:rPr>
        <w:t xml:space="preserve">Część II – należy wypełnić w całości (bez poz. A.2.2, </w:t>
      </w:r>
      <w:r w:rsidRPr="009B523E">
        <w:rPr>
          <w:rFonts w:eastAsia="Times New Roman" w:cstheme="minorHAnsi"/>
          <w:strike/>
          <w:color w:val="7030A0"/>
          <w:sz w:val="22"/>
          <w:szCs w:val="22"/>
          <w:lang w:val="pl-PL"/>
        </w:rPr>
        <w:t>A.4</w:t>
      </w:r>
      <w:r w:rsidRPr="009B523E">
        <w:rPr>
          <w:rFonts w:eastAsia="Times New Roman" w:cstheme="minorHAnsi"/>
          <w:color w:val="7030A0"/>
          <w:sz w:val="22"/>
          <w:szCs w:val="22"/>
          <w:lang w:val="pl-PL"/>
        </w:rPr>
        <w:t xml:space="preserve"> </w:t>
      </w:r>
      <w:r w:rsidRPr="009B523E">
        <w:rPr>
          <w:rFonts w:eastAsia="Times New Roman" w:cstheme="minorHAnsi"/>
          <w:sz w:val="22"/>
          <w:szCs w:val="22"/>
          <w:lang w:val="pl-PL"/>
        </w:rPr>
        <w:t>i C.1),</w:t>
      </w:r>
    </w:p>
    <w:p w14:paraId="000DCDC8" w14:textId="77777777" w:rsidR="009200FF" w:rsidRPr="009B523E" w:rsidRDefault="009200FF" w:rsidP="00045515">
      <w:pPr>
        <w:pStyle w:val="Akapitzlist"/>
        <w:numPr>
          <w:ilvl w:val="2"/>
          <w:numId w:val="22"/>
        </w:numPr>
        <w:autoSpaceDE w:val="0"/>
        <w:autoSpaceDN w:val="0"/>
        <w:adjustRightInd w:val="0"/>
        <w:spacing w:line="360" w:lineRule="auto"/>
        <w:rPr>
          <w:rFonts w:eastAsia="Times New Roman" w:cstheme="minorHAnsi"/>
          <w:sz w:val="22"/>
          <w:szCs w:val="22"/>
          <w:lang w:val="pl-PL"/>
        </w:rPr>
      </w:pPr>
      <w:r w:rsidRPr="009B523E">
        <w:rPr>
          <w:rFonts w:eastAsia="Times New Roman" w:cstheme="minorHAnsi"/>
          <w:sz w:val="22"/>
          <w:szCs w:val="22"/>
          <w:lang w:val="pl-PL"/>
        </w:rPr>
        <w:t xml:space="preserve">Część III – należy wypełnić poz.: A.1, B.1, C.1.1, C.1.4, C.1.6, D.1,  </w:t>
      </w:r>
    </w:p>
    <w:p w14:paraId="2C9C2EF3" w14:textId="77777777" w:rsidR="009200FF" w:rsidRPr="009B523E" w:rsidRDefault="009200FF" w:rsidP="00045515">
      <w:pPr>
        <w:pStyle w:val="Akapitzlist"/>
        <w:numPr>
          <w:ilvl w:val="2"/>
          <w:numId w:val="22"/>
        </w:numPr>
        <w:autoSpaceDE w:val="0"/>
        <w:autoSpaceDN w:val="0"/>
        <w:adjustRightInd w:val="0"/>
        <w:spacing w:line="360" w:lineRule="auto"/>
        <w:rPr>
          <w:rFonts w:eastAsia="Times New Roman" w:cstheme="minorHAnsi"/>
          <w:strike/>
          <w:sz w:val="22"/>
          <w:szCs w:val="22"/>
          <w:lang w:val="pl-PL"/>
        </w:rPr>
      </w:pPr>
      <w:r w:rsidRPr="009B523E">
        <w:rPr>
          <w:rFonts w:eastAsia="Times New Roman" w:cstheme="minorHAnsi"/>
          <w:strike/>
          <w:sz w:val="22"/>
          <w:szCs w:val="22"/>
          <w:lang w:val="pl-PL"/>
        </w:rPr>
        <w:t>Część IV - należy ograniczyć się do wypełnienia sekcji α – ogólne oświadczenie dotyczące wszystkich kryteriów kwalifikacji,</w:t>
      </w:r>
    </w:p>
    <w:p w14:paraId="7EC1EA14" w14:textId="77777777" w:rsidR="009200FF" w:rsidRPr="009B523E" w:rsidRDefault="009200FF" w:rsidP="00045515">
      <w:pPr>
        <w:pStyle w:val="Akapitzlist"/>
        <w:numPr>
          <w:ilvl w:val="2"/>
          <w:numId w:val="22"/>
        </w:numPr>
        <w:autoSpaceDE w:val="0"/>
        <w:autoSpaceDN w:val="0"/>
        <w:adjustRightInd w:val="0"/>
        <w:spacing w:line="360" w:lineRule="auto"/>
        <w:rPr>
          <w:rFonts w:eastAsia="Times New Roman" w:cstheme="minorHAnsi"/>
          <w:sz w:val="22"/>
          <w:szCs w:val="22"/>
          <w:lang w:val="pl-PL"/>
        </w:rPr>
      </w:pPr>
      <w:r w:rsidRPr="009B523E">
        <w:rPr>
          <w:rFonts w:eastAsia="Times New Roman" w:cstheme="minorHAnsi"/>
          <w:sz w:val="22"/>
          <w:szCs w:val="22"/>
          <w:lang w:val="pl-PL"/>
        </w:rPr>
        <w:t>Część VI – należy wypełnić w całości.</w:t>
      </w:r>
    </w:p>
    <w:p w14:paraId="703E0BE1" w14:textId="77777777" w:rsidR="009200FF" w:rsidRPr="009B523E" w:rsidRDefault="009200FF" w:rsidP="009200FF">
      <w:pPr>
        <w:autoSpaceDE w:val="0"/>
        <w:autoSpaceDN w:val="0"/>
        <w:adjustRightInd w:val="0"/>
        <w:spacing w:after="0" w:line="360" w:lineRule="auto"/>
        <w:ind w:left="709" w:hanging="425"/>
        <w:rPr>
          <w:rFonts w:eastAsia="Times New Roman" w:cstheme="minorHAnsi"/>
          <w:b/>
          <w:color w:val="000000"/>
          <w:u w:val="single"/>
          <w:lang w:eastAsia="pl-PL"/>
        </w:rPr>
      </w:pPr>
      <w:r w:rsidRPr="009B523E">
        <w:rPr>
          <w:rFonts w:eastAsia="Times New Roman" w:cstheme="minorHAnsi"/>
          <w:b/>
          <w:color w:val="000000"/>
          <w:lang w:eastAsia="pl-PL"/>
        </w:rPr>
        <w:lastRenderedPageBreak/>
        <w:t>1.4.</w:t>
      </w:r>
      <w:r w:rsidRPr="009B523E">
        <w:rPr>
          <w:rFonts w:eastAsia="Times New Roman" w:cstheme="minorHAnsi"/>
          <w:color w:val="000000"/>
          <w:lang w:eastAsia="pl-PL"/>
        </w:rPr>
        <w:tab/>
      </w:r>
      <w:r w:rsidRPr="009B523E">
        <w:rPr>
          <w:rFonts w:eastAsia="Times New Roman" w:cstheme="minorHAnsi"/>
          <w:b/>
          <w:color w:val="000000"/>
          <w:u w:val="single"/>
          <w:lang w:eastAsia="pl-PL"/>
        </w:rPr>
        <w:t xml:space="preserve">pełnomocnictwo do złożenia oferty udzielone pod rygorem nieważności, </w:t>
      </w:r>
      <w:r w:rsidRPr="009B523E">
        <w:rPr>
          <w:rFonts w:eastAsia="Times New Roman" w:cstheme="minorHAnsi"/>
          <w:b/>
          <w:color w:val="000000"/>
          <w:u w:val="single"/>
          <w:lang w:eastAsia="pl-PL"/>
        </w:rPr>
        <w:br/>
        <w:t>w formie elektronicznej (opatrzonej kwalifikowanym podpisem elektronicznym) – jeżeli dotyczy,</w:t>
      </w:r>
    </w:p>
    <w:p w14:paraId="175AB871" w14:textId="77777777" w:rsidR="009200FF" w:rsidRPr="009B523E" w:rsidRDefault="009200FF" w:rsidP="009200FF">
      <w:pPr>
        <w:autoSpaceDE w:val="0"/>
        <w:autoSpaceDN w:val="0"/>
        <w:adjustRightInd w:val="0"/>
        <w:spacing w:after="0" w:line="360" w:lineRule="auto"/>
        <w:ind w:left="709" w:hanging="425"/>
        <w:rPr>
          <w:rFonts w:eastAsia="Times New Roman" w:cstheme="minorHAnsi"/>
          <w:b/>
          <w:color w:val="000000"/>
          <w:u w:val="single"/>
          <w:lang w:eastAsia="pl-PL"/>
        </w:rPr>
      </w:pPr>
      <w:r w:rsidRPr="009B523E">
        <w:rPr>
          <w:rFonts w:eastAsia="Times New Roman" w:cstheme="minorHAnsi"/>
          <w:b/>
          <w:color w:val="000000"/>
          <w:lang w:eastAsia="pl-PL"/>
        </w:rPr>
        <w:t>1.5.</w:t>
      </w:r>
      <w:r w:rsidRPr="009B523E">
        <w:rPr>
          <w:rFonts w:eastAsia="Times New Roman" w:cstheme="minorHAnsi"/>
          <w:b/>
          <w:color w:val="000000"/>
          <w:lang w:eastAsia="pl-PL"/>
        </w:rPr>
        <w:tab/>
      </w:r>
      <w:r w:rsidRPr="009B523E">
        <w:rPr>
          <w:rFonts w:eastAsia="Times New Roman" w:cstheme="minorHAnsi"/>
          <w:b/>
          <w:color w:val="000000"/>
          <w:u w:val="single"/>
          <w:lang w:eastAsia="pl-PL"/>
        </w:rPr>
        <w:t>pełnomocnictwo dla pełnomocnika ustanowionego przez Wykonawców wspólnie ubiegających się o udzielenie zamówienia, pełnomocnictwo powinno być udzielone pod rygorem nieważności, w formie elektronicznej (opatrzonej kwalifikowanym podpisem elektronicznym) – jeżeli dotyczy,</w:t>
      </w:r>
    </w:p>
    <w:p w14:paraId="0E628AB7" w14:textId="70BFD098" w:rsidR="009200FF" w:rsidRPr="009B523E" w:rsidRDefault="009200FF" w:rsidP="009200FF">
      <w:pPr>
        <w:autoSpaceDE w:val="0"/>
        <w:autoSpaceDN w:val="0"/>
        <w:adjustRightInd w:val="0"/>
        <w:spacing w:after="0" w:line="360" w:lineRule="auto"/>
        <w:ind w:left="709" w:hanging="425"/>
        <w:rPr>
          <w:rFonts w:eastAsia="Times New Roman" w:cstheme="minorHAnsi"/>
          <w:b/>
          <w:color w:val="000000"/>
          <w:u w:val="single"/>
          <w:lang w:eastAsia="pl-PL"/>
        </w:rPr>
      </w:pPr>
      <w:r w:rsidRPr="009B523E">
        <w:rPr>
          <w:rFonts w:eastAsia="Times New Roman" w:cstheme="minorHAnsi"/>
          <w:b/>
          <w:color w:val="000000"/>
          <w:lang w:eastAsia="pl-PL"/>
        </w:rPr>
        <w:t xml:space="preserve">1.6. </w:t>
      </w:r>
      <w:r w:rsidRPr="009B523E">
        <w:rPr>
          <w:rFonts w:eastAsia="NSimSun" w:cstheme="minorHAnsi"/>
          <w:b/>
          <w:color w:val="000000" w:themeColor="text1"/>
          <w:kern w:val="2"/>
          <w:u w:val="single"/>
          <w:lang w:eastAsia="zh-CN" w:bidi="hi-IN"/>
        </w:rPr>
        <w:t xml:space="preserve">przedmiotowe środki dowodowe,  o których mowa w </w:t>
      </w:r>
      <w:bookmarkStart w:id="6" w:name="_Hlk77249137"/>
      <w:r w:rsidRPr="009B523E">
        <w:rPr>
          <w:rFonts w:eastAsia="NSimSun" w:cstheme="minorHAnsi"/>
          <w:b/>
          <w:kern w:val="2"/>
          <w:u w:val="single"/>
          <w:lang w:eastAsia="zh-CN" w:bidi="hi-IN"/>
        </w:rPr>
        <w:t xml:space="preserve">Części IV </w:t>
      </w:r>
      <w:bookmarkEnd w:id="6"/>
      <w:r w:rsidRPr="009B523E">
        <w:rPr>
          <w:rFonts w:eastAsia="NSimSun" w:cstheme="minorHAnsi"/>
          <w:b/>
          <w:kern w:val="2"/>
          <w:u w:val="single"/>
          <w:lang w:eastAsia="zh-CN" w:bidi="hi-IN"/>
        </w:rPr>
        <w:t xml:space="preserve">pkt </w:t>
      </w:r>
      <w:r w:rsidR="00BB71EB">
        <w:rPr>
          <w:rFonts w:eastAsia="NSimSun" w:cstheme="minorHAnsi"/>
          <w:b/>
          <w:kern w:val="2"/>
          <w:u w:val="single"/>
          <w:lang w:eastAsia="zh-CN" w:bidi="hi-IN"/>
        </w:rPr>
        <w:t>3</w:t>
      </w:r>
      <w:r w:rsidRPr="009B523E">
        <w:rPr>
          <w:rFonts w:eastAsia="NSimSun" w:cstheme="minorHAnsi"/>
          <w:b/>
          <w:kern w:val="2"/>
          <w:u w:val="single"/>
          <w:lang w:eastAsia="zh-CN" w:bidi="hi-IN"/>
        </w:rPr>
        <w:t xml:space="preserve"> </w:t>
      </w:r>
      <w:r w:rsidRPr="009B523E">
        <w:rPr>
          <w:rFonts w:eastAsia="NSimSun" w:cstheme="minorHAnsi"/>
          <w:b/>
          <w:color w:val="000000" w:themeColor="text1"/>
          <w:kern w:val="2"/>
          <w:u w:val="single"/>
          <w:lang w:eastAsia="zh-CN" w:bidi="hi-IN"/>
        </w:rPr>
        <w:t>SWZ (jeżeli dotyczy);</w:t>
      </w:r>
    </w:p>
    <w:p w14:paraId="757042C7" w14:textId="77777777" w:rsidR="009200FF" w:rsidRDefault="009200FF" w:rsidP="009200FF">
      <w:pPr>
        <w:autoSpaceDE w:val="0"/>
        <w:autoSpaceDN w:val="0"/>
        <w:adjustRightInd w:val="0"/>
        <w:spacing w:after="120" w:line="360" w:lineRule="auto"/>
        <w:rPr>
          <w:rFonts w:eastAsia="Times New Roman" w:cstheme="minorHAnsi"/>
          <w:lang w:eastAsia="pl-PL"/>
        </w:rPr>
      </w:pPr>
      <w:r w:rsidRPr="009B523E">
        <w:rPr>
          <w:rFonts w:eastAsia="Times New Roman" w:cstheme="minorHAnsi"/>
          <w:lang w:eastAsia="pl-PL"/>
        </w:rPr>
        <w:t>Jeżeli wykonawca nie złożył oświadczenia, o którym mowa w art. 125 ust. 1 ustawy, podmiotowych środków dowodowych, innych dokumentów lub oświadczeń składanych 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6EBEC440" w14:textId="37E0381D" w:rsidR="009200FF" w:rsidRPr="00BC1AFB" w:rsidRDefault="009200FF" w:rsidP="00045515">
      <w:pPr>
        <w:pStyle w:val="Akapitzlist"/>
        <w:numPr>
          <w:ilvl w:val="1"/>
          <w:numId w:val="23"/>
        </w:numPr>
        <w:autoSpaceDE w:val="0"/>
        <w:autoSpaceDN w:val="0"/>
        <w:adjustRightInd w:val="0"/>
        <w:spacing w:line="360" w:lineRule="auto"/>
        <w:rPr>
          <w:rFonts w:eastAsia="Times New Roman" w:cstheme="minorHAnsi"/>
          <w:b/>
          <w:sz w:val="22"/>
          <w:szCs w:val="22"/>
          <w:u w:val="single"/>
        </w:rPr>
      </w:pPr>
      <w:r w:rsidRPr="00BC1AFB">
        <w:rPr>
          <w:rFonts w:eastAsia="Times New Roman" w:cstheme="minorHAnsi"/>
          <w:b/>
          <w:sz w:val="22"/>
          <w:szCs w:val="22"/>
          <w:u w:val="single"/>
        </w:rPr>
        <w:t xml:space="preserve">oświadczenie wykonawcy dotyczące przesłanek wykluczenia z art. 5k rozporządzenia 833/2014 oraz art. 7 ust. 1 ustawy o szczególnych rozwiązaniach w zakresie przeciwdziałania wspieraniu agresji na Ukrainę oraz służących ochronie bezpieczeństwa narodowego - zgodnie z załącznikiem nr </w:t>
      </w:r>
      <w:r>
        <w:rPr>
          <w:rFonts w:eastAsia="Times New Roman" w:cstheme="minorHAnsi"/>
          <w:b/>
          <w:sz w:val="22"/>
          <w:szCs w:val="22"/>
          <w:u w:val="single"/>
        </w:rPr>
        <w:t xml:space="preserve">11 </w:t>
      </w:r>
      <w:r w:rsidRPr="00BC1AFB">
        <w:rPr>
          <w:rFonts w:eastAsia="Times New Roman" w:cstheme="minorHAnsi"/>
          <w:b/>
          <w:sz w:val="22"/>
          <w:szCs w:val="22"/>
          <w:u w:val="single"/>
        </w:rPr>
        <w:t>do SWZ, w formie elektronicznej (opatrzonej kwalifikowanym podpisem elektronicznym).</w:t>
      </w:r>
    </w:p>
    <w:p w14:paraId="277BC41C" w14:textId="77777777" w:rsidR="009200FF" w:rsidRPr="00BC1AFB" w:rsidRDefault="009200FF" w:rsidP="009200FF">
      <w:pPr>
        <w:pStyle w:val="Akapitzlist"/>
        <w:autoSpaceDE w:val="0"/>
        <w:autoSpaceDN w:val="0"/>
        <w:adjustRightInd w:val="0"/>
        <w:spacing w:line="360" w:lineRule="auto"/>
        <w:ind w:left="709"/>
        <w:rPr>
          <w:rFonts w:eastAsia="Times New Roman" w:cstheme="minorHAnsi"/>
          <w:sz w:val="22"/>
          <w:szCs w:val="22"/>
        </w:rPr>
      </w:pPr>
      <w:r w:rsidRPr="00BC1AFB">
        <w:rPr>
          <w:rFonts w:eastAsia="Times New Roman" w:cstheme="minorHAnsi"/>
          <w:sz w:val="22"/>
          <w:szCs w:val="22"/>
        </w:rPr>
        <w:t>W przypadku wspólnego ubiegania się o zamówienie przez wykonawców, oświadczenie, o którym mowa, składa każdy z wykonawców.</w:t>
      </w:r>
    </w:p>
    <w:p w14:paraId="521F3F90" w14:textId="77777777" w:rsidR="009200FF" w:rsidRPr="009B523E" w:rsidRDefault="009200FF" w:rsidP="009200FF">
      <w:pPr>
        <w:autoSpaceDE w:val="0"/>
        <w:autoSpaceDN w:val="0"/>
        <w:adjustRightInd w:val="0"/>
        <w:spacing w:after="0" w:line="360" w:lineRule="auto"/>
        <w:ind w:left="284" w:hanging="284"/>
        <w:rPr>
          <w:rFonts w:eastAsia="Times New Roman" w:cstheme="minorHAnsi"/>
          <w:color w:val="000000"/>
          <w:lang w:eastAsia="pl-PL"/>
        </w:rPr>
      </w:pPr>
      <w:r w:rsidRPr="009B523E">
        <w:rPr>
          <w:rFonts w:eastAsia="Times New Roman" w:cstheme="minorHAnsi"/>
          <w:lang w:eastAsia="pl-PL"/>
        </w:rPr>
        <w:t>2</w:t>
      </w:r>
      <w:r w:rsidRPr="009B523E">
        <w:rPr>
          <w:rFonts w:eastAsia="Times New Roman" w:cstheme="minorHAnsi"/>
        </w:rPr>
        <w:t>.</w:t>
      </w:r>
      <w:r w:rsidRPr="009B523E">
        <w:rPr>
          <w:rFonts w:eastAsia="Times New Roman" w:cstheme="minorHAnsi"/>
          <w:color w:val="000000"/>
        </w:rPr>
        <w:t xml:space="preserve"> </w:t>
      </w:r>
      <w:r w:rsidRPr="009B523E">
        <w:rPr>
          <w:rFonts w:eastAsia="Times New Roman" w:cstheme="minorHAnsi"/>
          <w:color w:val="000000"/>
          <w:lang w:eastAsia="pl-PL"/>
        </w:rPr>
        <w:t>Wykonawca może złożyć tylko jedną ofertę.</w:t>
      </w:r>
    </w:p>
    <w:p w14:paraId="13D6458A" w14:textId="77777777" w:rsidR="009200FF" w:rsidRPr="009B523E" w:rsidRDefault="009200FF" w:rsidP="009200FF">
      <w:pPr>
        <w:autoSpaceDE w:val="0"/>
        <w:autoSpaceDN w:val="0"/>
        <w:adjustRightInd w:val="0"/>
        <w:spacing w:after="0" w:line="360" w:lineRule="auto"/>
        <w:ind w:left="284" w:hanging="284"/>
        <w:rPr>
          <w:rFonts w:eastAsia="Times New Roman" w:cstheme="minorHAnsi"/>
          <w:color w:val="000000"/>
          <w:lang w:eastAsia="pl-PL"/>
        </w:rPr>
      </w:pPr>
      <w:r w:rsidRPr="009B523E">
        <w:rPr>
          <w:rFonts w:eastAsia="Times New Roman" w:cstheme="minorHAnsi"/>
          <w:color w:val="000000"/>
          <w:lang w:eastAsia="pl-PL"/>
        </w:rPr>
        <w:t xml:space="preserve">3. </w:t>
      </w:r>
      <w:r w:rsidRPr="009B523E">
        <w:rPr>
          <w:rFonts w:eastAsia="Times New Roman" w:cstheme="minorHAnsi"/>
          <w:color w:val="000000"/>
          <w:lang w:eastAsia="pl-PL"/>
        </w:rPr>
        <w:tab/>
        <w:t>Treść oferty musi być zgodna z wymaganiami zamawiającego określonymi w dokumentach zamówienia.</w:t>
      </w:r>
    </w:p>
    <w:p w14:paraId="1E368AE3" w14:textId="77777777" w:rsidR="009200FF" w:rsidRPr="009B523E" w:rsidRDefault="009200FF" w:rsidP="009200FF">
      <w:pPr>
        <w:autoSpaceDE w:val="0"/>
        <w:autoSpaceDN w:val="0"/>
        <w:adjustRightInd w:val="0"/>
        <w:spacing w:after="0" w:line="360" w:lineRule="auto"/>
        <w:ind w:left="284" w:hanging="284"/>
        <w:rPr>
          <w:rFonts w:eastAsia="Times New Roman" w:cstheme="minorHAnsi"/>
          <w:color w:val="000000"/>
          <w:lang w:eastAsia="pl-PL"/>
        </w:rPr>
      </w:pPr>
      <w:r w:rsidRPr="009B523E">
        <w:rPr>
          <w:rFonts w:eastAsia="Times New Roman" w:cstheme="minorHAnsi"/>
          <w:color w:val="000000"/>
          <w:lang w:eastAsia="pl-PL"/>
        </w:rPr>
        <w:t xml:space="preserve">4. </w:t>
      </w:r>
      <w:r w:rsidRPr="009B523E">
        <w:rPr>
          <w:rFonts w:eastAsia="Times New Roman" w:cstheme="minorHAnsi"/>
          <w:color w:val="000000"/>
          <w:lang w:eastAsia="pl-PL"/>
        </w:rPr>
        <w:tab/>
        <w:t xml:space="preserve">W ofercie Wykonawca winien skalkulować cenę dla całości przedmiotu zamówienia. Podana cena musi uwzględniać wszystkie wymogi realizacji zamówienia określone niniejszą specyfikacją oraz przepisami dotyczącymi przedmiotu zamówienia. </w:t>
      </w:r>
    </w:p>
    <w:p w14:paraId="2D7AF272" w14:textId="77777777" w:rsidR="009200FF" w:rsidRPr="009B523E" w:rsidRDefault="009200FF" w:rsidP="009200FF">
      <w:pPr>
        <w:widowControl w:val="0"/>
        <w:suppressAutoHyphens/>
        <w:autoSpaceDE w:val="0"/>
        <w:autoSpaceDN w:val="0"/>
        <w:adjustRightInd w:val="0"/>
        <w:spacing w:after="0" w:line="360" w:lineRule="auto"/>
        <w:ind w:left="284" w:hanging="284"/>
        <w:rPr>
          <w:rFonts w:eastAsia="Times New Roman" w:cstheme="minorHAnsi"/>
          <w:color w:val="000000"/>
        </w:rPr>
      </w:pPr>
      <w:r w:rsidRPr="009B523E">
        <w:rPr>
          <w:rFonts w:eastAsia="Times New Roman" w:cstheme="minorHAnsi"/>
          <w:color w:val="000000"/>
          <w:lang w:eastAsia="pl-PL"/>
        </w:rPr>
        <w:t>5. Wykonawca ponosi wszelkie koszty przygotowania i złożenia oferty.</w:t>
      </w:r>
    </w:p>
    <w:p w14:paraId="60B3B9EE" w14:textId="77777777" w:rsidR="009200FF" w:rsidRPr="009B523E" w:rsidRDefault="009200FF" w:rsidP="009200FF">
      <w:pPr>
        <w:widowControl w:val="0"/>
        <w:suppressAutoHyphens/>
        <w:autoSpaceDE w:val="0"/>
        <w:autoSpaceDN w:val="0"/>
        <w:adjustRightInd w:val="0"/>
        <w:spacing w:after="0" w:line="360" w:lineRule="auto"/>
        <w:ind w:left="284" w:hanging="284"/>
        <w:rPr>
          <w:rFonts w:eastAsia="Times New Roman" w:cstheme="minorHAnsi"/>
          <w:color w:val="000000"/>
        </w:rPr>
      </w:pPr>
      <w:r w:rsidRPr="009B523E">
        <w:rPr>
          <w:rFonts w:eastAsia="Times New Roman" w:cstheme="minorHAnsi"/>
          <w:color w:val="000000"/>
        </w:rPr>
        <w:t>6. Oferta wraz z załącznikami powinna być podpisana przez osobę upoważnioną do reprezentowania Wykonawcy. Oferta sporządzona w formie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69F0DA57" w14:textId="77777777" w:rsidR="009200FF" w:rsidRPr="009B523E" w:rsidRDefault="009200FF" w:rsidP="009200FF">
      <w:pPr>
        <w:widowControl w:val="0"/>
        <w:suppressAutoHyphens/>
        <w:autoSpaceDE w:val="0"/>
        <w:autoSpaceDN w:val="0"/>
        <w:adjustRightInd w:val="0"/>
        <w:spacing w:after="0" w:line="360" w:lineRule="auto"/>
        <w:ind w:left="284" w:hanging="284"/>
        <w:rPr>
          <w:rFonts w:ascii="Calibri" w:eastAsia="Times New Roman" w:hAnsi="Calibri" w:cs="Calibri"/>
          <w:color w:val="000000"/>
        </w:rPr>
      </w:pPr>
      <w:r w:rsidRPr="009B523E">
        <w:rPr>
          <w:rFonts w:eastAsia="Times New Roman" w:cstheme="minorHAnsi"/>
          <w:color w:val="000000"/>
        </w:rPr>
        <w:t xml:space="preserve">7. </w:t>
      </w:r>
      <w:r w:rsidRPr="009B523E">
        <w:rPr>
          <w:rFonts w:eastAsia="Times New Roman" w:cstheme="minorHAnsi"/>
          <w:color w:val="000000"/>
        </w:rPr>
        <w:tab/>
        <w:t xml:space="preserve">W przypadku składania oferty przez Wykonawców występujących wspólnie w formularzu ofertowym </w:t>
      </w:r>
      <w:r w:rsidRPr="009B523E">
        <w:rPr>
          <w:rFonts w:ascii="Calibri" w:eastAsia="Times New Roman" w:hAnsi="Calibri" w:cs="Calibri"/>
          <w:color w:val="000000"/>
        </w:rPr>
        <w:t>należy wymienić dane wszystkich Wykonawców występujących wspólnie ze wskazaniem Pełnomocnika do ich reprezentowania i załączeniem pełnomocnictwa.</w:t>
      </w:r>
    </w:p>
    <w:p w14:paraId="57F5379C" w14:textId="77777777" w:rsidR="009200FF" w:rsidRPr="009B523E" w:rsidRDefault="009200FF" w:rsidP="00045515">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eastAsia="Times New Roman" w:hAnsi="Calibri" w:cs="Calibri"/>
          <w:color w:val="000000"/>
          <w:sz w:val="22"/>
          <w:szCs w:val="22"/>
          <w:lang w:val="pl-PL"/>
        </w:rPr>
      </w:pPr>
      <w:r w:rsidRPr="009B523E">
        <w:rPr>
          <w:rFonts w:ascii="Calibri" w:eastAsia="Times New Roman" w:hAnsi="Calibri" w:cs="Calibri"/>
          <w:color w:val="000000"/>
          <w:sz w:val="22"/>
          <w:szCs w:val="22"/>
          <w:lang w:val="pl-PL"/>
        </w:rPr>
        <w:lastRenderedPageBreak/>
        <w:t>Dokumenty sporządzone w języku obcym należy złożyć wraz z tłumaczeniem na język polski.</w:t>
      </w:r>
    </w:p>
    <w:p w14:paraId="75634D1C" w14:textId="77777777" w:rsidR="009200FF" w:rsidRPr="009B523E" w:rsidRDefault="009200FF" w:rsidP="00045515">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Oferta powinna być złożona przy użyciu środków komunikacji elektronicznej tzn. za pośrednictwem platformazakupowa.pl pod adresem: </w:t>
      </w:r>
      <w:hyperlink r:id="rId13" w:history="1">
        <w:r w:rsidRPr="009B523E">
          <w:rPr>
            <w:rStyle w:val="Hipercze"/>
            <w:rFonts w:ascii="Calibri" w:hAnsi="Calibri" w:cs="Calibri"/>
            <w:sz w:val="22"/>
            <w:szCs w:val="22"/>
            <w:lang w:val="pl-PL"/>
          </w:rPr>
          <w:t>https://platformazakupowa.pl/pn/umb</w:t>
        </w:r>
      </w:hyperlink>
      <w:r w:rsidRPr="009B523E">
        <w:rPr>
          <w:rFonts w:ascii="Calibri" w:hAnsi="Calibri" w:cs="Calibri"/>
          <w:sz w:val="22"/>
          <w:szCs w:val="22"/>
          <w:lang w:val="pl-PL"/>
        </w:rPr>
        <w:t>.</w:t>
      </w:r>
    </w:p>
    <w:p w14:paraId="7D922B85" w14:textId="77777777" w:rsidR="009200FF" w:rsidRPr="009B523E" w:rsidRDefault="009200FF" w:rsidP="00045515">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Do oferty należy dołączyć wszystkie wymagane w SWZ dokumenty.</w:t>
      </w:r>
    </w:p>
    <w:p w14:paraId="6B9C935C" w14:textId="77777777" w:rsidR="009200FF" w:rsidRPr="009B523E" w:rsidRDefault="009200FF" w:rsidP="00045515">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Po wypełnieniu Formularza składania oferty i dołączenia  wszystkich wymaganych załączników należy kliknąć przycisk „Przejdź do podsumowania”.</w:t>
      </w:r>
    </w:p>
    <w:p w14:paraId="70CE2EF9" w14:textId="77777777" w:rsidR="009200FF" w:rsidRPr="009B523E" w:rsidRDefault="009200FF" w:rsidP="00045515">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Oferta lub wniosek składana elektronicznie musi zostać podpisana elektronicznym podpisem kwalifikowanym. W procesie składania oferty za pośrednictwem </w:t>
      </w:r>
      <w:hyperlink r:id="rId14">
        <w:r w:rsidRPr="009B523E">
          <w:rPr>
            <w:rFonts w:ascii="Calibri" w:hAnsi="Calibri" w:cs="Calibri"/>
            <w:color w:val="1155CC"/>
            <w:sz w:val="22"/>
            <w:szCs w:val="22"/>
            <w:u w:val="single"/>
            <w:lang w:val="pl-PL"/>
          </w:rPr>
          <w:t>platformazakupowa.pl</w:t>
        </w:r>
      </w:hyperlink>
      <w:r w:rsidRPr="009B523E">
        <w:rPr>
          <w:rFonts w:ascii="Calibri" w:hAnsi="Calibri" w:cs="Calibri"/>
          <w:sz w:val="22"/>
          <w:szCs w:val="22"/>
          <w:lang w:val="pl-PL"/>
        </w:rPr>
        <w:t xml:space="preserve">, Wykonawca powinien złożyć podpis bezpośrednio na dokumentach przesłanych za pośrednictwem </w:t>
      </w:r>
      <w:hyperlink r:id="rId15" w:history="1">
        <w:r w:rsidRPr="009B523E">
          <w:rPr>
            <w:rStyle w:val="Hipercze"/>
            <w:rFonts w:ascii="Calibri" w:hAnsi="Calibri" w:cs="Calibri"/>
            <w:sz w:val="22"/>
            <w:szCs w:val="22"/>
            <w:lang w:val="pl-PL"/>
          </w:rPr>
          <w:t>https://platformazakupowa.pl/pn/umb</w:t>
        </w:r>
      </w:hyperlink>
      <w:r w:rsidRPr="009B523E">
        <w:rPr>
          <w:rFonts w:ascii="Calibri" w:hAnsi="Calibri" w:cs="Calibri"/>
          <w:sz w:val="22"/>
          <w:szCs w:val="22"/>
          <w:lang w:val="pl-PL"/>
        </w:rPr>
        <w:t xml:space="preserve">. </w:t>
      </w:r>
    </w:p>
    <w:p w14:paraId="30ECFEB8" w14:textId="77777777" w:rsidR="009200FF" w:rsidRPr="009B523E" w:rsidRDefault="009200FF" w:rsidP="00045515">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0EF4A0DA" w14:textId="77777777" w:rsidR="009200FF" w:rsidRPr="009B523E" w:rsidRDefault="009200FF" w:rsidP="00045515">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sz w:val="22"/>
          <w:szCs w:val="22"/>
          <w:lang w:val="pl-PL"/>
        </w:rPr>
      </w:pPr>
      <w:r w:rsidRPr="009B523E">
        <w:rPr>
          <w:rFonts w:ascii="Calibri" w:hAnsi="Calibri" w:cs="Calibri"/>
          <w:sz w:val="22"/>
          <w:szCs w:val="22"/>
          <w:lang w:val="pl-PL"/>
        </w:rPr>
        <w:t xml:space="preserve"> Szczegółowa instrukcja dla Wykonawców dotycząca złożenia, zmiany i wycofania oferty znajduje się na stronie internetowej pod adresem:  </w:t>
      </w:r>
      <w:hyperlink r:id="rId16">
        <w:r w:rsidRPr="009B523E">
          <w:rPr>
            <w:rFonts w:ascii="Calibri" w:hAnsi="Calibri" w:cs="Calibri"/>
            <w:sz w:val="22"/>
            <w:szCs w:val="22"/>
            <w:u w:val="single"/>
            <w:lang w:val="pl-PL"/>
          </w:rPr>
          <w:t>https://platformazakupowa.pl/strona/45-instrukcje</w:t>
        </w:r>
      </w:hyperlink>
    </w:p>
    <w:p w14:paraId="59CB9406" w14:textId="77777777" w:rsidR="009200FF" w:rsidRPr="009B523E" w:rsidRDefault="009200FF" w:rsidP="00045515">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Maksymalny rozmiar jednego pliku przesyłanego za pośrednictwem dedykowanych formularzy do: złożenia, zmiany, wycofania oferty wynosi 150 MB natomiast przy komunikacji wielkość pliku to maksymalnie 500 MB.</w:t>
      </w:r>
    </w:p>
    <w:p w14:paraId="71FA994C" w14:textId="77777777" w:rsidR="009200FF" w:rsidRPr="009B523E" w:rsidRDefault="009200FF" w:rsidP="00045515">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w:t>
      </w:r>
      <w:r w:rsidRPr="009B523E">
        <w:rPr>
          <w:rFonts w:ascii="Calibri" w:hAnsi="Calibri" w:cs="Calibri"/>
          <w:b/>
          <w:sz w:val="22"/>
          <w:szCs w:val="22"/>
          <w:lang w:val="pl-PL"/>
        </w:rPr>
        <w:t>Rozszerzenia plików wykorzystywanych przez Wykonawców muszą być zgodne z</w:t>
      </w:r>
      <w:r w:rsidRPr="009B523E">
        <w:rPr>
          <w:rFonts w:ascii="Calibri" w:hAnsi="Calibri" w:cs="Calibri"/>
          <w:sz w:val="22"/>
          <w:szCs w:val="22"/>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5D7E0C3" w14:textId="77777777" w:rsidR="009200FF" w:rsidRPr="009B523E" w:rsidRDefault="009200FF" w:rsidP="00045515">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Zamawiający rekomenduje wykorzystanie formatów: .pdf .</w:t>
      </w:r>
      <w:proofErr w:type="spellStart"/>
      <w:r w:rsidRPr="009B523E">
        <w:rPr>
          <w:rFonts w:ascii="Calibri" w:hAnsi="Calibri" w:cs="Calibri"/>
          <w:sz w:val="22"/>
          <w:szCs w:val="22"/>
          <w:lang w:val="pl-PL"/>
        </w:rPr>
        <w:t>doc</w:t>
      </w:r>
      <w:proofErr w:type="spellEnd"/>
      <w:r w:rsidRPr="009B523E">
        <w:rPr>
          <w:rFonts w:ascii="Calibri" w:hAnsi="Calibri" w:cs="Calibri"/>
          <w:sz w:val="22"/>
          <w:szCs w:val="22"/>
          <w:lang w:val="pl-PL"/>
        </w:rPr>
        <w:t xml:space="preserve"> .</w:t>
      </w:r>
      <w:proofErr w:type="spellStart"/>
      <w:r w:rsidRPr="009B523E">
        <w:rPr>
          <w:rFonts w:ascii="Calibri" w:hAnsi="Calibri" w:cs="Calibri"/>
          <w:sz w:val="22"/>
          <w:szCs w:val="22"/>
          <w:lang w:val="pl-PL"/>
        </w:rPr>
        <w:t>docx</w:t>
      </w:r>
      <w:proofErr w:type="spellEnd"/>
      <w:r w:rsidRPr="009B523E">
        <w:rPr>
          <w:rFonts w:ascii="Calibri" w:hAnsi="Calibri" w:cs="Calibri"/>
          <w:sz w:val="22"/>
          <w:szCs w:val="22"/>
          <w:lang w:val="pl-PL"/>
        </w:rPr>
        <w:t xml:space="preserve"> .xls .</w:t>
      </w:r>
      <w:proofErr w:type="spellStart"/>
      <w:r w:rsidRPr="009B523E">
        <w:rPr>
          <w:rFonts w:ascii="Calibri" w:hAnsi="Calibri" w:cs="Calibri"/>
          <w:sz w:val="22"/>
          <w:szCs w:val="22"/>
          <w:lang w:val="pl-PL"/>
        </w:rPr>
        <w:t>xlsx</w:t>
      </w:r>
      <w:proofErr w:type="spellEnd"/>
      <w:r w:rsidRPr="009B523E">
        <w:rPr>
          <w:rFonts w:ascii="Calibri" w:hAnsi="Calibri" w:cs="Calibri"/>
          <w:sz w:val="22"/>
          <w:szCs w:val="22"/>
          <w:lang w:val="pl-PL"/>
        </w:rPr>
        <w:t xml:space="preserve"> .jpg (.</w:t>
      </w:r>
      <w:proofErr w:type="spellStart"/>
      <w:r w:rsidRPr="009B523E">
        <w:rPr>
          <w:rFonts w:ascii="Calibri" w:hAnsi="Calibri" w:cs="Calibri"/>
          <w:sz w:val="22"/>
          <w:szCs w:val="22"/>
          <w:lang w:val="pl-PL"/>
        </w:rPr>
        <w:t>jpeg</w:t>
      </w:r>
      <w:proofErr w:type="spellEnd"/>
      <w:r w:rsidRPr="009B523E">
        <w:rPr>
          <w:rFonts w:ascii="Calibri" w:hAnsi="Calibri" w:cs="Calibri"/>
          <w:sz w:val="22"/>
          <w:szCs w:val="22"/>
          <w:lang w:val="pl-PL"/>
        </w:rPr>
        <w:t xml:space="preserve">) </w:t>
      </w:r>
      <w:r w:rsidRPr="009B523E">
        <w:rPr>
          <w:rFonts w:ascii="Calibri" w:hAnsi="Calibri" w:cs="Calibri"/>
          <w:b/>
          <w:sz w:val="22"/>
          <w:szCs w:val="22"/>
          <w:u w:val="single"/>
          <w:lang w:val="pl-PL"/>
        </w:rPr>
        <w:t>ze szczególnym wskazaniem na .pdf</w:t>
      </w:r>
    </w:p>
    <w:p w14:paraId="35D65EE6" w14:textId="77777777" w:rsidR="009200FF" w:rsidRPr="009B523E" w:rsidRDefault="009200FF" w:rsidP="00045515">
      <w:pPr>
        <w:pStyle w:val="Akapitzlist"/>
        <w:widowControl w:val="0"/>
        <w:numPr>
          <w:ilvl w:val="0"/>
          <w:numId w:val="19"/>
        </w:numPr>
        <w:suppressAutoHyphens/>
        <w:autoSpaceDE w:val="0"/>
        <w:autoSpaceDN w:val="0"/>
        <w:adjustRightInd w:val="0"/>
        <w:spacing w:line="360" w:lineRule="auto"/>
        <w:ind w:left="284" w:hanging="284"/>
        <w:contextualSpacing w:val="0"/>
        <w:rPr>
          <w:rFonts w:ascii="Calibri" w:hAnsi="Calibri" w:cs="Calibri"/>
          <w:color w:val="0070C0"/>
          <w:sz w:val="22"/>
          <w:szCs w:val="22"/>
          <w:lang w:val="pl-PL"/>
        </w:rPr>
      </w:pPr>
      <w:r w:rsidRPr="009B523E">
        <w:rPr>
          <w:rFonts w:ascii="Calibri" w:hAnsi="Calibri" w:cs="Calibri"/>
          <w:sz w:val="22"/>
          <w:szCs w:val="22"/>
          <w:lang w:val="pl-PL"/>
        </w:rPr>
        <w:t xml:space="preserve"> W celu ewentualnej kompresji danych Zamawiający rekomenduje wykorzystanie jednego z rozszerzeń:</w:t>
      </w:r>
    </w:p>
    <w:p w14:paraId="7C037105" w14:textId="77777777" w:rsidR="009200FF" w:rsidRPr="009B523E" w:rsidRDefault="009200FF" w:rsidP="009200FF">
      <w:pPr>
        <w:spacing w:after="0" w:line="360" w:lineRule="auto"/>
        <w:ind w:left="426"/>
        <w:jc w:val="both"/>
        <w:rPr>
          <w:rFonts w:ascii="Calibri" w:hAnsi="Calibri" w:cs="Calibri"/>
        </w:rPr>
      </w:pPr>
      <w:r w:rsidRPr="009B523E">
        <w:rPr>
          <w:rFonts w:ascii="Calibri" w:hAnsi="Calibri" w:cs="Calibri"/>
        </w:rPr>
        <w:t xml:space="preserve">.zip </w:t>
      </w:r>
    </w:p>
    <w:p w14:paraId="2B13DA5C" w14:textId="77777777" w:rsidR="009200FF" w:rsidRPr="009B523E" w:rsidRDefault="009200FF" w:rsidP="009200FF">
      <w:pPr>
        <w:spacing w:after="0" w:line="360" w:lineRule="auto"/>
        <w:ind w:left="426"/>
        <w:jc w:val="both"/>
        <w:rPr>
          <w:rFonts w:ascii="Calibri" w:hAnsi="Calibri" w:cs="Calibri"/>
        </w:rPr>
      </w:pPr>
      <w:r w:rsidRPr="009B523E">
        <w:rPr>
          <w:rFonts w:ascii="Calibri" w:hAnsi="Calibri" w:cs="Calibri"/>
        </w:rPr>
        <w:t>.7Z</w:t>
      </w:r>
    </w:p>
    <w:p w14:paraId="33ACB38B" w14:textId="77777777" w:rsidR="009200FF" w:rsidRPr="009B523E" w:rsidRDefault="009200FF" w:rsidP="00045515">
      <w:pPr>
        <w:pStyle w:val="Akapitzlist"/>
        <w:numPr>
          <w:ilvl w:val="0"/>
          <w:numId w:val="19"/>
        </w:numPr>
        <w:spacing w:line="360" w:lineRule="auto"/>
        <w:ind w:left="426" w:hanging="426"/>
        <w:contextualSpacing w:val="0"/>
        <w:jc w:val="both"/>
        <w:rPr>
          <w:rFonts w:ascii="Calibri" w:eastAsia="Calibri" w:hAnsi="Calibri" w:cs="Calibri"/>
          <w:sz w:val="22"/>
          <w:szCs w:val="22"/>
          <w:lang w:val="pl-PL"/>
        </w:rPr>
      </w:pPr>
      <w:r w:rsidRPr="009B523E">
        <w:rPr>
          <w:rFonts w:ascii="Calibri" w:hAnsi="Calibri" w:cs="Calibri"/>
          <w:sz w:val="22"/>
          <w:szCs w:val="22"/>
          <w:lang w:val="pl-PL"/>
        </w:rPr>
        <w:t xml:space="preserve">Wśród rozszerzeń powszechnych a </w:t>
      </w:r>
      <w:r w:rsidRPr="009B523E">
        <w:rPr>
          <w:rFonts w:ascii="Calibri" w:hAnsi="Calibri" w:cs="Calibri"/>
          <w:b/>
          <w:sz w:val="22"/>
          <w:szCs w:val="22"/>
          <w:lang w:val="pl-PL"/>
        </w:rPr>
        <w:t>niewystępujących</w:t>
      </w:r>
      <w:r w:rsidRPr="009B523E">
        <w:rPr>
          <w:rFonts w:ascii="Calibri" w:hAnsi="Calibri" w:cs="Calibri"/>
          <w:sz w:val="22"/>
          <w:szCs w:val="22"/>
          <w:lang w:val="pl-PL"/>
        </w:rPr>
        <w:t xml:space="preserve"> w Rozporządzeniu KRI występują: .</w:t>
      </w:r>
      <w:proofErr w:type="spellStart"/>
      <w:r w:rsidRPr="009B523E">
        <w:rPr>
          <w:rFonts w:ascii="Calibri" w:hAnsi="Calibri" w:cs="Calibri"/>
          <w:sz w:val="22"/>
          <w:szCs w:val="22"/>
          <w:lang w:val="pl-PL"/>
        </w:rPr>
        <w:t>rar</w:t>
      </w:r>
      <w:proofErr w:type="spellEnd"/>
      <w:r w:rsidRPr="009B523E">
        <w:rPr>
          <w:rFonts w:ascii="Calibri" w:hAnsi="Calibri" w:cs="Calibri"/>
          <w:sz w:val="22"/>
          <w:szCs w:val="22"/>
          <w:lang w:val="pl-PL"/>
        </w:rPr>
        <w:t xml:space="preserve"> .gif .</w:t>
      </w:r>
      <w:proofErr w:type="spellStart"/>
      <w:r w:rsidRPr="009B523E">
        <w:rPr>
          <w:rFonts w:ascii="Calibri" w:hAnsi="Calibri" w:cs="Calibri"/>
          <w:sz w:val="22"/>
          <w:szCs w:val="22"/>
          <w:lang w:val="pl-PL"/>
        </w:rPr>
        <w:t>bmp</w:t>
      </w:r>
      <w:proofErr w:type="spellEnd"/>
      <w:r w:rsidRPr="009B523E">
        <w:rPr>
          <w:rFonts w:ascii="Calibri" w:hAnsi="Calibri" w:cs="Calibri"/>
          <w:sz w:val="22"/>
          <w:szCs w:val="22"/>
          <w:lang w:val="pl-PL"/>
        </w:rPr>
        <w:t xml:space="preserve"> .</w:t>
      </w:r>
      <w:proofErr w:type="spellStart"/>
      <w:r w:rsidRPr="009B523E">
        <w:rPr>
          <w:rFonts w:ascii="Calibri" w:hAnsi="Calibri" w:cs="Calibri"/>
          <w:sz w:val="22"/>
          <w:szCs w:val="22"/>
          <w:lang w:val="pl-PL"/>
        </w:rPr>
        <w:t>numbers</w:t>
      </w:r>
      <w:proofErr w:type="spellEnd"/>
      <w:r w:rsidRPr="009B523E">
        <w:rPr>
          <w:rFonts w:ascii="Calibri" w:hAnsi="Calibri" w:cs="Calibri"/>
          <w:sz w:val="22"/>
          <w:szCs w:val="22"/>
          <w:lang w:val="pl-PL"/>
        </w:rPr>
        <w:t xml:space="preserve"> .</w:t>
      </w:r>
      <w:proofErr w:type="spellStart"/>
      <w:r w:rsidRPr="009B523E">
        <w:rPr>
          <w:rFonts w:ascii="Calibri" w:hAnsi="Calibri" w:cs="Calibri"/>
          <w:sz w:val="22"/>
          <w:szCs w:val="22"/>
          <w:lang w:val="pl-PL"/>
        </w:rPr>
        <w:t>pages</w:t>
      </w:r>
      <w:proofErr w:type="spellEnd"/>
      <w:r w:rsidRPr="009B523E">
        <w:rPr>
          <w:rFonts w:ascii="Calibri" w:hAnsi="Calibri" w:cs="Calibri"/>
          <w:sz w:val="22"/>
          <w:szCs w:val="22"/>
          <w:lang w:val="pl-PL"/>
        </w:rPr>
        <w:t xml:space="preserve">. </w:t>
      </w:r>
      <w:r w:rsidRPr="009B523E">
        <w:rPr>
          <w:rFonts w:ascii="Calibri" w:hAnsi="Calibri" w:cs="Calibri"/>
          <w:b/>
          <w:sz w:val="22"/>
          <w:szCs w:val="22"/>
          <w:lang w:val="pl-PL"/>
        </w:rPr>
        <w:t>Dokumenty złożone w takich plikach zostaną uznane za złożone nieskutecznie.</w:t>
      </w:r>
    </w:p>
    <w:p w14:paraId="0370B736" w14:textId="77777777" w:rsidR="009200FF" w:rsidRPr="009B523E" w:rsidRDefault="009200FF" w:rsidP="00045515">
      <w:pPr>
        <w:numPr>
          <w:ilvl w:val="0"/>
          <w:numId w:val="19"/>
        </w:numPr>
        <w:spacing w:after="0" w:line="360" w:lineRule="auto"/>
        <w:ind w:left="426" w:hanging="426"/>
        <w:jc w:val="both"/>
        <w:rPr>
          <w:rFonts w:ascii="Calibri" w:eastAsia="Calibri" w:hAnsi="Calibri" w:cs="Calibri"/>
        </w:rPr>
      </w:pPr>
      <w:r w:rsidRPr="009B523E">
        <w:rPr>
          <w:rFonts w:ascii="Calibri" w:hAnsi="Calibri" w:cs="Calibri"/>
        </w:rPr>
        <w:t xml:space="preserve">Ze względu na niskie ryzyko naruszenia integralności pliku oraz łatwiejszą weryfikację podpisu zamawiający zaleca, w miarę możliwości, </w:t>
      </w:r>
      <w:r w:rsidRPr="009B523E">
        <w:rPr>
          <w:rFonts w:ascii="Calibri" w:hAnsi="Calibri" w:cs="Calibri"/>
          <w:b/>
        </w:rPr>
        <w:t xml:space="preserve">przekonwertowanie plików składających się na ofertę na rozszerzenie .pdf  i opatrzenie ich podpisem kwalifikowanym w formacie </w:t>
      </w:r>
      <w:proofErr w:type="spellStart"/>
      <w:r w:rsidRPr="009B523E">
        <w:rPr>
          <w:rFonts w:ascii="Calibri" w:hAnsi="Calibri" w:cs="Calibri"/>
          <w:b/>
        </w:rPr>
        <w:t>PAdES</w:t>
      </w:r>
      <w:proofErr w:type="spellEnd"/>
      <w:r w:rsidRPr="009B523E">
        <w:rPr>
          <w:rFonts w:ascii="Calibri" w:hAnsi="Calibri" w:cs="Calibri"/>
          <w:b/>
        </w:rPr>
        <w:t xml:space="preserve">. </w:t>
      </w:r>
    </w:p>
    <w:p w14:paraId="163152AF" w14:textId="77777777" w:rsidR="009200FF" w:rsidRPr="009B523E" w:rsidRDefault="009200FF" w:rsidP="00045515">
      <w:pPr>
        <w:numPr>
          <w:ilvl w:val="0"/>
          <w:numId w:val="19"/>
        </w:numPr>
        <w:spacing w:after="0" w:line="360" w:lineRule="auto"/>
        <w:ind w:left="426" w:hanging="426"/>
        <w:jc w:val="both"/>
        <w:rPr>
          <w:rFonts w:ascii="Calibri" w:hAnsi="Calibri" w:cs="Calibri"/>
        </w:rPr>
      </w:pPr>
      <w:r w:rsidRPr="009B523E">
        <w:rPr>
          <w:rFonts w:ascii="Calibri" w:hAnsi="Calibri" w:cs="Calibri"/>
        </w:rPr>
        <w:lastRenderedPageBreak/>
        <w:t xml:space="preserve">Pliki w innych formatach niż PDF </w:t>
      </w:r>
      <w:r w:rsidRPr="009B523E">
        <w:rPr>
          <w:rFonts w:ascii="Calibri" w:hAnsi="Calibri" w:cs="Calibri"/>
          <w:b/>
        </w:rPr>
        <w:t xml:space="preserve">zaleca się opatrzyć podpisem w formacie </w:t>
      </w:r>
      <w:proofErr w:type="spellStart"/>
      <w:r w:rsidRPr="009B523E">
        <w:rPr>
          <w:rFonts w:ascii="Calibri" w:hAnsi="Calibri" w:cs="Calibri"/>
          <w:b/>
        </w:rPr>
        <w:t>XAdES</w:t>
      </w:r>
      <w:proofErr w:type="spellEnd"/>
      <w:r w:rsidRPr="009B523E">
        <w:rPr>
          <w:rFonts w:ascii="Calibri" w:hAnsi="Calibri" w:cs="Calibri"/>
          <w:b/>
        </w:rPr>
        <w:t xml:space="preserve"> o typie zewnętrznym</w:t>
      </w:r>
      <w:r w:rsidRPr="009B523E">
        <w:rPr>
          <w:rFonts w:ascii="Calibri" w:hAnsi="Calibri" w:cs="Calibri"/>
        </w:rPr>
        <w:t>. Wykonawca powinien pamiętać, aby plik z podpisem przekazywać łącznie z dokumentem podpisywanym.</w:t>
      </w:r>
    </w:p>
    <w:p w14:paraId="7D3DC2A9" w14:textId="77777777" w:rsidR="009200FF" w:rsidRPr="009B523E" w:rsidRDefault="009200FF" w:rsidP="00045515">
      <w:pPr>
        <w:numPr>
          <w:ilvl w:val="0"/>
          <w:numId w:val="19"/>
        </w:numPr>
        <w:spacing w:after="0" w:line="360" w:lineRule="auto"/>
        <w:ind w:left="426" w:hanging="426"/>
        <w:jc w:val="both"/>
        <w:rPr>
          <w:rFonts w:ascii="Calibri" w:hAnsi="Calibri" w:cs="Calibri"/>
        </w:rPr>
      </w:pPr>
      <w:r w:rsidRPr="009B523E">
        <w:rPr>
          <w:rFonts w:ascii="Calibri" w:hAnsi="Calibri" w:cs="Calibri"/>
        </w:rPr>
        <w:t>Zamawiający rekomenduje wykorzystanie podpisu z kwalifikowanym znacznikiem czasu.</w:t>
      </w:r>
    </w:p>
    <w:p w14:paraId="4561CB59" w14:textId="77777777" w:rsidR="009200FF" w:rsidRPr="009B523E" w:rsidRDefault="009200FF" w:rsidP="00045515">
      <w:pPr>
        <w:numPr>
          <w:ilvl w:val="0"/>
          <w:numId w:val="19"/>
        </w:numPr>
        <w:spacing w:after="0" w:line="360" w:lineRule="auto"/>
        <w:ind w:left="426" w:hanging="426"/>
        <w:jc w:val="both"/>
        <w:rPr>
          <w:rFonts w:ascii="Calibri" w:hAnsi="Calibri" w:cs="Calibri"/>
        </w:rPr>
      </w:pPr>
      <w:r w:rsidRPr="009B523E">
        <w:rPr>
          <w:rFonts w:ascii="Calibri" w:hAnsi="Calibri" w:cs="Calibri"/>
        </w:rPr>
        <w:t>Zamawiający zaleca, aby Wykonawca z odpowiednim wyprzedzeniem przetestował możliwość prawidłowego wykorzystania wybranej metody podpisania plików oferty.</w:t>
      </w:r>
    </w:p>
    <w:p w14:paraId="53C2FC35" w14:textId="77777777" w:rsidR="009200FF" w:rsidRPr="009B523E" w:rsidRDefault="009200FF" w:rsidP="00045515">
      <w:pPr>
        <w:numPr>
          <w:ilvl w:val="0"/>
          <w:numId w:val="19"/>
        </w:numPr>
        <w:spacing w:after="0" w:line="360" w:lineRule="auto"/>
        <w:ind w:left="426" w:hanging="426"/>
        <w:jc w:val="both"/>
        <w:rPr>
          <w:rFonts w:ascii="Calibri" w:hAnsi="Calibri" w:cs="Calibri"/>
          <w:b/>
        </w:rPr>
      </w:pPr>
      <w:r w:rsidRPr="009B523E">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A526626" w14:textId="77777777" w:rsidR="009200FF" w:rsidRPr="009B523E" w:rsidRDefault="009200FF" w:rsidP="00045515">
      <w:pPr>
        <w:numPr>
          <w:ilvl w:val="0"/>
          <w:numId w:val="19"/>
        </w:numPr>
        <w:spacing w:after="0" w:line="360" w:lineRule="auto"/>
        <w:ind w:left="426" w:hanging="426"/>
        <w:jc w:val="both"/>
        <w:rPr>
          <w:rFonts w:ascii="Calibri" w:hAnsi="Calibri" w:cs="Calibri"/>
        </w:rPr>
      </w:pPr>
      <w:r w:rsidRPr="009B523E">
        <w:rPr>
          <w:rFonts w:ascii="Calibri" w:hAnsi="Calibri" w:cs="Calibri"/>
        </w:rPr>
        <w:t xml:space="preserve">Jeśli Wykonawca pakuje dokumenty np. w plik o rozszerzeniu .zip, zaleca się wcześniejsze podpisanie każdego ze skompresowanych plików. </w:t>
      </w:r>
    </w:p>
    <w:p w14:paraId="4625CB65" w14:textId="77777777" w:rsidR="009200FF" w:rsidRPr="009B523E" w:rsidRDefault="009200FF" w:rsidP="00045515">
      <w:pPr>
        <w:numPr>
          <w:ilvl w:val="0"/>
          <w:numId w:val="19"/>
        </w:numPr>
        <w:spacing w:after="0" w:line="360" w:lineRule="auto"/>
        <w:ind w:left="426" w:hanging="426"/>
        <w:jc w:val="both"/>
        <w:rPr>
          <w:rFonts w:ascii="Calibri" w:hAnsi="Calibri" w:cs="Calibri"/>
        </w:rPr>
      </w:pPr>
      <w:r w:rsidRPr="009B523E">
        <w:rPr>
          <w:rFonts w:ascii="Calibri" w:hAnsi="Calibri" w:cs="Calibri"/>
        </w:rPr>
        <w:t xml:space="preserve">Zamawiający zaleca aby </w:t>
      </w:r>
      <w:r w:rsidRPr="009B523E">
        <w:rPr>
          <w:rFonts w:ascii="Calibri" w:hAnsi="Calibri" w:cs="Calibri"/>
          <w:b/>
          <w:u w:val="single"/>
        </w:rPr>
        <w:t>nie</w:t>
      </w:r>
      <w:r w:rsidRPr="009B523E">
        <w:rPr>
          <w:rFonts w:ascii="Calibri" w:hAnsi="Calibri" w:cs="Calibri"/>
          <w:b/>
        </w:rPr>
        <w:t xml:space="preserve"> </w:t>
      </w:r>
      <w:r w:rsidRPr="009B523E">
        <w:rPr>
          <w:rFonts w:ascii="Calibri" w:hAnsi="Calibri" w:cs="Calibri"/>
        </w:rPr>
        <w:t xml:space="preserve">wprowadzać jakichkolwiek zmian w plikach po podpisaniu ich podpisem kwalifikowanym. Może to skutkować naruszeniem integralności plików co równoważne będzie </w:t>
      </w:r>
      <w:r w:rsidRPr="009B523E">
        <w:rPr>
          <w:rFonts w:ascii="Calibri" w:hAnsi="Calibri" w:cs="Calibri"/>
        </w:rPr>
        <w:br/>
        <w:t>z koniecznością odrzucenia oferty.</w:t>
      </w:r>
    </w:p>
    <w:p w14:paraId="32F8CAD1" w14:textId="77777777" w:rsidR="009200FF" w:rsidRPr="009B523E" w:rsidRDefault="009200FF" w:rsidP="00045515">
      <w:pPr>
        <w:pStyle w:val="Akapitzlist"/>
        <w:numPr>
          <w:ilvl w:val="0"/>
          <w:numId w:val="19"/>
        </w:numPr>
        <w:spacing w:line="360" w:lineRule="auto"/>
        <w:ind w:left="426" w:hanging="426"/>
        <w:contextualSpacing w:val="0"/>
        <w:rPr>
          <w:rFonts w:ascii="Calibri" w:hAnsi="Calibri" w:cs="Calibri"/>
          <w:sz w:val="22"/>
          <w:szCs w:val="22"/>
          <w:lang w:val="pl-PL"/>
        </w:rPr>
      </w:pPr>
      <w:r w:rsidRPr="009B523E">
        <w:rPr>
          <w:rFonts w:ascii="Calibri" w:hAnsi="Calibri" w:cs="Calibri"/>
          <w:sz w:val="22"/>
          <w:szCs w:val="22"/>
          <w:lang w:val="pl-PL"/>
        </w:rPr>
        <w:t xml:space="preserve">Zgodnie z art. 18 ust. 3 ustawy </w:t>
      </w:r>
      <w:proofErr w:type="spellStart"/>
      <w:r w:rsidRPr="009B523E">
        <w:rPr>
          <w:rFonts w:ascii="Calibri" w:hAnsi="Calibri" w:cs="Calibri"/>
          <w:sz w:val="22"/>
          <w:szCs w:val="22"/>
          <w:lang w:val="pl-PL"/>
        </w:rPr>
        <w:t>Pzp</w:t>
      </w:r>
      <w:proofErr w:type="spellEnd"/>
      <w:r w:rsidRPr="009B523E">
        <w:rPr>
          <w:rFonts w:ascii="Calibri" w:hAnsi="Calibri" w:cs="Calibri"/>
          <w:sz w:val="22"/>
          <w:szCs w:val="22"/>
          <w:lang w:val="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6DCE921D" w:rsidR="00136EDF" w:rsidRPr="00771A79" w:rsidRDefault="006E7601" w:rsidP="00771A79">
      <w:pPr>
        <w:spacing w:after="0" w:line="360" w:lineRule="auto"/>
        <w:rPr>
          <w:rFonts w:cstheme="minorHAnsi"/>
          <w:b/>
          <w:u w:val="single"/>
        </w:rPr>
      </w:pPr>
      <w:r>
        <w:rPr>
          <w:rFonts w:cstheme="minorHAnsi"/>
          <w:b/>
          <w:u w:val="single"/>
        </w:rPr>
        <w:t>28</w:t>
      </w:r>
      <w:r w:rsidR="006F2395" w:rsidRPr="00771A79">
        <w:rPr>
          <w:rFonts w:cstheme="minorHAnsi"/>
          <w:b/>
          <w:u w:val="single"/>
        </w:rPr>
        <w:t xml:space="preserve">. </w:t>
      </w:r>
      <w:r w:rsidR="00136EDF" w:rsidRPr="00771A79">
        <w:rPr>
          <w:rFonts w:cstheme="minorHAnsi"/>
          <w:b/>
          <w:u w:val="single"/>
        </w:rPr>
        <w:t>Wykonawcy wspólnie ubiegający się o udzielenie zamówienia</w:t>
      </w:r>
    </w:p>
    <w:p w14:paraId="2C3F540D" w14:textId="70D644B8" w:rsidR="00136EDF" w:rsidRPr="00771A79" w:rsidRDefault="00136EDF" w:rsidP="00045515">
      <w:pPr>
        <w:pStyle w:val="Akapitzlist"/>
        <w:numPr>
          <w:ilvl w:val="0"/>
          <w:numId w:val="9"/>
        </w:numPr>
        <w:spacing w:line="360" w:lineRule="auto"/>
        <w:ind w:left="426" w:hanging="426"/>
        <w:rPr>
          <w:rFonts w:cstheme="minorHAnsi"/>
          <w:sz w:val="22"/>
          <w:szCs w:val="22"/>
        </w:rPr>
      </w:pPr>
      <w:r w:rsidRPr="00771A79">
        <w:rPr>
          <w:rFonts w:cstheme="minorHAnsi"/>
          <w:sz w:val="22"/>
          <w:szCs w:val="22"/>
        </w:rPr>
        <w:t>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21A3BB13" w14:textId="4794DF85" w:rsidR="00136EDF" w:rsidRPr="00F736E5" w:rsidRDefault="00136EDF" w:rsidP="00F736E5">
      <w:pPr>
        <w:pStyle w:val="Akapitzlist"/>
        <w:spacing w:line="360" w:lineRule="auto"/>
        <w:ind w:left="426" w:hanging="426"/>
        <w:rPr>
          <w:rFonts w:cstheme="minorHAnsi"/>
          <w:sz w:val="22"/>
          <w:szCs w:val="22"/>
        </w:rPr>
      </w:pPr>
      <w:r w:rsidRPr="00771A79">
        <w:rPr>
          <w:rFonts w:cstheme="minorHAnsi"/>
          <w:sz w:val="22"/>
          <w:szCs w:val="22"/>
        </w:rPr>
        <w:lastRenderedPageBreak/>
        <w:t xml:space="preserve">2. </w:t>
      </w:r>
      <w:r w:rsidR="006F2395" w:rsidRPr="00771A79">
        <w:rPr>
          <w:rFonts w:cstheme="minorHAnsi"/>
          <w:sz w:val="22"/>
          <w:szCs w:val="22"/>
        </w:rPr>
        <w:tab/>
      </w:r>
      <w:r w:rsidRPr="00771A79">
        <w:rPr>
          <w:rFonts w:cstheme="minorHAnsi"/>
          <w:sz w:val="22"/>
          <w:szCs w:val="22"/>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w:t>
      </w:r>
      <w:r w:rsidR="009302D2" w:rsidRPr="00771A79">
        <w:rPr>
          <w:rFonts w:cstheme="minorHAnsi"/>
          <w:sz w:val="22"/>
          <w:szCs w:val="22"/>
        </w:rPr>
        <w:t>em elektronicznym.</w:t>
      </w:r>
      <w:r w:rsidR="00F736E5">
        <w:rPr>
          <w:rFonts w:cstheme="minorHAnsi"/>
          <w:sz w:val="22"/>
          <w:szCs w:val="22"/>
        </w:rPr>
        <w:t xml:space="preserve"> </w:t>
      </w:r>
      <w:r w:rsidRPr="00F736E5">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66388B47" w14:textId="77777777" w:rsidR="00136EDF" w:rsidRPr="00771A79" w:rsidRDefault="00136EDF" w:rsidP="00045515">
      <w:pPr>
        <w:pStyle w:val="Akapitzlist"/>
        <w:numPr>
          <w:ilvl w:val="0"/>
          <w:numId w:val="10"/>
        </w:numPr>
        <w:spacing w:line="360" w:lineRule="auto"/>
        <w:ind w:left="426" w:hanging="426"/>
        <w:rPr>
          <w:rFonts w:cstheme="minorHAnsi"/>
          <w:sz w:val="22"/>
          <w:szCs w:val="22"/>
        </w:rPr>
      </w:pPr>
      <w:r w:rsidRPr="00771A79">
        <w:rPr>
          <w:rFonts w:cstheme="minorHAnsi"/>
          <w:sz w:val="22"/>
          <w:szCs w:val="22"/>
        </w:rPr>
        <w:t>Wykonawcy wspólnie ubiegający się o udzielenie zamówienia publicznego, ponoszą solidarną odpowiedzialność za wykonanie umowy.</w:t>
      </w:r>
    </w:p>
    <w:p w14:paraId="38562BAA" w14:textId="2F395A74" w:rsidR="003A20B1" w:rsidRPr="006305E5" w:rsidRDefault="00136EDF" w:rsidP="00045515">
      <w:pPr>
        <w:pStyle w:val="Akapitzlist"/>
        <w:numPr>
          <w:ilvl w:val="0"/>
          <w:numId w:val="10"/>
        </w:numPr>
        <w:spacing w:line="360" w:lineRule="auto"/>
        <w:ind w:left="426" w:hanging="426"/>
        <w:rPr>
          <w:rFonts w:cstheme="minorHAnsi"/>
          <w:color w:val="FF0000"/>
          <w:sz w:val="22"/>
          <w:szCs w:val="22"/>
        </w:rPr>
      </w:pPr>
      <w:r w:rsidRPr="00771A79">
        <w:rPr>
          <w:rFonts w:cstheme="minorHAnsi"/>
          <w:sz w:val="22"/>
          <w:szCs w:val="22"/>
        </w:rPr>
        <w:t>Zamawiający zastrzega sobie prawo do zażądania przed zawarciem umowy w sprawie zamówienia publicznego, umowy regulującej zasady współpracy wykonawców wspólnie ubiegających się o udzielenie zamówienia.</w:t>
      </w:r>
    </w:p>
    <w:p w14:paraId="4D0DD71D" w14:textId="3B0F883E" w:rsidR="0041280E" w:rsidRPr="00771A79" w:rsidRDefault="00D83E1F" w:rsidP="00771A79">
      <w:pPr>
        <w:spacing w:after="0" w:line="360" w:lineRule="auto"/>
        <w:rPr>
          <w:rFonts w:cstheme="minorHAnsi"/>
          <w:b/>
          <w:u w:val="single"/>
        </w:rPr>
      </w:pPr>
      <w:r>
        <w:rPr>
          <w:rFonts w:cstheme="minorHAnsi"/>
          <w:b/>
          <w:u w:val="single"/>
        </w:rPr>
        <w:t>29</w:t>
      </w:r>
      <w:r w:rsidR="0041280E" w:rsidRPr="00771A79">
        <w:rPr>
          <w:rFonts w:cstheme="minorHAnsi"/>
          <w:b/>
          <w:u w:val="single"/>
        </w:rPr>
        <w:t>. Informacja o podwykonawcach</w:t>
      </w:r>
    </w:p>
    <w:p w14:paraId="27025C96" w14:textId="30B3DC93" w:rsidR="0041280E" w:rsidRPr="00771A79" w:rsidRDefault="0041280E" w:rsidP="00771A79">
      <w:pPr>
        <w:spacing w:after="0" w:line="360" w:lineRule="auto"/>
        <w:ind w:left="425" w:hanging="425"/>
        <w:rPr>
          <w:rFonts w:cstheme="minorHAnsi"/>
        </w:rPr>
      </w:pPr>
      <w:r w:rsidRPr="00771A79">
        <w:rPr>
          <w:rFonts w:cstheme="minorHAnsi"/>
        </w:rPr>
        <w:t>1.</w:t>
      </w:r>
      <w:r w:rsidRPr="00771A79">
        <w:rPr>
          <w:rFonts w:cstheme="minorHAnsi"/>
          <w:color w:val="FF0000"/>
        </w:rPr>
        <w:tab/>
      </w:r>
      <w:r w:rsidRPr="00771A79">
        <w:rPr>
          <w:rFonts w:cstheme="minorHAnsi"/>
        </w:rPr>
        <w:t>Zamawiający żąda wskazania przez Wykonawcę, części zamówienia, których wykonanie zamierza powierzyć podwykonawcom, oraz podania nazw ewentualnych podwykonawców, jeżeli są już znani (</w:t>
      </w:r>
      <w:r w:rsidR="000E45DC" w:rsidRPr="00771A79">
        <w:rPr>
          <w:rFonts w:cstheme="minorHAnsi"/>
        </w:rPr>
        <w:t>część II – pkt D.1. JEDZ)</w:t>
      </w:r>
      <w:r w:rsidRPr="00771A79">
        <w:rPr>
          <w:rFonts w:cstheme="minorHAnsi"/>
        </w:rPr>
        <w:t>.</w:t>
      </w:r>
    </w:p>
    <w:p w14:paraId="20A6B34C" w14:textId="01DFB994" w:rsidR="0041280E" w:rsidRPr="00771A79" w:rsidRDefault="0041280E" w:rsidP="00771A79">
      <w:pPr>
        <w:spacing w:after="0" w:line="360" w:lineRule="auto"/>
        <w:ind w:left="425" w:hanging="425"/>
        <w:rPr>
          <w:rFonts w:cstheme="minorHAnsi"/>
        </w:rPr>
      </w:pPr>
      <w:r w:rsidRPr="00771A79">
        <w:rPr>
          <w:rFonts w:cstheme="minorHAnsi"/>
        </w:rPr>
        <w:t>2.</w:t>
      </w:r>
      <w:r w:rsidRPr="00771A79">
        <w:rPr>
          <w:rFonts w:cstheme="minorHAnsi"/>
        </w:rPr>
        <w:tab/>
        <w:t>Jeżeli zmiana albo rezygnacja z podwykonawcy dotyczy podmiotu, na którego zasoby wykonawca powoływał się, na zasadach określonych w art. 118 ust. 1, w celu wykazania spełniania warunków udziału w postępowaniu,</w:t>
      </w:r>
      <w:r w:rsidR="000E45DC" w:rsidRPr="00771A79">
        <w:rPr>
          <w:rFonts w:cstheme="minorHAnsi"/>
        </w:rPr>
        <w:t xml:space="preserve"> w</w:t>
      </w:r>
      <w:r w:rsidRPr="00771A79">
        <w:rPr>
          <w:rFonts w:cstheme="minorHAnsi"/>
        </w:rPr>
        <w:t>yk</w:t>
      </w:r>
      <w:r w:rsidR="000E45DC" w:rsidRPr="00771A79">
        <w:rPr>
          <w:rFonts w:cstheme="minorHAnsi"/>
        </w:rPr>
        <w:t>onawca jest obowiązany wykazać z</w:t>
      </w:r>
      <w:r w:rsidRPr="00771A79">
        <w:rPr>
          <w:rFonts w:cstheme="minorHAnsi"/>
        </w:rPr>
        <w:t>amawiającemu, że pro</w:t>
      </w:r>
      <w:r w:rsidR="000E45DC" w:rsidRPr="00771A79">
        <w:rPr>
          <w:rFonts w:cstheme="minorHAnsi"/>
        </w:rPr>
        <w:t>ponowany inny podwykonawca lub w</w:t>
      </w:r>
      <w:r w:rsidRPr="00771A79">
        <w:rPr>
          <w:rFonts w:cstheme="minorHAnsi"/>
        </w:rPr>
        <w:t>ykonawca samodzielnie spełnia je w stopniu nie mniejszym niż p</w:t>
      </w:r>
      <w:r w:rsidR="000E45DC" w:rsidRPr="00771A79">
        <w:rPr>
          <w:rFonts w:cstheme="minorHAnsi"/>
        </w:rPr>
        <w:t>odwykonawca, na którego zasoby w</w:t>
      </w:r>
      <w:r w:rsidRPr="00771A79">
        <w:rPr>
          <w:rFonts w:cstheme="minorHAnsi"/>
        </w:rPr>
        <w:t>ykonawca powoły</w:t>
      </w:r>
      <w:r w:rsidR="0090719D">
        <w:rPr>
          <w:rFonts w:cstheme="minorHAnsi"/>
        </w:rPr>
        <w:t xml:space="preserve">wał się w trakcie postępowania </w:t>
      </w:r>
      <w:r w:rsidRPr="00771A79">
        <w:rPr>
          <w:rFonts w:cstheme="minorHAnsi"/>
        </w:rPr>
        <w:t>o udzielenie zamówienia.</w:t>
      </w:r>
    </w:p>
    <w:p w14:paraId="3639250E" w14:textId="1273765C" w:rsidR="0041280E" w:rsidRPr="00771A79" w:rsidRDefault="0041280E" w:rsidP="00771A79">
      <w:pPr>
        <w:spacing w:after="0" w:line="360" w:lineRule="auto"/>
        <w:ind w:left="425" w:hanging="425"/>
        <w:rPr>
          <w:rFonts w:cstheme="minorHAnsi"/>
        </w:rPr>
      </w:pPr>
      <w:r w:rsidRPr="00771A79">
        <w:rPr>
          <w:rFonts w:cstheme="minorHAnsi"/>
        </w:rPr>
        <w:t>3.</w:t>
      </w:r>
      <w:r w:rsidRPr="00771A79">
        <w:rPr>
          <w:rFonts w:cstheme="minorHAnsi"/>
        </w:rPr>
        <w:tab/>
        <w:t xml:space="preserve">Zgodnie z art. 7 pkt 27 ustawy </w:t>
      </w:r>
      <w:proofErr w:type="spellStart"/>
      <w:r w:rsidRPr="00771A79">
        <w:rPr>
          <w:rFonts w:cstheme="minorHAnsi"/>
        </w:rPr>
        <w:t>Pzp</w:t>
      </w:r>
      <w:proofErr w:type="spellEnd"/>
      <w:r w:rsidRPr="00771A79">
        <w:rPr>
          <w:rFonts w:cstheme="minorHAnsi"/>
        </w:rPr>
        <w:t xml:space="preserve"> przez umowę o podwykonawstwo należy rozumieć umowę </w:t>
      </w:r>
      <w:r w:rsidRPr="00771A79">
        <w:rPr>
          <w:rFonts w:cstheme="minorHAnsi"/>
        </w:rPr>
        <w:br/>
        <w:t xml:space="preserve">w formie pisemnej o charakterze odpłatnym, zawartą między wykonawcą a podwykonawcą, </w:t>
      </w:r>
      <w:r w:rsidRPr="00771A79">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107381EF" w14:textId="3FD4A5C6" w:rsidR="0041280E" w:rsidRPr="00186184" w:rsidRDefault="0041280E" w:rsidP="00186184">
      <w:pPr>
        <w:spacing w:after="0" w:line="360" w:lineRule="auto"/>
        <w:ind w:left="425" w:hanging="425"/>
        <w:rPr>
          <w:rFonts w:cstheme="minorHAnsi"/>
        </w:rPr>
      </w:pPr>
      <w:r w:rsidRPr="00771A79">
        <w:rPr>
          <w:rFonts w:cstheme="minorHAnsi"/>
        </w:rPr>
        <w:t>4.</w:t>
      </w:r>
      <w:r w:rsidRPr="00771A79">
        <w:rPr>
          <w:rFonts w:cstheme="minorHAnsi"/>
        </w:rPr>
        <w:tab/>
        <w:t xml:space="preserve">Przyjmuje się, że brak wskazania </w:t>
      </w:r>
      <w:r w:rsidR="000E45DC" w:rsidRPr="00771A79">
        <w:rPr>
          <w:rFonts w:cstheme="minorHAnsi"/>
        </w:rPr>
        <w:t>części zamówienia, której w</w:t>
      </w:r>
      <w:r w:rsidRPr="00771A79">
        <w:rPr>
          <w:rFonts w:cstheme="minorHAnsi"/>
        </w:rPr>
        <w:t>ykonawca zamierza powierzyć podwykonawcy oznacza realizację zamówienia siłami własnymi.</w:t>
      </w:r>
    </w:p>
    <w:p w14:paraId="63FB7360" w14:textId="61075062" w:rsidR="00FE7B5F" w:rsidRPr="00771A79" w:rsidRDefault="00D83E1F" w:rsidP="008F5C14">
      <w:pPr>
        <w:autoSpaceDE w:val="0"/>
        <w:autoSpaceDN w:val="0"/>
        <w:adjustRightInd w:val="0"/>
        <w:spacing w:after="0" w:line="360" w:lineRule="auto"/>
        <w:rPr>
          <w:rFonts w:eastAsia="Times New Roman" w:cstheme="minorHAnsi"/>
          <w:b/>
          <w:u w:val="single"/>
        </w:rPr>
      </w:pPr>
      <w:r>
        <w:rPr>
          <w:rFonts w:eastAsia="Times New Roman" w:cstheme="minorHAnsi"/>
          <w:b/>
          <w:u w:val="single"/>
        </w:rPr>
        <w:t xml:space="preserve">30. </w:t>
      </w:r>
      <w:r w:rsidR="005260F1" w:rsidRPr="00771A79">
        <w:rPr>
          <w:rFonts w:eastAsia="Times New Roman" w:cstheme="minorHAnsi"/>
          <w:b/>
          <w:u w:val="single"/>
        </w:rPr>
        <w:t xml:space="preserve">Zamawiający informuje, że w niniejszym postępowaniu stosuje </w:t>
      </w:r>
      <w:r w:rsidR="007F7849" w:rsidRPr="00771A79">
        <w:rPr>
          <w:rFonts w:eastAsia="Times New Roman" w:cstheme="minorHAnsi"/>
          <w:b/>
          <w:u w:val="single"/>
        </w:rPr>
        <w:t>odwróconą kolejność oceny ofert (</w:t>
      </w:r>
      <w:r w:rsidR="005260F1" w:rsidRPr="00771A79">
        <w:rPr>
          <w:rFonts w:eastAsia="Times New Roman" w:cstheme="minorHAnsi"/>
          <w:b/>
          <w:u w:val="single"/>
        </w:rPr>
        <w:t>tzw. procedurę odwróconą</w:t>
      </w:r>
      <w:r w:rsidR="007F7849" w:rsidRPr="00771A79">
        <w:rPr>
          <w:rFonts w:eastAsia="Times New Roman" w:cstheme="minorHAnsi"/>
          <w:b/>
          <w:u w:val="single"/>
        </w:rPr>
        <w:t>)</w:t>
      </w:r>
      <w:r w:rsidR="005260F1" w:rsidRPr="00771A79">
        <w:rPr>
          <w:rFonts w:eastAsia="Times New Roman" w:cstheme="minorHAnsi"/>
          <w:b/>
          <w:u w:val="single"/>
        </w:rPr>
        <w:t xml:space="preserve">. </w:t>
      </w:r>
    </w:p>
    <w:p w14:paraId="55D4E8FF" w14:textId="301E5720" w:rsidR="00FE7B5F" w:rsidRPr="00771A79" w:rsidRDefault="005260F1" w:rsidP="008F5C14">
      <w:pPr>
        <w:autoSpaceDE w:val="0"/>
        <w:autoSpaceDN w:val="0"/>
        <w:adjustRightInd w:val="0"/>
        <w:spacing w:after="0" w:line="360" w:lineRule="auto"/>
        <w:rPr>
          <w:rFonts w:eastAsia="Times New Roman" w:cstheme="minorHAnsi"/>
          <w:b/>
          <w:u w:val="single"/>
        </w:rPr>
      </w:pPr>
      <w:r w:rsidRPr="00771A79">
        <w:rPr>
          <w:rFonts w:eastAsia="Times New Roman" w:cstheme="minorHAnsi"/>
          <w:b/>
          <w:u w:val="single"/>
        </w:rPr>
        <w:lastRenderedPageBreak/>
        <w:t xml:space="preserve">Zgodnie z art. 139 ust. 1 ustawy </w:t>
      </w:r>
      <w:proofErr w:type="spellStart"/>
      <w:r w:rsidRPr="00771A79">
        <w:rPr>
          <w:rFonts w:eastAsia="Times New Roman" w:cstheme="minorHAnsi"/>
          <w:b/>
          <w:u w:val="single"/>
        </w:rPr>
        <w:t>Pzp</w:t>
      </w:r>
      <w:proofErr w:type="spellEnd"/>
      <w:r w:rsidRPr="00771A79">
        <w:rPr>
          <w:rFonts w:eastAsia="Times New Roman" w:cstheme="minorHAnsi"/>
          <w:b/>
          <w:u w:val="single"/>
        </w:rPr>
        <w:t xml:space="preserve">, Zamawiający najpierw dokona badania i oceny ofert, </w:t>
      </w:r>
      <w:r w:rsidRPr="00771A79">
        <w:rPr>
          <w:rFonts w:eastAsia="Times New Roman" w:cstheme="minorHAnsi"/>
          <w:b/>
          <w:u w:val="single"/>
        </w:rPr>
        <w:br/>
        <w:t xml:space="preserve">a następnie dokona kwalifikacji podmiotowej wykonawcy, którego oferta została najwyżej oceniona, w zakresie braku podstaw wykluczenia oraz spełniania warunków udziału </w:t>
      </w:r>
      <w:r w:rsidRPr="00771A79">
        <w:rPr>
          <w:rFonts w:eastAsia="Times New Roman" w:cstheme="minorHAnsi"/>
          <w:b/>
          <w:u w:val="single"/>
        </w:rPr>
        <w:br/>
        <w:t>w postępowaniu.</w:t>
      </w:r>
    </w:p>
    <w:p w14:paraId="3C66972D" w14:textId="63F2465E" w:rsidR="00136EDF" w:rsidRPr="00D83E1F" w:rsidRDefault="006F2395" w:rsidP="00045515">
      <w:pPr>
        <w:pStyle w:val="Akapitzlist"/>
        <w:numPr>
          <w:ilvl w:val="0"/>
          <w:numId w:val="24"/>
        </w:numPr>
        <w:spacing w:line="360" w:lineRule="auto"/>
        <w:rPr>
          <w:rFonts w:cstheme="minorHAnsi"/>
          <w:b/>
          <w:u w:val="single"/>
        </w:rPr>
      </w:pPr>
      <w:r w:rsidRPr="00D83E1F">
        <w:rPr>
          <w:rFonts w:cstheme="minorHAnsi"/>
          <w:b/>
          <w:u w:val="single"/>
        </w:rPr>
        <w:t>Zgodnie z art. 126. ust. 1 ustawy Pzp zamawiający wezwie wykonawcę, którego oferta została najwyżej oceniona, do złożenia w wyznaczonym terminie, nie krótszym niż 10 dni, aktualnych na dzień złożenia podmiotowych środków dowodowych:</w:t>
      </w:r>
    </w:p>
    <w:p w14:paraId="7951A3E7" w14:textId="7969649B" w:rsidR="009302D2" w:rsidRPr="00771A79" w:rsidRDefault="009302D2" w:rsidP="00045515">
      <w:pPr>
        <w:pStyle w:val="Akapitzlist"/>
        <w:numPr>
          <w:ilvl w:val="0"/>
          <w:numId w:val="18"/>
        </w:numPr>
        <w:spacing w:line="360" w:lineRule="auto"/>
        <w:rPr>
          <w:rFonts w:cstheme="minorHAnsi"/>
          <w:b/>
          <w:sz w:val="22"/>
          <w:szCs w:val="22"/>
          <w:u w:val="single"/>
        </w:rPr>
      </w:pPr>
      <w:r w:rsidRPr="00771A79">
        <w:rPr>
          <w:rFonts w:cstheme="minorHAnsi"/>
          <w:b/>
          <w:sz w:val="22"/>
          <w:szCs w:val="22"/>
          <w:u w:val="single"/>
        </w:rPr>
        <w:t>potwierdzających brak podstaw wykluczenia:</w:t>
      </w:r>
    </w:p>
    <w:p w14:paraId="43671831" w14:textId="5A4487DE" w:rsidR="006F2395" w:rsidRPr="00771A79" w:rsidRDefault="00D83E1F" w:rsidP="00771A79">
      <w:pPr>
        <w:autoSpaceDE w:val="0"/>
        <w:autoSpaceDN w:val="0"/>
        <w:adjustRightInd w:val="0"/>
        <w:spacing w:after="0" w:line="360" w:lineRule="auto"/>
        <w:ind w:firstLine="284"/>
        <w:rPr>
          <w:rFonts w:eastAsia="Times New Roman" w:cstheme="minorHAnsi"/>
          <w:color w:val="000000"/>
          <w:lang w:eastAsia="pl-PL"/>
        </w:rPr>
      </w:pPr>
      <w:r>
        <w:rPr>
          <w:rFonts w:eastAsiaTheme="minorEastAsia" w:cstheme="minorHAnsi"/>
          <w:b/>
          <w:lang w:val="cs-CZ" w:eastAsia="pl-PL"/>
        </w:rPr>
        <w:t>32</w:t>
      </w:r>
      <w:r w:rsidR="006F2395" w:rsidRPr="00771A79">
        <w:rPr>
          <w:rFonts w:eastAsiaTheme="minorEastAsia" w:cstheme="minorHAnsi"/>
          <w:b/>
          <w:lang w:val="cs-CZ" w:eastAsia="pl-PL"/>
        </w:rPr>
        <w:t>.</w:t>
      </w:r>
      <w:r w:rsidR="006F2395" w:rsidRPr="00771A79">
        <w:rPr>
          <w:rFonts w:eastAsia="Times New Roman" w:cstheme="minorHAnsi"/>
          <w:b/>
          <w:color w:val="000000"/>
          <w:lang w:eastAsia="pl-PL"/>
        </w:rPr>
        <w:t>1.</w:t>
      </w:r>
      <w:r w:rsidR="009302D2" w:rsidRPr="00771A79">
        <w:rPr>
          <w:rFonts w:eastAsia="Times New Roman" w:cstheme="minorHAnsi"/>
          <w:color w:val="000000"/>
          <w:lang w:eastAsia="pl-PL"/>
        </w:rPr>
        <w:t xml:space="preserve"> informacja</w:t>
      </w:r>
      <w:r w:rsidR="006F2395" w:rsidRPr="00771A79">
        <w:rPr>
          <w:rFonts w:eastAsia="Times New Roman" w:cstheme="minorHAnsi"/>
          <w:color w:val="000000"/>
          <w:lang w:eastAsia="pl-PL"/>
        </w:rPr>
        <w:t xml:space="preserve"> z Krajowego Rejestru Karnego w zakresie:</w:t>
      </w:r>
    </w:p>
    <w:p w14:paraId="6517F5C7" w14:textId="77777777" w:rsidR="006F2395" w:rsidRPr="00771A79" w:rsidRDefault="006F2395" w:rsidP="00771A79">
      <w:pPr>
        <w:autoSpaceDE w:val="0"/>
        <w:autoSpaceDN w:val="0"/>
        <w:adjustRightInd w:val="0"/>
        <w:spacing w:after="0" w:line="360" w:lineRule="auto"/>
        <w:ind w:firstLine="709"/>
        <w:rPr>
          <w:rFonts w:eastAsia="Times New Roman" w:cstheme="minorHAnsi"/>
          <w:color w:val="000000"/>
          <w:lang w:eastAsia="pl-PL"/>
        </w:rPr>
      </w:pPr>
      <w:r w:rsidRPr="00771A79">
        <w:rPr>
          <w:rFonts w:eastAsia="Times New Roman" w:cstheme="minorHAnsi"/>
          <w:color w:val="000000"/>
          <w:lang w:eastAsia="pl-PL"/>
        </w:rPr>
        <w:t xml:space="preserve">a) art. 108 ust. 1 pkt 1 i 2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w:t>
      </w:r>
    </w:p>
    <w:p w14:paraId="633CB54C" w14:textId="77777777" w:rsidR="006F2395" w:rsidRPr="00771A79" w:rsidRDefault="006F2395" w:rsidP="00771A79">
      <w:pPr>
        <w:autoSpaceDE w:val="0"/>
        <w:autoSpaceDN w:val="0"/>
        <w:adjustRightInd w:val="0"/>
        <w:spacing w:after="0" w:line="360" w:lineRule="auto"/>
        <w:ind w:left="851" w:hanging="142"/>
        <w:rPr>
          <w:rFonts w:eastAsia="Times New Roman" w:cstheme="minorHAnsi"/>
          <w:lang w:eastAsia="pl-PL"/>
        </w:rPr>
      </w:pPr>
      <w:r w:rsidRPr="00771A79">
        <w:rPr>
          <w:rFonts w:eastAsia="Times New Roman" w:cstheme="minorHAnsi"/>
          <w:color w:val="000000"/>
          <w:lang w:eastAsia="pl-PL"/>
        </w:rPr>
        <w:t xml:space="preserve">b) art. 108 ust. 1 pkt 4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xml:space="preserve">, </w:t>
      </w:r>
      <w:r w:rsidRPr="00771A79">
        <w:rPr>
          <w:rFonts w:eastAsia="Times New Roman" w:cstheme="minorHAnsi"/>
          <w:lang w:eastAsia="pl-PL"/>
        </w:rPr>
        <w:t>dotyczącej orzeczenia zakazu ubiegania się o zamówienie publiczne tytułem środka karnego</w:t>
      </w:r>
    </w:p>
    <w:p w14:paraId="2B0414EE" w14:textId="77777777" w:rsidR="006F2395" w:rsidRPr="00771A79" w:rsidRDefault="006F2395" w:rsidP="00771A79">
      <w:pPr>
        <w:autoSpaceDE w:val="0"/>
        <w:autoSpaceDN w:val="0"/>
        <w:adjustRightInd w:val="0"/>
        <w:spacing w:after="0" w:line="360" w:lineRule="auto"/>
        <w:ind w:firstLine="708"/>
        <w:rPr>
          <w:rFonts w:eastAsia="Times New Roman" w:cstheme="minorHAnsi"/>
          <w:color w:val="000000"/>
          <w:lang w:eastAsia="pl-PL"/>
        </w:rPr>
      </w:pPr>
      <w:r w:rsidRPr="00771A79">
        <w:rPr>
          <w:rFonts w:eastAsia="Times New Roman" w:cstheme="minorHAnsi"/>
          <w:color w:val="000000"/>
          <w:lang w:eastAsia="pl-PL"/>
        </w:rPr>
        <w:t>- sporządzonej nie wcześniej niż 6 miesięcy przed jej złożeniem;</w:t>
      </w:r>
    </w:p>
    <w:p w14:paraId="56A3ACA6" w14:textId="36BE11C1" w:rsidR="006F2395" w:rsidRPr="00771A79" w:rsidRDefault="00D83E1F" w:rsidP="00771A79">
      <w:pPr>
        <w:autoSpaceDE w:val="0"/>
        <w:autoSpaceDN w:val="0"/>
        <w:adjustRightInd w:val="0"/>
        <w:spacing w:after="0" w:line="360" w:lineRule="auto"/>
        <w:ind w:left="709" w:hanging="425"/>
        <w:rPr>
          <w:rFonts w:eastAsia="Times New Roman" w:cstheme="minorHAnsi"/>
          <w:color w:val="000000"/>
          <w:lang w:eastAsia="pl-PL"/>
        </w:rPr>
      </w:pPr>
      <w:r>
        <w:rPr>
          <w:rFonts w:eastAsia="Times New Roman" w:cstheme="minorHAnsi"/>
          <w:b/>
          <w:color w:val="000000"/>
          <w:lang w:eastAsia="pl-PL"/>
        </w:rPr>
        <w:t>32</w:t>
      </w:r>
      <w:r w:rsidR="006F2395" w:rsidRPr="00771A79">
        <w:rPr>
          <w:rFonts w:eastAsia="Times New Roman" w:cstheme="minorHAnsi"/>
          <w:b/>
          <w:color w:val="000000"/>
          <w:lang w:eastAsia="pl-PL"/>
        </w:rPr>
        <w:t>.2.</w:t>
      </w:r>
      <w:r w:rsidR="009302D2" w:rsidRPr="00771A79">
        <w:rPr>
          <w:rFonts w:eastAsia="Times New Roman" w:cstheme="minorHAnsi"/>
          <w:color w:val="000000"/>
          <w:lang w:eastAsia="pl-PL"/>
        </w:rPr>
        <w:t xml:space="preserve"> oświadczenie</w:t>
      </w:r>
      <w:r w:rsidR="006F2395" w:rsidRPr="00771A79">
        <w:rPr>
          <w:rFonts w:eastAsia="Times New Roman" w:cstheme="minorHAnsi"/>
          <w:color w:val="000000"/>
          <w:lang w:eastAsia="pl-PL"/>
        </w:rPr>
        <w:t xml:space="preserve"> wykonawcy, w zakresie art. 108 ust. 1 pkt 5 ustawy </w:t>
      </w:r>
      <w:proofErr w:type="spellStart"/>
      <w:r w:rsidR="006F2395" w:rsidRPr="00771A79">
        <w:rPr>
          <w:rFonts w:eastAsia="Times New Roman" w:cstheme="minorHAnsi"/>
          <w:color w:val="000000"/>
          <w:lang w:eastAsia="pl-PL"/>
        </w:rPr>
        <w:t>Pzp</w:t>
      </w:r>
      <w:proofErr w:type="spellEnd"/>
      <w:r w:rsidR="006F2395" w:rsidRPr="00771A79">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023535D" w14:textId="77777777" w:rsidR="006F2395" w:rsidRPr="00771A79" w:rsidRDefault="006F2395" w:rsidP="00771A79">
      <w:pPr>
        <w:autoSpaceDE w:val="0"/>
        <w:autoSpaceDN w:val="0"/>
        <w:adjustRightInd w:val="0"/>
        <w:spacing w:after="0" w:line="360" w:lineRule="auto"/>
        <w:rPr>
          <w:rFonts w:eastAsia="Times New Roman" w:cstheme="minorHAnsi"/>
          <w:i/>
          <w:color w:val="000000"/>
          <w:u w:val="single"/>
          <w:lang w:eastAsia="pl-PL"/>
        </w:rPr>
      </w:pPr>
      <w:r w:rsidRPr="00771A79">
        <w:rPr>
          <w:rFonts w:eastAsia="Times New Roman" w:cstheme="minorHAnsi"/>
          <w:i/>
          <w:color w:val="000000"/>
          <w:u w:val="single"/>
          <w:lang w:eastAsia="pl-PL"/>
        </w:rPr>
        <w:t>Wykonawca może sporządzić oświadczenie zgodnie ze wzorem stanowiącym Załącznik nr 9 do SWZ.</w:t>
      </w:r>
    </w:p>
    <w:p w14:paraId="464208AD" w14:textId="6ACCA110" w:rsidR="006F2395" w:rsidRPr="00771A79" w:rsidRDefault="00D83E1F" w:rsidP="00771A79">
      <w:pPr>
        <w:autoSpaceDE w:val="0"/>
        <w:autoSpaceDN w:val="0"/>
        <w:adjustRightInd w:val="0"/>
        <w:spacing w:after="0" w:line="360" w:lineRule="auto"/>
        <w:ind w:left="709" w:hanging="425"/>
        <w:rPr>
          <w:rFonts w:eastAsia="Times New Roman" w:cstheme="minorHAnsi"/>
          <w:color w:val="000000"/>
          <w:lang w:eastAsia="pl-PL"/>
        </w:rPr>
      </w:pPr>
      <w:r>
        <w:rPr>
          <w:rFonts w:eastAsia="Times New Roman" w:cstheme="minorHAnsi"/>
          <w:b/>
          <w:color w:val="000000"/>
          <w:lang w:eastAsia="pl-PL"/>
        </w:rPr>
        <w:t>32</w:t>
      </w:r>
      <w:r w:rsidR="006F2395" w:rsidRPr="00771A79">
        <w:rPr>
          <w:rFonts w:eastAsia="Times New Roman" w:cstheme="minorHAnsi"/>
          <w:b/>
          <w:color w:val="000000"/>
          <w:lang w:eastAsia="pl-PL"/>
        </w:rPr>
        <w:t>.3.</w:t>
      </w:r>
      <w:r w:rsidR="006F2395" w:rsidRPr="00771A79">
        <w:rPr>
          <w:rFonts w:eastAsia="Times New Roman" w:cstheme="minorHAnsi"/>
          <w:color w:val="000000"/>
          <w:lang w:eastAsia="pl-PL"/>
        </w:rPr>
        <w:t xml:space="preserve"> </w:t>
      </w:r>
      <w:r w:rsidR="009302D2" w:rsidRPr="00771A79">
        <w:rPr>
          <w:rFonts w:eastAsia="Times New Roman" w:cstheme="minorHAnsi"/>
          <w:color w:val="000000"/>
          <w:lang w:eastAsia="pl-PL"/>
        </w:rPr>
        <w:t>oświadczenie</w:t>
      </w:r>
      <w:r w:rsidR="006F2395" w:rsidRPr="00771A79">
        <w:rPr>
          <w:rFonts w:eastAsia="Times New Roman" w:cstheme="minorHAnsi"/>
          <w:color w:val="000000"/>
          <w:lang w:eastAsia="pl-PL"/>
        </w:rPr>
        <w:t xml:space="preserve"> wykonawcy o aktualności informacji zawartych w oświadczeniu, o którym mowa w art. 125 ust. 1 ustawy </w:t>
      </w:r>
      <w:proofErr w:type="spellStart"/>
      <w:r w:rsidR="006F2395" w:rsidRPr="00771A79">
        <w:rPr>
          <w:rFonts w:eastAsia="Times New Roman" w:cstheme="minorHAnsi"/>
          <w:color w:val="000000"/>
          <w:lang w:eastAsia="pl-PL"/>
        </w:rPr>
        <w:t>Pzp</w:t>
      </w:r>
      <w:proofErr w:type="spellEnd"/>
      <w:r w:rsidR="006F2395" w:rsidRPr="00771A79">
        <w:rPr>
          <w:rFonts w:eastAsia="Times New Roman" w:cstheme="minorHAnsi"/>
          <w:color w:val="000000"/>
          <w:lang w:eastAsia="pl-PL"/>
        </w:rPr>
        <w:t>, w zakresie podstaw wykluczenia z postępowania wskazanych przez zamawiającego, o których mowa w:</w:t>
      </w:r>
    </w:p>
    <w:p w14:paraId="6E53B248"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a) </w:t>
      </w:r>
      <w:r w:rsidRPr="00771A79">
        <w:rPr>
          <w:rFonts w:eastAsia="Times New Roman" w:cstheme="minorHAnsi"/>
          <w:color w:val="000000"/>
          <w:lang w:eastAsia="pl-PL"/>
        </w:rPr>
        <w:tab/>
        <w:t xml:space="preserve">art. 108 ust. 1 pkt 3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w:t>
      </w:r>
    </w:p>
    <w:p w14:paraId="1BEB6167"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b) </w:t>
      </w:r>
      <w:r w:rsidRPr="00771A79">
        <w:rPr>
          <w:rFonts w:eastAsia="Times New Roman" w:cstheme="minorHAnsi"/>
          <w:color w:val="000000"/>
          <w:lang w:eastAsia="pl-PL"/>
        </w:rPr>
        <w:tab/>
        <w:t xml:space="preserve">art. 108 ust. 1 pkt 4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xml:space="preserve">, dotyczących orzeczenia zakazu ubiegania się </w:t>
      </w:r>
      <w:r w:rsidRPr="00771A79">
        <w:rPr>
          <w:rFonts w:eastAsia="Times New Roman" w:cstheme="minorHAnsi"/>
          <w:color w:val="000000"/>
          <w:lang w:eastAsia="pl-PL"/>
        </w:rPr>
        <w:br/>
        <w:t>o zamówienie publiczne tytułem środka zapobiegawczego,</w:t>
      </w:r>
    </w:p>
    <w:p w14:paraId="30047FF7"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c) </w:t>
      </w:r>
      <w:r w:rsidRPr="00771A79">
        <w:rPr>
          <w:rFonts w:eastAsia="Times New Roman" w:cstheme="minorHAnsi"/>
          <w:color w:val="000000"/>
          <w:lang w:eastAsia="pl-PL"/>
        </w:rPr>
        <w:tab/>
        <w:t xml:space="preserve">art. 108 ust. 1 pkt 5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 dotyczących zawarcia z innymi wykonawcami porozumienia mającego na celu zakłócenie konkurencji,</w:t>
      </w:r>
    </w:p>
    <w:p w14:paraId="37ADEE83"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d) </w:t>
      </w:r>
      <w:r w:rsidRPr="00771A79">
        <w:rPr>
          <w:rFonts w:eastAsia="Times New Roman" w:cstheme="minorHAnsi"/>
          <w:color w:val="000000"/>
          <w:lang w:eastAsia="pl-PL"/>
        </w:rPr>
        <w:tab/>
        <w:t xml:space="preserve">art. 108 ust. 1 pkt 6 ustawy </w:t>
      </w:r>
      <w:proofErr w:type="spellStart"/>
      <w:r w:rsidRPr="00771A79">
        <w:rPr>
          <w:rFonts w:eastAsia="Times New Roman" w:cstheme="minorHAnsi"/>
          <w:color w:val="000000"/>
          <w:lang w:eastAsia="pl-PL"/>
        </w:rPr>
        <w:t>Pzp</w:t>
      </w:r>
      <w:proofErr w:type="spellEnd"/>
      <w:r w:rsidRPr="00771A79">
        <w:rPr>
          <w:rFonts w:eastAsia="Times New Roman" w:cstheme="minorHAnsi"/>
          <w:color w:val="000000"/>
          <w:lang w:eastAsia="pl-PL"/>
        </w:rPr>
        <w:t>.</w:t>
      </w:r>
    </w:p>
    <w:p w14:paraId="3274B390" w14:textId="333109F3" w:rsidR="006F2395" w:rsidRDefault="006F2395" w:rsidP="007B76BD">
      <w:pPr>
        <w:spacing w:after="120" w:line="360" w:lineRule="auto"/>
        <w:rPr>
          <w:rFonts w:eastAsia="Times New Roman" w:cstheme="minorHAnsi"/>
          <w:i/>
          <w:iCs/>
          <w:color w:val="000000"/>
          <w:lang w:eastAsia="pl-PL"/>
        </w:rPr>
      </w:pPr>
      <w:r w:rsidRPr="00771A79">
        <w:rPr>
          <w:rFonts w:eastAsia="Times New Roman" w:cstheme="minorHAnsi"/>
          <w:i/>
          <w:iCs/>
          <w:color w:val="000000"/>
          <w:u w:val="single"/>
          <w:lang w:eastAsia="pl-PL"/>
        </w:rPr>
        <w:t>Wykonawca może sporządzić oświadczenie zgodnie ze wzorem stanowiącym Załącznik nr 10 do SWZ</w:t>
      </w:r>
      <w:r w:rsidRPr="00771A79">
        <w:rPr>
          <w:rFonts w:eastAsia="Times New Roman" w:cstheme="minorHAnsi"/>
          <w:i/>
          <w:iCs/>
          <w:color w:val="000000"/>
          <w:lang w:eastAsia="pl-PL"/>
        </w:rPr>
        <w:t>.</w:t>
      </w:r>
    </w:p>
    <w:p w14:paraId="7B578824" w14:textId="680EB740" w:rsidR="00D83E1F" w:rsidRDefault="00D83E1F" w:rsidP="007B76BD">
      <w:pPr>
        <w:spacing w:after="120" w:line="360" w:lineRule="auto"/>
        <w:rPr>
          <w:rFonts w:eastAsia="Times New Roman" w:cstheme="minorHAnsi"/>
          <w:i/>
          <w:iCs/>
          <w:color w:val="000000"/>
          <w:lang w:eastAsia="pl-PL"/>
        </w:rPr>
      </w:pPr>
    </w:p>
    <w:p w14:paraId="1798FAED" w14:textId="62DF266B" w:rsidR="00D83E1F" w:rsidRDefault="00D83E1F" w:rsidP="007B76BD">
      <w:pPr>
        <w:spacing w:after="120" w:line="360" w:lineRule="auto"/>
        <w:rPr>
          <w:rFonts w:eastAsia="Times New Roman" w:cstheme="minorHAnsi"/>
          <w:i/>
          <w:iCs/>
          <w:color w:val="000000"/>
          <w:lang w:eastAsia="pl-PL"/>
        </w:rPr>
      </w:pPr>
    </w:p>
    <w:p w14:paraId="25D1CC49" w14:textId="77777777" w:rsidR="00D83E1F" w:rsidRPr="00771A79" w:rsidRDefault="00D83E1F" w:rsidP="007B76BD">
      <w:pPr>
        <w:spacing w:after="120" w:line="360" w:lineRule="auto"/>
        <w:rPr>
          <w:rFonts w:eastAsia="Times New Roman" w:cstheme="minorHAnsi"/>
          <w:i/>
          <w:iCs/>
          <w:color w:val="000000"/>
          <w:lang w:eastAsia="pl-PL"/>
        </w:rPr>
      </w:pPr>
    </w:p>
    <w:p w14:paraId="509CF31E" w14:textId="42877868" w:rsidR="00FE25A0" w:rsidRPr="007B76BD" w:rsidRDefault="004F04BE" w:rsidP="004F585C">
      <w:pPr>
        <w:pStyle w:val="Nagwek1"/>
        <w:rPr>
          <w:color w:val="auto"/>
        </w:rPr>
      </w:pPr>
      <w:r w:rsidRPr="007B76BD">
        <w:rPr>
          <w:color w:val="auto"/>
        </w:rPr>
        <w:lastRenderedPageBreak/>
        <w:t xml:space="preserve">CZĘŚĆ </w:t>
      </w:r>
      <w:r w:rsidR="00FE25A0" w:rsidRPr="007B76BD">
        <w:rPr>
          <w:color w:val="auto"/>
        </w:rPr>
        <w:t>X</w:t>
      </w:r>
      <w:r w:rsidR="009302D2" w:rsidRPr="007B76BD">
        <w:rPr>
          <w:color w:val="auto"/>
        </w:rPr>
        <w:t>I</w:t>
      </w:r>
      <w:r w:rsidR="00FE25A0" w:rsidRPr="007B76BD">
        <w:rPr>
          <w:color w:val="auto"/>
        </w:rPr>
        <w:t>V. Sposób oraz termin składania ofert</w:t>
      </w:r>
    </w:p>
    <w:p w14:paraId="30279D7E" w14:textId="16D210CD" w:rsidR="00FE25A0" w:rsidRPr="00D22D83" w:rsidRDefault="00FE25A0" w:rsidP="00045515">
      <w:pPr>
        <w:numPr>
          <w:ilvl w:val="4"/>
          <w:numId w:val="6"/>
        </w:numPr>
        <w:shd w:val="clear" w:color="auto" w:fill="FFFFFF"/>
        <w:suppressAutoHyphens/>
        <w:spacing w:after="0" w:line="360" w:lineRule="auto"/>
        <w:ind w:left="284" w:hanging="284"/>
        <w:rPr>
          <w:rFonts w:eastAsia="Times New Roman" w:cstheme="minorHAnsi"/>
          <w:b/>
          <w:color w:val="000000"/>
          <w:lang w:eastAsia="pl-PL"/>
        </w:rPr>
      </w:pPr>
      <w:r w:rsidRPr="00771A79">
        <w:rPr>
          <w:rFonts w:eastAsia="Times New Roman" w:cstheme="minorHAnsi"/>
          <w:color w:val="000000"/>
          <w:lang w:eastAsia="pl-PL"/>
        </w:rPr>
        <w:t xml:space="preserve">Ofertę należy złożyć w </w:t>
      </w:r>
      <w:r w:rsidRPr="00D22D83">
        <w:rPr>
          <w:rFonts w:eastAsia="Times New Roman" w:cstheme="minorHAnsi"/>
          <w:color w:val="000000"/>
          <w:lang w:eastAsia="pl-PL"/>
        </w:rPr>
        <w:t xml:space="preserve">terminie </w:t>
      </w:r>
      <w:r w:rsidR="009302D2" w:rsidRPr="00D22D83">
        <w:rPr>
          <w:rFonts w:eastAsia="Times New Roman" w:cstheme="minorHAnsi"/>
          <w:lang w:eastAsia="pl-PL"/>
        </w:rPr>
        <w:t xml:space="preserve">do </w:t>
      </w:r>
      <w:r w:rsidR="009302D2" w:rsidRPr="00D22D83">
        <w:rPr>
          <w:rFonts w:eastAsia="Times New Roman" w:cstheme="minorHAnsi"/>
          <w:color w:val="7030A0"/>
          <w:lang w:eastAsia="pl-PL"/>
        </w:rPr>
        <w:t xml:space="preserve">dnia </w:t>
      </w:r>
      <w:r w:rsidR="00D22D83" w:rsidRPr="00D22D83">
        <w:rPr>
          <w:rFonts w:eastAsia="Times New Roman" w:cstheme="minorHAnsi"/>
          <w:b/>
          <w:color w:val="7030A0"/>
          <w:lang w:eastAsia="pl-PL"/>
        </w:rPr>
        <w:t>2</w:t>
      </w:r>
      <w:r w:rsidR="00810236">
        <w:rPr>
          <w:rFonts w:eastAsia="Times New Roman" w:cstheme="minorHAnsi"/>
          <w:b/>
          <w:color w:val="7030A0"/>
          <w:lang w:eastAsia="pl-PL"/>
        </w:rPr>
        <w:t>8</w:t>
      </w:r>
      <w:r w:rsidR="00D22D83" w:rsidRPr="00D22D83">
        <w:rPr>
          <w:rFonts w:eastAsia="Times New Roman" w:cstheme="minorHAnsi"/>
          <w:b/>
          <w:color w:val="7030A0"/>
          <w:lang w:eastAsia="pl-PL"/>
        </w:rPr>
        <w:t>.06</w:t>
      </w:r>
      <w:r w:rsidR="006B589F" w:rsidRPr="00D22D83">
        <w:rPr>
          <w:rFonts w:eastAsia="Times New Roman" w:cstheme="minorHAnsi"/>
          <w:b/>
          <w:color w:val="7030A0"/>
          <w:lang w:eastAsia="pl-PL"/>
        </w:rPr>
        <w:t>.2024</w:t>
      </w:r>
      <w:r w:rsidR="003A20B1" w:rsidRPr="00D22D83">
        <w:rPr>
          <w:rFonts w:eastAsia="Times New Roman" w:cstheme="minorHAnsi"/>
          <w:b/>
          <w:color w:val="7030A0"/>
          <w:lang w:eastAsia="pl-PL"/>
        </w:rPr>
        <w:t xml:space="preserve"> r.</w:t>
      </w:r>
      <w:r w:rsidR="003A20B1" w:rsidRPr="00D22D83">
        <w:rPr>
          <w:rFonts w:eastAsia="Times New Roman" w:cstheme="minorHAnsi"/>
          <w:color w:val="7030A0"/>
          <w:lang w:eastAsia="pl-PL"/>
        </w:rPr>
        <w:t xml:space="preserve"> </w:t>
      </w:r>
      <w:r w:rsidR="009302D2" w:rsidRPr="00D22D83">
        <w:rPr>
          <w:rFonts w:eastAsia="Times New Roman" w:cstheme="minorHAnsi"/>
          <w:b/>
          <w:color w:val="7030A0"/>
          <w:lang w:eastAsia="pl-PL"/>
        </w:rPr>
        <w:t>do godz. 09</w:t>
      </w:r>
      <w:r w:rsidRPr="00D22D83">
        <w:rPr>
          <w:rFonts w:eastAsia="Times New Roman" w:cstheme="minorHAnsi"/>
          <w:b/>
          <w:color w:val="7030A0"/>
          <w:lang w:eastAsia="pl-PL"/>
        </w:rPr>
        <w:t>.00.</w:t>
      </w:r>
    </w:p>
    <w:p w14:paraId="74B83AB8" w14:textId="3D39CC75" w:rsidR="00C0145F" w:rsidRPr="00D22D83" w:rsidRDefault="00FE25A0" w:rsidP="00045515">
      <w:pPr>
        <w:numPr>
          <w:ilvl w:val="4"/>
          <w:numId w:val="6"/>
        </w:numPr>
        <w:shd w:val="clear" w:color="auto" w:fill="FFFFFF"/>
        <w:tabs>
          <w:tab w:val="clear" w:pos="2160"/>
        </w:tabs>
        <w:suppressAutoHyphens/>
        <w:spacing w:after="0" w:line="360" w:lineRule="auto"/>
        <w:ind w:left="284" w:hanging="284"/>
        <w:rPr>
          <w:rFonts w:eastAsia="Times New Roman" w:cstheme="minorHAnsi"/>
          <w:b/>
          <w:lang w:eastAsia="pl-PL"/>
        </w:rPr>
      </w:pPr>
      <w:r w:rsidRPr="00D22D83">
        <w:rPr>
          <w:rFonts w:eastAsia="Times New Roman" w:cstheme="minorHAnsi"/>
          <w:lang w:eastAsia="pl-PL"/>
        </w:rPr>
        <w:t xml:space="preserve">Ofertę należy złożyć za pośrednictwem </w:t>
      </w:r>
      <w:r w:rsidR="00C0145F" w:rsidRPr="00D22D83">
        <w:rPr>
          <w:rFonts w:eastAsia="Times New Roman" w:cstheme="minorHAnsi"/>
          <w:lang w:eastAsia="pl-PL"/>
        </w:rPr>
        <w:t xml:space="preserve">Platformy zakupowej znajdującej się pod adresem: </w:t>
      </w:r>
      <w:r w:rsidR="00564DFE" w:rsidRPr="00D22D83">
        <w:rPr>
          <w:rFonts w:eastAsia="Times New Roman" w:cstheme="minorHAnsi"/>
          <w:b/>
          <w:color w:val="7030A0"/>
          <w:lang w:eastAsia="pl-PL"/>
        </w:rPr>
        <w:t>wskazanym w Części I niniejszej SWZ</w:t>
      </w:r>
    </w:p>
    <w:p w14:paraId="293C65CD" w14:textId="2441CD5E" w:rsidR="00FE25A0" w:rsidRPr="00D22D83" w:rsidRDefault="00FE25A0" w:rsidP="00045515">
      <w:pPr>
        <w:numPr>
          <w:ilvl w:val="4"/>
          <w:numId w:val="6"/>
        </w:numPr>
        <w:shd w:val="clear" w:color="auto" w:fill="FFFFFF"/>
        <w:tabs>
          <w:tab w:val="clear" w:pos="2160"/>
        </w:tabs>
        <w:suppressAutoHyphens/>
        <w:spacing w:after="120" w:line="360" w:lineRule="auto"/>
        <w:ind w:left="284" w:hanging="284"/>
        <w:rPr>
          <w:rFonts w:eastAsia="Times New Roman" w:cstheme="minorHAnsi"/>
          <w:lang w:eastAsia="pl-PL"/>
        </w:rPr>
      </w:pPr>
      <w:r w:rsidRPr="00D22D83">
        <w:rPr>
          <w:rFonts w:eastAsia="Times New Roman" w:cstheme="minorHAnsi"/>
          <w:lang w:eastAsia="pl-PL"/>
        </w:rPr>
        <w:t>Ofertę należy sporządzić zgodnie z wymaganiami</w:t>
      </w:r>
      <w:r w:rsidR="00416A89" w:rsidRPr="00D22D83">
        <w:rPr>
          <w:rFonts w:eastAsia="Times New Roman" w:cstheme="minorHAnsi"/>
          <w:lang w:eastAsia="pl-PL"/>
        </w:rPr>
        <w:t xml:space="preserve"> części XIII</w:t>
      </w:r>
      <w:r w:rsidR="00C0145F" w:rsidRPr="00D22D83">
        <w:rPr>
          <w:rFonts w:eastAsia="Times New Roman" w:cstheme="minorHAnsi"/>
          <w:lang w:eastAsia="pl-PL"/>
        </w:rPr>
        <w:t xml:space="preserve"> SWZ.</w:t>
      </w:r>
    </w:p>
    <w:p w14:paraId="0D1A35AE" w14:textId="6222FCE7" w:rsidR="00FE25A0" w:rsidRPr="00D22D83" w:rsidRDefault="004F04BE" w:rsidP="004F585C">
      <w:pPr>
        <w:pStyle w:val="Nagwek1"/>
        <w:rPr>
          <w:bCs/>
          <w:color w:val="auto"/>
          <w:spacing w:val="-2"/>
        </w:rPr>
      </w:pPr>
      <w:r w:rsidRPr="00D22D83">
        <w:rPr>
          <w:color w:val="auto"/>
        </w:rPr>
        <w:t xml:space="preserve">CZĘŚĆ </w:t>
      </w:r>
      <w:r w:rsidR="009302D2" w:rsidRPr="00D22D83">
        <w:rPr>
          <w:color w:val="auto"/>
        </w:rPr>
        <w:t>XV.</w:t>
      </w:r>
      <w:r w:rsidR="00FE25A0" w:rsidRPr="00D22D83">
        <w:rPr>
          <w:color w:val="auto"/>
        </w:rPr>
        <w:t xml:space="preserve"> Termin otwarcia ofert</w:t>
      </w:r>
    </w:p>
    <w:p w14:paraId="65C62E95" w14:textId="610437FE" w:rsidR="00FE25A0" w:rsidRPr="00D22D83" w:rsidRDefault="00FE25A0" w:rsidP="00045515">
      <w:pPr>
        <w:numPr>
          <w:ilvl w:val="0"/>
          <w:numId w:val="2"/>
        </w:numPr>
        <w:suppressAutoHyphens/>
        <w:autoSpaceDE w:val="0"/>
        <w:spacing w:after="0" w:line="360" w:lineRule="auto"/>
        <w:ind w:left="284" w:hanging="284"/>
        <w:rPr>
          <w:rFonts w:eastAsia="Calibri" w:cstheme="minorHAnsi"/>
          <w:lang w:eastAsia="ar-SA"/>
        </w:rPr>
      </w:pPr>
      <w:r w:rsidRPr="00D22D83">
        <w:rPr>
          <w:rFonts w:eastAsia="Calibri" w:cstheme="minorHAnsi"/>
          <w:lang w:eastAsia="ar-SA"/>
        </w:rPr>
        <w:t xml:space="preserve">Otwarcie ofert nastąpi w dniu </w:t>
      </w:r>
      <w:r w:rsidR="00D22D83" w:rsidRPr="00D22D83">
        <w:rPr>
          <w:rFonts w:eastAsia="Calibri" w:cstheme="minorHAnsi"/>
          <w:b/>
          <w:color w:val="7030A0"/>
          <w:lang w:eastAsia="ar-SA"/>
        </w:rPr>
        <w:t>2</w:t>
      </w:r>
      <w:r w:rsidR="00810236">
        <w:rPr>
          <w:rFonts w:eastAsia="Calibri" w:cstheme="minorHAnsi"/>
          <w:b/>
          <w:color w:val="7030A0"/>
          <w:lang w:eastAsia="ar-SA"/>
        </w:rPr>
        <w:t>8</w:t>
      </w:r>
      <w:r w:rsidR="00D22D83" w:rsidRPr="00D22D83">
        <w:rPr>
          <w:rFonts w:eastAsia="Calibri" w:cstheme="minorHAnsi"/>
          <w:b/>
          <w:color w:val="7030A0"/>
          <w:lang w:eastAsia="ar-SA"/>
        </w:rPr>
        <w:t>.06.</w:t>
      </w:r>
      <w:r w:rsidR="006B589F" w:rsidRPr="00D22D83">
        <w:rPr>
          <w:rFonts w:eastAsia="Calibri" w:cstheme="minorHAnsi"/>
          <w:b/>
          <w:color w:val="7030A0"/>
          <w:lang w:eastAsia="ar-SA"/>
        </w:rPr>
        <w:t>2024</w:t>
      </w:r>
      <w:r w:rsidRPr="00D22D83">
        <w:rPr>
          <w:rFonts w:eastAsia="Calibri" w:cstheme="minorHAnsi"/>
          <w:b/>
          <w:color w:val="7030A0"/>
          <w:lang w:eastAsia="ar-SA"/>
        </w:rPr>
        <w:t xml:space="preserve"> r. o godzinie</w:t>
      </w:r>
      <w:r w:rsidRPr="00D22D83">
        <w:rPr>
          <w:rFonts w:eastAsia="Calibri" w:cstheme="minorHAnsi"/>
          <w:color w:val="7030A0"/>
          <w:lang w:eastAsia="ar-SA"/>
        </w:rPr>
        <w:t xml:space="preserve"> </w:t>
      </w:r>
      <w:r w:rsidR="0090719D" w:rsidRPr="00D22D83">
        <w:rPr>
          <w:rFonts w:eastAsia="Calibri" w:cstheme="minorHAnsi"/>
          <w:b/>
          <w:color w:val="7030A0"/>
          <w:lang w:eastAsia="ar-SA"/>
        </w:rPr>
        <w:t>09:05</w:t>
      </w:r>
      <w:r w:rsidR="00C0145F" w:rsidRPr="00D22D83">
        <w:rPr>
          <w:rFonts w:eastAsia="Calibri" w:cstheme="minorHAnsi"/>
          <w:b/>
          <w:color w:val="7030A0"/>
          <w:lang w:eastAsia="ar-SA"/>
        </w:rPr>
        <w:t>.</w:t>
      </w:r>
    </w:p>
    <w:p w14:paraId="673B3359" w14:textId="25F322E1" w:rsidR="006D6B05" w:rsidRPr="00771A79" w:rsidRDefault="006D6B05" w:rsidP="00045515">
      <w:pPr>
        <w:widowControl w:val="0"/>
        <w:numPr>
          <w:ilvl w:val="0"/>
          <w:numId w:val="2"/>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 xml:space="preserve">Informacja z otwarcia ofert opublikowana zostanie na stronie internetowej </w:t>
      </w:r>
      <w:r w:rsidR="00564DFE" w:rsidRPr="00564DFE">
        <w:rPr>
          <w:rFonts w:eastAsia="Times New Roman" w:cstheme="minorHAnsi"/>
          <w:b/>
          <w:color w:val="000000"/>
          <w:lang w:eastAsia="ar-SA"/>
        </w:rPr>
        <w:t xml:space="preserve">wskazanym w Części I niniejszej SWZ </w:t>
      </w:r>
      <w:r w:rsidRPr="00771A79">
        <w:rPr>
          <w:rFonts w:eastAsia="Times New Roman" w:cstheme="minorHAnsi"/>
          <w:b/>
          <w:color w:val="000000"/>
          <w:lang w:eastAsia="ar-SA"/>
        </w:rPr>
        <w:t xml:space="preserve">w </w:t>
      </w:r>
      <w:r w:rsidR="003E1F77">
        <w:rPr>
          <w:rFonts w:eastAsia="Times New Roman" w:cstheme="minorHAnsi"/>
          <w:b/>
          <w:color w:val="000000"/>
          <w:lang w:eastAsia="ar-SA"/>
        </w:rPr>
        <w:t>sekcji „Komunikaty”</w:t>
      </w:r>
      <w:r w:rsidRPr="00771A79">
        <w:rPr>
          <w:rFonts w:eastAsia="Times New Roman" w:cstheme="minorHAnsi"/>
          <w:b/>
          <w:color w:val="000000"/>
          <w:lang w:eastAsia="ar-SA"/>
        </w:rPr>
        <w:t xml:space="preserve"> </w:t>
      </w:r>
      <w:r w:rsidRPr="00771A79">
        <w:rPr>
          <w:rFonts w:eastAsia="Times New Roman" w:cstheme="minorHAnsi"/>
          <w:color w:val="000000"/>
          <w:lang w:eastAsia="ar-SA"/>
        </w:rPr>
        <w:t>i zawier</w:t>
      </w:r>
      <w:r w:rsidR="005B3691" w:rsidRPr="00771A79">
        <w:rPr>
          <w:rFonts w:eastAsia="Times New Roman" w:cstheme="minorHAnsi"/>
          <w:color w:val="000000"/>
          <w:lang w:eastAsia="ar-SA"/>
        </w:rPr>
        <w:t>a</w:t>
      </w:r>
      <w:r w:rsidRPr="00771A79">
        <w:rPr>
          <w:rFonts w:eastAsia="Times New Roman" w:cstheme="minorHAnsi"/>
          <w:color w:val="000000"/>
          <w:lang w:eastAsia="ar-SA"/>
        </w:rPr>
        <w:t xml:space="preserve">ć będzie dane określone w art. 222 ust. 5 </w:t>
      </w:r>
      <w:proofErr w:type="spellStart"/>
      <w:r w:rsidRPr="00771A79">
        <w:rPr>
          <w:rFonts w:eastAsia="Times New Roman" w:cstheme="minorHAnsi"/>
          <w:color w:val="000000"/>
          <w:lang w:eastAsia="ar-SA"/>
        </w:rPr>
        <w:t>Pzp</w:t>
      </w:r>
      <w:proofErr w:type="spellEnd"/>
      <w:r w:rsidRPr="00771A79">
        <w:rPr>
          <w:rFonts w:eastAsia="Times New Roman" w:cstheme="minorHAnsi"/>
          <w:color w:val="000000"/>
          <w:lang w:eastAsia="ar-SA"/>
        </w:rPr>
        <w:t>.</w:t>
      </w:r>
    </w:p>
    <w:p w14:paraId="652DD7D6" w14:textId="77777777" w:rsidR="006D6B05" w:rsidRPr="00771A79" w:rsidRDefault="006D6B05" w:rsidP="00045515">
      <w:pPr>
        <w:widowControl w:val="0"/>
        <w:numPr>
          <w:ilvl w:val="0"/>
          <w:numId w:val="2"/>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2ABE2C46" w14:textId="77777777" w:rsidR="006D6B05" w:rsidRPr="00771A79" w:rsidRDefault="006D6B05" w:rsidP="00045515">
      <w:pPr>
        <w:widowControl w:val="0"/>
        <w:numPr>
          <w:ilvl w:val="0"/>
          <w:numId w:val="2"/>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Zamawiający poinformuje o zmianie terminu otwarcia ofert na stronie internetowej prowadzonego postępowania.</w:t>
      </w:r>
    </w:p>
    <w:p w14:paraId="5CB532C0" w14:textId="77777777" w:rsidR="006D6B05" w:rsidRPr="00771A79" w:rsidRDefault="006D6B05" w:rsidP="00045515">
      <w:pPr>
        <w:widowControl w:val="0"/>
        <w:numPr>
          <w:ilvl w:val="0"/>
          <w:numId w:val="2"/>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60F74B01" w14:textId="5AD353E6" w:rsidR="00C0145F" w:rsidRPr="00186184" w:rsidRDefault="006D6B05" w:rsidP="00045515">
      <w:pPr>
        <w:numPr>
          <w:ilvl w:val="0"/>
          <w:numId w:val="2"/>
        </w:numPr>
        <w:suppressAutoHyphens/>
        <w:autoSpaceDE w:val="0"/>
        <w:autoSpaceDN w:val="0"/>
        <w:adjustRightInd w:val="0"/>
        <w:spacing w:after="120" w:line="360" w:lineRule="auto"/>
        <w:ind w:left="284" w:hanging="284"/>
        <w:rPr>
          <w:rFonts w:eastAsia="Times New Roman" w:cstheme="minorHAnsi"/>
          <w:lang w:eastAsia="pl-PL"/>
        </w:rPr>
      </w:pPr>
      <w:r w:rsidRPr="00771A79">
        <w:rPr>
          <w:rFonts w:eastAsia="Times New Roman" w:cstheme="minorHAnsi"/>
          <w:lang w:eastAsia="pl-PL"/>
        </w:rPr>
        <w:t>Zamawiający, najpóźniej przed otwarciem ofert, udostępnia na stronie internetowej prowadzonego postępowania informację o kwocie, jaką zamierza przeznaczyć na sfinansowanie zamówienia.</w:t>
      </w:r>
    </w:p>
    <w:p w14:paraId="24DA2188" w14:textId="2BF337A2" w:rsidR="00FE25A0" w:rsidRPr="007B76BD" w:rsidRDefault="004F04BE" w:rsidP="004F585C">
      <w:pPr>
        <w:pStyle w:val="Nagwek1"/>
        <w:rPr>
          <w:color w:val="auto"/>
        </w:rPr>
      </w:pPr>
      <w:r w:rsidRPr="007B76BD">
        <w:rPr>
          <w:color w:val="auto"/>
        </w:rPr>
        <w:t xml:space="preserve">CZĘŚĆ </w:t>
      </w:r>
      <w:r w:rsidR="009302D2" w:rsidRPr="007B76BD">
        <w:rPr>
          <w:color w:val="auto"/>
        </w:rPr>
        <w:t>XV</w:t>
      </w:r>
      <w:r w:rsidR="00FE25A0" w:rsidRPr="007B76BD">
        <w:rPr>
          <w:color w:val="auto"/>
        </w:rPr>
        <w:t>I. Sposób obliczenia ceny</w:t>
      </w:r>
    </w:p>
    <w:p w14:paraId="5F451361" w14:textId="14756740" w:rsidR="00FE25A0" w:rsidRPr="00771A79" w:rsidRDefault="00FE25A0" w:rsidP="00045515">
      <w:pPr>
        <w:numPr>
          <w:ilvl w:val="0"/>
          <w:numId w:val="5"/>
        </w:numPr>
        <w:suppressAutoHyphens/>
        <w:spacing w:after="0" w:line="360" w:lineRule="auto"/>
        <w:ind w:left="284" w:hanging="284"/>
        <w:rPr>
          <w:rFonts w:eastAsia="Times New Roman" w:cstheme="minorHAnsi"/>
          <w:lang w:eastAsia="ar-SA"/>
        </w:rPr>
      </w:pPr>
      <w:r w:rsidRPr="00771A79">
        <w:rPr>
          <w:rFonts w:eastAsia="Times New Roman" w:cstheme="minorHAnsi"/>
          <w:color w:val="000000"/>
          <w:lang w:eastAsia="ar-SA"/>
        </w:rPr>
        <w:t xml:space="preserve">Cena ofertowa musi być podana w </w:t>
      </w:r>
      <w:r w:rsidR="00420CAD" w:rsidRPr="00420CAD">
        <w:rPr>
          <w:rFonts w:eastAsia="Times New Roman" w:cstheme="minorHAnsi"/>
          <w:b/>
          <w:color w:val="7030A0"/>
          <w:lang w:eastAsia="ar-SA"/>
        </w:rPr>
        <w:t>EURO</w:t>
      </w:r>
      <w:r w:rsidR="00420CAD">
        <w:rPr>
          <w:rFonts w:eastAsia="Times New Roman" w:cstheme="minorHAnsi"/>
          <w:lang w:eastAsia="ar-SA"/>
        </w:rPr>
        <w:t>.</w:t>
      </w:r>
    </w:p>
    <w:p w14:paraId="78055A2F" w14:textId="71E1D585" w:rsidR="00FE25A0" w:rsidRPr="00771A79" w:rsidRDefault="00FE25A0" w:rsidP="00045515">
      <w:pPr>
        <w:numPr>
          <w:ilvl w:val="0"/>
          <w:numId w:val="5"/>
        </w:numPr>
        <w:suppressAutoHyphens/>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 xml:space="preserve">Cena oferty powinna obejmować pełny zakres </w:t>
      </w:r>
      <w:r w:rsidR="007B6CFE" w:rsidRPr="00771A79">
        <w:rPr>
          <w:rFonts w:eastAsia="Times New Roman" w:cstheme="minorHAnsi"/>
          <w:color w:val="000000"/>
          <w:lang w:eastAsia="ar-SA"/>
        </w:rPr>
        <w:t>przedmiotu zamówienia określony</w:t>
      </w:r>
      <w:r w:rsidR="00444FC5">
        <w:rPr>
          <w:rFonts w:eastAsia="Times New Roman" w:cstheme="minorHAnsi"/>
          <w:color w:val="000000"/>
          <w:lang w:eastAsia="ar-SA"/>
        </w:rPr>
        <w:t xml:space="preserve"> w niniejszej S</w:t>
      </w:r>
      <w:r w:rsidRPr="00771A79">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771A79" w:rsidRDefault="00FE25A0" w:rsidP="00045515">
      <w:pPr>
        <w:numPr>
          <w:ilvl w:val="0"/>
          <w:numId w:val="5"/>
        </w:numPr>
        <w:suppressAutoHyphens/>
        <w:spacing w:after="0" w:line="360" w:lineRule="auto"/>
        <w:ind w:left="284" w:hanging="284"/>
        <w:rPr>
          <w:rFonts w:eastAsia="Times New Roman" w:cstheme="minorHAnsi"/>
          <w:lang w:eastAsia="ar-SA"/>
        </w:rPr>
      </w:pPr>
      <w:r w:rsidRPr="00771A79">
        <w:rPr>
          <w:rFonts w:eastAsia="Times New Roman" w:cstheme="minorHAnsi"/>
          <w:color w:val="000000"/>
          <w:lang w:eastAsia="ar-SA"/>
        </w:rPr>
        <w:t>Dla porównania ofert zamawiający przyjmie cenę brutto określoną w Formularzu ofertowym.</w:t>
      </w:r>
    </w:p>
    <w:p w14:paraId="3FBB6925" w14:textId="4BFD514D" w:rsidR="00FE25A0" w:rsidRPr="00771A79" w:rsidRDefault="00FE25A0" w:rsidP="00045515">
      <w:pPr>
        <w:numPr>
          <w:ilvl w:val="0"/>
          <w:numId w:val="5"/>
        </w:numPr>
        <w:suppressAutoHyphens/>
        <w:spacing w:after="0" w:line="360" w:lineRule="auto"/>
        <w:ind w:left="284" w:hanging="284"/>
        <w:rPr>
          <w:rFonts w:eastAsia="Times New Roman" w:cstheme="minorHAnsi"/>
          <w:color w:val="000000"/>
          <w:lang w:eastAsia="ar-SA"/>
        </w:rPr>
      </w:pPr>
      <w:r w:rsidRPr="00771A79">
        <w:rPr>
          <w:rFonts w:eastAsia="Times New Roman" w:cstheme="minorHAnsi"/>
          <w:lang w:eastAsia="ar-SA"/>
        </w:rPr>
        <w:t>Wykonawca zobowiązany jest do wypełnienia FORMULARZA OFERTOWEGO (Załącznik nr 1 do SWZ)</w:t>
      </w:r>
      <w:r w:rsidR="00444FC5">
        <w:rPr>
          <w:rFonts w:eastAsia="Times New Roman" w:cstheme="minorHAnsi"/>
          <w:lang w:eastAsia="ar-SA"/>
        </w:rPr>
        <w:t xml:space="preserve"> oraz FORMULARZA CENOWEGO (Załącznik nr 2 do SWZ)</w:t>
      </w:r>
      <w:r w:rsidRPr="00771A79">
        <w:rPr>
          <w:rFonts w:eastAsia="Times New Roman" w:cstheme="minorHAnsi"/>
          <w:lang w:eastAsia="ar-SA"/>
        </w:rPr>
        <w:t>.</w:t>
      </w:r>
    </w:p>
    <w:p w14:paraId="13BD8976" w14:textId="54BF56C0" w:rsidR="00FE25A0" w:rsidRPr="00771A79" w:rsidRDefault="00FE25A0" w:rsidP="00045515">
      <w:pPr>
        <w:numPr>
          <w:ilvl w:val="0"/>
          <w:numId w:val="5"/>
        </w:numPr>
        <w:suppressAutoHyphens/>
        <w:spacing w:after="0" w:line="360" w:lineRule="auto"/>
        <w:ind w:left="284" w:hanging="284"/>
        <w:rPr>
          <w:rFonts w:eastAsia="Times New Roman" w:cstheme="minorHAnsi"/>
          <w:color w:val="000000"/>
          <w:lang w:eastAsia="ar-SA"/>
        </w:rPr>
      </w:pPr>
      <w:r w:rsidRPr="00DE5A0F">
        <w:rPr>
          <w:rFonts w:eastAsia="Times New Roman" w:cstheme="minorHAnsi"/>
          <w:b/>
          <w:color w:val="7030A0"/>
          <w:lang w:eastAsia="ar-SA"/>
        </w:rPr>
        <w:t>Cena ofertowa musi być podana w </w:t>
      </w:r>
      <w:r w:rsidR="00DE5A0F" w:rsidRPr="00DE5A0F">
        <w:rPr>
          <w:rFonts w:eastAsia="Times New Roman" w:cstheme="minorHAnsi"/>
          <w:b/>
          <w:color w:val="7030A0"/>
          <w:lang w:eastAsia="ar-SA"/>
        </w:rPr>
        <w:t>EURO</w:t>
      </w:r>
      <w:r w:rsidRPr="00DE5A0F">
        <w:rPr>
          <w:rFonts w:eastAsia="Times New Roman" w:cstheme="minorHAnsi"/>
          <w:b/>
          <w:color w:val="7030A0"/>
          <w:lang w:eastAsia="ar-SA"/>
        </w:rPr>
        <w:t xml:space="preserve">, cyfrowo i słownie, łącznie z podatkiem VAT naliczonym zgodnie z obowiązującymi w terminie składania oferty przepisami. Obowiązkiem składającego ofertę jest wypełnić formularz ofertowy, dokonując obliczeń wg zasad uznanych </w:t>
      </w:r>
      <w:r w:rsidR="00E377FA" w:rsidRPr="00DE5A0F">
        <w:rPr>
          <w:rFonts w:eastAsia="Times New Roman" w:cstheme="minorHAnsi"/>
          <w:b/>
          <w:color w:val="7030A0"/>
          <w:lang w:eastAsia="ar-SA"/>
        </w:rPr>
        <w:br/>
      </w:r>
      <w:r w:rsidRPr="00DE5A0F">
        <w:rPr>
          <w:rFonts w:eastAsia="Times New Roman" w:cstheme="minorHAnsi"/>
          <w:b/>
          <w:color w:val="7030A0"/>
          <w:lang w:eastAsia="ar-SA"/>
        </w:rPr>
        <w:t>w rachunkowości</w:t>
      </w:r>
      <w:r w:rsidRPr="00771A79">
        <w:rPr>
          <w:rFonts w:eastAsia="Times New Roman" w:cstheme="minorHAnsi"/>
          <w:color w:val="000000"/>
          <w:lang w:eastAsia="ar-SA"/>
        </w:rPr>
        <w:t xml:space="preserve">. </w:t>
      </w:r>
    </w:p>
    <w:p w14:paraId="694F2DA2" w14:textId="2CED31F9" w:rsidR="00FE25A0" w:rsidRPr="00771A79" w:rsidRDefault="00FE25A0" w:rsidP="00045515">
      <w:pPr>
        <w:numPr>
          <w:ilvl w:val="0"/>
          <w:numId w:val="5"/>
        </w:numPr>
        <w:suppressAutoHyphens/>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 xml:space="preserve">Wszystkie ceny określone w FORMULARZU OFERTOWYM </w:t>
      </w:r>
      <w:r w:rsidR="00444FC5">
        <w:rPr>
          <w:rFonts w:eastAsia="Times New Roman" w:cstheme="minorHAnsi"/>
          <w:color w:val="000000"/>
          <w:lang w:eastAsia="ar-SA"/>
        </w:rPr>
        <w:t xml:space="preserve">oraz FORMULARZU OFERTOWYM </w:t>
      </w:r>
      <w:r w:rsidRPr="00771A79">
        <w:rPr>
          <w:rFonts w:eastAsia="Times New Roman" w:cstheme="minorHAnsi"/>
          <w:color w:val="000000"/>
          <w:lang w:eastAsia="ar-SA"/>
        </w:rPr>
        <w:t>winny być liczone z dokładnością do dwóch miejsc po przecinku.</w:t>
      </w:r>
    </w:p>
    <w:p w14:paraId="1D96A1C8" w14:textId="698AE50E" w:rsidR="00FE25A0" w:rsidRPr="00771A79" w:rsidRDefault="00FE25A0" w:rsidP="00045515">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771A79">
        <w:rPr>
          <w:rFonts w:eastAsia="Times New Roman" w:cstheme="minorHAnsi"/>
          <w:color w:val="000000"/>
          <w:lang w:eastAsia="ar-SA"/>
        </w:rPr>
        <w:lastRenderedPageBreak/>
        <w:t xml:space="preserve">Stawka podatku VAT jest określana zgodnie z ustawą z dnia 11 marca 2004 r. </w:t>
      </w:r>
      <w:r w:rsidR="005B7F65" w:rsidRPr="00771A79">
        <w:rPr>
          <w:rFonts w:eastAsia="Times New Roman" w:cstheme="minorHAnsi"/>
          <w:color w:val="000000"/>
          <w:lang w:eastAsia="ar-SA"/>
        </w:rPr>
        <w:t xml:space="preserve">o </w:t>
      </w:r>
      <w:r w:rsidRPr="00771A79">
        <w:rPr>
          <w:rFonts w:eastAsia="Times New Roman" w:cstheme="minorHAnsi"/>
          <w:color w:val="000000"/>
          <w:lang w:eastAsia="ar-SA"/>
        </w:rPr>
        <w:t>podatku</w:t>
      </w:r>
      <w:r w:rsidR="005B7F65" w:rsidRPr="00771A79">
        <w:rPr>
          <w:rFonts w:eastAsia="Times New Roman" w:cstheme="minorHAnsi"/>
          <w:color w:val="000000"/>
          <w:lang w:eastAsia="ar-SA"/>
        </w:rPr>
        <w:t xml:space="preserve"> od towarów i usług (Dz. U. 2020</w:t>
      </w:r>
      <w:r w:rsidRPr="00771A79">
        <w:rPr>
          <w:rFonts w:eastAsia="Times New Roman" w:cstheme="minorHAnsi"/>
          <w:color w:val="000000"/>
          <w:lang w:eastAsia="ar-SA"/>
        </w:rPr>
        <w:t xml:space="preserve"> r., poz. </w:t>
      </w:r>
      <w:r w:rsidR="005B7F65" w:rsidRPr="00771A79">
        <w:rPr>
          <w:rFonts w:eastAsia="Times New Roman" w:cstheme="minorHAnsi"/>
          <w:color w:val="000000"/>
          <w:lang w:eastAsia="ar-SA"/>
        </w:rPr>
        <w:t>106</w:t>
      </w:r>
      <w:r w:rsidRPr="00771A79">
        <w:rPr>
          <w:rFonts w:eastAsia="Times New Roman" w:cstheme="minorHAnsi"/>
          <w:color w:val="000000"/>
          <w:lang w:eastAsia="ar-SA"/>
        </w:rPr>
        <w:t>).</w:t>
      </w:r>
    </w:p>
    <w:p w14:paraId="36C927C9" w14:textId="585BD028" w:rsidR="00FE25A0" w:rsidRPr="00186184" w:rsidRDefault="009302D2" w:rsidP="00045515">
      <w:pPr>
        <w:numPr>
          <w:ilvl w:val="0"/>
          <w:numId w:val="5"/>
        </w:numPr>
        <w:suppressAutoHyphens/>
        <w:spacing w:after="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10C7BA57" w14:textId="77777777" w:rsidR="00A01DFD" w:rsidRPr="00A14F57" w:rsidRDefault="00A01DFD" w:rsidP="004F585C">
      <w:pPr>
        <w:pStyle w:val="Nagwek1"/>
        <w:rPr>
          <w:color w:val="000000" w:themeColor="text1"/>
        </w:rPr>
      </w:pPr>
      <w:r w:rsidRPr="007B76BD">
        <w:rPr>
          <w:color w:val="auto"/>
        </w:rPr>
        <w:t xml:space="preserve">CZĘŚĆ XVII. Opis kryteriów oceny ofert wraz z podaniem wag tych kryteriów i sposobu oceny </w:t>
      </w:r>
      <w:r w:rsidRPr="00A14F57">
        <w:rPr>
          <w:color w:val="000000" w:themeColor="text1"/>
        </w:rPr>
        <w:t>ofert</w:t>
      </w:r>
    </w:p>
    <w:p w14:paraId="59445766" w14:textId="34DFD53F" w:rsidR="00A01DFD" w:rsidRPr="00420CAD" w:rsidRDefault="00A01DFD" w:rsidP="00045515">
      <w:pPr>
        <w:numPr>
          <w:ilvl w:val="2"/>
          <w:numId w:val="4"/>
        </w:numPr>
        <w:suppressAutoHyphens/>
        <w:spacing w:after="0" w:line="360" w:lineRule="auto"/>
        <w:ind w:left="284" w:hanging="284"/>
        <w:rPr>
          <w:rFonts w:eastAsia="Arial" w:cstheme="minorHAnsi"/>
          <w:b/>
          <w:color w:val="000000" w:themeColor="text1"/>
          <w:lang w:eastAsia="ar-SA"/>
        </w:rPr>
      </w:pPr>
      <w:r w:rsidRPr="00A14F57">
        <w:rPr>
          <w:rFonts w:eastAsia="Times New Roman" w:cstheme="minorHAnsi"/>
          <w:color w:val="000000" w:themeColor="text1"/>
          <w:lang w:eastAsia="ar-SA"/>
        </w:rPr>
        <w:t>Przy wyborze oferty najkorzystniejszej Zamawiający będzie kierował się następującymi kryteriami:</w:t>
      </w:r>
    </w:p>
    <w:p w14:paraId="0A04AE21" w14:textId="793F51C8" w:rsidR="00420CAD" w:rsidRPr="00420CAD" w:rsidRDefault="00420CAD" w:rsidP="00420CAD">
      <w:pPr>
        <w:suppressAutoHyphens/>
        <w:spacing w:after="0" w:line="360" w:lineRule="auto"/>
        <w:ind w:left="284"/>
        <w:rPr>
          <w:rFonts w:eastAsia="Arial" w:cstheme="minorHAnsi"/>
          <w:b/>
          <w:color w:val="7030A0"/>
          <w:lang w:eastAsia="ar-SA"/>
        </w:rPr>
      </w:pPr>
      <w:r w:rsidRPr="00420CAD">
        <w:rPr>
          <w:rFonts w:eastAsia="Arial" w:cstheme="minorHAnsi"/>
          <w:b/>
          <w:color w:val="7030A0"/>
          <w:lang w:eastAsia="ar-SA"/>
        </w:rPr>
        <w:t>Cena ofertowa 100%</w:t>
      </w:r>
    </w:p>
    <w:p w14:paraId="6ABC1A5B" w14:textId="15B89148" w:rsidR="00A01DFD" w:rsidRPr="008F5C14" w:rsidRDefault="008F5C14" w:rsidP="008F5C14">
      <w:pPr>
        <w:suppressAutoHyphens/>
        <w:spacing w:after="0" w:line="360" w:lineRule="auto"/>
        <w:rPr>
          <w:rFonts w:eastAsia="Times New Roman" w:cstheme="minorHAnsi"/>
          <w:b/>
          <w:color w:val="000000" w:themeColor="text1"/>
          <w:lang w:eastAsia="ar-SA"/>
        </w:rPr>
      </w:pPr>
      <w:r>
        <w:rPr>
          <w:rFonts w:eastAsia="Times New Roman" w:cstheme="minorHAnsi"/>
          <w:b/>
          <w:color w:val="000000" w:themeColor="text1"/>
          <w:lang w:eastAsia="ar-SA"/>
        </w:rPr>
        <w:t xml:space="preserve">2. </w:t>
      </w:r>
      <w:r w:rsidR="00A01DFD" w:rsidRPr="008F5C14">
        <w:rPr>
          <w:rFonts w:eastAsia="Times New Roman" w:cstheme="minorHAnsi"/>
          <w:b/>
          <w:color w:val="000000" w:themeColor="text1"/>
          <w:lang w:eastAsia="ar-SA"/>
        </w:rPr>
        <w:t>Sposób oceny ofert w poszczególnych kryteriach, zgodnie z danymi zawartymi w formularzu ofertowym i odpowiednich załącznikach do SWZ:</w:t>
      </w:r>
    </w:p>
    <w:p w14:paraId="4D4C054D" w14:textId="77777777" w:rsidR="00A01DFD" w:rsidRPr="00D83E1F" w:rsidRDefault="00A01DFD" w:rsidP="00A01DFD">
      <w:pPr>
        <w:suppressAutoHyphens/>
        <w:spacing w:after="0" w:line="360" w:lineRule="auto"/>
        <w:rPr>
          <w:rFonts w:cstheme="minorHAnsi"/>
          <w:b/>
          <w:color w:val="7030A0"/>
          <w:lang w:eastAsia="ar-SA"/>
        </w:rPr>
      </w:pPr>
      <w:r w:rsidRPr="00D83E1F">
        <w:rPr>
          <w:rFonts w:cstheme="minorHAnsi"/>
          <w:b/>
          <w:color w:val="7030A0"/>
          <w:lang w:eastAsia="ar-SA"/>
        </w:rPr>
        <w:t xml:space="preserve">2.1 kryterium  CENA OFERTOWA (C) </w:t>
      </w:r>
    </w:p>
    <w:p w14:paraId="7874388E" w14:textId="77777777" w:rsidR="00A01DFD" w:rsidRPr="00D83E1F" w:rsidRDefault="00A01DFD" w:rsidP="00A01DFD">
      <w:pPr>
        <w:spacing w:after="0" w:line="360" w:lineRule="auto"/>
        <w:rPr>
          <w:rFonts w:cstheme="minorHAnsi"/>
          <w:color w:val="7030A0"/>
        </w:rPr>
      </w:pPr>
      <w:r w:rsidRPr="00D83E1F">
        <w:rPr>
          <w:rFonts w:cstheme="minorHAnsi"/>
          <w:color w:val="7030A0"/>
        </w:rPr>
        <w:t>Ocena punktowa dokonana zostanie zgodnie z formułą:</w:t>
      </w:r>
    </w:p>
    <w:p w14:paraId="1DAA9AC5" w14:textId="77777777" w:rsidR="00A01DFD" w:rsidRPr="00D83E1F" w:rsidRDefault="00A01DFD" w:rsidP="00A01DFD">
      <w:pPr>
        <w:spacing w:after="0" w:line="360" w:lineRule="auto"/>
        <w:rPr>
          <w:rFonts w:cstheme="minorHAnsi"/>
          <w:color w:val="7030A0"/>
          <w:vertAlign w:val="subscript"/>
        </w:rPr>
      </w:pPr>
      <w:r w:rsidRPr="00D83E1F">
        <w:rPr>
          <w:rFonts w:cstheme="minorHAnsi"/>
          <w:color w:val="7030A0"/>
        </w:rPr>
        <w:t xml:space="preserve">                        C </w:t>
      </w:r>
      <w:r w:rsidRPr="00D83E1F">
        <w:rPr>
          <w:rFonts w:cstheme="minorHAnsi"/>
          <w:color w:val="7030A0"/>
          <w:vertAlign w:val="subscript"/>
        </w:rPr>
        <w:t>min.</w:t>
      </w:r>
    </w:p>
    <w:p w14:paraId="350042B8" w14:textId="77777777" w:rsidR="00A01DFD" w:rsidRPr="00D83E1F" w:rsidRDefault="00A01DFD" w:rsidP="00A01DFD">
      <w:pPr>
        <w:spacing w:after="0" w:line="360" w:lineRule="auto"/>
        <w:rPr>
          <w:rFonts w:cstheme="minorHAnsi"/>
          <w:strike/>
          <w:color w:val="7030A0"/>
        </w:rPr>
      </w:pPr>
      <w:r w:rsidRPr="00D83E1F">
        <w:rPr>
          <w:rFonts w:cstheme="minorHAnsi"/>
          <w:color w:val="7030A0"/>
        </w:rPr>
        <w:t xml:space="preserve">             C = ---------- x waga kryterium</w:t>
      </w:r>
    </w:p>
    <w:p w14:paraId="660C6DCD" w14:textId="77777777" w:rsidR="00A01DFD" w:rsidRPr="00D83E1F" w:rsidRDefault="00A01DFD" w:rsidP="00A01DFD">
      <w:pPr>
        <w:spacing w:after="0" w:line="360" w:lineRule="auto"/>
        <w:rPr>
          <w:rFonts w:cstheme="minorHAnsi"/>
          <w:color w:val="7030A0"/>
          <w:vertAlign w:val="subscript"/>
        </w:rPr>
      </w:pPr>
      <w:r w:rsidRPr="00D83E1F">
        <w:rPr>
          <w:rFonts w:cstheme="minorHAnsi"/>
          <w:color w:val="7030A0"/>
        </w:rPr>
        <w:tab/>
        <w:t xml:space="preserve">            C </w:t>
      </w:r>
      <w:r w:rsidRPr="00D83E1F">
        <w:rPr>
          <w:rFonts w:cstheme="minorHAnsi"/>
          <w:color w:val="7030A0"/>
          <w:vertAlign w:val="subscript"/>
        </w:rPr>
        <w:t>of.</w:t>
      </w:r>
    </w:p>
    <w:p w14:paraId="05DD2CF7" w14:textId="77777777" w:rsidR="00A01DFD" w:rsidRPr="00D83E1F" w:rsidRDefault="00A01DFD" w:rsidP="00A01DFD">
      <w:pPr>
        <w:spacing w:after="0" w:line="360" w:lineRule="auto"/>
        <w:rPr>
          <w:rFonts w:cstheme="minorHAnsi"/>
          <w:color w:val="7030A0"/>
        </w:rPr>
      </w:pPr>
      <w:r w:rsidRPr="00D83E1F">
        <w:rPr>
          <w:rFonts w:cstheme="minorHAnsi"/>
          <w:color w:val="7030A0"/>
        </w:rPr>
        <w:t>gdzie:</w:t>
      </w:r>
    </w:p>
    <w:p w14:paraId="1112AAE4" w14:textId="77777777" w:rsidR="00A01DFD" w:rsidRPr="00D83E1F" w:rsidRDefault="00A01DFD" w:rsidP="00A01DFD">
      <w:pPr>
        <w:spacing w:after="0" w:line="360" w:lineRule="auto"/>
        <w:rPr>
          <w:rFonts w:cstheme="minorHAnsi"/>
          <w:color w:val="7030A0"/>
        </w:rPr>
      </w:pPr>
      <w:r w:rsidRPr="00D83E1F">
        <w:rPr>
          <w:rFonts w:cstheme="minorHAnsi"/>
          <w:color w:val="7030A0"/>
        </w:rPr>
        <w:t xml:space="preserve">C </w:t>
      </w:r>
      <w:r w:rsidRPr="00D83E1F">
        <w:rPr>
          <w:rFonts w:cstheme="minorHAnsi"/>
          <w:color w:val="7030A0"/>
          <w:vertAlign w:val="subscript"/>
        </w:rPr>
        <w:t xml:space="preserve">min. </w:t>
      </w:r>
      <w:r w:rsidRPr="00D83E1F">
        <w:rPr>
          <w:rFonts w:cstheme="minorHAnsi"/>
          <w:color w:val="7030A0"/>
        </w:rPr>
        <w:t xml:space="preserve"> - najniższa cena spośród badanych ofert</w:t>
      </w:r>
    </w:p>
    <w:p w14:paraId="5590EFFC" w14:textId="7996471A" w:rsidR="00A01DFD" w:rsidRDefault="00A01DFD" w:rsidP="007B76BD">
      <w:pPr>
        <w:spacing w:after="120" w:line="360" w:lineRule="auto"/>
        <w:rPr>
          <w:rFonts w:cstheme="minorHAnsi"/>
          <w:strike/>
          <w:color w:val="7030A0"/>
          <w:lang w:eastAsia="ar-SA"/>
        </w:rPr>
      </w:pPr>
      <w:r w:rsidRPr="00D83E1F">
        <w:rPr>
          <w:rFonts w:cstheme="minorHAnsi"/>
          <w:color w:val="7030A0"/>
        </w:rPr>
        <w:t xml:space="preserve">C </w:t>
      </w:r>
      <w:r w:rsidRPr="00D83E1F">
        <w:rPr>
          <w:rFonts w:cstheme="minorHAnsi"/>
          <w:color w:val="7030A0"/>
          <w:vertAlign w:val="subscript"/>
        </w:rPr>
        <w:t xml:space="preserve">of. </w:t>
      </w:r>
      <w:r w:rsidRPr="00D83E1F">
        <w:rPr>
          <w:rFonts w:cstheme="minorHAnsi"/>
          <w:color w:val="7030A0"/>
        </w:rPr>
        <w:t>- cena oferty badanej</w:t>
      </w:r>
      <w:r w:rsidRPr="00D83E1F">
        <w:rPr>
          <w:rFonts w:cstheme="minorHAnsi"/>
          <w:strike/>
          <w:color w:val="7030A0"/>
          <w:lang w:eastAsia="ar-SA"/>
        </w:rPr>
        <w:t xml:space="preserve"> </w:t>
      </w:r>
    </w:p>
    <w:p w14:paraId="345368D2" w14:textId="451A4495" w:rsidR="00A01DFD" w:rsidRPr="00420CAD" w:rsidRDefault="00A01DFD" w:rsidP="00A01DFD">
      <w:pPr>
        <w:tabs>
          <w:tab w:val="left" w:pos="1276"/>
          <w:tab w:val="left" w:pos="5685"/>
        </w:tabs>
        <w:suppressAutoHyphens/>
        <w:spacing w:after="0" w:line="360" w:lineRule="auto"/>
        <w:rPr>
          <w:rFonts w:eastAsia="Times New Roman" w:cstheme="minorHAnsi"/>
          <w:b/>
          <w:strike/>
          <w:color w:val="000000" w:themeColor="text1"/>
          <w:lang w:eastAsia="ar-SA"/>
        </w:rPr>
      </w:pPr>
      <w:r w:rsidRPr="00420CAD">
        <w:rPr>
          <w:rFonts w:cstheme="minorHAnsi"/>
          <w:b/>
          <w:strike/>
          <w:color w:val="000000" w:themeColor="text1"/>
          <w:lang w:eastAsia="ar-SA"/>
        </w:rPr>
        <w:t>2.</w:t>
      </w:r>
      <w:r w:rsidR="00940AF7" w:rsidRPr="00420CAD">
        <w:rPr>
          <w:rFonts w:cstheme="minorHAnsi"/>
          <w:b/>
          <w:strike/>
          <w:color w:val="000000" w:themeColor="text1"/>
          <w:lang w:eastAsia="ar-SA"/>
        </w:rPr>
        <w:t>2</w:t>
      </w:r>
      <w:r w:rsidRPr="00420CAD">
        <w:rPr>
          <w:rFonts w:cstheme="minorHAnsi"/>
          <w:strike/>
          <w:color w:val="000000" w:themeColor="text1"/>
          <w:lang w:eastAsia="ar-SA"/>
        </w:rPr>
        <w:t xml:space="preserve">  </w:t>
      </w:r>
      <w:r w:rsidRPr="00420CAD">
        <w:rPr>
          <w:rFonts w:eastAsia="Times New Roman" w:cstheme="minorHAnsi"/>
          <w:b/>
          <w:strike/>
          <w:color w:val="000000" w:themeColor="text1"/>
          <w:lang w:eastAsia="ar-SA"/>
        </w:rPr>
        <w:t xml:space="preserve">kryterium </w:t>
      </w:r>
      <w:r w:rsidR="007B76BD" w:rsidRPr="00420CAD">
        <w:rPr>
          <w:rFonts w:eastAsia="Times New Roman" w:cstheme="minorHAnsi"/>
          <w:b/>
          <w:strike/>
          <w:color w:val="000000" w:themeColor="text1"/>
          <w:lang w:eastAsia="ar-SA"/>
        </w:rPr>
        <w:t>OKRES</w:t>
      </w:r>
      <w:r w:rsidRPr="00420CAD">
        <w:rPr>
          <w:rFonts w:eastAsia="Times New Roman" w:cstheme="minorHAnsi"/>
          <w:b/>
          <w:strike/>
          <w:color w:val="000000" w:themeColor="text1"/>
          <w:lang w:eastAsia="ar-SA"/>
        </w:rPr>
        <w:t xml:space="preserve"> </w:t>
      </w:r>
      <w:r w:rsidR="007B76BD" w:rsidRPr="00420CAD">
        <w:rPr>
          <w:rFonts w:eastAsia="Times New Roman" w:cstheme="minorHAnsi"/>
          <w:b/>
          <w:bCs/>
          <w:strike/>
          <w:color w:val="000000" w:themeColor="text1"/>
          <w:lang w:eastAsia="ar-SA"/>
        </w:rPr>
        <w:t>GWARANCJI</w:t>
      </w:r>
      <w:r w:rsidR="007B76BD" w:rsidRPr="00420CAD">
        <w:rPr>
          <w:rFonts w:eastAsia="Times New Roman" w:cstheme="minorHAnsi"/>
          <w:b/>
          <w:strike/>
          <w:color w:val="000000" w:themeColor="text1"/>
          <w:lang w:eastAsia="ar-SA"/>
        </w:rPr>
        <w:t xml:space="preserve"> (OG</w:t>
      </w:r>
      <w:r w:rsidRPr="00420CAD">
        <w:rPr>
          <w:rFonts w:eastAsia="Times New Roman" w:cstheme="minorHAnsi"/>
          <w:b/>
          <w:strike/>
          <w:color w:val="000000" w:themeColor="text1"/>
          <w:lang w:eastAsia="ar-SA"/>
        </w:rPr>
        <w:t xml:space="preserve">): </w:t>
      </w:r>
    </w:p>
    <w:p w14:paraId="20E38259" w14:textId="77777777" w:rsidR="007B76BD" w:rsidRPr="00420CAD" w:rsidRDefault="007B76BD" w:rsidP="007B76BD">
      <w:pPr>
        <w:spacing w:after="0" w:line="360" w:lineRule="auto"/>
        <w:rPr>
          <w:rFonts w:cstheme="minorHAnsi"/>
          <w:strike/>
          <w:color w:val="000000" w:themeColor="text1"/>
        </w:rPr>
      </w:pPr>
      <w:r w:rsidRPr="00420CAD">
        <w:rPr>
          <w:rFonts w:cstheme="minorHAnsi"/>
          <w:strike/>
          <w:color w:val="000000" w:themeColor="text1"/>
        </w:rPr>
        <w:t>Ocena punktowa dokonana zostanie zgodnie z formułą:</w:t>
      </w:r>
    </w:p>
    <w:p w14:paraId="680B93A6" w14:textId="07106DA9" w:rsidR="007B76BD" w:rsidRPr="00420CAD" w:rsidRDefault="007B76BD" w:rsidP="007B76BD">
      <w:pPr>
        <w:spacing w:after="0" w:line="360" w:lineRule="auto"/>
        <w:rPr>
          <w:rFonts w:cstheme="minorHAnsi"/>
          <w:strike/>
          <w:color w:val="000000" w:themeColor="text1"/>
        </w:rPr>
      </w:pPr>
    </w:p>
    <w:p w14:paraId="1F2C3D65" w14:textId="77777777" w:rsidR="007B76BD" w:rsidRPr="00420CAD" w:rsidRDefault="007B76BD" w:rsidP="007B76BD">
      <w:pPr>
        <w:spacing w:after="0" w:line="360" w:lineRule="auto"/>
        <w:ind w:left="425" w:hanging="425"/>
        <w:rPr>
          <w:rFonts w:cstheme="minorHAnsi"/>
          <w:strike/>
          <w:color w:val="000000" w:themeColor="text1"/>
        </w:rPr>
      </w:pPr>
      <w:r w:rsidRPr="00420CAD">
        <w:rPr>
          <w:rFonts w:cstheme="minorHAnsi"/>
          <w:strike/>
          <w:color w:val="000000" w:themeColor="text1"/>
        </w:rPr>
        <w:t>                   OG of. </w:t>
      </w:r>
    </w:p>
    <w:p w14:paraId="7F3C095B" w14:textId="77777777" w:rsidR="007B76BD" w:rsidRPr="00420CAD" w:rsidRDefault="007B76BD" w:rsidP="007B76BD">
      <w:pPr>
        <w:spacing w:after="0" w:line="360" w:lineRule="auto"/>
        <w:ind w:left="425" w:hanging="425"/>
        <w:rPr>
          <w:rFonts w:cstheme="minorHAnsi"/>
          <w:strike/>
          <w:color w:val="000000" w:themeColor="text1"/>
        </w:rPr>
      </w:pPr>
      <w:r w:rsidRPr="00420CAD">
        <w:rPr>
          <w:rFonts w:cstheme="minorHAnsi"/>
          <w:strike/>
          <w:color w:val="000000" w:themeColor="text1"/>
        </w:rPr>
        <w:t>        OG = -----------  x waga kryterium   </w:t>
      </w:r>
    </w:p>
    <w:p w14:paraId="3D3FD4B5" w14:textId="77777777" w:rsidR="007B76BD" w:rsidRPr="00420CAD" w:rsidRDefault="007B76BD" w:rsidP="007B76BD">
      <w:pPr>
        <w:spacing w:after="0" w:line="360" w:lineRule="auto"/>
        <w:ind w:left="425" w:hanging="425"/>
        <w:rPr>
          <w:rFonts w:cstheme="minorHAnsi"/>
          <w:strike/>
          <w:color w:val="000000" w:themeColor="text1"/>
        </w:rPr>
      </w:pPr>
      <w:r w:rsidRPr="00420CAD">
        <w:rPr>
          <w:rFonts w:cstheme="minorHAnsi"/>
          <w:b/>
          <w:bCs/>
          <w:strike/>
          <w:color w:val="000000" w:themeColor="text1"/>
        </w:rPr>
        <w:t xml:space="preserve">                 </w:t>
      </w:r>
      <w:r w:rsidRPr="00420CAD">
        <w:rPr>
          <w:rFonts w:cstheme="minorHAnsi"/>
          <w:strike/>
          <w:color w:val="000000" w:themeColor="text1"/>
        </w:rPr>
        <w:t>OG max.  </w:t>
      </w:r>
    </w:p>
    <w:p w14:paraId="54CFE5EA" w14:textId="77777777" w:rsidR="007B76BD" w:rsidRPr="00420CAD" w:rsidRDefault="007B76BD" w:rsidP="007B76BD">
      <w:pPr>
        <w:spacing w:after="0" w:line="360" w:lineRule="auto"/>
        <w:ind w:left="425" w:hanging="425"/>
        <w:rPr>
          <w:rFonts w:cstheme="minorHAnsi"/>
          <w:strike/>
          <w:color w:val="000000" w:themeColor="text1"/>
        </w:rPr>
      </w:pPr>
      <w:r w:rsidRPr="00420CAD">
        <w:rPr>
          <w:rFonts w:cstheme="minorHAnsi"/>
          <w:strike/>
          <w:color w:val="000000" w:themeColor="text1"/>
        </w:rPr>
        <w:t>gdzie: </w:t>
      </w:r>
    </w:p>
    <w:p w14:paraId="46B42AC2" w14:textId="77777777" w:rsidR="007B76BD" w:rsidRPr="00420CAD" w:rsidRDefault="007B76BD" w:rsidP="007B76BD">
      <w:pPr>
        <w:spacing w:after="0" w:line="360" w:lineRule="auto"/>
        <w:ind w:left="425" w:hanging="425"/>
        <w:rPr>
          <w:rFonts w:cstheme="minorHAnsi"/>
          <w:strike/>
          <w:color w:val="000000" w:themeColor="text1"/>
        </w:rPr>
      </w:pPr>
      <w:r w:rsidRPr="00420CAD">
        <w:rPr>
          <w:rFonts w:cstheme="minorHAnsi"/>
          <w:strike/>
          <w:color w:val="000000" w:themeColor="text1"/>
        </w:rPr>
        <w:t>OG of.   – oferowany okres gwarancji </w:t>
      </w:r>
    </w:p>
    <w:p w14:paraId="0E70EF80" w14:textId="0F216DE0" w:rsidR="007B76BD" w:rsidRPr="00420CAD" w:rsidRDefault="007B76BD" w:rsidP="004F5117">
      <w:pPr>
        <w:spacing w:after="0" w:line="360" w:lineRule="auto"/>
        <w:ind w:left="425" w:hanging="425"/>
        <w:rPr>
          <w:rFonts w:cstheme="minorHAnsi"/>
          <w:strike/>
          <w:color w:val="000000" w:themeColor="text1"/>
        </w:rPr>
      </w:pPr>
      <w:r w:rsidRPr="00420CAD">
        <w:rPr>
          <w:rFonts w:cstheme="minorHAnsi"/>
          <w:strike/>
          <w:color w:val="000000" w:themeColor="text1"/>
        </w:rPr>
        <w:t>OG ma</w:t>
      </w:r>
      <w:r w:rsidR="004F5117" w:rsidRPr="00420CAD">
        <w:rPr>
          <w:rFonts w:cstheme="minorHAnsi"/>
          <w:strike/>
          <w:color w:val="000000" w:themeColor="text1"/>
        </w:rPr>
        <w:t>x. – maksymalny okres gwarancji</w:t>
      </w:r>
      <w:r w:rsidRPr="00420CAD">
        <w:rPr>
          <w:rFonts w:cstheme="minorHAnsi"/>
          <w:i/>
          <w:iCs/>
          <w:strike/>
          <w:color w:val="000000" w:themeColor="text1"/>
        </w:rPr>
        <w:t> </w:t>
      </w:r>
    </w:p>
    <w:p w14:paraId="373AC44A" w14:textId="14DE761A" w:rsidR="007B76BD" w:rsidRPr="00420CAD" w:rsidRDefault="007B76BD" w:rsidP="004F5117">
      <w:pPr>
        <w:spacing w:after="120" w:line="360" w:lineRule="auto"/>
        <w:ind w:left="142" w:hanging="142"/>
        <w:rPr>
          <w:rFonts w:cstheme="minorHAnsi"/>
          <w:strike/>
          <w:color w:val="000000" w:themeColor="text1"/>
          <w:sz w:val="20"/>
          <w:szCs w:val="20"/>
        </w:rPr>
      </w:pPr>
      <w:r w:rsidRPr="00420CAD">
        <w:rPr>
          <w:rFonts w:cstheme="minorHAnsi"/>
          <w:i/>
          <w:iCs/>
          <w:strike/>
          <w:color w:val="000000" w:themeColor="text1"/>
        </w:rPr>
        <w:t xml:space="preserve">* </w:t>
      </w:r>
      <w:r w:rsidRPr="00420CAD">
        <w:rPr>
          <w:rFonts w:cstheme="minorHAnsi"/>
          <w:i/>
          <w:iCs/>
          <w:strike/>
          <w:color w:val="000000" w:themeColor="text1"/>
          <w:sz w:val="20"/>
          <w:szCs w:val="20"/>
        </w:rPr>
        <w:t xml:space="preserve">Uwaga: W przypadku gdy Wykonawca, w formularzu ofertowym, nie wpisze oferowanego okresu gwarancji Zamawiający przyjmie minimalny dopuszczony okres, </w:t>
      </w:r>
      <w:proofErr w:type="spellStart"/>
      <w:r w:rsidRPr="00420CAD">
        <w:rPr>
          <w:rFonts w:cstheme="minorHAnsi"/>
          <w:i/>
          <w:iCs/>
          <w:strike/>
          <w:color w:val="000000" w:themeColor="text1"/>
          <w:sz w:val="20"/>
          <w:szCs w:val="20"/>
        </w:rPr>
        <w:t>t.j</w:t>
      </w:r>
      <w:proofErr w:type="spellEnd"/>
      <w:r w:rsidRPr="00420CAD">
        <w:rPr>
          <w:rFonts w:cstheme="minorHAnsi"/>
          <w:i/>
          <w:iCs/>
          <w:strike/>
          <w:color w:val="000000" w:themeColor="text1"/>
          <w:sz w:val="20"/>
          <w:szCs w:val="20"/>
        </w:rPr>
        <w:t xml:space="preserve">. 36 miesięcy.  Maksymalny punktowany okres </w:t>
      </w:r>
      <w:r w:rsidRPr="00420CAD">
        <w:rPr>
          <w:rFonts w:cstheme="minorHAnsi"/>
          <w:i/>
          <w:iCs/>
          <w:strike/>
          <w:color w:val="000000" w:themeColor="text1"/>
          <w:sz w:val="20"/>
          <w:szCs w:val="20"/>
        </w:rPr>
        <w:lastRenderedPageBreak/>
        <w:t>gwarancji wynosi 60 miesiące. Oferty zawierające okres gwarancji 60 miesiące lub dłuższy otrzymają taką samą ilość punktów.</w:t>
      </w:r>
    </w:p>
    <w:p w14:paraId="6E5631CA" w14:textId="42067797" w:rsidR="007B76BD" w:rsidRPr="00420CAD" w:rsidRDefault="007B76BD" w:rsidP="007B76BD">
      <w:pPr>
        <w:spacing w:after="0" w:line="360" w:lineRule="auto"/>
        <w:ind w:left="425" w:hanging="425"/>
        <w:rPr>
          <w:rFonts w:cstheme="minorHAnsi"/>
          <w:b/>
          <w:iCs/>
          <w:strike/>
          <w:color w:val="000000" w:themeColor="text1"/>
        </w:rPr>
      </w:pPr>
      <w:r w:rsidRPr="00420CAD">
        <w:rPr>
          <w:rFonts w:cstheme="minorHAnsi"/>
          <w:b/>
          <w:iCs/>
          <w:strike/>
          <w:color w:val="000000" w:themeColor="text1"/>
        </w:rPr>
        <w:t xml:space="preserve">2.3. </w:t>
      </w:r>
      <w:r w:rsidR="004F5117" w:rsidRPr="00420CAD">
        <w:rPr>
          <w:rFonts w:cstheme="minorHAnsi"/>
          <w:b/>
          <w:iCs/>
          <w:strike/>
          <w:color w:val="000000" w:themeColor="text1"/>
        </w:rPr>
        <w:t xml:space="preserve">kryterium WŁAŚCIWOŚCI TECHNICZNE (WT): </w:t>
      </w:r>
    </w:p>
    <w:p w14:paraId="5F46C43A" w14:textId="6F2FD1E4" w:rsidR="004F5117" w:rsidRPr="00420CAD" w:rsidRDefault="004F5117" w:rsidP="007B76BD">
      <w:pPr>
        <w:spacing w:after="0" w:line="360" w:lineRule="auto"/>
        <w:ind w:left="425" w:hanging="425"/>
        <w:rPr>
          <w:rFonts w:cstheme="minorHAnsi"/>
          <w:strike/>
          <w:color w:val="000000" w:themeColor="text1"/>
        </w:rPr>
      </w:pPr>
      <w:r w:rsidRPr="00420CAD">
        <w:rPr>
          <w:rFonts w:cstheme="minorHAnsi"/>
          <w:strike/>
          <w:color w:val="000000" w:themeColor="text1"/>
        </w:rPr>
        <w:t>Ocena punktowa dokonana zostanie zgodnie z formułą:</w:t>
      </w:r>
    </w:p>
    <w:p w14:paraId="301C511B" w14:textId="4C016BFD" w:rsidR="00A01DFD" w:rsidRPr="00D83E1F" w:rsidRDefault="004F5117" w:rsidP="00D83E1F">
      <w:pPr>
        <w:spacing w:after="120" w:line="360" w:lineRule="auto"/>
        <w:rPr>
          <w:rFonts w:cstheme="minorHAnsi"/>
          <w:b/>
          <w:color w:val="000000" w:themeColor="text1"/>
        </w:rPr>
      </w:pPr>
      <w:r w:rsidRPr="00D83E1F">
        <w:rPr>
          <w:rFonts w:cstheme="minorHAnsi"/>
          <w:b/>
          <w:color w:val="000000" w:themeColor="text1"/>
        </w:rPr>
        <w:t xml:space="preserve">Jako oferta najkorzystniejsza wybrana zostanie oferta, która uzyska największą ilość punktów (P) obliczoną według </w:t>
      </w:r>
      <w:r w:rsidR="00D83E1F">
        <w:rPr>
          <w:rFonts w:cstheme="minorHAnsi"/>
          <w:b/>
          <w:color w:val="000000" w:themeColor="text1"/>
        </w:rPr>
        <w:t>powyższego wzoru.</w:t>
      </w:r>
    </w:p>
    <w:p w14:paraId="11A5D6D4" w14:textId="77777777" w:rsidR="00D83E1F" w:rsidRPr="00D83E1F" w:rsidRDefault="00D83E1F" w:rsidP="00D83E1F">
      <w:pPr>
        <w:pStyle w:val="Akapitzlist"/>
        <w:spacing w:after="120" w:line="360" w:lineRule="auto"/>
        <w:ind w:left="1440"/>
        <w:rPr>
          <w:rFonts w:cstheme="minorHAnsi"/>
          <w:b/>
          <w:strike/>
          <w:color w:val="000000" w:themeColor="text1"/>
        </w:rPr>
      </w:pPr>
    </w:p>
    <w:p w14:paraId="7FDF0698" w14:textId="55C1B3F2" w:rsidR="00FE25A0" w:rsidRPr="004F5117" w:rsidRDefault="00E41552" w:rsidP="00373B57">
      <w:pPr>
        <w:pStyle w:val="Nagwek1"/>
        <w:rPr>
          <w:color w:val="auto"/>
        </w:rPr>
      </w:pPr>
      <w:r w:rsidRPr="004F5117">
        <w:rPr>
          <w:color w:val="auto"/>
        </w:rPr>
        <w:t xml:space="preserve">CZĘŚĆ </w:t>
      </w:r>
      <w:r w:rsidR="009302D2" w:rsidRPr="004F5117">
        <w:rPr>
          <w:color w:val="auto"/>
        </w:rPr>
        <w:t>XVIII</w:t>
      </w:r>
      <w:r w:rsidR="00FE25A0" w:rsidRPr="004F5117">
        <w:rPr>
          <w:color w:val="auto"/>
        </w:rPr>
        <w:t>. Informacja o formalnościach, jakie muszą zostać dopełnione po wyborze oferty w celu zawarcia umowy w sprawie zamówienia publicznego</w:t>
      </w:r>
    </w:p>
    <w:p w14:paraId="2A0CECF5" w14:textId="5F56FB5A" w:rsidR="00FE25A0" w:rsidRPr="00771A79" w:rsidRDefault="00FE25A0" w:rsidP="00045515">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Umowę w sprawie zamówienia publicznego, z uwzględnieniem art. 577 ustawy </w:t>
      </w:r>
      <w:proofErr w:type="spellStart"/>
      <w:r w:rsidRPr="00771A79">
        <w:rPr>
          <w:rFonts w:eastAsia="Times New Roman" w:cstheme="minorHAnsi"/>
          <w:lang w:eastAsia="pl-PL"/>
        </w:rPr>
        <w:t>P</w:t>
      </w:r>
      <w:r w:rsidR="00FB216B" w:rsidRPr="00771A79">
        <w:rPr>
          <w:rFonts w:eastAsia="Times New Roman" w:cstheme="minorHAnsi"/>
          <w:lang w:eastAsia="pl-PL"/>
        </w:rPr>
        <w:t>zp</w:t>
      </w:r>
      <w:proofErr w:type="spellEnd"/>
      <w:r w:rsidRPr="00771A79">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771A79" w:rsidRDefault="00FE25A0"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2. </w:t>
      </w:r>
      <w:r w:rsidR="00200223" w:rsidRPr="00771A79">
        <w:rPr>
          <w:rFonts w:eastAsia="Times New Roman" w:cstheme="minorHAnsi"/>
          <w:lang w:eastAsia="pl-PL"/>
        </w:rPr>
        <w:tab/>
      </w:r>
      <w:r w:rsidRPr="00771A79">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771A79">
        <w:rPr>
          <w:rFonts w:eastAsia="Times New Roman" w:cstheme="minorHAnsi"/>
          <w:lang w:eastAsia="pl-PL"/>
        </w:rPr>
        <w:t xml:space="preserve"> </w:t>
      </w:r>
      <w:r w:rsidRPr="00771A79">
        <w:rPr>
          <w:rFonts w:eastAsia="Times New Roman" w:cstheme="minorHAnsi"/>
          <w:lang w:eastAsia="pl-PL"/>
        </w:rPr>
        <w:t>jedną ofertę.</w:t>
      </w:r>
    </w:p>
    <w:p w14:paraId="48C0AFA7" w14:textId="1806836E" w:rsidR="00FE25A0" w:rsidRPr="00771A79" w:rsidRDefault="001272A2"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3. </w:t>
      </w:r>
      <w:r w:rsidR="00FE25A0" w:rsidRPr="00E51E11">
        <w:rPr>
          <w:rFonts w:eastAsia="Times New Roman" w:cstheme="minorHAnsi"/>
          <w:strike/>
          <w:lang w:eastAsia="pl-PL"/>
        </w:rPr>
        <w:t>Przed podpisaniem umowy W</w:t>
      </w:r>
      <w:r w:rsidR="00C50804" w:rsidRPr="00E51E11">
        <w:rPr>
          <w:rFonts w:eastAsia="Times New Roman" w:cstheme="minorHAnsi"/>
          <w:strike/>
          <w:lang w:eastAsia="pl-PL"/>
        </w:rPr>
        <w:t xml:space="preserve">ykonawca będzie zobowiązany do </w:t>
      </w:r>
      <w:r w:rsidR="00FE25A0" w:rsidRPr="00E51E11">
        <w:rPr>
          <w:rFonts w:eastAsia="Times New Roman" w:cstheme="minorHAnsi"/>
          <w:iCs/>
          <w:strike/>
          <w:lang w:eastAsia="pl-PL"/>
        </w:rPr>
        <w:t>wniesienia zabezpieczenia należytego wykonania umowy.</w:t>
      </w:r>
    </w:p>
    <w:p w14:paraId="26471F78" w14:textId="140B4DF2" w:rsidR="00FE25A0" w:rsidRPr="00771A79" w:rsidRDefault="00CB2B3E"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4</w:t>
      </w:r>
      <w:r w:rsidR="00FE25A0" w:rsidRPr="00771A79">
        <w:rPr>
          <w:rFonts w:eastAsia="Times New Roman" w:cstheme="minorHAnsi"/>
          <w:lang w:eastAsia="pl-PL"/>
        </w:rPr>
        <w:t xml:space="preserve">. Jeżeli wykonawca, którego oferta została wybrana jako najkorzystniejsza, uchyla się od zawarcia  umowy w sprawie zamówienia publicznego </w:t>
      </w:r>
      <w:r w:rsidR="00FE25A0" w:rsidRPr="00F66EF5">
        <w:rPr>
          <w:rFonts w:eastAsia="Times New Roman" w:cstheme="minorHAnsi"/>
          <w:strike/>
          <w:lang w:eastAsia="pl-PL"/>
        </w:rPr>
        <w:t>lub nie wnosi wymaganego zabezpieczenia należytego wykonania umowy,</w:t>
      </w:r>
      <w:r w:rsidR="00FE25A0" w:rsidRPr="00771A79">
        <w:rPr>
          <w:rFonts w:eastAsia="Times New Roman" w:cstheme="minorHAnsi"/>
          <w:lang w:eastAsia="pl-PL"/>
        </w:rPr>
        <w:t xml:space="preserve"> zamawiający może dokonać ponownego badania i oceny ofert spośród ofert pozostałych w postępowaniu wykonawców oraz wybrać najkorzystniejszą ofertę albo unieważnić postępowanie.</w:t>
      </w:r>
    </w:p>
    <w:p w14:paraId="2A5070BF" w14:textId="0907C360" w:rsidR="001272A2" w:rsidRPr="00186184" w:rsidRDefault="00CB2B3E" w:rsidP="004F5117">
      <w:pPr>
        <w:autoSpaceDE w:val="0"/>
        <w:autoSpaceDN w:val="0"/>
        <w:adjustRightInd w:val="0"/>
        <w:spacing w:after="120" w:line="360" w:lineRule="auto"/>
        <w:ind w:left="284" w:hanging="284"/>
        <w:rPr>
          <w:rFonts w:eastAsia="Times New Roman" w:cstheme="minorHAnsi"/>
          <w:lang w:eastAsia="pl-PL"/>
        </w:rPr>
      </w:pPr>
      <w:r w:rsidRPr="00771A79">
        <w:rPr>
          <w:rFonts w:eastAsia="Times New Roman" w:cstheme="minorHAnsi"/>
          <w:lang w:eastAsia="pl-PL"/>
        </w:rPr>
        <w:t>5</w:t>
      </w:r>
      <w:r w:rsidR="00FE25A0" w:rsidRPr="00771A79">
        <w:rPr>
          <w:rFonts w:eastAsia="Times New Roman" w:cstheme="minorHAnsi"/>
          <w:lang w:eastAsia="pl-PL"/>
        </w:rPr>
        <w:t>. O terminie i miejscu podpisania umowy zam</w:t>
      </w:r>
      <w:r w:rsidRPr="00771A79">
        <w:rPr>
          <w:rFonts w:eastAsia="Times New Roman" w:cstheme="minorHAnsi"/>
          <w:lang w:eastAsia="pl-PL"/>
        </w:rPr>
        <w:t>awiający poinformuje wybranego w</w:t>
      </w:r>
      <w:r w:rsidR="00186184">
        <w:rPr>
          <w:rFonts w:eastAsia="Times New Roman" w:cstheme="minorHAnsi"/>
          <w:lang w:eastAsia="pl-PL"/>
        </w:rPr>
        <w:t>ykonawcę.</w:t>
      </w:r>
    </w:p>
    <w:p w14:paraId="6FCF68E7" w14:textId="03212ECC" w:rsidR="00FE25A0" w:rsidRPr="004F5117" w:rsidRDefault="00E41552" w:rsidP="00373B57">
      <w:pPr>
        <w:pStyle w:val="Nagwek1"/>
        <w:rPr>
          <w:color w:val="auto"/>
        </w:rPr>
      </w:pPr>
      <w:r w:rsidRPr="004F5117">
        <w:rPr>
          <w:color w:val="auto"/>
        </w:rPr>
        <w:t xml:space="preserve">CZĘŚĆ </w:t>
      </w:r>
      <w:r w:rsidR="00FE25A0" w:rsidRPr="004F5117">
        <w:rPr>
          <w:color w:val="auto"/>
        </w:rPr>
        <w:t>X</w:t>
      </w:r>
      <w:r w:rsidR="009302D2" w:rsidRPr="004F5117">
        <w:rPr>
          <w:color w:val="auto"/>
        </w:rPr>
        <w:t>I</w:t>
      </w:r>
      <w:r w:rsidR="00FE25A0" w:rsidRPr="004F5117">
        <w:rPr>
          <w:color w:val="auto"/>
        </w:rPr>
        <w:t>X. Projektowane postanowienia umowy w sprawie  zamówienia publicznego, które zostaną wprowadzone do umowy w sprawie zamówienia publicznego</w:t>
      </w:r>
    </w:p>
    <w:p w14:paraId="0A78F2CB" w14:textId="23805473" w:rsidR="00FE25A0" w:rsidRPr="00186184" w:rsidRDefault="00FE25A0" w:rsidP="004F5117">
      <w:pPr>
        <w:shd w:val="clear" w:color="auto" w:fill="FFFFFF"/>
        <w:suppressAutoHyphens/>
        <w:spacing w:after="120" w:line="360" w:lineRule="auto"/>
        <w:rPr>
          <w:rFonts w:eastAsia="Times New Roman" w:cstheme="minorHAnsi"/>
          <w:bCs/>
          <w:color w:val="000000"/>
          <w:spacing w:val="-2"/>
          <w:u w:val="single"/>
          <w:lang w:eastAsia="ar-SA"/>
        </w:rPr>
      </w:pPr>
      <w:r w:rsidRPr="00771A79">
        <w:rPr>
          <w:rFonts w:eastAsia="Times New Roman" w:cstheme="minorHAnsi"/>
          <w:bCs/>
          <w:color w:val="000000"/>
          <w:spacing w:val="-2"/>
          <w:lang w:eastAsia="ar-SA"/>
        </w:rPr>
        <w:t xml:space="preserve">Projektowane postanowienia </w:t>
      </w:r>
      <w:r w:rsidRPr="00771A79">
        <w:rPr>
          <w:rFonts w:eastAsia="Times New Roman" w:cstheme="minorHAnsi"/>
          <w:lang w:eastAsia="ar-SA"/>
        </w:rPr>
        <w:t xml:space="preserve">istotne dla Zamawiającego określa wzór umowy stanowiący integralną część SWZ - </w:t>
      </w:r>
      <w:r w:rsidRPr="006305E5">
        <w:rPr>
          <w:rFonts w:eastAsia="Times New Roman" w:cstheme="minorHAnsi"/>
          <w:lang w:eastAsia="ar-SA"/>
        </w:rPr>
        <w:t xml:space="preserve">Załącznik nr 8 do SWZ. </w:t>
      </w:r>
      <w:r w:rsidRPr="00771A79">
        <w:rPr>
          <w:rFonts w:eastAsia="Times New Roman" w:cstheme="minorHAnsi"/>
          <w:lang w:eastAsia="ar-SA"/>
        </w:rPr>
        <w:t>Wykonawca, który przedstawił najkorzystniejszą ofertę, będzie zobowiązany do podpisania umowy zgodnie z załączonym wzorem umowy.</w:t>
      </w:r>
      <w:r w:rsidRPr="00771A79">
        <w:rPr>
          <w:rFonts w:eastAsia="Times New Roman" w:cstheme="minorHAnsi"/>
          <w:color w:val="FF0000"/>
          <w:lang w:eastAsia="ar-SA"/>
        </w:rPr>
        <w:t xml:space="preserve"> </w:t>
      </w:r>
      <w:r w:rsidRPr="00771A79">
        <w:rPr>
          <w:rFonts w:eastAsia="Times New Roman" w:cstheme="minorHAnsi"/>
          <w:lang w:eastAsia="ar-SA"/>
        </w:rPr>
        <w:t>Złożenie oferty jest równoznaczne z pełną akceptacją umowy przez Wykonawcę.</w:t>
      </w:r>
    </w:p>
    <w:p w14:paraId="5D0710CA" w14:textId="3E871629" w:rsidR="00FE25A0" w:rsidRPr="004F5117" w:rsidRDefault="00E41552" w:rsidP="00373B57">
      <w:pPr>
        <w:pStyle w:val="Nagwek1"/>
        <w:rPr>
          <w:color w:val="auto"/>
        </w:rPr>
      </w:pPr>
      <w:r w:rsidRPr="004F5117">
        <w:rPr>
          <w:color w:val="auto"/>
        </w:rPr>
        <w:t xml:space="preserve">CZĘŚĆ </w:t>
      </w:r>
      <w:r w:rsidR="009302D2" w:rsidRPr="004F5117">
        <w:rPr>
          <w:color w:val="auto"/>
        </w:rPr>
        <w:t>XX</w:t>
      </w:r>
      <w:r w:rsidR="00FE25A0" w:rsidRPr="004F5117">
        <w:rPr>
          <w:color w:val="auto"/>
        </w:rPr>
        <w:t>. Pouczenie o środkach ochrony prawnej przysługujących wykonawcy</w:t>
      </w:r>
    </w:p>
    <w:p w14:paraId="731C0B4F" w14:textId="77777777" w:rsidR="00FE25A0" w:rsidRPr="00771A79" w:rsidRDefault="00FE25A0" w:rsidP="00045515">
      <w:pPr>
        <w:numPr>
          <w:ilvl w:val="4"/>
          <w:numId w:val="4"/>
        </w:numPr>
        <w:suppressAutoHyphens/>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Środki ochrony prawnej przewidziane w Dziale IX ustawy </w:t>
      </w:r>
      <w:proofErr w:type="spellStart"/>
      <w:r w:rsidRPr="00771A79">
        <w:rPr>
          <w:rFonts w:eastAsia="Times New Roman" w:cstheme="minorHAnsi"/>
          <w:lang w:eastAsia="pl-PL"/>
        </w:rPr>
        <w:t>Pzp</w:t>
      </w:r>
      <w:proofErr w:type="spellEnd"/>
      <w:r w:rsidRPr="00771A79">
        <w:rPr>
          <w:rFonts w:eastAsia="Times New Roman" w:cstheme="minorHAnsi"/>
          <w:lang w:eastAsia="pl-PL"/>
        </w:rPr>
        <w:t xml:space="preserve"> przysługują wykonawcy, </w:t>
      </w:r>
      <w:r w:rsidRPr="00771A79">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771A79" w:rsidRDefault="00FE25A0"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lastRenderedPageBreak/>
        <w:t xml:space="preserve">2. </w:t>
      </w:r>
      <w:r w:rsidRPr="00771A79">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771A79" w:rsidRDefault="00FE25A0"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3.</w:t>
      </w:r>
      <w:r w:rsidRPr="00771A79">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771A79">
        <w:rPr>
          <w:rFonts w:eastAsia="Times New Roman" w:cstheme="minorHAnsi"/>
          <w:lang w:eastAsia="pl-PL"/>
        </w:rPr>
        <w:t>ści, do której zamawiający jes</w:t>
      </w:r>
      <w:r w:rsidRPr="00771A79">
        <w:rPr>
          <w:rFonts w:eastAsia="Times New Roman" w:cstheme="minorHAnsi"/>
          <w:lang w:eastAsia="pl-PL"/>
        </w:rPr>
        <w:t>t zobowiązany na podstawie ustawy.</w:t>
      </w:r>
    </w:p>
    <w:p w14:paraId="493381C4" w14:textId="216A1A91" w:rsidR="00FE25A0" w:rsidRPr="00771A79" w:rsidRDefault="00FE25A0" w:rsidP="004F5117">
      <w:pPr>
        <w:autoSpaceDE w:val="0"/>
        <w:autoSpaceDN w:val="0"/>
        <w:adjustRightInd w:val="0"/>
        <w:spacing w:after="120" w:line="360" w:lineRule="auto"/>
        <w:ind w:left="284" w:hanging="284"/>
        <w:rPr>
          <w:rFonts w:eastAsia="Times New Roman" w:cstheme="minorHAnsi"/>
          <w:b/>
          <w:bCs/>
          <w:color w:val="000000"/>
          <w:spacing w:val="-2"/>
          <w:u w:val="single"/>
          <w:lang w:eastAsia="ar-SA"/>
        </w:rPr>
      </w:pPr>
      <w:r w:rsidRPr="00771A79">
        <w:rPr>
          <w:rFonts w:eastAsia="Times New Roman" w:cstheme="minorHAnsi"/>
          <w:lang w:eastAsia="pl-PL"/>
        </w:rPr>
        <w:t xml:space="preserve">4. </w:t>
      </w:r>
      <w:r w:rsidRPr="00771A79">
        <w:rPr>
          <w:rFonts w:eastAsia="Times New Roman" w:cstheme="minorHAnsi"/>
          <w:lang w:eastAsia="pl-PL"/>
        </w:rPr>
        <w:tab/>
        <w:t>Szczegółowe zasady wnoszenia środków ochrony prawnej oraz postępowania toczonego</w:t>
      </w:r>
      <w:r w:rsidR="00C50804" w:rsidRPr="00771A79">
        <w:rPr>
          <w:rFonts w:eastAsia="Times New Roman" w:cstheme="minorHAnsi"/>
          <w:lang w:eastAsia="pl-PL"/>
        </w:rPr>
        <w:t xml:space="preserve"> </w:t>
      </w:r>
      <w:r w:rsidRPr="00771A79">
        <w:rPr>
          <w:rFonts w:eastAsia="Times New Roman" w:cstheme="minorHAnsi"/>
          <w:lang w:eastAsia="pl-PL"/>
        </w:rPr>
        <w:t xml:space="preserve">wskutek ich wniesienia określa Dział IX ustawy </w:t>
      </w:r>
      <w:proofErr w:type="spellStart"/>
      <w:r w:rsidRPr="00771A79">
        <w:rPr>
          <w:rFonts w:eastAsia="Times New Roman" w:cstheme="minorHAnsi"/>
          <w:lang w:eastAsia="pl-PL"/>
        </w:rPr>
        <w:t>Pzp</w:t>
      </w:r>
      <w:proofErr w:type="spellEnd"/>
      <w:r w:rsidRPr="00771A79">
        <w:rPr>
          <w:rFonts w:eastAsia="Times New Roman" w:cstheme="minorHAnsi"/>
          <w:lang w:eastAsia="pl-PL"/>
        </w:rPr>
        <w:t>.</w:t>
      </w:r>
    </w:p>
    <w:p w14:paraId="7C60377A" w14:textId="5B8ECD8B" w:rsidR="00FE25A0" w:rsidRPr="004F5117" w:rsidRDefault="00E41552" w:rsidP="00373B57">
      <w:pPr>
        <w:pStyle w:val="Nagwek1"/>
        <w:rPr>
          <w:color w:val="auto"/>
        </w:rPr>
      </w:pPr>
      <w:r w:rsidRPr="004F5117">
        <w:rPr>
          <w:color w:val="auto"/>
        </w:rPr>
        <w:t xml:space="preserve">CZĘŚĆ </w:t>
      </w:r>
      <w:r w:rsidR="009302D2" w:rsidRPr="004F5117">
        <w:rPr>
          <w:color w:val="auto"/>
        </w:rPr>
        <w:t>XX</w:t>
      </w:r>
      <w:r w:rsidR="001272A2" w:rsidRPr="004F5117">
        <w:rPr>
          <w:color w:val="auto"/>
        </w:rPr>
        <w:t>I. Informacje</w:t>
      </w:r>
      <w:r w:rsidR="00FE25A0" w:rsidRPr="004F5117">
        <w:rPr>
          <w:color w:val="auto"/>
        </w:rPr>
        <w:t xml:space="preserve"> dotyczące zabezpieczenia należytego wykonania umowy </w:t>
      </w:r>
    </w:p>
    <w:p w14:paraId="1E470AB2" w14:textId="2D8A2130" w:rsidR="00E41552" w:rsidRPr="00771A79" w:rsidRDefault="00393566" w:rsidP="004F5117">
      <w:pPr>
        <w:shd w:val="clear" w:color="auto" w:fill="FFFFFF"/>
        <w:suppressAutoHyphens/>
        <w:spacing w:after="12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xml:space="preserve">Zamawiający </w:t>
      </w:r>
      <w:r w:rsidRPr="00420CAD">
        <w:rPr>
          <w:rFonts w:eastAsia="Times New Roman" w:cstheme="minorHAnsi"/>
          <w:bCs/>
          <w:color w:val="7030A0"/>
          <w:spacing w:val="-2"/>
          <w:lang w:eastAsia="ar-SA"/>
        </w:rPr>
        <w:t xml:space="preserve">nie wymaga </w:t>
      </w:r>
      <w:r w:rsidRPr="00771A79">
        <w:rPr>
          <w:rFonts w:eastAsia="Times New Roman" w:cstheme="minorHAnsi"/>
          <w:bCs/>
          <w:color w:val="000000"/>
          <w:spacing w:val="-2"/>
          <w:lang w:eastAsia="ar-SA"/>
        </w:rPr>
        <w:t>wniesienia zabezpieczenia należytego wykonania umowy.</w:t>
      </w:r>
    </w:p>
    <w:p w14:paraId="6241D362" w14:textId="5CAE467D" w:rsidR="00FE25A0" w:rsidRPr="004F5117" w:rsidRDefault="00E41552" w:rsidP="00373B57">
      <w:pPr>
        <w:pStyle w:val="Nagwek1"/>
        <w:rPr>
          <w:color w:val="auto"/>
        </w:rPr>
      </w:pPr>
      <w:r w:rsidRPr="004F5117">
        <w:rPr>
          <w:color w:val="auto"/>
        </w:rPr>
        <w:t xml:space="preserve">CZĘŚĆ </w:t>
      </w:r>
      <w:r w:rsidR="001704C2" w:rsidRPr="004F5117">
        <w:rPr>
          <w:color w:val="auto"/>
        </w:rPr>
        <w:t>XX</w:t>
      </w:r>
      <w:r w:rsidR="00FE25A0" w:rsidRPr="004F5117">
        <w:rPr>
          <w:color w:val="auto"/>
        </w:rPr>
        <w:t>II</w:t>
      </w:r>
      <w:r w:rsidRPr="004F5117">
        <w:rPr>
          <w:color w:val="auto"/>
        </w:rPr>
        <w:t>.</w:t>
      </w:r>
      <w:r w:rsidR="00FE25A0" w:rsidRPr="004F5117">
        <w:rPr>
          <w:color w:val="auto"/>
        </w:rPr>
        <w:t xml:space="preserve"> Klauzula informacyjna z art. 13 RODO dotycząca przetwarzania dan</w:t>
      </w:r>
      <w:r w:rsidR="001704C2" w:rsidRPr="004F5117">
        <w:rPr>
          <w:color w:val="auto"/>
        </w:rPr>
        <w:t xml:space="preserve">ych osobowych w celu związanym </w:t>
      </w:r>
      <w:r w:rsidR="00FE25A0" w:rsidRPr="004F5117">
        <w:rPr>
          <w:color w:val="auto"/>
        </w:rPr>
        <w:t>z postępowaniem o udzielenie zamówienia publicznego</w:t>
      </w:r>
    </w:p>
    <w:p w14:paraId="2F01C9CB" w14:textId="1FBE6F60" w:rsidR="00936EB5" w:rsidRPr="00771A79" w:rsidRDefault="00936EB5" w:rsidP="00771A79">
      <w:pPr>
        <w:spacing w:after="0" w:line="360" w:lineRule="auto"/>
        <w:rPr>
          <w:rFonts w:eastAsia="Times New Roman" w:cstheme="minorHAnsi"/>
          <w:lang w:eastAsia="pl-PL"/>
        </w:rPr>
      </w:pPr>
      <w:r w:rsidRPr="00771A79">
        <w:rPr>
          <w:rFonts w:eastAsia="Times New Roman" w:cstheme="minorHAnsi"/>
          <w:lang w:eastAsia="pl-PL"/>
        </w:rPr>
        <w:t xml:space="preserve">Zgodnie z art. 13 ust. 1 i 2 </w:t>
      </w:r>
      <w:r w:rsidRPr="00771A79">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8F5C14">
        <w:rPr>
          <w:rFonts w:eastAsia="Times New Roman" w:cstheme="minorHAnsi"/>
          <w:lang w:eastAsia="pl-PL"/>
        </w:rPr>
        <w:t>dalej „RODO”, informuję:</w:t>
      </w:r>
    </w:p>
    <w:p w14:paraId="72A740FE" w14:textId="77777777" w:rsidR="00936EB5" w:rsidRPr="00771A79" w:rsidRDefault="00936EB5" w:rsidP="00045515">
      <w:pPr>
        <w:pStyle w:val="Akapitzlist"/>
        <w:numPr>
          <w:ilvl w:val="0"/>
          <w:numId w:val="14"/>
        </w:numPr>
        <w:spacing w:line="360" w:lineRule="auto"/>
        <w:ind w:left="426" w:hanging="426"/>
        <w:rPr>
          <w:rFonts w:eastAsia="Times New Roman" w:cstheme="minorHAnsi"/>
          <w:i/>
          <w:sz w:val="22"/>
          <w:szCs w:val="22"/>
        </w:rPr>
      </w:pPr>
      <w:r w:rsidRPr="00771A79">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771A79">
        <w:rPr>
          <w:rFonts w:cstheme="minorHAnsi"/>
          <w:sz w:val="22"/>
          <w:szCs w:val="22"/>
        </w:rPr>
        <w:t>;</w:t>
      </w:r>
    </w:p>
    <w:p w14:paraId="15753EB8" w14:textId="77777777" w:rsidR="00936EB5" w:rsidRPr="00771A79" w:rsidRDefault="00936EB5" w:rsidP="00045515">
      <w:pPr>
        <w:pStyle w:val="Akapitzlist"/>
        <w:numPr>
          <w:ilvl w:val="0"/>
          <w:numId w:val="15"/>
        </w:numPr>
        <w:spacing w:line="360" w:lineRule="auto"/>
        <w:ind w:left="426" w:hanging="426"/>
        <w:rPr>
          <w:rFonts w:eastAsia="Times New Roman" w:cstheme="minorHAnsi"/>
          <w:sz w:val="22"/>
          <w:szCs w:val="22"/>
        </w:rPr>
      </w:pPr>
      <w:r w:rsidRPr="00771A79">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771A79" w:rsidRDefault="00936EB5" w:rsidP="00045515">
      <w:pPr>
        <w:pStyle w:val="Akapitzlist"/>
        <w:numPr>
          <w:ilvl w:val="0"/>
          <w:numId w:val="15"/>
        </w:numPr>
        <w:spacing w:line="360" w:lineRule="auto"/>
        <w:ind w:left="426" w:hanging="426"/>
        <w:rPr>
          <w:rFonts w:eastAsia="Times New Roman" w:cstheme="minorHAnsi"/>
          <w:sz w:val="22"/>
          <w:szCs w:val="22"/>
        </w:rPr>
      </w:pPr>
      <w:r w:rsidRPr="00771A79">
        <w:rPr>
          <w:rFonts w:eastAsia="Times New Roman" w:cstheme="minorHAnsi"/>
          <w:sz w:val="22"/>
          <w:szCs w:val="22"/>
        </w:rPr>
        <w:t xml:space="preserve">Pani/Pana dane osobowe przetwarzane będą w celu </w:t>
      </w:r>
      <w:r w:rsidRPr="00771A79">
        <w:rPr>
          <w:rFonts w:cstheme="minorHAnsi"/>
          <w:sz w:val="22"/>
          <w:szCs w:val="22"/>
        </w:rPr>
        <w:t xml:space="preserve">związanym z prowadzeniem postępowania </w:t>
      </w:r>
      <w:r w:rsidRPr="00771A79">
        <w:rPr>
          <w:rFonts w:cstheme="minorHAnsi"/>
          <w:sz w:val="22"/>
          <w:szCs w:val="22"/>
        </w:rPr>
        <w:br/>
        <w:t>o udzielenie zamówienia publicznego</w:t>
      </w:r>
      <w:r w:rsidRPr="00771A79">
        <w:rPr>
          <w:rFonts w:eastAsia="Times New Roman" w:cstheme="minorHAnsi"/>
          <w:sz w:val="22"/>
          <w:szCs w:val="22"/>
        </w:rPr>
        <w:t xml:space="preserve"> na podstawie art. 6 ust. 1 lit. c</w:t>
      </w:r>
      <w:r w:rsidRPr="00771A79">
        <w:rPr>
          <w:rFonts w:eastAsia="Times New Roman" w:cstheme="minorHAnsi"/>
          <w:i/>
          <w:sz w:val="22"/>
          <w:szCs w:val="22"/>
        </w:rPr>
        <w:t xml:space="preserve"> </w:t>
      </w:r>
      <w:r w:rsidRPr="00771A79">
        <w:rPr>
          <w:rFonts w:eastAsia="Times New Roman" w:cstheme="minorHAnsi"/>
          <w:sz w:val="22"/>
          <w:szCs w:val="22"/>
        </w:rPr>
        <w:t xml:space="preserve">RODO </w:t>
      </w:r>
      <w:r w:rsidRPr="00771A79">
        <w:rPr>
          <w:rFonts w:cstheme="minorHAnsi"/>
          <w:sz w:val="22"/>
          <w:szCs w:val="22"/>
        </w:rPr>
        <w:t>(tj. obowiązku prawnego ciążącego na administratorze – ustawa Prawo zamówień publicznych),</w:t>
      </w:r>
    </w:p>
    <w:p w14:paraId="21368652" w14:textId="1439A140" w:rsidR="00936EB5" w:rsidRPr="00771A79" w:rsidRDefault="00936EB5" w:rsidP="00045515">
      <w:pPr>
        <w:pStyle w:val="Akapitzlist"/>
        <w:numPr>
          <w:ilvl w:val="0"/>
          <w:numId w:val="15"/>
        </w:numPr>
        <w:spacing w:line="360" w:lineRule="auto"/>
        <w:ind w:left="426" w:hanging="426"/>
        <w:rPr>
          <w:rFonts w:eastAsia="Times New Roman" w:cstheme="minorHAnsi"/>
          <w:sz w:val="22"/>
          <w:szCs w:val="22"/>
        </w:rPr>
      </w:pPr>
      <w:r w:rsidRPr="00771A79">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w:t>
      </w:r>
      <w:r w:rsidR="00FF2C5D" w:rsidRPr="00771A79">
        <w:rPr>
          <w:rFonts w:eastAsia="Times New Roman" w:cstheme="minorHAnsi"/>
          <w:sz w:val="22"/>
          <w:szCs w:val="22"/>
        </w:rPr>
        <w:t>ch (Dz. U. z 2019 r., poz. 2019</w:t>
      </w:r>
      <w:r w:rsidRPr="00771A79">
        <w:rPr>
          <w:rFonts w:eastAsia="Times New Roman" w:cstheme="minorHAnsi"/>
          <w:sz w:val="22"/>
          <w:szCs w:val="22"/>
        </w:rPr>
        <w:t xml:space="preserve"> ze zm.), dalej „ustawa Pzp” , osoby wnioskujące o udostępnienie informacji publicznej, właściciel platformy do publikowania postępowań o udzielenie zamówienia publicznego,</w:t>
      </w:r>
    </w:p>
    <w:p w14:paraId="43CBB1B5" w14:textId="77777777" w:rsidR="00936EB5" w:rsidRPr="00771A79" w:rsidRDefault="00936EB5" w:rsidP="00045515">
      <w:pPr>
        <w:pStyle w:val="Akapitzlist"/>
        <w:numPr>
          <w:ilvl w:val="0"/>
          <w:numId w:val="15"/>
        </w:numPr>
        <w:spacing w:line="360" w:lineRule="auto"/>
        <w:ind w:left="426" w:hanging="426"/>
        <w:rPr>
          <w:rFonts w:eastAsia="Times New Roman" w:cstheme="minorHAnsi"/>
          <w:sz w:val="22"/>
          <w:szCs w:val="22"/>
        </w:rPr>
      </w:pPr>
      <w:r w:rsidRPr="00771A79">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771A79" w:rsidRDefault="00936EB5" w:rsidP="00045515">
      <w:pPr>
        <w:pStyle w:val="Akapitzlist"/>
        <w:numPr>
          <w:ilvl w:val="0"/>
          <w:numId w:val="15"/>
        </w:numPr>
        <w:spacing w:line="360" w:lineRule="auto"/>
        <w:ind w:left="426" w:hanging="426"/>
        <w:rPr>
          <w:rFonts w:eastAsia="Times New Roman" w:cstheme="minorHAnsi"/>
          <w:sz w:val="22"/>
          <w:szCs w:val="22"/>
        </w:rPr>
      </w:pPr>
      <w:r w:rsidRPr="00771A79">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w:t>
      </w:r>
      <w:r w:rsidRPr="00771A79">
        <w:rPr>
          <w:rFonts w:eastAsia="Times New Roman" w:cstheme="minorHAnsi"/>
          <w:sz w:val="22"/>
          <w:szCs w:val="22"/>
        </w:rPr>
        <w:lastRenderedPageBreak/>
        <w:t xml:space="preserve">przekracza 4 lata, okres przechowywania obejmuje cały czas trwania umowy lub też przez okres dłuższy w przypadku postępowań finansowanych ze środków unijnych; </w:t>
      </w:r>
    </w:p>
    <w:p w14:paraId="1592CBDD" w14:textId="77777777" w:rsidR="00936EB5" w:rsidRPr="00771A79" w:rsidRDefault="00936EB5" w:rsidP="00045515">
      <w:pPr>
        <w:pStyle w:val="Akapitzlist"/>
        <w:numPr>
          <w:ilvl w:val="0"/>
          <w:numId w:val="15"/>
        </w:numPr>
        <w:spacing w:line="360" w:lineRule="auto"/>
        <w:ind w:left="426" w:hanging="426"/>
        <w:rPr>
          <w:rFonts w:eastAsia="Times New Roman" w:cstheme="minorHAnsi"/>
          <w:b/>
          <w:i/>
          <w:sz w:val="22"/>
          <w:szCs w:val="22"/>
        </w:rPr>
      </w:pPr>
      <w:r w:rsidRPr="00771A79">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771A79" w:rsidRDefault="00936EB5" w:rsidP="00045515">
      <w:pPr>
        <w:pStyle w:val="Akapitzlist"/>
        <w:numPr>
          <w:ilvl w:val="0"/>
          <w:numId w:val="15"/>
        </w:numPr>
        <w:spacing w:line="360" w:lineRule="auto"/>
        <w:ind w:left="426" w:hanging="426"/>
        <w:rPr>
          <w:rFonts w:eastAsia="Calibri" w:cstheme="minorHAnsi"/>
          <w:sz w:val="22"/>
          <w:szCs w:val="22"/>
          <w:lang w:eastAsia="en-US"/>
        </w:rPr>
      </w:pPr>
      <w:r w:rsidRPr="00771A79">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771A79" w:rsidRDefault="00936EB5" w:rsidP="00045515">
      <w:pPr>
        <w:pStyle w:val="Akapitzlist"/>
        <w:numPr>
          <w:ilvl w:val="0"/>
          <w:numId w:val="15"/>
        </w:numPr>
        <w:spacing w:line="360" w:lineRule="auto"/>
        <w:ind w:left="426" w:hanging="426"/>
        <w:rPr>
          <w:rFonts w:eastAsia="Times New Roman" w:cstheme="minorHAnsi"/>
          <w:sz w:val="22"/>
          <w:szCs w:val="22"/>
        </w:rPr>
      </w:pPr>
      <w:r w:rsidRPr="00771A79">
        <w:rPr>
          <w:rFonts w:eastAsia="Times New Roman" w:cstheme="minorHAnsi"/>
          <w:sz w:val="22"/>
          <w:szCs w:val="22"/>
        </w:rPr>
        <w:t>posiada Pani/Pan:</w:t>
      </w:r>
    </w:p>
    <w:p w14:paraId="1F8856CE" w14:textId="77777777" w:rsidR="00936EB5" w:rsidRPr="00771A79" w:rsidRDefault="00936EB5" w:rsidP="00045515">
      <w:pPr>
        <w:pStyle w:val="Akapitzlist"/>
        <w:numPr>
          <w:ilvl w:val="0"/>
          <w:numId w:val="16"/>
        </w:numPr>
        <w:spacing w:line="360" w:lineRule="auto"/>
        <w:ind w:left="709" w:hanging="283"/>
        <w:rPr>
          <w:rFonts w:eastAsia="Times New Roman" w:cstheme="minorHAnsi"/>
          <w:sz w:val="22"/>
          <w:szCs w:val="22"/>
        </w:rPr>
      </w:pPr>
      <w:r w:rsidRPr="00771A79">
        <w:rPr>
          <w:rFonts w:eastAsia="Times New Roman" w:cstheme="minorHAnsi"/>
          <w:sz w:val="22"/>
          <w:szCs w:val="22"/>
        </w:rPr>
        <w:t>na podstawie art. 15 RODO prawo dostępu do danych osobowych Pani/Pana dotyczących;</w:t>
      </w:r>
    </w:p>
    <w:p w14:paraId="4C76DF5F" w14:textId="77777777" w:rsidR="00936EB5" w:rsidRPr="00771A79" w:rsidRDefault="00936EB5" w:rsidP="00045515">
      <w:pPr>
        <w:pStyle w:val="Akapitzlist"/>
        <w:numPr>
          <w:ilvl w:val="0"/>
          <w:numId w:val="16"/>
        </w:numPr>
        <w:spacing w:line="360" w:lineRule="auto"/>
        <w:ind w:left="709" w:hanging="283"/>
        <w:rPr>
          <w:rFonts w:eastAsia="Times New Roman" w:cstheme="minorHAnsi"/>
          <w:sz w:val="22"/>
          <w:szCs w:val="22"/>
        </w:rPr>
      </w:pPr>
      <w:r w:rsidRPr="00771A79">
        <w:rPr>
          <w:rFonts w:eastAsia="Times New Roman" w:cstheme="minorHAnsi"/>
          <w:sz w:val="22"/>
          <w:szCs w:val="22"/>
        </w:rPr>
        <w:t xml:space="preserve">na podstawie art. 16 RODO prawo do sprostowania Pani/Pana danych osobowych </w:t>
      </w:r>
    </w:p>
    <w:p w14:paraId="076424BE" w14:textId="77777777" w:rsidR="00936EB5" w:rsidRPr="00771A79" w:rsidRDefault="00936EB5" w:rsidP="00771A79">
      <w:pPr>
        <w:pStyle w:val="Akapitzlist"/>
        <w:spacing w:line="360" w:lineRule="auto"/>
        <w:ind w:left="709"/>
        <w:rPr>
          <w:rFonts w:eastAsia="Times New Roman" w:cstheme="minorHAnsi"/>
          <w:i/>
          <w:sz w:val="22"/>
          <w:szCs w:val="22"/>
        </w:rPr>
      </w:pPr>
      <w:r w:rsidRPr="00771A79">
        <w:rPr>
          <w:rFonts w:eastAsia="Times New Roman" w:cstheme="minorHAnsi"/>
          <w:i/>
          <w:sz w:val="22"/>
          <w:szCs w:val="22"/>
        </w:rPr>
        <w:t>(skorzystanie z prawa do sprostowania nie może naruszać integralności protokołu oraz jego załączników),</w:t>
      </w:r>
    </w:p>
    <w:p w14:paraId="27E24FB6" w14:textId="77777777" w:rsidR="00936EB5" w:rsidRPr="00771A79" w:rsidRDefault="00936EB5" w:rsidP="00045515">
      <w:pPr>
        <w:pStyle w:val="Akapitzlist"/>
        <w:numPr>
          <w:ilvl w:val="0"/>
          <w:numId w:val="16"/>
        </w:numPr>
        <w:spacing w:line="360" w:lineRule="auto"/>
        <w:ind w:left="709" w:hanging="283"/>
        <w:rPr>
          <w:rFonts w:eastAsia="Times New Roman" w:cstheme="minorHAnsi"/>
          <w:sz w:val="22"/>
          <w:szCs w:val="22"/>
        </w:rPr>
      </w:pPr>
      <w:r w:rsidRPr="00771A79">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771A79" w:rsidRDefault="00936EB5" w:rsidP="00045515">
      <w:pPr>
        <w:pStyle w:val="Akapitzlist"/>
        <w:numPr>
          <w:ilvl w:val="0"/>
          <w:numId w:val="16"/>
        </w:numPr>
        <w:spacing w:line="360" w:lineRule="auto"/>
        <w:ind w:left="709" w:hanging="283"/>
        <w:rPr>
          <w:rFonts w:eastAsia="Times New Roman" w:cstheme="minorHAnsi"/>
          <w:i/>
          <w:sz w:val="22"/>
          <w:szCs w:val="22"/>
        </w:rPr>
      </w:pPr>
      <w:r w:rsidRPr="00771A79">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771A79" w:rsidRDefault="00936EB5" w:rsidP="00045515">
      <w:pPr>
        <w:pStyle w:val="Akapitzlist"/>
        <w:numPr>
          <w:ilvl w:val="0"/>
          <w:numId w:val="15"/>
        </w:numPr>
        <w:spacing w:line="360" w:lineRule="auto"/>
        <w:ind w:left="426" w:hanging="426"/>
        <w:rPr>
          <w:rFonts w:eastAsia="Times New Roman" w:cstheme="minorHAnsi"/>
          <w:i/>
          <w:sz w:val="22"/>
          <w:szCs w:val="22"/>
        </w:rPr>
      </w:pPr>
      <w:r w:rsidRPr="00771A79">
        <w:rPr>
          <w:rFonts w:eastAsia="Times New Roman" w:cstheme="minorHAnsi"/>
          <w:sz w:val="22"/>
          <w:szCs w:val="22"/>
        </w:rPr>
        <w:t>nie przysługuje Pani/Panu:</w:t>
      </w:r>
    </w:p>
    <w:p w14:paraId="27001743" w14:textId="77777777" w:rsidR="00936EB5" w:rsidRPr="00771A79" w:rsidRDefault="00936EB5" w:rsidP="00045515">
      <w:pPr>
        <w:pStyle w:val="Akapitzlist"/>
        <w:numPr>
          <w:ilvl w:val="0"/>
          <w:numId w:val="17"/>
        </w:numPr>
        <w:spacing w:line="360" w:lineRule="auto"/>
        <w:ind w:left="709" w:hanging="283"/>
        <w:rPr>
          <w:rFonts w:eastAsia="Times New Roman" w:cstheme="minorHAnsi"/>
          <w:i/>
          <w:sz w:val="22"/>
          <w:szCs w:val="22"/>
        </w:rPr>
      </w:pPr>
      <w:r w:rsidRPr="00771A79">
        <w:rPr>
          <w:rFonts w:eastAsia="Times New Roman" w:cstheme="minorHAnsi"/>
          <w:sz w:val="22"/>
          <w:szCs w:val="22"/>
        </w:rPr>
        <w:t>prawo do usunięcia danych osobowych w związku z art. 17 ust. 3 lit. b, d lub e RODO;</w:t>
      </w:r>
    </w:p>
    <w:p w14:paraId="49893F1B" w14:textId="77777777" w:rsidR="00936EB5" w:rsidRPr="00771A79" w:rsidRDefault="00936EB5" w:rsidP="00045515">
      <w:pPr>
        <w:pStyle w:val="Akapitzlist"/>
        <w:numPr>
          <w:ilvl w:val="0"/>
          <w:numId w:val="17"/>
        </w:numPr>
        <w:spacing w:line="360" w:lineRule="auto"/>
        <w:ind w:left="709" w:hanging="283"/>
        <w:rPr>
          <w:rFonts w:eastAsia="Times New Roman" w:cstheme="minorHAnsi"/>
          <w:b/>
          <w:i/>
          <w:sz w:val="22"/>
          <w:szCs w:val="22"/>
        </w:rPr>
      </w:pPr>
      <w:r w:rsidRPr="00771A79">
        <w:rPr>
          <w:rFonts w:eastAsia="Times New Roman" w:cstheme="minorHAnsi"/>
          <w:sz w:val="22"/>
          <w:szCs w:val="22"/>
        </w:rPr>
        <w:t>prawo do przenoszenia danych osobowych, o którym mowa w art. 20 RODO;</w:t>
      </w:r>
    </w:p>
    <w:p w14:paraId="6D5CB815" w14:textId="401D7FE4" w:rsidR="00FE25A0" w:rsidRPr="00186184" w:rsidRDefault="00936EB5" w:rsidP="00045515">
      <w:pPr>
        <w:pStyle w:val="Akapitzlist"/>
        <w:numPr>
          <w:ilvl w:val="0"/>
          <w:numId w:val="17"/>
        </w:numPr>
        <w:spacing w:after="120" w:line="360" w:lineRule="auto"/>
        <w:ind w:left="709" w:hanging="284"/>
        <w:rPr>
          <w:rFonts w:eastAsia="Times New Roman" w:cstheme="minorHAnsi"/>
          <w:i/>
          <w:sz w:val="22"/>
          <w:szCs w:val="22"/>
        </w:rPr>
      </w:pPr>
      <w:r w:rsidRPr="00771A79">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376412EA" w:rsidR="001704C2" w:rsidRPr="004F5117" w:rsidRDefault="00E41552" w:rsidP="00373B57">
      <w:pPr>
        <w:pStyle w:val="Nagwek1"/>
        <w:rPr>
          <w:color w:val="auto"/>
        </w:rPr>
      </w:pPr>
      <w:r w:rsidRPr="004F5117">
        <w:rPr>
          <w:color w:val="auto"/>
        </w:rPr>
        <w:t xml:space="preserve">CZĘŚĆ </w:t>
      </w:r>
      <w:r w:rsidR="009302D2" w:rsidRPr="004F5117">
        <w:rPr>
          <w:color w:val="auto"/>
        </w:rPr>
        <w:t>XXIII</w:t>
      </w:r>
      <w:r w:rsidR="001704C2" w:rsidRPr="004F5117">
        <w:rPr>
          <w:color w:val="auto"/>
        </w:rPr>
        <w:t>. Pozostałe informacje</w:t>
      </w:r>
    </w:p>
    <w:p w14:paraId="2AF02A9F" w14:textId="7BB021D9" w:rsidR="00F6704F" w:rsidRPr="00771A79" w:rsidRDefault="00F6704F" w:rsidP="00045515">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771A79">
        <w:rPr>
          <w:rFonts w:cstheme="minorHAnsi"/>
          <w:sz w:val="22"/>
          <w:szCs w:val="22"/>
        </w:rPr>
        <w:t xml:space="preserve">Zamawiający </w:t>
      </w:r>
      <w:r w:rsidRPr="00420CAD">
        <w:rPr>
          <w:rFonts w:cstheme="minorHAnsi"/>
          <w:color w:val="7030A0"/>
          <w:sz w:val="22"/>
          <w:szCs w:val="22"/>
        </w:rPr>
        <w:t xml:space="preserve">nie dopuszcza </w:t>
      </w:r>
      <w:r w:rsidRPr="00771A79">
        <w:rPr>
          <w:rFonts w:cstheme="minorHAnsi"/>
          <w:sz w:val="22"/>
          <w:szCs w:val="22"/>
        </w:rPr>
        <w:t>składania ofert wariantowych.</w:t>
      </w:r>
    </w:p>
    <w:p w14:paraId="018F53F7" w14:textId="6D36292D" w:rsidR="00F6704F" w:rsidRPr="00771A79" w:rsidRDefault="00F6704F" w:rsidP="00771A79">
      <w:pPr>
        <w:autoSpaceDE w:val="0"/>
        <w:autoSpaceDN w:val="0"/>
        <w:adjustRightInd w:val="0"/>
        <w:spacing w:after="0" w:line="360" w:lineRule="auto"/>
        <w:ind w:left="284" w:hanging="284"/>
        <w:rPr>
          <w:rFonts w:cstheme="minorHAnsi"/>
        </w:rPr>
      </w:pPr>
      <w:r w:rsidRPr="00771A79">
        <w:rPr>
          <w:rFonts w:cstheme="minorHAnsi"/>
        </w:rPr>
        <w:t xml:space="preserve">3. </w:t>
      </w:r>
      <w:r w:rsidR="009C71B3" w:rsidRPr="00771A79">
        <w:rPr>
          <w:rFonts w:cstheme="minorHAnsi"/>
        </w:rPr>
        <w:tab/>
      </w:r>
      <w:r w:rsidRPr="00771A79">
        <w:rPr>
          <w:rFonts w:cstheme="minorHAnsi"/>
        </w:rPr>
        <w:t xml:space="preserve">Zamawiający </w:t>
      </w:r>
      <w:r w:rsidRPr="00420CAD">
        <w:rPr>
          <w:rFonts w:cstheme="minorHAnsi"/>
          <w:color w:val="7030A0"/>
        </w:rPr>
        <w:t xml:space="preserve">nie przewiduje </w:t>
      </w:r>
      <w:r w:rsidRPr="00771A79">
        <w:rPr>
          <w:rFonts w:cstheme="minorHAnsi"/>
        </w:rPr>
        <w:t xml:space="preserve">udzielenia zamówień, o których mowa w art. 214 ust. 1 pkt </w:t>
      </w:r>
      <w:r w:rsidR="004F5117">
        <w:rPr>
          <w:rFonts w:cstheme="minorHAnsi"/>
        </w:rPr>
        <w:t xml:space="preserve">7) i </w:t>
      </w:r>
      <w:r w:rsidRPr="00771A79">
        <w:rPr>
          <w:rFonts w:cstheme="minorHAnsi"/>
        </w:rPr>
        <w:t>8)</w:t>
      </w:r>
      <w:r w:rsidR="00936EB5" w:rsidRPr="00771A79">
        <w:rPr>
          <w:rFonts w:cstheme="minorHAnsi"/>
        </w:rPr>
        <w:t xml:space="preserve"> </w:t>
      </w:r>
      <w:r w:rsidRPr="00771A79">
        <w:rPr>
          <w:rFonts w:cstheme="minorHAnsi"/>
        </w:rPr>
        <w:t xml:space="preserve">ustawy </w:t>
      </w:r>
      <w:proofErr w:type="spellStart"/>
      <w:r w:rsidRPr="00771A79">
        <w:rPr>
          <w:rFonts w:cstheme="minorHAnsi"/>
        </w:rPr>
        <w:t>Pzp</w:t>
      </w:r>
      <w:proofErr w:type="spellEnd"/>
      <w:r w:rsidRPr="00771A79">
        <w:rPr>
          <w:rFonts w:cstheme="minorHAnsi"/>
        </w:rPr>
        <w:t>.</w:t>
      </w:r>
    </w:p>
    <w:p w14:paraId="2F0F6FD4" w14:textId="6D0BC4D8" w:rsidR="00AD1406" w:rsidRPr="00771A79" w:rsidRDefault="00F6704F" w:rsidP="00771A79">
      <w:pPr>
        <w:autoSpaceDE w:val="0"/>
        <w:autoSpaceDN w:val="0"/>
        <w:adjustRightInd w:val="0"/>
        <w:spacing w:after="0" w:line="360" w:lineRule="auto"/>
        <w:ind w:left="284" w:hanging="284"/>
        <w:rPr>
          <w:rFonts w:cstheme="minorHAnsi"/>
        </w:rPr>
      </w:pPr>
      <w:r w:rsidRPr="00771A79">
        <w:rPr>
          <w:rFonts w:cstheme="minorHAnsi"/>
        </w:rPr>
        <w:t xml:space="preserve">4. </w:t>
      </w:r>
      <w:r w:rsidR="009C71B3" w:rsidRPr="00771A79">
        <w:rPr>
          <w:rFonts w:cstheme="minorHAnsi"/>
        </w:rPr>
        <w:tab/>
      </w:r>
      <w:r w:rsidR="00AD1406" w:rsidRPr="00771A79">
        <w:rPr>
          <w:rFonts w:cstheme="minorHAnsi"/>
        </w:rPr>
        <w:t xml:space="preserve">Zamawiający </w:t>
      </w:r>
      <w:r w:rsidR="00AD1406" w:rsidRPr="00420CAD">
        <w:rPr>
          <w:rFonts w:cstheme="minorHAnsi"/>
          <w:color w:val="7030A0"/>
        </w:rPr>
        <w:t xml:space="preserve">nie przewiduje </w:t>
      </w:r>
      <w:r w:rsidR="00AD1406" w:rsidRPr="00771A79">
        <w:rPr>
          <w:rFonts w:cstheme="minorHAnsi"/>
        </w:rPr>
        <w:t xml:space="preserve">konieczności odbycia wizji lokalnej lub sprawdzenia przez niego dokumentów niezbędnych do realizacji zamówienia, o których mowa w art. 131 ust. 2 ustawy </w:t>
      </w:r>
      <w:proofErr w:type="spellStart"/>
      <w:r w:rsidR="00AD1406" w:rsidRPr="00771A79">
        <w:rPr>
          <w:rFonts w:cstheme="minorHAnsi"/>
        </w:rPr>
        <w:t>Pzp</w:t>
      </w:r>
      <w:proofErr w:type="spellEnd"/>
      <w:r w:rsidR="00AD1406" w:rsidRPr="00771A79">
        <w:rPr>
          <w:rFonts w:cstheme="minorHAnsi"/>
        </w:rPr>
        <w:t>.</w:t>
      </w:r>
    </w:p>
    <w:p w14:paraId="52711C32" w14:textId="20CF44DB" w:rsidR="00F6704F" w:rsidRPr="00771A79" w:rsidRDefault="00AD1406" w:rsidP="00771A79">
      <w:pPr>
        <w:autoSpaceDE w:val="0"/>
        <w:autoSpaceDN w:val="0"/>
        <w:adjustRightInd w:val="0"/>
        <w:spacing w:after="0" w:line="360" w:lineRule="auto"/>
        <w:ind w:left="284" w:hanging="284"/>
        <w:rPr>
          <w:rFonts w:cstheme="minorHAnsi"/>
        </w:rPr>
      </w:pPr>
      <w:r w:rsidRPr="00771A79">
        <w:rPr>
          <w:rFonts w:cstheme="minorHAnsi"/>
        </w:rPr>
        <w:t xml:space="preserve">5.  </w:t>
      </w:r>
      <w:r w:rsidR="00F6704F" w:rsidRPr="00771A79">
        <w:rPr>
          <w:rFonts w:cstheme="minorHAnsi"/>
        </w:rPr>
        <w:t xml:space="preserve">Zamawiający </w:t>
      </w:r>
      <w:r w:rsidR="00F6704F" w:rsidRPr="00420CAD">
        <w:rPr>
          <w:rFonts w:cstheme="minorHAnsi"/>
          <w:strike/>
          <w:color w:val="7030A0"/>
        </w:rPr>
        <w:t>nie</w:t>
      </w:r>
      <w:r w:rsidR="00F6704F" w:rsidRPr="00420CAD">
        <w:rPr>
          <w:rFonts w:cstheme="minorHAnsi"/>
          <w:color w:val="7030A0"/>
        </w:rPr>
        <w:t xml:space="preserve"> przewiduje </w:t>
      </w:r>
      <w:r w:rsidR="00F6704F" w:rsidRPr="00771A79">
        <w:rPr>
          <w:rFonts w:cstheme="minorHAnsi"/>
        </w:rPr>
        <w:t>rozliczenia w walutach obcych.</w:t>
      </w:r>
    </w:p>
    <w:p w14:paraId="58538F64" w14:textId="6ABD5237" w:rsidR="00F6704F"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5.</w:t>
      </w:r>
      <w:r w:rsidRPr="00771A79">
        <w:rPr>
          <w:rFonts w:cstheme="minorHAnsi"/>
        </w:rPr>
        <w:tab/>
      </w:r>
      <w:r w:rsidR="00F6704F" w:rsidRPr="00771A79">
        <w:rPr>
          <w:rFonts w:cstheme="minorHAnsi"/>
        </w:rPr>
        <w:t xml:space="preserve">Zamawiający </w:t>
      </w:r>
      <w:r w:rsidR="00F6704F" w:rsidRPr="00420CAD">
        <w:rPr>
          <w:rFonts w:cstheme="minorHAnsi"/>
          <w:color w:val="7030A0"/>
        </w:rPr>
        <w:t xml:space="preserve">nie przewiduje </w:t>
      </w:r>
      <w:r w:rsidR="00F6704F" w:rsidRPr="00771A79">
        <w:rPr>
          <w:rFonts w:cstheme="minorHAnsi"/>
        </w:rPr>
        <w:t xml:space="preserve">wyboru </w:t>
      </w:r>
      <w:r w:rsidRPr="00771A79">
        <w:rPr>
          <w:rFonts w:cstheme="minorHAnsi"/>
        </w:rPr>
        <w:t xml:space="preserve">najkorzystniejszej </w:t>
      </w:r>
      <w:r w:rsidR="00F6704F" w:rsidRPr="00771A79">
        <w:rPr>
          <w:rFonts w:cstheme="minorHAnsi"/>
        </w:rPr>
        <w:t>oferty</w:t>
      </w:r>
      <w:r w:rsidRPr="00771A79">
        <w:rPr>
          <w:rFonts w:cstheme="minorHAnsi"/>
        </w:rPr>
        <w:t xml:space="preserve"> z zastosowaniem </w:t>
      </w:r>
      <w:r w:rsidR="00F6704F" w:rsidRPr="00771A79">
        <w:rPr>
          <w:rFonts w:cstheme="minorHAnsi"/>
        </w:rPr>
        <w:t>aukcji elektronicznej.</w:t>
      </w:r>
    </w:p>
    <w:p w14:paraId="18B0D861" w14:textId="7C07E603" w:rsidR="00F6704F" w:rsidRPr="00771A79" w:rsidRDefault="00F6704F" w:rsidP="00771A79">
      <w:pPr>
        <w:autoSpaceDE w:val="0"/>
        <w:autoSpaceDN w:val="0"/>
        <w:adjustRightInd w:val="0"/>
        <w:spacing w:after="0" w:line="360" w:lineRule="auto"/>
        <w:ind w:left="284" w:hanging="284"/>
        <w:rPr>
          <w:rFonts w:cstheme="minorHAnsi"/>
        </w:rPr>
      </w:pPr>
      <w:r w:rsidRPr="00771A79">
        <w:rPr>
          <w:rFonts w:cstheme="minorHAnsi"/>
        </w:rPr>
        <w:t xml:space="preserve">6. </w:t>
      </w:r>
      <w:r w:rsidR="009C71B3" w:rsidRPr="00771A79">
        <w:rPr>
          <w:rFonts w:cstheme="minorHAnsi"/>
        </w:rPr>
        <w:tab/>
      </w:r>
      <w:r w:rsidRPr="00771A79">
        <w:rPr>
          <w:rFonts w:cstheme="minorHAnsi"/>
        </w:rPr>
        <w:t xml:space="preserve">Zamawiający </w:t>
      </w:r>
      <w:r w:rsidRPr="00420CAD">
        <w:rPr>
          <w:rFonts w:cstheme="minorHAnsi"/>
          <w:color w:val="7030A0"/>
        </w:rPr>
        <w:t xml:space="preserve">nie przewiduje </w:t>
      </w:r>
      <w:r w:rsidRPr="00771A79">
        <w:rPr>
          <w:rFonts w:cstheme="minorHAnsi"/>
        </w:rPr>
        <w:t>zwrotu kosztów udziału w postępowaniu.</w:t>
      </w:r>
    </w:p>
    <w:p w14:paraId="676EEB09" w14:textId="038C3DD3" w:rsidR="009C71B3"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 xml:space="preserve">7. Zamawiający </w:t>
      </w:r>
      <w:r w:rsidRPr="00420CAD">
        <w:rPr>
          <w:rFonts w:cstheme="minorHAnsi"/>
          <w:color w:val="7030A0"/>
        </w:rPr>
        <w:t xml:space="preserve">nie przewiduje </w:t>
      </w:r>
      <w:r w:rsidRPr="00771A79">
        <w:rPr>
          <w:rFonts w:cstheme="minorHAnsi"/>
        </w:rPr>
        <w:t xml:space="preserve">wymagań w zakresie zatrudnienia na podstawie stosunku pracy </w:t>
      </w:r>
      <w:r w:rsidRPr="00771A79">
        <w:rPr>
          <w:rFonts w:cstheme="minorHAnsi"/>
        </w:rPr>
        <w:br/>
        <w:t xml:space="preserve">w okolicznościach, o których mowa w art. 95 ustawy </w:t>
      </w:r>
      <w:proofErr w:type="spellStart"/>
      <w:r w:rsidRPr="00771A79">
        <w:rPr>
          <w:rFonts w:cstheme="minorHAnsi"/>
        </w:rPr>
        <w:t>Pzp</w:t>
      </w:r>
      <w:proofErr w:type="spellEnd"/>
      <w:r w:rsidRPr="00771A79">
        <w:rPr>
          <w:rFonts w:cstheme="minorHAnsi"/>
        </w:rPr>
        <w:t>.</w:t>
      </w:r>
    </w:p>
    <w:p w14:paraId="5EBF5A9A" w14:textId="560FFFB8" w:rsidR="00F6704F"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lastRenderedPageBreak/>
        <w:t>8</w:t>
      </w:r>
      <w:r w:rsidR="00F6704F" w:rsidRPr="00771A79">
        <w:rPr>
          <w:rFonts w:cstheme="minorHAnsi"/>
        </w:rPr>
        <w:t xml:space="preserve">. </w:t>
      </w:r>
      <w:r w:rsidRPr="00771A79">
        <w:rPr>
          <w:rFonts w:cstheme="minorHAnsi"/>
        </w:rPr>
        <w:tab/>
      </w:r>
      <w:r w:rsidR="00F6704F" w:rsidRPr="00771A79">
        <w:rPr>
          <w:rFonts w:cstheme="minorHAnsi"/>
        </w:rPr>
        <w:t xml:space="preserve">Zamawiający </w:t>
      </w:r>
      <w:r w:rsidR="00F6704F" w:rsidRPr="00420CAD">
        <w:rPr>
          <w:rFonts w:cstheme="minorHAnsi"/>
          <w:color w:val="7030A0"/>
        </w:rPr>
        <w:t xml:space="preserve">nie przewiduje </w:t>
      </w:r>
      <w:r w:rsidR="00F6704F" w:rsidRPr="00771A79">
        <w:rPr>
          <w:rFonts w:cstheme="minorHAnsi"/>
        </w:rPr>
        <w:t>wymagań</w:t>
      </w:r>
      <w:r w:rsidRPr="00771A79">
        <w:rPr>
          <w:rFonts w:cstheme="minorHAnsi"/>
        </w:rPr>
        <w:t xml:space="preserve"> w zakresie zatrudnienia osób</w:t>
      </w:r>
      <w:r w:rsidR="00F6704F" w:rsidRPr="00771A79">
        <w:rPr>
          <w:rFonts w:cstheme="minorHAnsi"/>
        </w:rPr>
        <w:t xml:space="preserve">, o których mowa w art. 96 </w:t>
      </w:r>
      <w:r w:rsidRPr="00771A79">
        <w:rPr>
          <w:rFonts w:cstheme="minorHAnsi"/>
        </w:rPr>
        <w:br/>
      </w:r>
      <w:r w:rsidR="00F6704F" w:rsidRPr="00771A79">
        <w:rPr>
          <w:rFonts w:cstheme="minorHAnsi"/>
        </w:rPr>
        <w:t xml:space="preserve">ust. 2 pkt 2 ustawy </w:t>
      </w:r>
      <w:proofErr w:type="spellStart"/>
      <w:r w:rsidR="00F6704F" w:rsidRPr="00771A79">
        <w:rPr>
          <w:rFonts w:cstheme="minorHAnsi"/>
        </w:rPr>
        <w:t>P</w:t>
      </w:r>
      <w:r w:rsidRPr="00771A79">
        <w:rPr>
          <w:rFonts w:cstheme="minorHAnsi"/>
        </w:rPr>
        <w:t>zp</w:t>
      </w:r>
      <w:proofErr w:type="spellEnd"/>
      <w:r w:rsidR="00F6704F" w:rsidRPr="00771A79">
        <w:rPr>
          <w:rFonts w:cstheme="minorHAnsi"/>
        </w:rPr>
        <w:t>.</w:t>
      </w:r>
    </w:p>
    <w:p w14:paraId="1954FCE1" w14:textId="3ED20EC9" w:rsidR="00F6704F"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9</w:t>
      </w:r>
      <w:r w:rsidR="00F6704F" w:rsidRPr="00771A79">
        <w:rPr>
          <w:rFonts w:cstheme="minorHAnsi"/>
        </w:rPr>
        <w:t xml:space="preserve">. </w:t>
      </w:r>
      <w:r w:rsidRPr="00771A79">
        <w:rPr>
          <w:rFonts w:cstheme="minorHAnsi"/>
        </w:rPr>
        <w:tab/>
      </w:r>
      <w:r w:rsidR="00F6704F" w:rsidRPr="00771A79">
        <w:rPr>
          <w:rFonts w:cstheme="minorHAnsi"/>
        </w:rPr>
        <w:t xml:space="preserve">Zamawiający </w:t>
      </w:r>
      <w:r w:rsidR="00F6704F" w:rsidRPr="00420CAD">
        <w:rPr>
          <w:rFonts w:cstheme="minorHAnsi"/>
          <w:color w:val="7030A0"/>
        </w:rPr>
        <w:t xml:space="preserve">nie zastrzega </w:t>
      </w:r>
      <w:r w:rsidR="00F6704F" w:rsidRPr="00771A79">
        <w:rPr>
          <w:rFonts w:cstheme="minorHAnsi"/>
        </w:rPr>
        <w:t xml:space="preserve">możliwości ubiegania się o udzielenie zamówienia wyłącznie przez wykonawców, o których mowa w art. 94 ustawy </w:t>
      </w:r>
      <w:proofErr w:type="spellStart"/>
      <w:r w:rsidR="00F6704F" w:rsidRPr="00771A79">
        <w:rPr>
          <w:rFonts w:cstheme="minorHAnsi"/>
        </w:rPr>
        <w:t>P</w:t>
      </w:r>
      <w:r w:rsidRPr="00771A79">
        <w:rPr>
          <w:rFonts w:cstheme="minorHAnsi"/>
        </w:rPr>
        <w:t>zp</w:t>
      </w:r>
      <w:proofErr w:type="spellEnd"/>
      <w:r w:rsidR="00F6704F" w:rsidRPr="00771A79">
        <w:rPr>
          <w:rFonts w:cstheme="minorHAnsi"/>
        </w:rPr>
        <w:t>.</w:t>
      </w:r>
    </w:p>
    <w:p w14:paraId="4A44FA14" w14:textId="1B3B1A63" w:rsidR="009C71B3"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 xml:space="preserve">10. Zamawiający </w:t>
      </w:r>
      <w:r w:rsidRPr="00420CAD">
        <w:rPr>
          <w:rFonts w:cstheme="minorHAnsi"/>
          <w:color w:val="7030A0"/>
        </w:rPr>
        <w:t xml:space="preserve">nie zastrzega </w:t>
      </w:r>
      <w:r w:rsidRPr="00771A79">
        <w:rPr>
          <w:rFonts w:cstheme="minorHAnsi"/>
        </w:rPr>
        <w:t>obowiązku osobistego wykonania przez wykonawcę kluczowych zadań.</w:t>
      </w:r>
    </w:p>
    <w:p w14:paraId="0D4F70FA" w14:textId="26D990EC" w:rsidR="00FA0139" w:rsidRPr="00771A79" w:rsidRDefault="009C71B3" w:rsidP="004F5117">
      <w:pPr>
        <w:autoSpaceDE w:val="0"/>
        <w:autoSpaceDN w:val="0"/>
        <w:adjustRightInd w:val="0"/>
        <w:spacing w:after="120" w:line="360" w:lineRule="auto"/>
        <w:ind w:left="284" w:hanging="284"/>
        <w:rPr>
          <w:rFonts w:cstheme="minorHAnsi"/>
        </w:rPr>
      </w:pPr>
      <w:r w:rsidRPr="00771A79">
        <w:rPr>
          <w:rFonts w:cstheme="minorHAnsi"/>
        </w:rPr>
        <w:t xml:space="preserve">11. Zamawiający </w:t>
      </w:r>
      <w:r w:rsidRPr="00420CAD">
        <w:rPr>
          <w:rFonts w:cstheme="minorHAnsi"/>
          <w:color w:val="7030A0"/>
        </w:rPr>
        <w:t xml:space="preserve">nie wymaga </w:t>
      </w:r>
      <w:r w:rsidRPr="00771A79">
        <w:rPr>
          <w:rFonts w:cstheme="minorHAnsi"/>
        </w:rPr>
        <w:t>ani nie dopuszcza składania ofert w postaci katalogów elektronicznych lub dołączenia katalogów elektronicznych do oferty</w:t>
      </w:r>
      <w:r w:rsidR="00AD1406" w:rsidRPr="00771A79">
        <w:rPr>
          <w:rFonts w:cstheme="minorHAnsi"/>
        </w:rPr>
        <w:t>, w sytuacji określonej w art. 93</w:t>
      </w:r>
      <w:r w:rsidRPr="00771A79">
        <w:rPr>
          <w:rFonts w:cstheme="minorHAnsi"/>
        </w:rPr>
        <w:t>.</w:t>
      </w:r>
      <w:r w:rsidR="00186184">
        <w:rPr>
          <w:rFonts w:cstheme="minorHAnsi"/>
        </w:rPr>
        <w:t xml:space="preserve"> </w:t>
      </w:r>
    </w:p>
    <w:p w14:paraId="59FF936D" w14:textId="66E4153C" w:rsidR="00FE25A0" w:rsidRPr="004F5117" w:rsidRDefault="00E41552" w:rsidP="00373B57">
      <w:pPr>
        <w:pStyle w:val="Nagwek1"/>
        <w:rPr>
          <w:color w:val="auto"/>
        </w:rPr>
      </w:pPr>
      <w:r w:rsidRPr="004F5117">
        <w:rPr>
          <w:color w:val="auto"/>
        </w:rPr>
        <w:t xml:space="preserve">CZĘŚĆ </w:t>
      </w:r>
      <w:r w:rsidR="009C71B3" w:rsidRPr="004F5117">
        <w:rPr>
          <w:color w:val="auto"/>
        </w:rPr>
        <w:t>X</w:t>
      </w:r>
      <w:r w:rsidR="00FA0139" w:rsidRPr="004F5117">
        <w:rPr>
          <w:color w:val="auto"/>
        </w:rPr>
        <w:t>X</w:t>
      </w:r>
      <w:r w:rsidR="00DE1AE0" w:rsidRPr="004F5117">
        <w:rPr>
          <w:color w:val="auto"/>
        </w:rPr>
        <w:t>IV</w:t>
      </w:r>
      <w:r w:rsidR="009C71B3" w:rsidRPr="004F5117">
        <w:rPr>
          <w:color w:val="auto"/>
        </w:rPr>
        <w:t>. Załączniki do S</w:t>
      </w:r>
      <w:r w:rsidR="00FE25A0" w:rsidRPr="004F5117">
        <w:rPr>
          <w:color w:val="auto"/>
        </w:rPr>
        <w:t>WZ</w:t>
      </w:r>
    </w:p>
    <w:p w14:paraId="3CC79371" w14:textId="2EED8EB7" w:rsidR="00FE25A0" w:rsidRPr="00771A79" w:rsidRDefault="009C71B3" w:rsidP="00771A79">
      <w:pPr>
        <w:suppressAutoHyphens/>
        <w:spacing w:after="0" w:line="360" w:lineRule="auto"/>
        <w:rPr>
          <w:rFonts w:eastAsia="Times New Roman" w:cstheme="minorHAnsi"/>
          <w:lang w:eastAsia="ar-SA"/>
        </w:rPr>
      </w:pPr>
      <w:r w:rsidRPr="00771A79">
        <w:rPr>
          <w:rFonts w:eastAsia="Times New Roman" w:cstheme="minorHAnsi"/>
          <w:lang w:eastAsia="ar-SA"/>
        </w:rPr>
        <w:t>Integralną część niniejszej S</w:t>
      </w:r>
      <w:r w:rsidR="00FE25A0" w:rsidRPr="00771A79">
        <w:rPr>
          <w:rFonts w:eastAsia="Times New Roman" w:cstheme="minorHAnsi"/>
          <w:lang w:eastAsia="ar-SA"/>
        </w:rPr>
        <w:t>WZ stanowią załączniki:</w:t>
      </w:r>
    </w:p>
    <w:p w14:paraId="4F7028FF" w14:textId="31FAA9F1" w:rsidR="00FE25A0" w:rsidRPr="00771A79" w:rsidRDefault="00B8369E" w:rsidP="00045515">
      <w:pPr>
        <w:numPr>
          <w:ilvl w:val="0"/>
          <w:numId w:val="3"/>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Formularz ofertowy – Załącznik n</w:t>
      </w:r>
      <w:r w:rsidR="00FE25A0" w:rsidRPr="00771A79">
        <w:rPr>
          <w:rFonts w:eastAsia="Times New Roman" w:cstheme="minorHAnsi"/>
          <w:lang w:eastAsia="ar-SA"/>
        </w:rPr>
        <w:t>r 1,</w:t>
      </w:r>
    </w:p>
    <w:p w14:paraId="1CE19B67" w14:textId="6309D0C3" w:rsidR="00FE25A0" w:rsidRPr="00771A79" w:rsidRDefault="00B8369E" w:rsidP="00045515">
      <w:pPr>
        <w:numPr>
          <w:ilvl w:val="0"/>
          <w:numId w:val="3"/>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 xml:space="preserve"> Załącznik n</w:t>
      </w:r>
      <w:r w:rsidR="00FE25A0" w:rsidRPr="00771A79">
        <w:rPr>
          <w:rFonts w:eastAsia="Times New Roman" w:cstheme="minorHAnsi"/>
          <w:lang w:eastAsia="ar-SA"/>
        </w:rPr>
        <w:t xml:space="preserve">r 2,     </w:t>
      </w:r>
    </w:p>
    <w:p w14:paraId="16136CF4" w14:textId="3219856E" w:rsidR="00FE25A0" w:rsidRPr="00186184" w:rsidRDefault="00B8369E" w:rsidP="00045515">
      <w:pPr>
        <w:numPr>
          <w:ilvl w:val="0"/>
          <w:numId w:val="3"/>
        </w:numPr>
        <w:tabs>
          <w:tab w:val="left" w:pos="709"/>
        </w:tabs>
        <w:suppressAutoHyphens/>
        <w:spacing w:after="0" w:line="360" w:lineRule="auto"/>
        <w:rPr>
          <w:rFonts w:eastAsia="Times New Roman" w:cstheme="minorHAnsi"/>
          <w:strike/>
          <w:color w:val="000000" w:themeColor="text1"/>
          <w:lang w:eastAsia="ar-SA"/>
        </w:rPr>
      </w:pPr>
      <w:r w:rsidRPr="00186184">
        <w:rPr>
          <w:rFonts w:eastAsia="Times New Roman" w:cstheme="minorHAnsi"/>
          <w:strike/>
          <w:color w:val="000000" w:themeColor="text1"/>
          <w:lang w:eastAsia="ar-SA"/>
        </w:rPr>
        <w:t xml:space="preserve">Wykaz osób </w:t>
      </w:r>
      <w:r w:rsidR="00DE1AE0" w:rsidRPr="00186184">
        <w:rPr>
          <w:rFonts w:eastAsia="Times New Roman" w:cstheme="minorHAnsi"/>
          <w:strike/>
          <w:color w:val="000000" w:themeColor="text1"/>
          <w:lang w:eastAsia="ar-SA"/>
        </w:rPr>
        <w:t xml:space="preserve">skierowanych do realizacji zamówienia </w:t>
      </w:r>
      <w:r w:rsidRPr="00186184">
        <w:rPr>
          <w:rFonts w:eastAsia="Times New Roman" w:cstheme="minorHAnsi"/>
          <w:strike/>
          <w:color w:val="000000" w:themeColor="text1"/>
          <w:lang w:eastAsia="ar-SA"/>
        </w:rPr>
        <w:t>– Załącznik n</w:t>
      </w:r>
      <w:r w:rsidR="00FE25A0" w:rsidRPr="00186184">
        <w:rPr>
          <w:rFonts w:eastAsia="Times New Roman" w:cstheme="minorHAnsi"/>
          <w:strike/>
          <w:color w:val="000000" w:themeColor="text1"/>
          <w:lang w:eastAsia="ar-SA"/>
        </w:rPr>
        <w:t>r 3,</w:t>
      </w:r>
    </w:p>
    <w:p w14:paraId="02477867" w14:textId="55147329" w:rsidR="00FE25A0" w:rsidRPr="00940AF7" w:rsidRDefault="00B8369E" w:rsidP="00045515">
      <w:pPr>
        <w:numPr>
          <w:ilvl w:val="0"/>
          <w:numId w:val="3"/>
        </w:numPr>
        <w:tabs>
          <w:tab w:val="left" w:pos="709"/>
        </w:tabs>
        <w:suppressAutoHyphens/>
        <w:spacing w:after="0" w:line="360" w:lineRule="auto"/>
        <w:rPr>
          <w:rFonts w:eastAsia="Times New Roman" w:cstheme="minorHAnsi"/>
          <w:strike/>
          <w:lang w:eastAsia="ar-SA"/>
        </w:rPr>
      </w:pPr>
      <w:r w:rsidRPr="00940AF7">
        <w:rPr>
          <w:rFonts w:eastAsia="Times New Roman" w:cstheme="minorHAnsi"/>
          <w:strike/>
          <w:color w:val="000000"/>
          <w:lang w:eastAsia="ar-SA"/>
        </w:rPr>
        <w:t>Wykaz dostaw – Załącznik n</w:t>
      </w:r>
      <w:r w:rsidR="00FE25A0" w:rsidRPr="00940AF7">
        <w:rPr>
          <w:rFonts w:eastAsia="Times New Roman" w:cstheme="minorHAnsi"/>
          <w:strike/>
          <w:color w:val="000000"/>
          <w:lang w:eastAsia="ar-SA"/>
        </w:rPr>
        <w:t>r 4,</w:t>
      </w:r>
    </w:p>
    <w:p w14:paraId="0AE2BDE5" w14:textId="354D05CB" w:rsidR="00FE25A0" w:rsidRPr="00771A79" w:rsidRDefault="00B8369E" w:rsidP="00045515">
      <w:pPr>
        <w:numPr>
          <w:ilvl w:val="0"/>
          <w:numId w:val="3"/>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I</w:t>
      </w:r>
      <w:r w:rsidR="00FE25A0" w:rsidRPr="00771A79">
        <w:rPr>
          <w:rFonts w:eastAsia="Times New Roman" w:cstheme="minorHAnsi"/>
          <w:lang w:eastAsia="ar-SA"/>
        </w:rPr>
        <w:t>nstrukcj</w:t>
      </w:r>
      <w:r w:rsidRPr="00771A79">
        <w:rPr>
          <w:rFonts w:eastAsia="Times New Roman" w:cstheme="minorHAnsi"/>
          <w:lang w:eastAsia="ar-SA"/>
        </w:rPr>
        <w:t>a wypełnienia JEDZ – Załącznik n</w:t>
      </w:r>
      <w:r w:rsidR="00FE25A0" w:rsidRPr="00771A79">
        <w:rPr>
          <w:rFonts w:eastAsia="Times New Roman" w:cstheme="minorHAnsi"/>
          <w:lang w:eastAsia="ar-SA"/>
        </w:rPr>
        <w:t>r 5</w:t>
      </w:r>
      <w:r w:rsidR="00E41552" w:rsidRPr="00771A79">
        <w:rPr>
          <w:rFonts w:eastAsia="Times New Roman" w:cstheme="minorHAnsi"/>
          <w:lang w:eastAsia="ar-SA"/>
        </w:rPr>
        <w:t xml:space="preserve"> – wersja elektroniczna</w:t>
      </w:r>
      <w:r w:rsidR="00FE25A0" w:rsidRPr="00771A79">
        <w:rPr>
          <w:rFonts w:eastAsia="Times New Roman" w:cstheme="minorHAnsi"/>
          <w:lang w:eastAsia="ar-SA"/>
        </w:rPr>
        <w:t xml:space="preserve">, </w:t>
      </w:r>
    </w:p>
    <w:p w14:paraId="2544B23E" w14:textId="45BC091F" w:rsidR="00B8369E" w:rsidRPr="00771A79" w:rsidRDefault="00B8369E" w:rsidP="00045515">
      <w:pPr>
        <w:numPr>
          <w:ilvl w:val="0"/>
          <w:numId w:val="3"/>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JEDZ – Załącznik nr 6,</w:t>
      </w:r>
    </w:p>
    <w:p w14:paraId="379BAFB2" w14:textId="4822E660" w:rsidR="00FE25A0" w:rsidRPr="00940AF7" w:rsidRDefault="00B8369E" w:rsidP="00045515">
      <w:pPr>
        <w:numPr>
          <w:ilvl w:val="0"/>
          <w:numId w:val="3"/>
        </w:numPr>
        <w:tabs>
          <w:tab w:val="left" w:pos="709"/>
        </w:tabs>
        <w:suppressAutoHyphens/>
        <w:spacing w:after="0" w:line="360" w:lineRule="auto"/>
        <w:rPr>
          <w:rFonts w:eastAsia="Times New Roman" w:cstheme="minorHAnsi"/>
          <w:strike/>
          <w:lang w:eastAsia="ar-SA"/>
        </w:rPr>
      </w:pPr>
      <w:r w:rsidRPr="00940AF7">
        <w:rPr>
          <w:rFonts w:eastAsia="Times New Roman" w:cstheme="minorHAnsi"/>
          <w:strike/>
          <w:lang w:eastAsia="ar-SA"/>
        </w:rPr>
        <w:t>Z</w:t>
      </w:r>
      <w:r w:rsidR="00FE25A0" w:rsidRPr="00940AF7">
        <w:rPr>
          <w:rFonts w:eastAsia="Times New Roman" w:cstheme="minorHAnsi"/>
          <w:strike/>
          <w:lang w:eastAsia="ar-SA"/>
        </w:rPr>
        <w:t>obowiązani</w:t>
      </w:r>
      <w:r w:rsidRPr="00940AF7">
        <w:rPr>
          <w:rFonts w:eastAsia="Times New Roman" w:cstheme="minorHAnsi"/>
          <w:strike/>
          <w:lang w:eastAsia="ar-SA"/>
        </w:rPr>
        <w:t xml:space="preserve">e </w:t>
      </w:r>
      <w:r w:rsidR="00F920E2" w:rsidRPr="00940AF7">
        <w:rPr>
          <w:rFonts w:eastAsia="Times New Roman" w:cstheme="minorHAnsi"/>
          <w:strike/>
          <w:lang w:eastAsia="ar-SA"/>
        </w:rPr>
        <w:t>podmiotu udostępniającego zasoby</w:t>
      </w:r>
      <w:r w:rsidRPr="00940AF7">
        <w:rPr>
          <w:rFonts w:eastAsia="Times New Roman" w:cstheme="minorHAnsi"/>
          <w:strike/>
          <w:lang w:eastAsia="ar-SA"/>
        </w:rPr>
        <w:t xml:space="preserve"> – Załącznik nr 7</w:t>
      </w:r>
      <w:r w:rsidR="00FE25A0" w:rsidRPr="00940AF7">
        <w:rPr>
          <w:rFonts w:eastAsia="Times New Roman" w:cstheme="minorHAnsi"/>
          <w:strike/>
          <w:lang w:eastAsia="ar-SA"/>
        </w:rPr>
        <w:t>,</w:t>
      </w:r>
    </w:p>
    <w:p w14:paraId="6AAFFE4B" w14:textId="64E715AF" w:rsidR="00FE25A0" w:rsidRPr="00771A79" w:rsidRDefault="00B8369E" w:rsidP="00045515">
      <w:pPr>
        <w:numPr>
          <w:ilvl w:val="0"/>
          <w:numId w:val="3"/>
        </w:numPr>
        <w:tabs>
          <w:tab w:val="left" w:pos="709"/>
        </w:tabs>
        <w:suppressAutoHyphens/>
        <w:spacing w:after="0" w:line="360" w:lineRule="auto"/>
        <w:rPr>
          <w:rFonts w:eastAsia="Arial" w:cstheme="minorHAnsi"/>
          <w:lang w:eastAsia="ar-SA"/>
        </w:rPr>
      </w:pPr>
      <w:r w:rsidRPr="00771A79">
        <w:rPr>
          <w:rFonts w:eastAsia="Times New Roman" w:cstheme="minorHAnsi"/>
          <w:lang w:eastAsia="ar-SA"/>
        </w:rPr>
        <w:t>Wzór umowy – Załącznik nr 8</w:t>
      </w:r>
      <w:r w:rsidR="00FE25A0" w:rsidRPr="00771A79">
        <w:rPr>
          <w:rFonts w:eastAsia="Times New Roman" w:cstheme="minorHAnsi"/>
          <w:lang w:eastAsia="ar-SA"/>
        </w:rPr>
        <w:t>,</w:t>
      </w:r>
    </w:p>
    <w:p w14:paraId="7CBB6E77" w14:textId="7036D98E" w:rsidR="00FE25A0" w:rsidRPr="00771A79" w:rsidRDefault="00B8369E" w:rsidP="00045515">
      <w:pPr>
        <w:numPr>
          <w:ilvl w:val="0"/>
          <w:numId w:val="3"/>
        </w:numPr>
        <w:tabs>
          <w:tab w:val="left" w:pos="709"/>
        </w:tabs>
        <w:suppressAutoHyphens/>
        <w:spacing w:after="0" w:line="360" w:lineRule="auto"/>
        <w:rPr>
          <w:rFonts w:eastAsia="Times New Roman" w:cstheme="minorHAnsi"/>
          <w:b/>
          <w:lang w:eastAsia="ar-SA"/>
        </w:rPr>
      </w:pPr>
      <w:r w:rsidRPr="00771A79">
        <w:rPr>
          <w:rFonts w:eastAsia="Times New Roman" w:cstheme="minorHAnsi"/>
          <w:lang w:eastAsia="ar-SA"/>
        </w:rPr>
        <w:t>O</w:t>
      </w:r>
      <w:r w:rsidR="00FE25A0" w:rsidRPr="00771A79">
        <w:rPr>
          <w:rFonts w:eastAsia="Times New Roman" w:cstheme="minorHAnsi"/>
          <w:lang w:eastAsia="ar-SA"/>
        </w:rPr>
        <w:t xml:space="preserve">świadczenie </w:t>
      </w:r>
      <w:r w:rsidR="00DE1AE0" w:rsidRPr="00771A79">
        <w:rPr>
          <w:rFonts w:eastAsia="Times New Roman" w:cstheme="minorHAnsi"/>
          <w:lang w:eastAsia="ar-SA"/>
        </w:rPr>
        <w:t xml:space="preserve">wykonawcy </w:t>
      </w:r>
      <w:r w:rsidR="00657B32" w:rsidRPr="00771A79">
        <w:rPr>
          <w:rFonts w:eastAsia="Times New Roman" w:cstheme="minorHAnsi"/>
          <w:lang w:eastAsia="ar-SA"/>
        </w:rPr>
        <w:t xml:space="preserve">o </w:t>
      </w:r>
      <w:r w:rsidR="00DE1AE0" w:rsidRPr="00771A79">
        <w:rPr>
          <w:rFonts w:eastAsia="Times New Roman" w:cstheme="minorHAnsi"/>
          <w:lang w:eastAsia="ar-SA"/>
        </w:rPr>
        <w:t xml:space="preserve">braku przynależności lub o </w:t>
      </w:r>
      <w:r w:rsidR="00657B32" w:rsidRPr="00771A79">
        <w:rPr>
          <w:rFonts w:eastAsia="Times New Roman" w:cstheme="minorHAnsi"/>
          <w:lang w:eastAsia="ar-SA"/>
        </w:rPr>
        <w:t xml:space="preserve">przynależności do </w:t>
      </w:r>
      <w:r w:rsidR="00DE1AE0" w:rsidRPr="00771A79">
        <w:rPr>
          <w:rFonts w:eastAsia="Times New Roman" w:cstheme="minorHAnsi"/>
          <w:lang w:eastAsia="ar-SA"/>
        </w:rPr>
        <w:t xml:space="preserve">tej samej </w:t>
      </w:r>
      <w:r w:rsidR="00657B32" w:rsidRPr="00771A79">
        <w:rPr>
          <w:rFonts w:eastAsia="Times New Roman" w:cstheme="minorHAnsi"/>
          <w:lang w:eastAsia="ar-SA"/>
        </w:rPr>
        <w:t xml:space="preserve">grupy kapitałowej </w:t>
      </w:r>
      <w:r w:rsidRPr="00771A79">
        <w:rPr>
          <w:rFonts w:eastAsia="Times New Roman" w:cstheme="minorHAnsi"/>
          <w:lang w:eastAsia="ar-SA"/>
        </w:rPr>
        <w:t>–</w:t>
      </w:r>
      <w:r w:rsidR="00DE1AE0" w:rsidRPr="00771A79">
        <w:rPr>
          <w:rFonts w:eastAsia="Times New Roman" w:cstheme="minorHAnsi"/>
          <w:lang w:eastAsia="ar-SA"/>
        </w:rPr>
        <w:t xml:space="preserve"> </w:t>
      </w:r>
      <w:r w:rsidRPr="00771A79">
        <w:rPr>
          <w:rFonts w:eastAsia="Times New Roman" w:cstheme="minorHAnsi"/>
          <w:lang w:eastAsia="ar-SA"/>
        </w:rPr>
        <w:t>Załącznik nr 9,</w:t>
      </w:r>
    </w:p>
    <w:p w14:paraId="0EE8EA74" w14:textId="6B203210" w:rsidR="00FE25A0" w:rsidRPr="00420CAD" w:rsidRDefault="00B8369E" w:rsidP="00045515">
      <w:pPr>
        <w:numPr>
          <w:ilvl w:val="0"/>
          <w:numId w:val="3"/>
        </w:numPr>
        <w:tabs>
          <w:tab w:val="left" w:pos="709"/>
        </w:tabs>
        <w:suppressAutoHyphens/>
        <w:spacing w:after="0" w:line="360" w:lineRule="auto"/>
        <w:rPr>
          <w:rFonts w:eastAsia="Times New Roman" w:cstheme="minorHAnsi"/>
          <w:b/>
          <w:lang w:eastAsia="ar-SA"/>
        </w:rPr>
      </w:pPr>
      <w:r w:rsidRPr="00771A79">
        <w:rPr>
          <w:rFonts w:eastAsia="Times New Roman" w:cstheme="minorHAnsi"/>
          <w:lang w:eastAsia="ar-SA"/>
        </w:rPr>
        <w:t xml:space="preserve"> Oświadczenie o aktualności informacji</w:t>
      </w:r>
      <w:r w:rsidR="00DE1AE0" w:rsidRPr="00771A79">
        <w:rPr>
          <w:rFonts w:eastAsia="Times New Roman" w:cstheme="minorHAnsi"/>
          <w:lang w:eastAsia="ar-SA"/>
        </w:rPr>
        <w:t xml:space="preserve"> </w:t>
      </w:r>
      <w:r w:rsidRPr="00771A79">
        <w:rPr>
          <w:rFonts w:eastAsia="Times New Roman" w:cstheme="minorHAnsi"/>
          <w:lang w:eastAsia="ar-SA"/>
        </w:rPr>
        <w:t>– Załącznik nr 10</w:t>
      </w:r>
      <w:r w:rsidR="00420CAD">
        <w:rPr>
          <w:rFonts w:eastAsia="Times New Roman" w:cstheme="minorHAnsi"/>
          <w:lang w:eastAsia="ar-SA"/>
        </w:rPr>
        <w:t>,</w:t>
      </w:r>
    </w:p>
    <w:p w14:paraId="4D2D85AD" w14:textId="2B401480" w:rsidR="00420CAD" w:rsidRPr="00420CAD" w:rsidRDefault="00420CAD" w:rsidP="00045515">
      <w:pPr>
        <w:numPr>
          <w:ilvl w:val="0"/>
          <w:numId w:val="3"/>
        </w:numPr>
        <w:tabs>
          <w:tab w:val="left" w:pos="709"/>
        </w:tabs>
        <w:suppressAutoHyphens/>
        <w:spacing w:after="0" w:line="360" w:lineRule="auto"/>
        <w:rPr>
          <w:rFonts w:eastAsia="Times New Roman" w:cstheme="minorHAnsi"/>
          <w:lang w:eastAsia="ar-SA"/>
        </w:rPr>
      </w:pPr>
      <w:r w:rsidRPr="00420CAD">
        <w:rPr>
          <w:rFonts w:eastAsia="Times New Roman" w:cstheme="minorHAnsi"/>
          <w:lang w:eastAsia="ar-SA"/>
        </w:rPr>
        <w:t xml:space="preserve">Oświadczenie wykonawcy </w:t>
      </w:r>
      <w:r>
        <w:rPr>
          <w:rFonts w:eastAsia="Times New Roman" w:cstheme="minorHAnsi"/>
          <w:lang w:eastAsia="ar-SA"/>
        </w:rPr>
        <w:t xml:space="preserve">– </w:t>
      </w:r>
      <w:r w:rsidRPr="00420CAD">
        <w:rPr>
          <w:rFonts w:eastAsia="Times New Roman" w:cstheme="minorHAnsi"/>
          <w:lang w:eastAsia="ar-SA"/>
        </w:rPr>
        <w:t>Z</w:t>
      </w:r>
      <w:r>
        <w:rPr>
          <w:rFonts w:eastAsia="Times New Roman" w:cstheme="minorHAnsi"/>
          <w:lang w:eastAsia="ar-SA"/>
        </w:rPr>
        <w:t>ałącznik nr 11.</w:t>
      </w:r>
    </w:p>
    <w:sectPr w:rsidR="00420CAD" w:rsidRPr="00420CAD" w:rsidSect="002E24DE">
      <w:headerReference w:type="default" r:id="rId17"/>
      <w:footerReference w:type="default" r:id="rId18"/>
      <w:pgSz w:w="11906" w:h="16838"/>
      <w:pgMar w:top="851" w:right="1274" w:bottom="851"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05D70" w14:textId="77777777" w:rsidR="00CE4ED8" w:rsidRDefault="00CE4ED8" w:rsidP="007D0747">
      <w:pPr>
        <w:spacing w:after="0" w:line="240" w:lineRule="auto"/>
      </w:pPr>
      <w:r>
        <w:separator/>
      </w:r>
    </w:p>
  </w:endnote>
  <w:endnote w:type="continuationSeparator" w:id="0">
    <w:p w14:paraId="0960B3BD" w14:textId="77777777" w:rsidR="00CE4ED8" w:rsidRDefault="00CE4ED8"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70D55" w14:textId="15C38DF6" w:rsidR="0065245A" w:rsidRDefault="0065245A" w:rsidP="002E24DE">
    <w:pPr>
      <w:pStyle w:val="Nagwek"/>
      <w:jc w:val="center"/>
      <w:rPr>
        <w:rFonts w:ascii="Calibri" w:hAnsi="Calibri"/>
        <w:noProof/>
        <w:sz w:val="16"/>
        <w:szCs w:val="16"/>
      </w:rPr>
    </w:pPr>
    <w:bookmarkStart w:id="7" w:name="_Hlk63320999"/>
    <w:bookmarkStart w:id="8" w:name="_Hlk63321000"/>
    <w:r>
      <w:rPr>
        <w:noProof/>
        <w:lang w:eastAsia="pl-PL"/>
      </w:rPr>
      <w:t xml:space="preserve">   </w:t>
    </w:r>
    <w:bookmarkEnd w:id="7"/>
    <w:bookmarkEnd w:id="8"/>
  </w:p>
  <w:p w14:paraId="4851E399" w14:textId="77777777" w:rsidR="0065245A" w:rsidRDefault="0065245A" w:rsidP="00635659">
    <w:pPr>
      <w:pStyle w:val="Nagwek"/>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987A7" w14:textId="77777777" w:rsidR="00CE4ED8" w:rsidRDefault="00CE4ED8" w:rsidP="007D0747">
      <w:pPr>
        <w:spacing w:after="0" w:line="240" w:lineRule="auto"/>
      </w:pPr>
      <w:r>
        <w:separator/>
      </w:r>
    </w:p>
  </w:footnote>
  <w:footnote w:type="continuationSeparator" w:id="0">
    <w:p w14:paraId="45912A8E" w14:textId="77777777" w:rsidR="00CE4ED8" w:rsidRDefault="00CE4ED8" w:rsidP="007D0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0CCC" w14:textId="32A69187" w:rsidR="0065245A" w:rsidRDefault="00CE4ED8">
    <w:pPr>
      <w:pStyle w:val="Nagwek"/>
    </w:pPr>
    <w:sdt>
      <w:sdtPr>
        <w:id w:val="-1881851826"/>
        <w:docPartObj>
          <w:docPartGallery w:val="Page Numbers (Margins)"/>
          <w:docPartUnique/>
        </w:docPartObj>
      </w:sdtPr>
      <w:sdtEndPr/>
      <w:sdtContent>
        <w:r w:rsidR="0065245A">
          <w:rPr>
            <w:noProof/>
            <w:lang w:eastAsia="pl-PL"/>
          </w:rPr>
          <mc:AlternateContent>
            <mc:Choice Requires="wps">
              <w:drawing>
                <wp:anchor distT="0" distB="0" distL="114300" distR="114300" simplePos="0" relativeHeight="251658752"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21731D9F" w:rsidR="0065245A" w:rsidRDefault="0065245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75399C">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5875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21731D9F" w:rsidR="0065245A" w:rsidRDefault="0065245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75399C">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p w14:paraId="647868ED" w14:textId="2DC00643" w:rsidR="0065245A" w:rsidRDefault="006524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254E7ED8"/>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sz w:val="22"/>
        <w:szCs w:val="22"/>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5E46624"/>
    <w:name w:val="WW8Num41"/>
    <w:lvl w:ilvl="0">
      <w:start w:val="1"/>
      <w:numFmt w:val="decimal"/>
      <w:lvlText w:val="%1."/>
      <w:lvlJc w:val="left"/>
      <w:pPr>
        <w:tabs>
          <w:tab w:val="num" w:pos="0"/>
        </w:tabs>
        <w:ind w:left="4897" w:hanging="360"/>
      </w:pPr>
      <w:rPr>
        <w:rFonts w:ascii="Times New Roman" w:hAnsi="Times New Roman" w:cs="Times New Roman"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EFD8C13E"/>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auto"/>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8" w15:restartNumberingAfterBreak="0">
    <w:nsid w:val="0C1D6940"/>
    <w:multiLevelType w:val="hybridMultilevel"/>
    <w:tmpl w:val="B98A6B7E"/>
    <w:lvl w:ilvl="0" w:tplc="1A2A1EA6">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F9F496E"/>
    <w:multiLevelType w:val="hybridMultilevel"/>
    <w:tmpl w:val="3EB62C34"/>
    <w:lvl w:ilvl="0" w:tplc="252C6BF8">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5" w15:restartNumberingAfterBreak="0">
    <w:nsid w:val="3A7D036A"/>
    <w:multiLevelType w:val="hybridMultilevel"/>
    <w:tmpl w:val="5B74F4A6"/>
    <w:lvl w:ilvl="0" w:tplc="BFC46B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7"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48" w15:restartNumberingAfterBreak="0">
    <w:nsid w:val="48F47B2F"/>
    <w:multiLevelType w:val="multilevel"/>
    <w:tmpl w:val="9110A51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A304567"/>
    <w:multiLevelType w:val="hybridMultilevel"/>
    <w:tmpl w:val="1C7C0652"/>
    <w:lvl w:ilvl="0" w:tplc="CBDC2AD6">
      <w:start w:val="1"/>
      <w:numFmt w:val="decimal"/>
      <w:lvlText w:val="%1."/>
      <w:lvlJc w:val="left"/>
      <w:pPr>
        <w:tabs>
          <w:tab w:val="num" w:pos="357"/>
        </w:tabs>
        <w:ind w:left="357" w:hanging="357"/>
      </w:pPr>
      <w:rPr>
        <w:rFonts w:hint="default"/>
        <w:b w:val="0"/>
        <w:strike w:val="0"/>
      </w:rPr>
    </w:lvl>
    <w:lvl w:ilvl="1" w:tplc="04E4FC6A">
      <w:numFmt w:val="bullet"/>
      <w:lvlText w:val="-"/>
      <w:lvlJc w:val="left"/>
      <w:pPr>
        <w:ind w:left="1440" w:hanging="360"/>
      </w:pPr>
      <w:rPr>
        <w:rFonts w:ascii="Calibri" w:eastAsiaTheme="minorEastAsia" w:hAnsi="Calibri" w:cs="Calibri" w:hint="default"/>
      </w:rPr>
    </w:lvl>
    <w:lvl w:ilvl="2" w:tplc="FFA294EA">
      <w:start w:val="1"/>
      <w:numFmt w:val="upperLetter"/>
      <w:lvlText w:val="%3."/>
      <w:lvlJc w:val="left"/>
      <w:pPr>
        <w:tabs>
          <w:tab w:val="num" w:pos="1151"/>
        </w:tabs>
        <w:ind w:left="1151" w:hanging="357"/>
      </w:pPr>
      <w:rPr>
        <w:rFonts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9FD0D81"/>
    <w:multiLevelType w:val="multilevel"/>
    <w:tmpl w:val="871CDF2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B9E771E"/>
    <w:multiLevelType w:val="hybridMultilevel"/>
    <w:tmpl w:val="2F787166"/>
    <w:lvl w:ilvl="0" w:tplc="6FEC26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60810889"/>
    <w:multiLevelType w:val="hybridMultilevel"/>
    <w:tmpl w:val="9F062BDE"/>
    <w:lvl w:ilvl="0" w:tplc="ECD68D42">
      <w:start w:val="3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7"/>
  </w:num>
  <w:num w:numId="2">
    <w:abstractNumId w:val="27"/>
  </w:num>
  <w:num w:numId="3">
    <w:abstractNumId w:val="28"/>
  </w:num>
  <w:num w:numId="4">
    <w:abstractNumId w:val="31"/>
  </w:num>
  <w:num w:numId="5">
    <w:abstractNumId w:val="33"/>
  </w:num>
  <w:num w:numId="6">
    <w:abstractNumId w:val="36"/>
  </w:num>
  <w:num w:numId="7">
    <w:abstractNumId w:val="51"/>
  </w:num>
  <w:num w:numId="8">
    <w:abstractNumId w:val="48"/>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46"/>
  </w:num>
  <w:num w:numId="14">
    <w:abstractNumId w:val="50"/>
  </w:num>
  <w:num w:numId="15">
    <w:abstractNumId w:val="43"/>
  </w:num>
  <w:num w:numId="16">
    <w:abstractNumId w:val="39"/>
  </w:num>
  <w:num w:numId="17">
    <w:abstractNumId w:val="44"/>
  </w:num>
  <w:num w:numId="18">
    <w:abstractNumId w:val="45"/>
  </w:num>
  <w:num w:numId="19">
    <w:abstractNumId w:val="38"/>
  </w:num>
  <w:num w:numId="20">
    <w:abstractNumId w:val="41"/>
  </w:num>
  <w:num w:numId="21">
    <w:abstractNumId w:val="54"/>
  </w:num>
  <w:num w:numId="22">
    <w:abstractNumId w:val="49"/>
  </w:num>
  <w:num w:numId="23">
    <w:abstractNumId w:val="53"/>
  </w:num>
  <w:num w:numId="24">
    <w:abstractNumId w:val="5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747"/>
    <w:rsid w:val="000009F0"/>
    <w:rsid w:val="000021CF"/>
    <w:rsid w:val="00004A6A"/>
    <w:rsid w:val="00005801"/>
    <w:rsid w:val="00011DDC"/>
    <w:rsid w:val="00016DD5"/>
    <w:rsid w:val="00027301"/>
    <w:rsid w:val="00040191"/>
    <w:rsid w:val="00045515"/>
    <w:rsid w:val="00055725"/>
    <w:rsid w:val="0005633B"/>
    <w:rsid w:val="000568CE"/>
    <w:rsid w:val="00060E52"/>
    <w:rsid w:val="000822D5"/>
    <w:rsid w:val="000904A9"/>
    <w:rsid w:val="00090F7C"/>
    <w:rsid w:val="00094BFE"/>
    <w:rsid w:val="000A72C0"/>
    <w:rsid w:val="000B47BC"/>
    <w:rsid w:val="000B61E6"/>
    <w:rsid w:val="000E45DC"/>
    <w:rsid w:val="000F4844"/>
    <w:rsid w:val="000F6829"/>
    <w:rsid w:val="001138DA"/>
    <w:rsid w:val="00113B09"/>
    <w:rsid w:val="00115DDA"/>
    <w:rsid w:val="001272A2"/>
    <w:rsid w:val="001343DA"/>
    <w:rsid w:val="001369B0"/>
    <w:rsid w:val="00136EDF"/>
    <w:rsid w:val="00157310"/>
    <w:rsid w:val="00160645"/>
    <w:rsid w:val="00163529"/>
    <w:rsid w:val="001704C2"/>
    <w:rsid w:val="001760EA"/>
    <w:rsid w:val="00181219"/>
    <w:rsid w:val="0018417E"/>
    <w:rsid w:val="00186184"/>
    <w:rsid w:val="001875CD"/>
    <w:rsid w:val="00194313"/>
    <w:rsid w:val="00196D42"/>
    <w:rsid w:val="001A7422"/>
    <w:rsid w:val="001B4102"/>
    <w:rsid w:val="001C03E0"/>
    <w:rsid w:val="001D4BC1"/>
    <w:rsid w:val="001D640A"/>
    <w:rsid w:val="001F042B"/>
    <w:rsid w:val="001F0787"/>
    <w:rsid w:val="001F2EFD"/>
    <w:rsid w:val="001F504F"/>
    <w:rsid w:val="00200223"/>
    <w:rsid w:val="00215BC0"/>
    <w:rsid w:val="00236191"/>
    <w:rsid w:val="00236CD1"/>
    <w:rsid w:val="00237EF0"/>
    <w:rsid w:val="00251D9A"/>
    <w:rsid w:val="0025619F"/>
    <w:rsid w:val="0025717C"/>
    <w:rsid w:val="00262691"/>
    <w:rsid w:val="0026275C"/>
    <w:rsid w:val="002736CC"/>
    <w:rsid w:val="00274171"/>
    <w:rsid w:val="0028043F"/>
    <w:rsid w:val="00280A46"/>
    <w:rsid w:val="00285B77"/>
    <w:rsid w:val="00294257"/>
    <w:rsid w:val="0029714E"/>
    <w:rsid w:val="002A49ED"/>
    <w:rsid w:val="002A5AB8"/>
    <w:rsid w:val="002B19FE"/>
    <w:rsid w:val="002B403D"/>
    <w:rsid w:val="002B5F52"/>
    <w:rsid w:val="002C26E2"/>
    <w:rsid w:val="002C3C76"/>
    <w:rsid w:val="002D11CD"/>
    <w:rsid w:val="002D75A6"/>
    <w:rsid w:val="002E24DE"/>
    <w:rsid w:val="002E5258"/>
    <w:rsid w:val="002F1DB8"/>
    <w:rsid w:val="002F4368"/>
    <w:rsid w:val="003004C1"/>
    <w:rsid w:val="0030371C"/>
    <w:rsid w:val="003070BB"/>
    <w:rsid w:val="00310C54"/>
    <w:rsid w:val="00315599"/>
    <w:rsid w:val="003177A3"/>
    <w:rsid w:val="003244BF"/>
    <w:rsid w:val="003261B0"/>
    <w:rsid w:val="003424CB"/>
    <w:rsid w:val="00352958"/>
    <w:rsid w:val="00355CC9"/>
    <w:rsid w:val="00370D5C"/>
    <w:rsid w:val="00373B57"/>
    <w:rsid w:val="00374341"/>
    <w:rsid w:val="00381AC1"/>
    <w:rsid w:val="00381BFD"/>
    <w:rsid w:val="00392C09"/>
    <w:rsid w:val="00393566"/>
    <w:rsid w:val="003A13EA"/>
    <w:rsid w:val="003A20B1"/>
    <w:rsid w:val="003A6371"/>
    <w:rsid w:val="003B36FF"/>
    <w:rsid w:val="003C6069"/>
    <w:rsid w:val="003C6A7B"/>
    <w:rsid w:val="003D1F62"/>
    <w:rsid w:val="003D2224"/>
    <w:rsid w:val="003E1F77"/>
    <w:rsid w:val="003E40E9"/>
    <w:rsid w:val="003F28C8"/>
    <w:rsid w:val="003F7FAD"/>
    <w:rsid w:val="004034A1"/>
    <w:rsid w:val="00404820"/>
    <w:rsid w:val="0041280E"/>
    <w:rsid w:val="00413486"/>
    <w:rsid w:val="0041417E"/>
    <w:rsid w:val="00416A89"/>
    <w:rsid w:val="00420CAD"/>
    <w:rsid w:val="00421E21"/>
    <w:rsid w:val="00425B9F"/>
    <w:rsid w:val="004309E6"/>
    <w:rsid w:val="0043150D"/>
    <w:rsid w:val="00444FC5"/>
    <w:rsid w:val="0045432E"/>
    <w:rsid w:val="00457985"/>
    <w:rsid w:val="00475111"/>
    <w:rsid w:val="004947AE"/>
    <w:rsid w:val="00496A2A"/>
    <w:rsid w:val="004A0C9A"/>
    <w:rsid w:val="004B55DA"/>
    <w:rsid w:val="004C4783"/>
    <w:rsid w:val="004C6030"/>
    <w:rsid w:val="004E40C1"/>
    <w:rsid w:val="004E62E0"/>
    <w:rsid w:val="004E769A"/>
    <w:rsid w:val="004F04BE"/>
    <w:rsid w:val="004F5117"/>
    <w:rsid w:val="004F585C"/>
    <w:rsid w:val="004F7948"/>
    <w:rsid w:val="00501518"/>
    <w:rsid w:val="005260F1"/>
    <w:rsid w:val="005274E3"/>
    <w:rsid w:val="00534798"/>
    <w:rsid w:val="00534B8D"/>
    <w:rsid w:val="0053760E"/>
    <w:rsid w:val="005414FA"/>
    <w:rsid w:val="00543214"/>
    <w:rsid w:val="00544368"/>
    <w:rsid w:val="00564DFE"/>
    <w:rsid w:val="00571D4C"/>
    <w:rsid w:val="0059100E"/>
    <w:rsid w:val="005921B0"/>
    <w:rsid w:val="00595E82"/>
    <w:rsid w:val="00596E8C"/>
    <w:rsid w:val="005A09D2"/>
    <w:rsid w:val="005A63F3"/>
    <w:rsid w:val="005A65DA"/>
    <w:rsid w:val="005B3691"/>
    <w:rsid w:val="005B4C4B"/>
    <w:rsid w:val="005B7EFB"/>
    <w:rsid w:val="005B7F65"/>
    <w:rsid w:val="005C6266"/>
    <w:rsid w:val="006016E7"/>
    <w:rsid w:val="0060733C"/>
    <w:rsid w:val="00610068"/>
    <w:rsid w:val="00614A66"/>
    <w:rsid w:val="0062177A"/>
    <w:rsid w:val="006305E5"/>
    <w:rsid w:val="00633385"/>
    <w:rsid w:val="00635659"/>
    <w:rsid w:val="00635878"/>
    <w:rsid w:val="00637AD5"/>
    <w:rsid w:val="0064344C"/>
    <w:rsid w:val="00644889"/>
    <w:rsid w:val="00645214"/>
    <w:rsid w:val="0065245A"/>
    <w:rsid w:val="00657B32"/>
    <w:rsid w:val="00657FE4"/>
    <w:rsid w:val="006607CD"/>
    <w:rsid w:val="00660AA4"/>
    <w:rsid w:val="00663B41"/>
    <w:rsid w:val="006715E3"/>
    <w:rsid w:val="0067367A"/>
    <w:rsid w:val="00685A06"/>
    <w:rsid w:val="006965A9"/>
    <w:rsid w:val="006966B9"/>
    <w:rsid w:val="0069703F"/>
    <w:rsid w:val="006B5450"/>
    <w:rsid w:val="006B589F"/>
    <w:rsid w:val="006B6770"/>
    <w:rsid w:val="006C4EC2"/>
    <w:rsid w:val="006D04A5"/>
    <w:rsid w:val="006D1A75"/>
    <w:rsid w:val="006D6B05"/>
    <w:rsid w:val="006E2846"/>
    <w:rsid w:val="006E7601"/>
    <w:rsid w:val="006F2395"/>
    <w:rsid w:val="006F5362"/>
    <w:rsid w:val="007106F5"/>
    <w:rsid w:val="00714FDF"/>
    <w:rsid w:val="0072096F"/>
    <w:rsid w:val="00722453"/>
    <w:rsid w:val="00734DB7"/>
    <w:rsid w:val="0074036F"/>
    <w:rsid w:val="00747169"/>
    <w:rsid w:val="0075399C"/>
    <w:rsid w:val="00764B03"/>
    <w:rsid w:val="00766125"/>
    <w:rsid w:val="00771A79"/>
    <w:rsid w:val="00775C59"/>
    <w:rsid w:val="00784A7A"/>
    <w:rsid w:val="00787A97"/>
    <w:rsid w:val="00787C34"/>
    <w:rsid w:val="00791258"/>
    <w:rsid w:val="0079548F"/>
    <w:rsid w:val="007A1D6D"/>
    <w:rsid w:val="007A6A70"/>
    <w:rsid w:val="007B1EB4"/>
    <w:rsid w:val="007B3F14"/>
    <w:rsid w:val="007B6CFE"/>
    <w:rsid w:val="007B76BD"/>
    <w:rsid w:val="007B7CED"/>
    <w:rsid w:val="007C5C9B"/>
    <w:rsid w:val="007D009C"/>
    <w:rsid w:val="007D0747"/>
    <w:rsid w:val="007D316A"/>
    <w:rsid w:val="007D3309"/>
    <w:rsid w:val="007E0554"/>
    <w:rsid w:val="007E76C7"/>
    <w:rsid w:val="007F6580"/>
    <w:rsid w:val="007F7849"/>
    <w:rsid w:val="007F7DCA"/>
    <w:rsid w:val="0080692F"/>
    <w:rsid w:val="00810236"/>
    <w:rsid w:val="00810973"/>
    <w:rsid w:val="00823387"/>
    <w:rsid w:val="0082728E"/>
    <w:rsid w:val="00846BB9"/>
    <w:rsid w:val="008531EC"/>
    <w:rsid w:val="008554AC"/>
    <w:rsid w:val="008648B5"/>
    <w:rsid w:val="0088223A"/>
    <w:rsid w:val="00882E8F"/>
    <w:rsid w:val="008860DC"/>
    <w:rsid w:val="00890085"/>
    <w:rsid w:val="008A4C87"/>
    <w:rsid w:val="008B097D"/>
    <w:rsid w:val="008B3AC7"/>
    <w:rsid w:val="008B3B00"/>
    <w:rsid w:val="008B52A6"/>
    <w:rsid w:val="008D5139"/>
    <w:rsid w:val="008D5763"/>
    <w:rsid w:val="008E03F0"/>
    <w:rsid w:val="008E72BD"/>
    <w:rsid w:val="008F5743"/>
    <w:rsid w:val="008F5C14"/>
    <w:rsid w:val="0090719D"/>
    <w:rsid w:val="009123A6"/>
    <w:rsid w:val="00912426"/>
    <w:rsid w:val="00917E6F"/>
    <w:rsid w:val="009200FF"/>
    <w:rsid w:val="0092419A"/>
    <w:rsid w:val="009302D2"/>
    <w:rsid w:val="0093324C"/>
    <w:rsid w:val="00933DB3"/>
    <w:rsid w:val="0093679C"/>
    <w:rsid w:val="00936EB5"/>
    <w:rsid w:val="00940AF7"/>
    <w:rsid w:val="00950255"/>
    <w:rsid w:val="00954FA8"/>
    <w:rsid w:val="009571D4"/>
    <w:rsid w:val="00963306"/>
    <w:rsid w:val="00970373"/>
    <w:rsid w:val="00973E16"/>
    <w:rsid w:val="009778D3"/>
    <w:rsid w:val="00996C3A"/>
    <w:rsid w:val="00997F47"/>
    <w:rsid w:val="009B38A4"/>
    <w:rsid w:val="009C71B3"/>
    <w:rsid w:val="009E62A6"/>
    <w:rsid w:val="009E63C6"/>
    <w:rsid w:val="00A01DFD"/>
    <w:rsid w:val="00A022BA"/>
    <w:rsid w:val="00A178DD"/>
    <w:rsid w:val="00A20687"/>
    <w:rsid w:val="00A21A18"/>
    <w:rsid w:val="00A25EE7"/>
    <w:rsid w:val="00A26148"/>
    <w:rsid w:val="00A3795D"/>
    <w:rsid w:val="00A4065C"/>
    <w:rsid w:val="00A52F08"/>
    <w:rsid w:val="00A55D9D"/>
    <w:rsid w:val="00A60B15"/>
    <w:rsid w:val="00A61670"/>
    <w:rsid w:val="00A75205"/>
    <w:rsid w:val="00A772C0"/>
    <w:rsid w:val="00A84316"/>
    <w:rsid w:val="00A86BF0"/>
    <w:rsid w:val="00A87B97"/>
    <w:rsid w:val="00A9184A"/>
    <w:rsid w:val="00AA0CAD"/>
    <w:rsid w:val="00AA4605"/>
    <w:rsid w:val="00AB6CFA"/>
    <w:rsid w:val="00AC07AE"/>
    <w:rsid w:val="00AC17A2"/>
    <w:rsid w:val="00AC5692"/>
    <w:rsid w:val="00AD1406"/>
    <w:rsid w:val="00AE119D"/>
    <w:rsid w:val="00AE7482"/>
    <w:rsid w:val="00AF2F18"/>
    <w:rsid w:val="00B22941"/>
    <w:rsid w:val="00B310CC"/>
    <w:rsid w:val="00B41161"/>
    <w:rsid w:val="00B44906"/>
    <w:rsid w:val="00B54F97"/>
    <w:rsid w:val="00B6073F"/>
    <w:rsid w:val="00B75404"/>
    <w:rsid w:val="00B8369E"/>
    <w:rsid w:val="00B95577"/>
    <w:rsid w:val="00BA6436"/>
    <w:rsid w:val="00BB71EB"/>
    <w:rsid w:val="00BC371E"/>
    <w:rsid w:val="00BC5FEA"/>
    <w:rsid w:val="00BD3250"/>
    <w:rsid w:val="00BE1543"/>
    <w:rsid w:val="00BE35B0"/>
    <w:rsid w:val="00BE5033"/>
    <w:rsid w:val="00BF3AA8"/>
    <w:rsid w:val="00BF5346"/>
    <w:rsid w:val="00C0145F"/>
    <w:rsid w:val="00C0322A"/>
    <w:rsid w:val="00C227A3"/>
    <w:rsid w:val="00C4085E"/>
    <w:rsid w:val="00C50804"/>
    <w:rsid w:val="00C54199"/>
    <w:rsid w:val="00C639C3"/>
    <w:rsid w:val="00C7261D"/>
    <w:rsid w:val="00C73C8A"/>
    <w:rsid w:val="00C87FFC"/>
    <w:rsid w:val="00C9059F"/>
    <w:rsid w:val="00C90C54"/>
    <w:rsid w:val="00CB2B3E"/>
    <w:rsid w:val="00CB3755"/>
    <w:rsid w:val="00CB6B50"/>
    <w:rsid w:val="00CC1784"/>
    <w:rsid w:val="00CD1A10"/>
    <w:rsid w:val="00CE40DD"/>
    <w:rsid w:val="00CE4ED8"/>
    <w:rsid w:val="00CF00A2"/>
    <w:rsid w:val="00CF03AC"/>
    <w:rsid w:val="00CF23EF"/>
    <w:rsid w:val="00CF30EB"/>
    <w:rsid w:val="00CF396E"/>
    <w:rsid w:val="00D02AAA"/>
    <w:rsid w:val="00D05B07"/>
    <w:rsid w:val="00D10959"/>
    <w:rsid w:val="00D139EB"/>
    <w:rsid w:val="00D14626"/>
    <w:rsid w:val="00D22D83"/>
    <w:rsid w:val="00D27884"/>
    <w:rsid w:val="00D373EA"/>
    <w:rsid w:val="00D47829"/>
    <w:rsid w:val="00D52675"/>
    <w:rsid w:val="00D625D0"/>
    <w:rsid w:val="00D71E8F"/>
    <w:rsid w:val="00D83E1F"/>
    <w:rsid w:val="00DA4127"/>
    <w:rsid w:val="00DA60E6"/>
    <w:rsid w:val="00DC3B57"/>
    <w:rsid w:val="00DD2508"/>
    <w:rsid w:val="00DE06D1"/>
    <w:rsid w:val="00DE1AE0"/>
    <w:rsid w:val="00DE5A0F"/>
    <w:rsid w:val="00DF0143"/>
    <w:rsid w:val="00E02C79"/>
    <w:rsid w:val="00E04E47"/>
    <w:rsid w:val="00E05594"/>
    <w:rsid w:val="00E141C6"/>
    <w:rsid w:val="00E15C09"/>
    <w:rsid w:val="00E2583B"/>
    <w:rsid w:val="00E33564"/>
    <w:rsid w:val="00E36A0C"/>
    <w:rsid w:val="00E371E7"/>
    <w:rsid w:val="00E377FA"/>
    <w:rsid w:val="00E41552"/>
    <w:rsid w:val="00E4157F"/>
    <w:rsid w:val="00E41E99"/>
    <w:rsid w:val="00E42F90"/>
    <w:rsid w:val="00E432C7"/>
    <w:rsid w:val="00E47250"/>
    <w:rsid w:val="00E51E11"/>
    <w:rsid w:val="00E57E6A"/>
    <w:rsid w:val="00E77A08"/>
    <w:rsid w:val="00E8482F"/>
    <w:rsid w:val="00E87E0E"/>
    <w:rsid w:val="00E91C34"/>
    <w:rsid w:val="00E9309A"/>
    <w:rsid w:val="00EA75FA"/>
    <w:rsid w:val="00EB297B"/>
    <w:rsid w:val="00EB4500"/>
    <w:rsid w:val="00EC339F"/>
    <w:rsid w:val="00EC4DE4"/>
    <w:rsid w:val="00EC63FF"/>
    <w:rsid w:val="00ED0755"/>
    <w:rsid w:val="00ED384E"/>
    <w:rsid w:val="00ED7547"/>
    <w:rsid w:val="00EE25CA"/>
    <w:rsid w:val="00EE7D81"/>
    <w:rsid w:val="00F026BE"/>
    <w:rsid w:val="00F1156A"/>
    <w:rsid w:val="00F25C6D"/>
    <w:rsid w:val="00F52467"/>
    <w:rsid w:val="00F52749"/>
    <w:rsid w:val="00F52AAC"/>
    <w:rsid w:val="00F53726"/>
    <w:rsid w:val="00F579BC"/>
    <w:rsid w:val="00F65542"/>
    <w:rsid w:val="00F65843"/>
    <w:rsid w:val="00F66EF5"/>
    <w:rsid w:val="00F6704F"/>
    <w:rsid w:val="00F736E5"/>
    <w:rsid w:val="00F80965"/>
    <w:rsid w:val="00F81DA5"/>
    <w:rsid w:val="00F82BE2"/>
    <w:rsid w:val="00F920E2"/>
    <w:rsid w:val="00FA0139"/>
    <w:rsid w:val="00FB1943"/>
    <w:rsid w:val="00FB216B"/>
    <w:rsid w:val="00FB319E"/>
    <w:rsid w:val="00FC36B3"/>
    <w:rsid w:val="00FC46D7"/>
    <w:rsid w:val="00FC6BF5"/>
    <w:rsid w:val="00FD2624"/>
    <w:rsid w:val="00FE25A0"/>
    <w:rsid w:val="00FE7B5F"/>
    <w:rsid w:val="00FF2C5D"/>
    <w:rsid w:val="00FF2F16"/>
    <w:rsid w:val="00FF6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5C84ED04-0D91-413A-8026-81366763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2395"/>
    <w:pPr>
      <w:spacing w:line="254" w:lineRule="auto"/>
    </w:pPr>
  </w:style>
  <w:style w:type="paragraph" w:styleId="Nagwek1">
    <w:name w:val="heading 1"/>
    <w:basedOn w:val="Normalny"/>
    <w:next w:val="Normalny"/>
    <w:link w:val="Nagwek1Znak"/>
    <w:qFormat/>
    <w:rsid w:val="00AC5692"/>
    <w:pPr>
      <w:suppressAutoHyphens/>
      <w:spacing w:after="0" w:line="360" w:lineRule="auto"/>
      <w:outlineLvl w:val="0"/>
    </w:pPr>
    <w:rPr>
      <w:rFonts w:eastAsia="Times New Roman" w:cstheme="minorHAnsi"/>
      <w:b/>
      <w:color w:val="7030A0"/>
      <w:sz w:val="24"/>
      <w:szCs w:val="24"/>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AC5692"/>
    <w:rPr>
      <w:rFonts w:eastAsia="Times New Roman" w:cstheme="minorHAnsi"/>
      <w:b/>
      <w:color w:val="7030A0"/>
      <w:sz w:val="24"/>
      <w:szCs w:val="24"/>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styleId="Legenda">
    <w:name w:val="caption"/>
    <w:basedOn w:val="Normalny"/>
    <w:qFormat/>
    <w:rsid w:val="002E24DE"/>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styleId="Nierozpoznanawzmianka">
    <w:name w:val="Unresolved Mention"/>
    <w:basedOn w:val="Domylnaczcionkaakapitu"/>
    <w:uiPriority w:val="99"/>
    <w:semiHidden/>
    <w:unhideWhenUsed/>
    <w:rsid w:val="00D83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16755">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7371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m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38028" TargetMode="External"/><Relationship Id="rId5" Type="http://schemas.openxmlformats.org/officeDocument/2006/relationships/webSettings" Target="webSettings.xml"/><Relationship Id="rId15" Type="http://schemas.openxmlformats.org/officeDocument/2006/relationships/hyperlink" Target="https://platformazakupowa.pl/pn/umb" TargetMode="External"/><Relationship Id="rId10" Type="http://schemas.openxmlformats.org/officeDocument/2006/relationships/hyperlink" Target="mailto:zampubl@umb.edu.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08B30-7F52-4A26-995E-E9BC6780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25</Pages>
  <Words>8606</Words>
  <Characters>51637</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dc:creator>
  <cp:lastModifiedBy>Kamila Kartaszow</cp:lastModifiedBy>
  <cp:revision>74</cp:revision>
  <cp:lastPrinted>2024-06-12T06:46:00Z</cp:lastPrinted>
  <dcterms:created xsi:type="dcterms:W3CDTF">2022-02-27T23:31:00Z</dcterms:created>
  <dcterms:modified xsi:type="dcterms:W3CDTF">2024-06-12T06:56:00Z</dcterms:modified>
</cp:coreProperties>
</file>