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r>
        <w:rPr>
          <w:rFonts w:ascii="Calibri" w:eastAsia="Times" w:hAnsi="Calibri" w:cs="Calibri"/>
          <w:b/>
          <w:bCs w:val="0"/>
          <w:szCs w:val="24"/>
        </w:rPr>
        <w:t>Załącznik nr 2 do SWZ</w:t>
      </w:r>
    </w:p>
    <w:p w14:paraId="56909348" w14:textId="77777777" w:rsidR="004D5E6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D7488D" w14:paraId="555A29E1" w14:textId="77777777" w:rsidTr="00AC4C73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036F1E55" w14:textId="0D4E809F" w:rsidR="004D5E69" w:rsidRPr="00D7488D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D7488D">
              <w:rPr>
                <w:rFonts w:ascii="Calibri" w:hAnsi="Calibri" w:cs="Calibri"/>
                <w:szCs w:val="24"/>
              </w:rPr>
              <w:br w:type="page"/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OŚWIADCZENIA O BRAKU PODSTAW WYKLUCZENIA I SPEŁNIANIU WARUNKÓW UDZIAŁU </w:t>
            </w:r>
            <w:r w:rsidR="00FC2829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br/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W POSTĘPOWANIU</w:t>
            </w:r>
          </w:p>
          <w:p w14:paraId="58EB48F1" w14:textId="77777777" w:rsidR="004D5E69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F057EE4" w14:textId="77777777" w:rsidR="004D5E69" w:rsidRDefault="004D5E69" w:rsidP="004D5E69">
      <w:pPr>
        <w:pStyle w:val="ROZDZIA"/>
        <w:spacing w:after="60" w:line="240" w:lineRule="auto"/>
        <w:contextualSpacing/>
        <w:rPr>
          <w:rFonts w:ascii="Calibri" w:hAnsi="Calibri" w:cs="Book Antiqua"/>
        </w:rPr>
      </w:pPr>
    </w:p>
    <w:p w14:paraId="10E1EF16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Oświadczenie </w:t>
      </w:r>
    </w:p>
    <w:p w14:paraId="469DD504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składane na podstawie art. 125 ustawy z dnia 11 września 2019 r. </w:t>
      </w:r>
    </w:p>
    <w:p w14:paraId="3001D2DF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Prawo zamówień publicznych (dalej jako </w:t>
      </w:r>
      <w:proofErr w:type="spellStart"/>
      <w:r>
        <w:rPr>
          <w:rFonts w:cs="Arial"/>
          <w:b/>
          <w:sz w:val="24"/>
          <w:szCs w:val="24"/>
        </w:rPr>
        <w:t>Pzp</w:t>
      </w:r>
      <w:proofErr w:type="spellEnd"/>
      <w:r>
        <w:rPr>
          <w:rFonts w:cs="Arial"/>
          <w:b/>
          <w:sz w:val="24"/>
          <w:szCs w:val="24"/>
        </w:rPr>
        <w:t xml:space="preserve">), </w:t>
      </w:r>
    </w:p>
    <w:p w14:paraId="51037560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</w:p>
    <w:p w14:paraId="0CBABED7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DOTYCZĄCE PODSTAW WYKLUCZENIA Z POSTĘPOWANIA</w:t>
      </w:r>
    </w:p>
    <w:p w14:paraId="73380536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472CD0EB" w14:textId="77777777" w:rsidR="004D5E69" w:rsidRDefault="004D5E69" w:rsidP="00FC2829">
      <w:pPr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cs="Arial"/>
          <w:b/>
          <w:sz w:val="24"/>
          <w:szCs w:val="24"/>
        </w:rPr>
        <w:footnoteReference w:id="1"/>
      </w:r>
      <w:r>
        <w:rPr>
          <w:rFonts w:cs="Arial"/>
          <w:b/>
          <w:sz w:val="24"/>
          <w:szCs w:val="24"/>
        </w:rPr>
        <w:t>:</w:t>
      </w:r>
    </w:p>
    <w:p w14:paraId="1D579B38" w14:textId="77777777" w:rsidR="004D5E69" w:rsidRDefault="004D5E69" w:rsidP="00FC2829">
      <w:pPr>
        <w:spacing w:after="60"/>
        <w:ind w:right="595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</w:t>
      </w:r>
    </w:p>
    <w:p w14:paraId="44EA70A3" w14:textId="516A1854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(pełna nazwa/firma, adres, </w:t>
      </w:r>
      <w:r w:rsidR="00FC2829">
        <w:rPr>
          <w:rFonts w:cs="Arial"/>
          <w:i/>
          <w:sz w:val="24"/>
          <w:szCs w:val="24"/>
        </w:rPr>
        <w:br/>
      </w:r>
      <w:r>
        <w:rPr>
          <w:rFonts w:cs="Arial"/>
          <w:i/>
          <w:sz w:val="24"/>
          <w:szCs w:val="24"/>
        </w:rPr>
        <w:t>w zależności od podmiotu: NIP/PESEL, KRS/</w:t>
      </w:r>
      <w:proofErr w:type="spellStart"/>
      <w:r>
        <w:rPr>
          <w:rFonts w:cs="Arial"/>
          <w:i/>
          <w:sz w:val="24"/>
          <w:szCs w:val="24"/>
        </w:rPr>
        <w:t>CEiDG</w:t>
      </w:r>
      <w:proofErr w:type="spellEnd"/>
      <w:r>
        <w:rPr>
          <w:rFonts w:cs="Arial"/>
          <w:i/>
          <w:sz w:val="24"/>
          <w:szCs w:val="24"/>
        </w:rPr>
        <w:t>)</w:t>
      </w:r>
    </w:p>
    <w:p w14:paraId="70EFE704" w14:textId="77777777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</w:p>
    <w:p w14:paraId="3E7E816F" w14:textId="660BD075" w:rsidR="004D5E69" w:rsidRDefault="004D5E69" w:rsidP="00FC2829">
      <w:pPr>
        <w:tabs>
          <w:tab w:val="left" w:pos="6765"/>
        </w:tabs>
        <w:spacing w:after="6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reprezentowany przez:</w:t>
      </w:r>
      <w:r w:rsidR="00FC2829">
        <w:rPr>
          <w:rFonts w:cs="Arial"/>
          <w:sz w:val="24"/>
          <w:szCs w:val="24"/>
          <w:u w:val="single"/>
        </w:rPr>
        <w:tab/>
      </w:r>
    </w:p>
    <w:p w14:paraId="16385844" w14:textId="77777777" w:rsidR="004D5E69" w:rsidRDefault="004D5E69" w:rsidP="00FC2829">
      <w:pPr>
        <w:spacing w:after="60"/>
        <w:ind w:right="595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14:paraId="0A9EF37C" w14:textId="77777777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</w:p>
    <w:p w14:paraId="0EEF9A2A" w14:textId="77777777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(imię, nazwisko, stanowisko/podstawa do reprezentacji)</w:t>
      </w:r>
    </w:p>
    <w:p w14:paraId="18FA06FD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</w:p>
    <w:p w14:paraId="4AEAE78F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</w:t>
      </w:r>
      <w:proofErr w:type="spellStart"/>
      <w:r>
        <w:rPr>
          <w:rFonts w:cs="Arial"/>
          <w:sz w:val="24"/>
          <w:szCs w:val="24"/>
        </w:rPr>
        <w:t>pn</w:t>
      </w:r>
      <w:proofErr w:type="spellEnd"/>
      <w:r>
        <w:rPr>
          <w:rFonts w:cs="Arial"/>
          <w:sz w:val="24"/>
          <w:szCs w:val="24"/>
        </w:rPr>
        <w:t xml:space="preserve">: </w:t>
      </w:r>
    </w:p>
    <w:p w14:paraId="45E44A01" w14:textId="434E8AC1" w:rsidR="004D5E69" w:rsidRPr="00A55676" w:rsidRDefault="004D5E69" w:rsidP="00FC2829">
      <w:pPr>
        <w:spacing w:after="60"/>
        <w:jc w:val="both"/>
        <w:rPr>
          <w:b/>
          <w:bCs/>
          <w:sz w:val="24"/>
          <w:szCs w:val="24"/>
        </w:rPr>
      </w:pPr>
      <w:r w:rsidRPr="00A55676">
        <w:rPr>
          <w:b/>
          <w:bCs/>
          <w:sz w:val="24"/>
          <w:szCs w:val="24"/>
        </w:rPr>
        <w:t xml:space="preserve">Znak sprawy </w:t>
      </w:r>
      <w:r>
        <w:rPr>
          <w:b/>
          <w:bCs/>
          <w:sz w:val="24"/>
          <w:szCs w:val="24"/>
        </w:rPr>
        <w:t>DZP</w:t>
      </w:r>
      <w:r w:rsidRPr="00A55676">
        <w:rPr>
          <w:b/>
          <w:bCs/>
          <w:sz w:val="24"/>
          <w:szCs w:val="24"/>
        </w:rPr>
        <w:t>.371.</w:t>
      </w:r>
      <w:r w:rsidR="00FC2829">
        <w:rPr>
          <w:b/>
          <w:bCs/>
          <w:sz w:val="24"/>
          <w:szCs w:val="24"/>
        </w:rPr>
        <w:t>4</w:t>
      </w:r>
      <w:r w:rsidR="00BA3278">
        <w:rPr>
          <w:b/>
          <w:bCs/>
          <w:sz w:val="24"/>
          <w:szCs w:val="24"/>
        </w:rPr>
        <w:t>8</w:t>
      </w:r>
      <w:r w:rsidRPr="00A55676">
        <w:rPr>
          <w:b/>
          <w:bCs/>
          <w:sz w:val="24"/>
          <w:szCs w:val="24"/>
        </w:rPr>
        <w:t>.202</w:t>
      </w:r>
      <w:r w:rsidR="00712442">
        <w:rPr>
          <w:b/>
          <w:bCs/>
          <w:sz w:val="24"/>
          <w:szCs w:val="24"/>
        </w:rPr>
        <w:t>3</w:t>
      </w:r>
    </w:p>
    <w:p w14:paraId="5C93387A" w14:textId="58BDB7BC" w:rsidR="004D5E69" w:rsidRDefault="00FC2829" w:rsidP="00FC2829">
      <w:pPr>
        <w:spacing w:after="60"/>
        <w:ind w:hanging="142"/>
        <w:jc w:val="both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 w:rsidRPr="00FC2829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USŁUGA PRZEPROWADZENIA </w:t>
      </w:r>
      <w:r w:rsidR="00B459E2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>KURSU ZAAWANSOWANEGO ODA</w:t>
      </w:r>
    </w:p>
    <w:p w14:paraId="57B50005" w14:textId="77777777" w:rsidR="00FC2829" w:rsidRDefault="00FC2829" w:rsidP="00FC2829">
      <w:pPr>
        <w:spacing w:after="60"/>
        <w:ind w:hanging="142"/>
        <w:jc w:val="both"/>
        <w:rPr>
          <w:b/>
          <w:bCs/>
          <w:color w:val="0070C0"/>
          <w:sz w:val="24"/>
          <w:szCs w:val="24"/>
        </w:rPr>
      </w:pPr>
    </w:p>
    <w:p w14:paraId="16EA8EFE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prowadzonego przez Uniwersytet Kardynała Stefana Wyszyńskiego w Warszawie</w:t>
      </w:r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oświadczam, co następuje:</w:t>
      </w:r>
    </w:p>
    <w:p w14:paraId="3F7C649D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222CB9AC" w14:textId="77777777" w:rsidR="004D5E69" w:rsidRDefault="004D5E69" w:rsidP="004D5E69">
      <w:pPr>
        <w:shd w:val="clear" w:color="auto" w:fill="BFBFBF"/>
        <w:spacing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OŚWIADCZENIA DOTYCZĄCE WYKONAWCY:</w:t>
      </w:r>
    </w:p>
    <w:p w14:paraId="28DBBEC6" w14:textId="77777777" w:rsidR="004D5E69" w:rsidRDefault="004D5E69" w:rsidP="00FC2829">
      <w:pPr>
        <w:pStyle w:val="Akapitzlist"/>
        <w:spacing w:after="60"/>
        <w:jc w:val="both"/>
        <w:rPr>
          <w:rFonts w:cs="Arial"/>
          <w:sz w:val="24"/>
          <w:szCs w:val="24"/>
        </w:rPr>
      </w:pPr>
    </w:p>
    <w:p w14:paraId="113269C1" w14:textId="77777777" w:rsidR="004D5E69" w:rsidRPr="004D5E69" w:rsidRDefault="004D5E69" w:rsidP="00FC2829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D5E69">
        <w:rPr>
          <w:rFonts w:ascii="Calibri" w:hAnsi="Calibri" w:cs="Calibri"/>
          <w:sz w:val="24"/>
          <w:szCs w:val="24"/>
        </w:rPr>
        <w:lastRenderedPageBreak/>
        <w:t xml:space="preserve">Oświadczam, że nie podlegam wykluczeniu z postępowania na podstawie art. 108 ust. 1 </w:t>
      </w:r>
      <w:proofErr w:type="spellStart"/>
      <w:r w:rsidRPr="004D5E69">
        <w:rPr>
          <w:rFonts w:ascii="Calibri" w:hAnsi="Calibri" w:cs="Calibri"/>
          <w:sz w:val="24"/>
          <w:szCs w:val="24"/>
        </w:rPr>
        <w:t>Pzp</w:t>
      </w:r>
      <w:proofErr w:type="spellEnd"/>
      <w:r w:rsidRPr="004D5E69">
        <w:rPr>
          <w:rFonts w:ascii="Calibri" w:hAnsi="Calibri" w:cs="Calibri"/>
          <w:sz w:val="24"/>
          <w:szCs w:val="24"/>
        </w:rPr>
        <w:t>.</w:t>
      </w:r>
    </w:p>
    <w:p w14:paraId="560FD0F3" w14:textId="77777777" w:rsidR="004D5E69" w:rsidRDefault="004D5E69" w:rsidP="00FC2829">
      <w:pPr>
        <w:spacing w:after="60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Jednocześnie oświadczam, że w związku z ww. okolicznością, na podstawie art. 110 ust. 2 </w:t>
      </w:r>
      <w:proofErr w:type="spellStart"/>
      <w:r>
        <w:rPr>
          <w:rFonts w:cs="Arial"/>
          <w:sz w:val="24"/>
          <w:szCs w:val="24"/>
        </w:rPr>
        <w:t>Pzp</w:t>
      </w:r>
      <w:proofErr w:type="spellEnd"/>
      <w:r>
        <w:rPr>
          <w:rFonts w:cs="Arial"/>
          <w:sz w:val="24"/>
          <w:szCs w:val="24"/>
        </w:rPr>
        <w:t xml:space="preserve"> podjąłem następujące środki naprawcze: </w:t>
      </w:r>
    </w:p>
    <w:p w14:paraId="37CFF130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Default="004D5E69" w:rsidP="00FC2829">
      <w:pPr>
        <w:pStyle w:val="Tekstpodstawowywcity"/>
        <w:spacing w:after="60"/>
        <w:ind w:left="0"/>
        <w:contextualSpacing/>
        <w:jc w:val="both"/>
        <w:rPr>
          <w:rFonts w:cs="Book Antiqua"/>
        </w:rPr>
      </w:pPr>
      <w:r>
        <w:rPr>
          <w:rFonts w:cs="Book Antiqua"/>
        </w:rPr>
        <w:t xml:space="preserve">(opisać wyczerpująco okoliczności, o których mowa w art. 110 ust. 2 </w:t>
      </w:r>
      <w:proofErr w:type="spellStart"/>
      <w:r>
        <w:rPr>
          <w:rFonts w:cs="Book Antiqua"/>
        </w:rPr>
        <w:t>Pzp</w:t>
      </w:r>
      <w:proofErr w:type="spellEnd"/>
      <w:r>
        <w:rPr>
          <w:rFonts w:cs="Book Antiqua"/>
        </w:rPr>
        <w:t>)</w:t>
      </w:r>
    </w:p>
    <w:p w14:paraId="50DB41F6" w14:textId="77777777" w:rsidR="009D35BC" w:rsidRPr="009D35BC" w:rsidRDefault="004D5E69" w:rsidP="00FC2829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>Oświadczam również, że nie podlegam wykluczeniu z postępowania na podstawie</w:t>
      </w:r>
      <w:r w:rsidR="009D35BC" w:rsidRPr="009D35BC">
        <w:rPr>
          <w:rFonts w:asciiTheme="minorHAnsi" w:hAnsiTheme="minorHAnsi" w:cstheme="minorHAnsi"/>
          <w:sz w:val="24"/>
          <w:szCs w:val="24"/>
        </w:rPr>
        <w:t>:</w:t>
      </w:r>
    </w:p>
    <w:p w14:paraId="6716EC00" w14:textId="55CEB6F4" w:rsidR="004D5E69" w:rsidRPr="009D35BC" w:rsidRDefault="004D5E69" w:rsidP="00FC2829">
      <w:pPr>
        <w:pStyle w:val="Akapitzlist"/>
        <w:numPr>
          <w:ilvl w:val="0"/>
          <w:numId w:val="32"/>
        </w:numPr>
        <w:autoSpaceDN w:val="0"/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 xml:space="preserve">art. 7 ust. 1 pkt 1-3 ustawy z dnia 13 kwietnia 2022 r ustawy o szczególnych rozwiązaniach </w:t>
      </w:r>
      <w:r w:rsidR="00FC2829">
        <w:rPr>
          <w:rFonts w:asciiTheme="minorHAnsi" w:hAnsiTheme="minorHAnsi" w:cstheme="minorHAnsi"/>
          <w:sz w:val="24"/>
          <w:szCs w:val="24"/>
        </w:rPr>
        <w:br/>
      </w:r>
      <w:r w:rsidRPr="009D35BC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(Dz. U.2022 poz. 835)</w:t>
      </w:r>
      <w:r w:rsidR="009D35BC" w:rsidRPr="009D35BC">
        <w:rPr>
          <w:rFonts w:asciiTheme="minorHAnsi" w:hAnsiTheme="minorHAnsi" w:cstheme="minorHAnsi"/>
          <w:sz w:val="24"/>
          <w:szCs w:val="24"/>
        </w:rPr>
        <w:t xml:space="preserve"> oraz</w:t>
      </w:r>
    </w:p>
    <w:p w14:paraId="1D51D2F6" w14:textId="77777777" w:rsidR="004D5E69" w:rsidRPr="009D35BC" w:rsidRDefault="004D5E69" w:rsidP="00FC2829">
      <w:pPr>
        <w:pStyle w:val="Tekstpodstawowywcity"/>
        <w:spacing w:after="60"/>
        <w:ind w:left="567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F0DA620" w14:textId="299A71F8" w:rsidR="009D35BC" w:rsidRPr="009D35BC" w:rsidRDefault="009D35BC" w:rsidP="00FC2829">
      <w:pPr>
        <w:pStyle w:val="Akapitzlist"/>
        <w:numPr>
          <w:ilvl w:val="0"/>
          <w:numId w:val="32"/>
        </w:numPr>
        <w:autoSpaceDN w:val="0"/>
        <w:spacing w:after="6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FC2829" w:rsidRDefault="009D35BC" w:rsidP="00FC2829">
      <w:pPr>
        <w:pStyle w:val="Akapitzlist"/>
        <w:autoSpaceDN w:val="0"/>
        <w:spacing w:after="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>
        <w:rPr>
          <w:rFonts w:asciiTheme="minorHAnsi" w:hAnsiTheme="minorHAnsi" w:cstheme="minorHAnsi"/>
          <w:sz w:val="24"/>
          <w:szCs w:val="24"/>
        </w:rPr>
        <w:t xml:space="preserve"> </w:t>
      </w:r>
      <w:r w:rsidRPr="00FC2829">
        <w:rPr>
          <w:rFonts w:asciiTheme="minorHAnsi" w:hAnsiTheme="minorHAnsi" w:cstheme="minorHAnsi"/>
          <w:sz w:val="24"/>
          <w:szCs w:val="24"/>
        </w:rPr>
        <w:t>destabilizującymi sytuację na Ukrainie (Dz. Urz. UE nr L 111 z 8.4.2022, str. 1)</w:t>
      </w:r>
    </w:p>
    <w:p w14:paraId="07575EDD" w14:textId="77777777" w:rsidR="004D5E69" w:rsidRPr="009D35BC" w:rsidRDefault="004D5E69" w:rsidP="00FC2829">
      <w:pPr>
        <w:pStyle w:val="Akapitzlist"/>
        <w:autoSpaceDN w:val="0"/>
        <w:spacing w:after="60"/>
        <w:ind w:left="1440"/>
        <w:jc w:val="both"/>
        <w:rPr>
          <w:rFonts w:cs="Book Antiqua"/>
          <w:vertAlign w:val="superscript"/>
        </w:rPr>
      </w:pPr>
    </w:p>
    <w:p w14:paraId="3DDEF85C" w14:textId="77777777" w:rsidR="004D5E69" w:rsidRDefault="004D5E69" w:rsidP="00FC2829">
      <w:pPr>
        <w:shd w:val="clear" w:color="auto" w:fill="BFBFBF"/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DOTYCZĄCE PODANYCH INFORMACJI:</w:t>
      </w:r>
    </w:p>
    <w:p w14:paraId="2DEAC47A" w14:textId="77777777" w:rsidR="004D5E69" w:rsidRDefault="004D5E69" w:rsidP="00FC2829">
      <w:pPr>
        <w:spacing w:after="60"/>
        <w:jc w:val="both"/>
        <w:rPr>
          <w:rFonts w:cs="Arial"/>
          <w:b/>
          <w:sz w:val="24"/>
          <w:szCs w:val="24"/>
        </w:rPr>
      </w:pPr>
    </w:p>
    <w:p w14:paraId="22805B1B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2FF2C4DA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0F769FC9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54DCAB86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30AD14CA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7B034C71" w14:textId="6E48F749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0043A31C" w14:textId="3DD518C0" w:rsidR="00FC2829" w:rsidRDefault="00FC2829" w:rsidP="004D5E69">
      <w:pPr>
        <w:spacing w:after="60"/>
        <w:jc w:val="both"/>
        <w:rPr>
          <w:rFonts w:cs="Arial"/>
          <w:sz w:val="24"/>
          <w:szCs w:val="24"/>
        </w:rPr>
      </w:pPr>
    </w:p>
    <w:p w14:paraId="332364B4" w14:textId="6FDB2547" w:rsidR="00FC2829" w:rsidRDefault="00FC2829" w:rsidP="004D5E69">
      <w:pPr>
        <w:spacing w:after="60"/>
        <w:jc w:val="both"/>
        <w:rPr>
          <w:rFonts w:cs="Arial"/>
          <w:sz w:val="24"/>
          <w:szCs w:val="24"/>
        </w:rPr>
      </w:pPr>
    </w:p>
    <w:p w14:paraId="45321778" w14:textId="2DBB280B" w:rsidR="00FC2829" w:rsidRDefault="00FC2829" w:rsidP="004D5E69">
      <w:pPr>
        <w:spacing w:after="60"/>
        <w:jc w:val="both"/>
        <w:rPr>
          <w:rFonts w:cs="Arial"/>
          <w:sz w:val="24"/>
          <w:szCs w:val="24"/>
        </w:rPr>
      </w:pPr>
    </w:p>
    <w:p w14:paraId="7FFBF27A" w14:textId="7F923345" w:rsidR="00FC2829" w:rsidRDefault="00FC2829" w:rsidP="004D5E69">
      <w:pPr>
        <w:spacing w:after="60"/>
        <w:jc w:val="both"/>
        <w:rPr>
          <w:rFonts w:cs="Arial"/>
          <w:sz w:val="24"/>
          <w:szCs w:val="24"/>
        </w:rPr>
      </w:pPr>
    </w:p>
    <w:p w14:paraId="26C5CF23" w14:textId="77777777" w:rsidR="00FC2829" w:rsidRDefault="00FC2829" w:rsidP="004D5E69">
      <w:pPr>
        <w:spacing w:after="60"/>
        <w:jc w:val="both"/>
        <w:rPr>
          <w:rFonts w:cs="Arial"/>
          <w:sz w:val="24"/>
          <w:szCs w:val="24"/>
        </w:rPr>
      </w:pPr>
    </w:p>
    <w:p w14:paraId="48987AB2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4D036877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1D3474DA" w14:textId="4D23E24E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00739E40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>Oświadczenie</w:t>
      </w:r>
    </w:p>
    <w:p w14:paraId="6E8AA290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>składane na podstawie art. 125 ustawy z dnia 29 stycznia 2004 r.</w:t>
      </w:r>
    </w:p>
    <w:p w14:paraId="578B59AF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 xml:space="preserve">Prawo zamówień publicznych (dalej jako </w:t>
      </w:r>
      <w:proofErr w:type="spellStart"/>
      <w:r>
        <w:rPr>
          <w:rFonts w:cs="Book Antiqua"/>
          <w:b/>
          <w:bCs/>
          <w:sz w:val="24"/>
          <w:szCs w:val="24"/>
        </w:rPr>
        <w:t>Pzp</w:t>
      </w:r>
      <w:proofErr w:type="spellEnd"/>
      <w:r>
        <w:rPr>
          <w:rFonts w:cs="Book Antiqua"/>
          <w:b/>
          <w:bCs/>
          <w:sz w:val="24"/>
          <w:szCs w:val="24"/>
        </w:rPr>
        <w:t>)</w:t>
      </w:r>
    </w:p>
    <w:p w14:paraId="17FC7F32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</w:p>
    <w:p w14:paraId="4CA854DD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>DOTYCZĄCE SPEŁNIANIA WARUNKÓW UDZIAŁU W POSTĘPOWANIU</w:t>
      </w:r>
    </w:p>
    <w:p w14:paraId="70CC88DC" w14:textId="77777777" w:rsidR="004D5E69" w:rsidRDefault="004D5E69" w:rsidP="004D5E69">
      <w:pPr>
        <w:spacing w:after="60"/>
        <w:rPr>
          <w:rFonts w:cs="Book Antiqua"/>
          <w:b/>
          <w:bCs/>
          <w:sz w:val="24"/>
          <w:szCs w:val="24"/>
        </w:rPr>
      </w:pPr>
    </w:p>
    <w:p w14:paraId="71AB534F" w14:textId="77777777" w:rsidR="004D5E69" w:rsidRDefault="004D5E69" w:rsidP="004D5E69">
      <w:pPr>
        <w:spacing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cs="Arial"/>
          <w:b/>
          <w:sz w:val="24"/>
          <w:szCs w:val="24"/>
        </w:rPr>
        <w:footnoteReference w:id="2"/>
      </w:r>
      <w:r>
        <w:rPr>
          <w:rFonts w:cs="Arial"/>
          <w:b/>
          <w:sz w:val="24"/>
          <w:szCs w:val="24"/>
        </w:rPr>
        <w:t>:</w:t>
      </w:r>
    </w:p>
    <w:p w14:paraId="54A7F369" w14:textId="77777777" w:rsidR="004D5E69" w:rsidRDefault="004D5E69" w:rsidP="004D5E69">
      <w:pPr>
        <w:spacing w:after="60"/>
        <w:ind w:right="5954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</w:t>
      </w:r>
    </w:p>
    <w:p w14:paraId="4A31EAC5" w14:textId="0F9B734E" w:rsidR="004D5E69" w:rsidRDefault="004D5E69" w:rsidP="004D5E69">
      <w:pPr>
        <w:spacing w:after="60"/>
        <w:ind w:right="5953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(pełna nazwa/firma, adres, </w:t>
      </w:r>
      <w:r w:rsidR="00FC2829">
        <w:rPr>
          <w:rFonts w:cs="Arial"/>
          <w:i/>
          <w:sz w:val="24"/>
          <w:szCs w:val="24"/>
        </w:rPr>
        <w:br/>
      </w:r>
      <w:r>
        <w:rPr>
          <w:rFonts w:cs="Arial"/>
          <w:i/>
          <w:sz w:val="24"/>
          <w:szCs w:val="24"/>
        </w:rPr>
        <w:t>w zależności od podmiotu: NIP/PESEL, KRS/</w:t>
      </w:r>
      <w:proofErr w:type="spellStart"/>
      <w:r>
        <w:rPr>
          <w:rFonts w:cs="Arial"/>
          <w:i/>
          <w:sz w:val="24"/>
          <w:szCs w:val="24"/>
        </w:rPr>
        <w:t>CEiDG</w:t>
      </w:r>
      <w:proofErr w:type="spellEnd"/>
      <w:r>
        <w:rPr>
          <w:rFonts w:cs="Arial"/>
          <w:i/>
          <w:sz w:val="24"/>
          <w:szCs w:val="24"/>
        </w:rPr>
        <w:t>)</w:t>
      </w:r>
    </w:p>
    <w:p w14:paraId="7808696B" w14:textId="77777777" w:rsidR="004D5E69" w:rsidRDefault="004D5E69" w:rsidP="004D5E69">
      <w:pPr>
        <w:spacing w:after="60"/>
        <w:ind w:right="5953"/>
        <w:contextualSpacing/>
        <w:rPr>
          <w:rFonts w:cs="Arial"/>
          <w:i/>
          <w:sz w:val="24"/>
          <w:szCs w:val="24"/>
        </w:rPr>
      </w:pPr>
    </w:p>
    <w:p w14:paraId="75C1369D" w14:textId="77777777" w:rsidR="004D5E69" w:rsidRDefault="004D5E69" w:rsidP="004D5E69">
      <w:pPr>
        <w:spacing w:after="6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reprezentowany przez:</w:t>
      </w:r>
    </w:p>
    <w:p w14:paraId="105911E9" w14:textId="77777777" w:rsidR="004D5E69" w:rsidRDefault="004D5E69" w:rsidP="004D5E69">
      <w:pPr>
        <w:spacing w:after="60"/>
        <w:ind w:right="5954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14:paraId="4410C846" w14:textId="77777777" w:rsidR="004D5E69" w:rsidRDefault="004D5E69" w:rsidP="004D5E69">
      <w:pPr>
        <w:spacing w:after="60"/>
        <w:ind w:right="5953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(imię, nazwisko, stanowisko/podstawa do reprezentacji)</w:t>
      </w:r>
    </w:p>
    <w:p w14:paraId="52DFFAD9" w14:textId="77777777" w:rsidR="004D5E69" w:rsidRDefault="004D5E69" w:rsidP="004D5E69">
      <w:pPr>
        <w:spacing w:after="60"/>
        <w:rPr>
          <w:rFonts w:cs="Arial"/>
          <w:sz w:val="24"/>
          <w:szCs w:val="24"/>
        </w:rPr>
      </w:pPr>
    </w:p>
    <w:p w14:paraId="75A7335E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pn. </w:t>
      </w:r>
    </w:p>
    <w:p w14:paraId="2A6A8381" w14:textId="7D90CA89" w:rsidR="004D5E69" w:rsidRPr="00A55676" w:rsidRDefault="004D5E69" w:rsidP="004D5E69">
      <w:pPr>
        <w:spacing w:after="60"/>
        <w:rPr>
          <w:b/>
          <w:bCs/>
          <w:sz w:val="24"/>
          <w:szCs w:val="24"/>
        </w:rPr>
      </w:pPr>
      <w:r w:rsidRPr="00A55676">
        <w:rPr>
          <w:b/>
          <w:bCs/>
          <w:sz w:val="24"/>
          <w:szCs w:val="24"/>
        </w:rPr>
        <w:t xml:space="preserve">Znak sprawy </w:t>
      </w:r>
      <w:r>
        <w:rPr>
          <w:b/>
          <w:bCs/>
          <w:sz w:val="24"/>
          <w:szCs w:val="24"/>
        </w:rPr>
        <w:t>DZP</w:t>
      </w:r>
      <w:r w:rsidRPr="00A55676">
        <w:rPr>
          <w:b/>
          <w:bCs/>
          <w:sz w:val="24"/>
          <w:szCs w:val="24"/>
        </w:rPr>
        <w:t>.371.</w:t>
      </w:r>
      <w:r w:rsidR="00FC2829">
        <w:rPr>
          <w:b/>
          <w:bCs/>
          <w:sz w:val="24"/>
          <w:szCs w:val="24"/>
        </w:rPr>
        <w:t>4</w:t>
      </w:r>
      <w:r w:rsidR="007B41CD">
        <w:rPr>
          <w:b/>
          <w:bCs/>
          <w:sz w:val="24"/>
          <w:szCs w:val="24"/>
        </w:rPr>
        <w:t>8</w:t>
      </w:r>
      <w:r w:rsidRPr="00A55676">
        <w:rPr>
          <w:b/>
          <w:bCs/>
          <w:sz w:val="24"/>
          <w:szCs w:val="24"/>
        </w:rPr>
        <w:t>.202</w:t>
      </w:r>
      <w:r w:rsidR="00712442">
        <w:rPr>
          <w:b/>
          <w:bCs/>
          <w:sz w:val="24"/>
          <w:szCs w:val="24"/>
        </w:rPr>
        <w:t>3</w:t>
      </w:r>
    </w:p>
    <w:p w14:paraId="0FCEE7B3" w14:textId="15185FAA" w:rsidR="00FC2829" w:rsidRDefault="00FC2829" w:rsidP="00FC2829">
      <w:pPr>
        <w:spacing w:after="60"/>
        <w:ind w:hanging="142"/>
        <w:jc w:val="both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ab/>
      </w:r>
      <w:r w:rsidRPr="00FC2829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USŁUGA PRZEPROWADZENIA </w:t>
      </w:r>
      <w:r w:rsidR="00B459E2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>kursu zaawansowanego oda</w:t>
      </w:r>
    </w:p>
    <w:p w14:paraId="06C45D48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prowadzonego przez Uniwersytet Kardynała Stefana Wyszyńskiego w Warszawie oświadczam, co następuje:</w:t>
      </w:r>
    </w:p>
    <w:p w14:paraId="19AD1690" w14:textId="77777777" w:rsidR="004D5E69" w:rsidRDefault="004D5E69" w:rsidP="004D5E69">
      <w:pPr>
        <w:shd w:val="clear" w:color="auto" w:fill="BFBFBF"/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INFORMACJA DOTYCZĄCA WYKONAWCY POTWIERDZAJĄCEGO SPEŁNIENIE WARUNKÓW UDZIAŁU W POSTĘPOWANIU</w:t>
      </w:r>
      <w:r>
        <w:rPr>
          <w:rStyle w:val="Odwoanieprzypisudolnego"/>
          <w:rFonts w:cs="Arial"/>
          <w:b/>
          <w:sz w:val="24"/>
          <w:szCs w:val="24"/>
        </w:rPr>
        <w:footnoteReference w:id="3"/>
      </w:r>
      <w:r>
        <w:rPr>
          <w:rFonts w:cs="Arial"/>
          <w:b/>
          <w:sz w:val="24"/>
          <w:szCs w:val="24"/>
        </w:rPr>
        <w:t>:</w:t>
      </w:r>
    </w:p>
    <w:p w14:paraId="204751A1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  <w:bookmarkStart w:id="0" w:name="_Hlk42628191"/>
      <w:r>
        <w:rPr>
          <w:rFonts w:cs="Arial"/>
          <w:sz w:val="24"/>
          <w:szCs w:val="24"/>
        </w:rPr>
        <w:t xml:space="preserve">Oświadczam, że spełniam warunki udziału w postępowaniu określone przez Zamawiającego </w:t>
      </w:r>
      <w:r>
        <w:rPr>
          <w:rFonts w:cs="Arial"/>
          <w:sz w:val="24"/>
          <w:szCs w:val="24"/>
        </w:rPr>
        <w:br/>
        <w:t>w części XIV SWZ ust. 1 pkt 4)</w:t>
      </w:r>
    </w:p>
    <w:bookmarkEnd w:id="0"/>
    <w:p w14:paraId="6B13539E" w14:textId="5AE555A0" w:rsidR="004D5E69" w:rsidRDefault="004D5E69" w:rsidP="004D5E69">
      <w:pPr>
        <w:spacing w:after="60" w:line="256" w:lineRule="auto"/>
        <w:rPr>
          <w:rFonts w:cs="Arial"/>
          <w:sz w:val="24"/>
          <w:szCs w:val="24"/>
        </w:rPr>
      </w:pPr>
    </w:p>
    <w:p w14:paraId="5F7BD533" w14:textId="77777777" w:rsidR="004D5E69" w:rsidRDefault="004D5E69" w:rsidP="00FC2829">
      <w:pPr>
        <w:shd w:val="clear" w:color="auto" w:fill="BFBFBF"/>
        <w:spacing w:after="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2CAEE8A9" w14:textId="77777777" w:rsidR="004D5E69" w:rsidRDefault="004D5E69" w:rsidP="00FC2829">
      <w:pPr>
        <w:spacing w:after="60" w:line="360" w:lineRule="auto"/>
        <w:jc w:val="both"/>
        <w:rPr>
          <w:rFonts w:ascii="Arial" w:hAnsi="Arial" w:cs="Arial"/>
          <w:sz w:val="21"/>
          <w:szCs w:val="21"/>
        </w:rPr>
      </w:pPr>
    </w:p>
    <w:p w14:paraId="4D205AC9" w14:textId="77777777" w:rsidR="004D5E69" w:rsidRPr="004D5E69" w:rsidRDefault="004D5E69" w:rsidP="00FC2829">
      <w:pPr>
        <w:spacing w:after="60" w:line="360" w:lineRule="auto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Oświadczam, że w celu wykazania spełniania warunków udziału w postępowaniu, określonych przez Zamawiającego w części XIV SWZ zamówienia polegam na zasobach następującego/</w:t>
      </w:r>
      <w:proofErr w:type="spellStart"/>
      <w:r w:rsidRPr="004D5E69">
        <w:rPr>
          <w:rFonts w:cs="Calibri"/>
          <w:sz w:val="24"/>
          <w:szCs w:val="24"/>
        </w:rPr>
        <w:t>ych</w:t>
      </w:r>
      <w:proofErr w:type="spellEnd"/>
      <w:r w:rsidRPr="004D5E69">
        <w:rPr>
          <w:rFonts w:cs="Calibri"/>
          <w:sz w:val="24"/>
          <w:szCs w:val="24"/>
        </w:rPr>
        <w:t xml:space="preserve"> podmiotu/ów:</w:t>
      </w:r>
    </w:p>
    <w:p w14:paraId="6D479E1E" w14:textId="137818DD" w:rsidR="004D5E69" w:rsidRPr="004D5E6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FC2829">
        <w:rPr>
          <w:rFonts w:cs="Calibri"/>
          <w:sz w:val="24"/>
          <w:szCs w:val="24"/>
        </w:rPr>
        <w:t>…………</w:t>
      </w:r>
    </w:p>
    <w:p w14:paraId="6F89E194" w14:textId="77777777" w:rsidR="004D5E69" w:rsidRPr="004D5E69" w:rsidRDefault="004D5E69" w:rsidP="00FC2829">
      <w:pPr>
        <w:spacing w:after="60" w:line="360" w:lineRule="auto"/>
        <w:ind w:left="284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w następującym zakresie: ……………………………………………………………………..…</w:t>
      </w:r>
    </w:p>
    <w:p w14:paraId="179FCE33" w14:textId="77777777" w:rsidR="004D5E69" w:rsidRPr="004D5E69" w:rsidRDefault="004D5E69" w:rsidP="00FC2829">
      <w:pPr>
        <w:spacing w:after="60" w:line="360" w:lineRule="auto"/>
        <w:ind w:left="720" w:hanging="436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………………………………………………………………………………………………………..</w:t>
      </w:r>
      <w:r w:rsidRPr="004D5E69">
        <w:rPr>
          <w:rFonts w:cs="Calibri"/>
          <w:sz w:val="24"/>
          <w:szCs w:val="24"/>
        </w:rPr>
        <w:br/>
      </w:r>
      <w:r w:rsidRPr="004D5E69">
        <w:rPr>
          <w:rFonts w:cs="Calibri"/>
          <w:i/>
          <w:sz w:val="24"/>
          <w:szCs w:val="24"/>
        </w:rPr>
        <w:t>(wskazać podmiot i określić odpowiedni zakres dla wskazanego podmiotu)</w:t>
      </w:r>
    </w:p>
    <w:p w14:paraId="68B62F80" w14:textId="03035B57" w:rsidR="004D5E69" w:rsidRPr="004D5E6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FC2829">
        <w:rPr>
          <w:rFonts w:cs="Calibri"/>
          <w:sz w:val="24"/>
          <w:szCs w:val="24"/>
        </w:rPr>
        <w:t>………….</w:t>
      </w:r>
    </w:p>
    <w:p w14:paraId="30492B73" w14:textId="77777777" w:rsidR="004D5E69" w:rsidRPr="004D5E69" w:rsidRDefault="004D5E69" w:rsidP="00FC2829">
      <w:pPr>
        <w:spacing w:after="60" w:line="360" w:lineRule="auto"/>
        <w:ind w:left="284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w następującym zakresie: ……………………………………………………………………..…</w:t>
      </w:r>
    </w:p>
    <w:p w14:paraId="0214AE7A" w14:textId="68DA0C73" w:rsidR="004D5E69" w:rsidRPr="004D5E69" w:rsidRDefault="004D5E69" w:rsidP="00FC2829">
      <w:pPr>
        <w:spacing w:after="60" w:line="360" w:lineRule="auto"/>
        <w:ind w:left="720" w:hanging="436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FC2829">
        <w:rPr>
          <w:rFonts w:cs="Calibri"/>
          <w:sz w:val="24"/>
          <w:szCs w:val="24"/>
        </w:rPr>
        <w:t>…………</w:t>
      </w:r>
      <w:r w:rsidRPr="004D5E69">
        <w:rPr>
          <w:rFonts w:cs="Calibri"/>
          <w:sz w:val="24"/>
          <w:szCs w:val="24"/>
        </w:rPr>
        <w:t>.</w:t>
      </w:r>
      <w:r w:rsidRPr="004D5E69">
        <w:rPr>
          <w:rFonts w:cs="Calibri"/>
          <w:sz w:val="24"/>
          <w:szCs w:val="24"/>
        </w:rPr>
        <w:br/>
      </w:r>
      <w:r w:rsidRPr="004D5E69">
        <w:rPr>
          <w:rFonts w:cs="Calibri"/>
          <w:i/>
          <w:sz w:val="24"/>
          <w:szCs w:val="24"/>
        </w:rPr>
        <w:t>(wskazać podmiot i określić odpowiedni zakres dla wskazanego podmiotu)</w:t>
      </w:r>
    </w:p>
    <w:p w14:paraId="6E762DAC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</w:p>
    <w:p w14:paraId="46C317E5" w14:textId="77777777" w:rsidR="004D5E69" w:rsidRPr="004D5E69" w:rsidRDefault="004D5E69" w:rsidP="00FC2829">
      <w:pPr>
        <w:shd w:val="clear" w:color="auto" w:fill="BFBFBF"/>
        <w:spacing w:after="60"/>
        <w:jc w:val="both"/>
        <w:rPr>
          <w:rFonts w:cs="Calibri"/>
          <w:b/>
          <w:sz w:val="24"/>
          <w:szCs w:val="24"/>
        </w:rPr>
      </w:pPr>
      <w:r w:rsidRPr="004D5E69">
        <w:rPr>
          <w:rFonts w:cs="Calibri"/>
          <w:b/>
          <w:sz w:val="24"/>
          <w:szCs w:val="24"/>
        </w:rPr>
        <w:t>OŚWIADCZENIE DOTYCZĄCE PODANYCH INFORMACJI:</w:t>
      </w:r>
    </w:p>
    <w:p w14:paraId="45789910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</w:p>
    <w:p w14:paraId="3E94D1BB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4D5E69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</w:p>
    <w:p w14:paraId="788DAD42" w14:textId="77777777" w:rsidR="004D5E69" w:rsidRPr="004D5E69" w:rsidRDefault="004D5E69" w:rsidP="004D5E69">
      <w:pPr>
        <w:spacing w:after="60"/>
        <w:jc w:val="both"/>
        <w:rPr>
          <w:rFonts w:cs="Calibri"/>
          <w:sz w:val="24"/>
          <w:szCs w:val="24"/>
        </w:rPr>
      </w:pPr>
    </w:p>
    <w:p w14:paraId="6E3CA31A" w14:textId="77777777" w:rsidR="004D5E69" w:rsidRPr="004D5E69" w:rsidRDefault="004D5E69" w:rsidP="004D5E69">
      <w:pPr>
        <w:spacing w:after="60"/>
        <w:jc w:val="both"/>
        <w:rPr>
          <w:rFonts w:cs="Calibri"/>
          <w:sz w:val="24"/>
          <w:szCs w:val="24"/>
        </w:rPr>
      </w:pPr>
    </w:p>
    <w:p w14:paraId="274A0C77" w14:textId="77777777" w:rsidR="004D5E69" w:rsidRPr="004D5E69" w:rsidRDefault="004D5E69" w:rsidP="004D5E69">
      <w:pPr>
        <w:spacing w:after="60"/>
        <w:contextualSpacing/>
        <w:rPr>
          <w:rFonts w:asciiTheme="minorHAnsi" w:hAnsiTheme="minorHAnsi" w:cstheme="minorHAnsi"/>
        </w:rPr>
      </w:pPr>
    </w:p>
    <w:p w14:paraId="681BCA30" w14:textId="77777777" w:rsidR="00F96C49" w:rsidRPr="004D5E69" w:rsidRDefault="00F96C49" w:rsidP="004D5E69">
      <w:pPr>
        <w:rPr>
          <w:rFonts w:asciiTheme="minorHAnsi" w:hAnsiTheme="minorHAnsi" w:cstheme="minorHAnsi"/>
        </w:rPr>
      </w:pPr>
    </w:p>
    <w:sectPr w:rsidR="00F96C49" w:rsidRPr="004D5E69" w:rsidSect="00FC28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B19B" w14:textId="77777777" w:rsidR="00D022F7" w:rsidRDefault="00D022F7">
      <w:pPr>
        <w:spacing w:after="0" w:line="240" w:lineRule="auto"/>
      </w:pPr>
      <w:r>
        <w:separator/>
      </w:r>
    </w:p>
  </w:endnote>
  <w:endnote w:type="continuationSeparator" w:id="0">
    <w:p w14:paraId="03879601" w14:textId="77777777" w:rsidR="00D022F7" w:rsidRDefault="00D0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D0151C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D0151C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D0151C" w:rsidRPr="00C7733D" w:rsidRDefault="00D0151C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D0151C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D0151C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D0151C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D0151C" w:rsidRDefault="00D0151C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D0151C" w:rsidRDefault="00D0151C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D0151C" w:rsidRDefault="00D0151C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507" w14:textId="77777777" w:rsidR="00D0151C" w:rsidRPr="00C7733D" w:rsidRDefault="00544CA1" w:rsidP="00C7733D">
    <w:pPr>
      <w:pStyle w:val="Stopka"/>
      <w:tabs>
        <w:tab w:val="right" w:pos="11624"/>
      </w:tabs>
      <w:ind w:right="-880"/>
      <w:jc w:val="right"/>
      <w:rPr>
        <w:rFonts w:ascii="Times New Roman" w:hAnsi="Times New Roman" w:cs="Times New Roman"/>
      </w:rPr>
    </w:pPr>
    <w:r w:rsidRPr="009538B9">
      <w:rPr>
        <w:rFonts w:ascii="Times New Roman" w:hAnsi="Times New Roman" w:cs="Times New Roman"/>
        <w:sz w:val="20"/>
        <w:szCs w:val="20"/>
      </w:rPr>
      <w:t xml:space="preserve">strona </w:t>
    </w:r>
    <w:r w:rsidRPr="009538B9">
      <w:rPr>
        <w:rFonts w:ascii="Times New Roman" w:hAnsi="Times New Roman" w:cs="Times New Roman"/>
        <w:sz w:val="20"/>
        <w:szCs w:val="20"/>
      </w:rPr>
      <w:fldChar w:fldCharType="begin"/>
    </w:r>
    <w:r w:rsidRPr="009538B9">
      <w:rPr>
        <w:rFonts w:ascii="Times New Roman" w:hAnsi="Times New Roman" w:cs="Times New Roman"/>
        <w:sz w:val="20"/>
        <w:szCs w:val="20"/>
      </w:rPr>
      <w:instrText xml:space="preserve"> PAGE </w:instrText>
    </w:r>
    <w:r w:rsidRPr="009538B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9538B9">
      <w:rPr>
        <w:rFonts w:ascii="Times New Roman" w:hAnsi="Times New Roman" w:cs="Times New Roman"/>
        <w:sz w:val="20"/>
        <w:szCs w:val="20"/>
      </w:rPr>
      <w:fldChar w:fldCharType="end"/>
    </w:r>
  </w:p>
  <w:p w14:paraId="6572692E" w14:textId="77777777" w:rsidR="00FC2829" w:rsidRPr="00C7733D" w:rsidRDefault="00FC2829" w:rsidP="00FC2829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bookmarkStart w:id="3" w:name="_Hlk97544807"/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7139EE1D" w14:textId="77777777" w:rsidR="00FC2829" w:rsidRPr="00C7733D" w:rsidRDefault="00FC2829" w:rsidP="00FC2829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5670B7A9" w14:textId="77777777" w:rsidR="00FC2829" w:rsidRPr="00C7733D" w:rsidRDefault="00FC2829" w:rsidP="00FC2829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3D42A23D" w14:textId="77777777" w:rsidR="00FC2829" w:rsidRPr="00C7733D" w:rsidRDefault="00FC2829" w:rsidP="00FC2829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ul. Wóycickiego 1/3 bud.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23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 xml:space="preserve">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pok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 xml:space="preserve">.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307</w:t>
    </w:r>
  </w:p>
  <w:p w14:paraId="633209E6" w14:textId="5A779AC8" w:rsidR="00D0151C" w:rsidRPr="00FC2829" w:rsidRDefault="00FC2829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0F97" w14:textId="77777777" w:rsidR="00D022F7" w:rsidRDefault="00D022F7">
      <w:pPr>
        <w:spacing w:after="0" w:line="240" w:lineRule="auto"/>
      </w:pPr>
      <w:r>
        <w:separator/>
      </w:r>
    </w:p>
  </w:footnote>
  <w:footnote w:type="continuationSeparator" w:id="0">
    <w:p w14:paraId="0FEF2963" w14:textId="77777777" w:rsidR="00D022F7" w:rsidRDefault="00D022F7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D0151C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D0151C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D0151C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D0151C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D0151C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D0151C" w:rsidRDefault="00D0151C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E6D3" w14:textId="77777777" w:rsidR="0028266A" w:rsidRDefault="0028266A" w:rsidP="0028266A">
    <w:pPr>
      <w:pStyle w:val="Nagwek"/>
      <w:jc w:val="center"/>
      <w:rPr>
        <w:rFonts w:ascii="Cambria" w:hAnsi="Cambria" w:cs="Cambria"/>
        <w:b/>
        <w:sz w:val="14"/>
        <w:szCs w:val="16"/>
      </w:rPr>
    </w:pPr>
    <w:bookmarkStart w:id="1" w:name="_Hlk97544794"/>
    <w:bookmarkStart w:id="2" w:name="_Hlk97544795"/>
    <w:r>
      <w:rPr>
        <w:noProof/>
      </w:rPr>
      <w:drawing>
        <wp:inline distT="0" distB="0" distL="0" distR="0" wp14:anchorId="5AAC65E1" wp14:editId="22CD613A">
          <wp:extent cx="5419725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2D25417C" w14:textId="77777777" w:rsidR="00FC2829" w:rsidRPr="00B941DF" w:rsidRDefault="00FC2829" w:rsidP="00FC2829">
    <w:pPr>
      <w:pStyle w:val="NormalnyWeb"/>
      <w:spacing w:before="0" w:beforeAutospacing="0" w:after="0" w:afterAutospacing="0"/>
      <w:jc w:val="center"/>
      <w:rPr>
        <w:rFonts w:ascii="Calibri" w:eastAsia="Calibri" w:hAnsi="Calibri" w:cs="Calibri"/>
        <w:b/>
        <w:noProof/>
        <w:sz w:val="16"/>
        <w:szCs w:val="16"/>
        <w:lang w:val="pl-PL"/>
      </w:rPr>
    </w:pPr>
    <w:r w:rsidRPr="00B941DF">
      <w:rPr>
        <w:rFonts w:ascii="Calibri" w:eastAsia="Calibri" w:hAnsi="Calibri" w:cs="Calibri"/>
        <w:b/>
        <w:noProof/>
        <w:sz w:val="16"/>
        <w:szCs w:val="16"/>
        <w:lang w:val="pl-PL"/>
      </w:rPr>
      <w:t>Projekt„Deinstytucjonalizacja szansą na dobrą zmianę: projekt horyzontalny”</w:t>
    </w:r>
  </w:p>
  <w:p w14:paraId="094DEBAC" w14:textId="77777777" w:rsidR="00FC2829" w:rsidRPr="001869CD" w:rsidRDefault="00FC2829" w:rsidP="00FC2829">
    <w:pPr>
      <w:pStyle w:val="NormalnyWeb"/>
      <w:spacing w:before="0" w:beforeAutospacing="0" w:after="0" w:afterAutospacing="0"/>
      <w:jc w:val="center"/>
      <w:rPr>
        <w:b/>
        <w:bCs/>
        <w:color w:val="363435"/>
        <w:sz w:val="18"/>
        <w:szCs w:val="20"/>
        <w:lang w:val="pl-PL"/>
      </w:rPr>
    </w:pPr>
    <w:r w:rsidRPr="00B941DF">
      <w:rPr>
        <w:rFonts w:ascii="Calibri" w:eastAsia="Calibri" w:hAnsi="Calibri" w:cs="Calibri"/>
        <w:b/>
        <w:noProof/>
        <w:sz w:val="16"/>
        <w:szCs w:val="16"/>
        <w:lang w:val="pl-PL"/>
      </w:rPr>
      <w:t>Nr POWR.04.01.00-00-D208/17</w:t>
    </w:r>
  </w:p>
  <w:p w14:paraId="193D2B22" w14:textId="62428640" w:rsidR="0028266A" w:rsidRPr="001869CD" w:rsidRDefault="0028266A" w:rsidP="00FC2829">
    <w:pPr>
      <w:pStyle w:val="NormalnyWeb"/>
      <w:spacing w:before="0" w:beforeAutospacing="0" w:after="0" w:afterAutospacing="0" w:line="276" w:lineRule="auto"/>
      <w:jc w:val="center"/>
      <w:rPr>
        <w:b/>
        <w:bCs/>
        <w:color w:val="363435"/>
        <w:sz w:val="18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A2D1C"/>
    <w:rsid w:val="001E58E2"/>
    <w:rsid w:val="00217CA3"/>
    <w:rsid w:val="0028266A"/>
    <w:rsid w:val="00345E19"/>
    <w:rsid w:val="00362044"/>
    <w:rsid w:val="003914C8"/>
    <w:rsid w:val="004A209C"/>
    <w:rsid w:val="004D5E69"/>
    <w:rsid w:val="00544CA1"/>
    <w:rsid w:val="00594959"/>
    <w:rsid w:val="00712442"/>
    <w:rsid w:val="007A18A2"/>
    <w:rsid w:val="007B41CD"/>
    <w:rsid w:val="009D35BC"/>
    <w:rsid w:val="00A13E0F"/>
    <w:rsid w:val="00A14540"/>
    <w:rsid w:val="00A76CB2"/>
    <w:rsid w:val="00AA5D01"/>
    <w:rsid w:val="00B459E2"/>
    <w:rsid w:val="00BA3278"/>
    <w:rsid w:val="00D0151C"/>
    <w:rsid w:val="00D022F7"/>
    <w:rsid w:val="00D45332"/>
    <w:rsid w:val="00DA5736"/>
    <w:rsid w:val="00E16814"/>
    <w:rsid w:val="00E671E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Marika Czarnecka</cp:lastModifiedBy>
  <cp:revision>3</cp:revision>
  <cp:lastPrinted>2022-08-01T11:06:00Z</cp:lastPrinted>
  <dcterms:created xsi:type="dcterms:W3CDTF">2023-11-08T21:28:00Z</dcterms:created>
  <dcterms:modified xsi:type="dcterms:W3CDTF">2023-11-09T11:55:00Z</dcterms:modified>
</cp:coreProperties>
</file>