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B55" w:rsidRPr="009A4365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A4365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F94336" w:rsidRPr="009A4365">
        <w:rPr>
          <w:rFonts w:ascii="Arial" w:eastAsia="Times New Roman" w:hAnsi="Arial" w:cs="Arial"/>
          <w:snapToGrid w:val="0"/>
          <w:lang w:eastAsia="pl-PL"/>
        </w:rPr>
        <w:t>2</w:t>
      </w:r>
      <w:r w:rsidR="00B04FAA" w:rsidRPr="009A4365">
        <w:rPr>
          <w:rFonts w:ascii="Arial" w:eastAsia="Times New Roman" w:hAnsi="Arial" w:cs="Arial"/>
          <w:snapToGrid w:val="0"/>
          <w:lang w:eastAsia="pl-PL"/>
        </w:rPr>
        <w:t>9</w:t>
      </w:r>
      <w:r w:rsidR="00F94336" w:rsidRPr="009A4365">
        <w:rPr>
          <w:rFonts w:ascii="Arial" w:eastAsia="Times New Roman" w:hAnsi="Arial" w:cs="Arial"/>
          <w:snapToGrid w:val="0"/>
          <w:lang w:eastAsia="pl-PL"/>
        </w:rPr>
        <w:t>-03-</w:t>
      </w:r>
      <w:r w:rsidRPr="009A4365">
        <w:rPr>
          <w:rFonts w:ascii="Arial" w:eastAsia="Times New Roman" w:hAnsi="Arial" w:cs="Arial"/>
          <w:snapToGrid w:val="0"/>
          <w:lang w:eastAsia="pl-PL"/>
        </w:rPr>
        <w:t>202</w:t>
      </w:r>
      <w:r w:rsidR="00B04FAA" w:rsidRPr="009A4365">
        <w:rPr>
          <w:rFonts w:ascii="Arial" w:eastAsia="Times New Roman" w:hAnsi="Arial" w:cs="Arial"/>
          <w:snapToGrid w:val="0"/>
          <w:lang w:eastAsia="pl-PL"/>
        </w:rPr>
        <w:t>3</w:t>
      </w:r>
      <w:r w:rsidRPr="009A4365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:rsidR="00570B55" w:rsidRPr="009A4365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9A4365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:rsidR="00570B55" w:rsidRPr="009A4365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9A4365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570B55" w:rsidRPr="009A4365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9A4365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570B55" w:rsidRPr="009A4365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4365">
        <w:rPr>
          <w:rFonts w:ascii="Arial" w:eastAsia="Times New Roman" w:hAnsi="Arial" w:cs="Arial"/>
          <w:b/>
          <w:snapToGrid w:val="0"/>
          <w:lang w:eastAsia="pl-PL"/>
        </w:rPr>
        <w:t>22-400 Zamość</w:t>
      </w:r>
      <w:r w:rsidRPr="009A4365">
        <w:rPr>
          <w:rFonts w:ascii="Arial" w:eastAsia="Times New Roman" w:hAnsi="Arial" w:cs="Arial"/>
          <w:lang w:eastAsia="pl-PL"/>
        </w:rPr>
        <w:t xml:space="preserve">         </w:t>
      </w:r>
    </w:p>
    <w:p w:rsidR="00570B55" w:rsidRPr="009A4365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9A4365">
        <w:rPr>
          <w:rFonts w:ascii="Arial" w:eastAsia="Times New Roman" w:hAnsi="Arial" w:cs="Arial"/>
          <w:b/>
          <w:snapToGrid w:val="0"/>
          <w:lang w:eastAsia="pl-PL"/>
        </w:rPr>
        <w:tab/>
      </w:r>
    </w:p>
    <w:p w:rsidR="00502900" w:rsidRPr="009A4365" w:rsidRDefault="00502900" w:rsidP="00570B55">
      <w:pPr>
        <w:spacing w:after="0" w:line="240" w:lineRule="auto"/>
        <w:jc w:val="center"/>
        <w:rPr>
          <w:rFonts w:ascii="Arial" w:hAnsi="Arial" w:cs="Arial"/>
          <w:b/>
        </w:rPr>
      </w:pPr>
    </w:p>
    <w:p w:rsidR="00502900" w:rsidRPr="009A4365" w:rsidRDefault="00502900" w:rsidP="00570B55">
      <w:pPr>
        <w:spacing w:after="0" w:line="240" w:lineRule="auto"/>
        <w:jc w:val="center"/>
        <w:rPr>
          <w:rFonts w:ascii="Arial" w:hAnsi="Arial" w:cs="Arial"/>
          <w:b/>
        </w:rPr>
      </w:pPr>
    </w:p>
    <w:p w:rsidR="00570B55" w:rsidRPr="009A4365" w:rsidRDefault="00570B55" w:rsidP="00570B55">
      <w:pPr>
        <w:spacing w:after="0" w:line="240" w:lineRule="auto"/>
        <w:jc w:val="center"/>
        <w:rPr>
          <w:rFonts w:ascii="Arial" w:hAnsi="Arial" w:cs="Arial"/>
          <w:b/>
        </w:rPr>
      </w:pPr>
      <w:r w:rsidRPr="009A4365">
        <w:rPr>
          <w:rFonts w:ascii="Arial" w:hAnsi="Arial" w:cs="Arial"/>
          <w:b/>
        </w:rPr>
        <w:t>ZAWIADOMIENIE O UNIEWAŻNIENIU POSTĘPOWANIA</w:t>
      </w:r>
    </w:p>
    <w:p w:rsidR="00570B55" w:rsidRPr="009A4365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570B55" w:rsidRPr="009A4365" w:rsidRDefault="00570B55" w:rsidP="00502900">
      <w:pPr>
        <w:pStyle w:val="Standard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4365">
        <w:rPr>
          <w:rFonts w:ascii="Arial" w:hAnsi="Arial" w:cs="Arial"/>
          <w:b/>
          <w:sz w:val="22"/>
          <w:szCs w:val="22"/>
        </w:rPr>
        <w:t>Dotyczy:</w:t>
      </w:r>
      <w:r w:rsidRPr="009A4365">
        <w:rPr>
          <w:rFonts w:ascii="Arial" w:hAnsi="Arial" w:cs="Arial"/>
          <w:sz w:val="22"/>
          <w:szCs w:val="22"/>
        </w:rPr>
        <w:t xml:space="preserve"> </w:t>
      </w:r>
      <w:r w:rsidR="00CB7CD7" w:rsidRPr="009A436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Urządzenie placu wiejskiego w m. Łapiguz – budowa altany i ogrodzenia.</w:t>
      </w:r>
    </w:p>
    <w:p w:rsidR="00570B55" w:rsidRPr="009A4365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70B55" w:rsidRPr="009A4365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</w:rPr>
      </w:pPr>
      <w:r w:rsidRPr="009A4365">
        <w:rPr>
          <w:rFonts w:ascii="Arial" w:hAnsi="Arial" w:cs="Arial"/>
        </w:rPr>
        <w:t>Działając na podstawie art. 260 ustawy z 11 września 2019 r. – Prawo zamówień publicznych (Dz.U.</w:t>
      </w:r>
      <w:r w:rsidR="00B04FAA" w:rsidRPr="009A4365">
        <w:rPr>
          <w:rFonts w:ascii="Arial" w:hAnsi="Arial" w:cs="Arial"/>
        </w:rPr>
        <w:t xml:space="preserve"> </w:t>
      </w:r>
      <w:r w:rsidRPr="009A4365">
        <w:rPr>
          <w:rFonts w:ascii="Arial" w:hAnsi="Arial" w:cs="Arial"/>
        </w:rPr>
        <w:t>z</w:t>
      </w:r>
      <w:r w:rsidR="00B04FAA" w:rsidRPr="009A4365">
        <w:rPr>
          <w:rFonts w:ascii="Arial" w:hAnsi="Arial" w:cs="Arial"/>
        </w:rPr>
        <w:t xml:space="preserve"> </w:t>
      </w:r>
      <w:r w:rsidRPr="009A4365">
        <w:rPr>
          <w:rFonts w:ascii="Arial" w:hAnsi="Arial" w:cs="Arial"/>
        </w:rPr>
        <w:t>202</w:t>
      </w:r>
      <w:r w:rsidR="00F94336" w:rsidRPr="009A4365">
        <w:rPr>
          <w:rFonts w:ascii="Arial" w:hAnsi="Arial" w:cs="Arial"/>
        </w:rPr>
        <w:t>2</w:t>
      </w:r>
      <w:r w:rsidRPr="009A4365">
        <w:rPr>
          <w:rFonts w:ascii="Arial" w:hAnsi="Arial" w:cs="Arial"/>
        </w:rPr>
        <w:t xml:space="preserve"> r. poz. 1</w:t>
      </w:r>
      <w:r w:rsidR="00F94336" w:rsidRPr="009A4365">
        <w:rPr>
          <w:rFonts w:ascii="Arial" w:hAnsi="Arial" w:cs="Arial"/>
        </w:rPr>
        <w:t>710</w:t>
      </w:r>
      <w:r w:rsidRPr="009A4365">
        <w:rPr>
          <w:rFonts w:ascii="Arial" w:hAnsi="Arial" w:cs="Arial"/>
        </w:rPr>
        <w:t xml:space="preserve"> ze zm.) – dalej: ustawa </w:t>
      </w:r>
      <w:proofErr w:type="spellStart"/>
      <w:r w:rsidRPr="009A4365">
        <w:rPr>
          <w:rFonts w:ascii="Arial" w:hAnsi="Arial" w:cs="Arial"/>
        </w:rPr>
        <w:t>Pzp</w:t>
      </w:r>
      <w:proofErr w:type="spellEnd"/>
      <w:r w:rsidRPr="009A4365">
        <w:rPr>
          <w:rFonts w:ascii="Arial" w:hAnsi="Arial" w:cs="Arial"/>
        </w:rPr>
        <w:t xml:space="preserve">, zamawiający informuje, że </w:t>
      </w:r>
      <w:r w:rsidRPr="009A4365">
        <w:rPr>
          <w:rFonts w:ascii="Arial" w:hAnsi="Arial" w:cs="Arial"/>
          <w:b/>
          <w:u w:val="single"/>
        </w:rPr>
        <w:t>unieważnia postępowanie o udzielenie zamówienia publicznego.</w:t>
      </w:r>
      <w:r w:rsidRPr="009A4365">
        <w:rPr>
          <w:rFonts w:ascii="Arial" w:hAnsi="Arial" w:cs="Arial"/>
          <w:b/>
        </w:rPr>
        <w:t xml:space="preserve"> </w:t>
      </w:r>
    </w:p>
    <w:p w:rsidR="00570B55" w:rsidRPr="009A4365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34F0F" w:rsidRPr="009A4365" w:rsidRDefault="00E34F0F" w:rsidP="00502900">
      <w:pPr>
        <w:widowControl w:val="0"/>
        <w:spacing w:after="0" w:line="120" w:lineRule="atLeast"/>
        <w:jc w:val="both"/>
        <w:rPr>
          <w:rFonts w:ascii="Arial" w:hAnsi="Arial" w:cs="Arial"/>
          <w:b/>
        </w:rPr>
      </w:pPr>
    </w:p>
    <w:p w:rsidR="00E34F0F" w:rsidRPr="009A4365" w:rsidRDefault="00E34F0F" w:rsidP="00E34F0F">
      <w:pPr>
        <w:widowControl w:val="0"/>
        <w:spacing w:after="0" w:line="120" w:lineRule="atLeast"/>
        <w:jc w:val="both"/>
        <w:rPr>
          <w:rFonts w:ascii="Arial" w:hAnsi="Arial" w:cs="Arial"/>
          <w:b/>
        </w:rPr>
      </w:pPr>
      <w:r w:rsidRPr="009A4365">
        <w:rPr>
          <w:rFonts w:ascii="Arial" w:hAnsi="Arial" w:cs="Arial"/>
          <w:b/>
        </w:rPr>
        <w:t>Uzasadnienie prawne:</w:t>
      </w:r>
    </w:p>
    <w:p w:rsidR="00E34F0F" w:rsidRPr="009A4365" w:rsidRDefault="00E34F0F" w:rsidP="00E34F0F">
      <w:pPr>
        <w:widowControl w:val="0"/>
        <w:spacing w:after="0" w:line="120" w:lineRule="atLeast"/>
        <w:jc w:val="both"/>
        <w:rPr>
          <w:rFonts w:ascii="Arial" w:hAnsi="Arial" w:cs="Arial"/>
          <w:bCs/>
        </w:rPr>
      </w:pPr>
      <w:r w:rsidRPr="009A4365">
        <w:rPr>
          <w:rFonts w:ascii="Arial" w:hAnsi="Arial" w:cs="Arial"/>
          <w:bCs/>
        </w:rPr>
        <w:t xml:space="preserve">Postępowanie zostało unieważnione na mocy art. 255 pkt </w:t>
      </w:r>
      <w:r w:rsidR="00E32402">
        <w:rPr>
          <w:rFonts w:ascii="Arial" w:hAnsi="Arial" w:cs="Arial"/>
          <w:bCs/>
        </w:rPr>
        <w:t>3</w:t>
      </w:r>
      <w:r w:rsidRPr="009A4365">
        <w:rPr>
          <w:rFonts w:ascii="Arial" w:hAnsi="Arial" w:cs="Arial"/>
          <w:bCs/>
        </w:rPr>
        <w:t xml:space="preserve"> ustawy </w:t>
      </w:r>
      <w:proofErr w:type="spellStart"/>
      <w:r w:rsidRPr="009A4365">
        <w:rPr>
          <w:rFonts w:ascii="Arial" w:hAnsi="Arial" w:cs="Arial"/>
          <w:bCs/>
        </w:rPr>
        <w:t>Pzp</w:t>
      </w:r>
      <w:proofErr w:type="spellEnd"/>
      <w:r w:rsidRPr="009A4365">
        <w:rPr>
          <w:rFonts w:ascii="Arial" w:hAnsi="Arial" w:cs="Arial"/>
          <w:bCs/>
        </w:rPr>
        <w:t>, który stanowi:</w:t>
      </w:r>
      <w:r w:rsidR="00853CF4">
        <w:rPr>
          <w:rFonts w:ascii="Arial" w:hAnsi="Arial" w:cs="Arial"/>
          <w:bCs/>
        </w:rPr>
        <w:t xml:space="preserve"> </w:t>
      </w:r>
    </w:p>
    <w:p w:rsidR="00853CF4" w:rsidRDefault="00853CF4" w:rsidP="00853CF4">
      <w:pPr>
        <w:widowControl w:val="0"/>
        <w:spacing w:after="0" w:line="120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E34F0F" w:rsidRPr="009A4365" w:rsidRDefault="00E34F0F" w:rsidP="00E34F0F">
      <w:pPr>
        <w:widowControl w:val="0"/>
        <w:spacing w:after="0" w:line="120" w:lineRule="atLeast"/>
        <w:jc w:val="both"/>
        <w:rPr>
          <w:rFonts w:ascii="Arial" w:hAnsi="Arial" w:cs="Arial"/>
          <w:b/>
          <w:i/>
        </w:rPr>
      </w:pPr>
    </w:p>
    <w:p w:rsidR="00E34F0F" w:rsidRPr="009A4365" w:rsidRDefault="00E34F0F" w:rsidP="00E34F0F">
      <w:pPr>
        <w:widowControl w:val="0"/>
        <w:spacing w:after="0" w:line="120" w:lineRule="atLeast"/>
        <w:jc w:val="both"/>
        <w:rPr>
          <w:rFonts w:ascii="Arial" w:hAnsi="Arial" w:cs="Arial"/>
          <w:b/>
        </w:rPr>
      </w:pPr>
      <w:r w:rsidRPr="009A4365">
        <w:rPr>
          <w:rFonts w:ascii="Arial" w:hAnsi="Arial" w:cs="Arial"/>
          <w:b/>
        </w:rPr>
        <w:t>Uzasadnienie faktyczne:</w:t>
      </w:r>
    </w:p>
    <w:p w:rsidR="00E34F0F" w:rsidRDefault="00E34F0F" w:rsidP="008F519B">
      <w:pPr>
        <w:spacing w:after="0" w:line="240" w:lineRule="auto"/>
        <w:jc w:val="both"/>
        <w:rPr>
          <w:rFonts w:ascii="Arial" w:hAnsi="Arial" w:cs="Arial"/>
        </w:rPr>
      </w:pPr>
      <w:r w:rsidRPr="009A4365">
        <w:rPr>
          <w:rFonts w:ascii="Arial" w:eastAsia="SimSun" w:hAnsi="Arial" w:cs="Arial"/>
        </w:rPr>
        <w:t xml:space="preserve">W dniu </w:t>
      </w:r>
      <w:r w:rsidR="008F519B" w:rsidRPr="009A4365">
        <w:rPr>
          <w:rFonts w:ascii="Arial" w:eastAsia="SimSun" w:hAnsi="Arial" w:cs="Arial"/>
        </w:rPr>
        <w:t>2</w:t>
      </w:r>
      <w:r w:rsidRPr="009A4365">
        <w:rPr>
          <w:rFonts w:ascii="Arial" w:eastAsia="SimSun" w:hAnsi="Arial" w:cs="Arial"/>
        </w:rPr>
        <w:t>4.03.202</w:t>
      </w:r>
      <w:r w:rsidR="00193E23">
        <w:rPr>
          <w:rFonts w:ascii="Arial" w:eastAsia="SimSun" w:hAnsi="Arial" w:cs="Arial"/>
        </w:rPr>
        <w:t>3</w:t>
      </w:r>
      <w:r w:rsidRPr="009A4365">
        <w:rPr>
          <w:rFonts w:ascii="Arial" w:eastAsia="SimSun" w:hAnsi="Arial" w:cs="Arial"/>
        </w:rPr>
        <w:t xml:space="preserve">r. przed otwarciem ofert, Zamawiający zamieścił na stronie postępowania informację o kwocie przeznaczonej na sfinansowanie zamówienia w wysokości: </w:t>
      </w:r>
      <w:r w:rsidR="008F519B" w:rsidRPr="009A4365">
        <w:rPr>
          <w:rFonts w:ascii="Arial" w:eastAsia="Times New Roman" w:hAnsi="Arial" w:cs="Arial"/>
          <w:lang w:eastAsia="pl-PL"/>
        </w:rPr>
        <w:t>41</w:t>
      </w:r>
      <w:r w:rsidRPr="009A4365">
        <w:rPr>
          <w:rFonts w:ascii="Arial" w:eastAsia="Times New Roman" w:hAnsi="Arial" w:cs="Arial"/>
          <w:lang w:eastAsia="pl-PL"/>
        </w:rPr>
        <w:t> </w:t>
      </w:r>
      <w:r w:rsidR="008F519B" w:rsidRPr="009A4365">
        <w:rPr>
          <w:rFonts w:ascii="Arial" w:eastAsia="Times New Roman" w:hAnsi="Arial" w:cs="Arial"/>
          <w:lang w:eastAsia="pl-PL"/>
        </w:rPr>
        <w:t>502</w:t>
      </w:r>
      <w:r w:rsidRPr="009A4365">
        <w:rPr>
          <w:rFonts w:ascii="Arial" w:eastAsia="Times New Roman" w:hAnsi="Arial" w:cs="Arial"/>
          <w:lang w:eastAsia="pl-PL"/>
        </w:rPr>
        <w:t>,2</w:t>
      </w:r>
      <w:r w:rsidR="008F519B" w:rsidRPr="009A4365">
        <w:rPr>
          <w:rFonts w:ascii="Arial" w:eastAsia="Times New Roman" w:hAnsi="Arial" w:cs="Arial"/>
          <w:lang w:eastAsia="pl-PL"/>
        </w:rPr>
        <w:t>3</w:t>
      </w:r>
      <w:r w:rsidRPr="009A4365">
        <w:rPr>
          <w:rFonts w:ascii="Arial" w:eastAsia="Times New Roman" w:hAnsi="Arial" w:cs="Arial"/>
          <w:lang w:eastAsia="pl-PL"/>
        </w:rPr>
        <w:t xml:space="preserve"> zł brutto.</w:t>
      </w:r>
      <w:r w:rsidR="00B04FAA" w:rsidRPr="009A4365">
        <w:rPr>
          <w:rFonts w:ascii="Arial" w:eastAsia="Times New Roman" w:hAnsi="Arial" w:cs="Arial"/>
          <w:lang w:eastAsia="pl-PL"/>
        </w:rPr>
        <w:t xml:space="preserve"> </w:t>
      </w:r>
      <w:r w:rsidR="00B04FAA" w:rsidRPr="009A4365">
        <w:rPr>
          <w:rFonts w:ascii="Arial" w:hAnsi="Arial" w:cs="Arial"/>
        </w:rPr>
        <w:t xml:space="preserve">Zamawiający wyznaczył termin składania ofert do dnia 24-03-2023 r. do godz. 11:30. </w:t>
      </w:r>
      <w:r w:rsidR="00FB4734" w:rsidRPr="009A4365">
        <w:rPr>
          <w:rFonts w:ascii="Arial" w:hAnsi="Arial" w:cs="Arial"/>
        </w:rPr>
        <w:t xml:space="preserve">                      </w:t>
      </w:r>
    </w:p>
    <w:p w:rsidR="00853CF4" w:rsidRDefault="00853CF4" w:rsidP="00853CF4">
      <w:pPr>
        <w:spacing w:after="0" w:line="240" w:lineRule="auto"/>
        <w:rPr>
          <w:rFonts w:ascii="Arial" w:eastAsia="SimSun" w:hAnsi="Arial" w:cs="Arial"/>
          <w:b/>
          <w:bCs/>
        </w:rPr>
      </w:pPr>
    </w:p>
    <w:p w:rsidR="00853CF4" w:rsidRDefault="00853CF4" w:rsidP="00853CF4">
      <w:pPr>
        <w:spacing w:after="0" w:line="240" w:lineRule="auto"/>
        <w:rPr>
          <w:rFonts w:ascii="Arial" w:eastAsia="SimSun" w:hAnsi="Arial" w:cs="Arial"/>
          <w:b/>
          <w:bCs/>
        </w:rPr>
      </w:pPr>
      <w:r w:rsidRPr="0046712F">
        <w:rPr>
          <w:rFonts w:ascii="Arial" w:eastAsia="SimSun" w:hAnsi="Arial" w:cs="Arial"/>
          <w:b/>
          <w:bCs/>
        </w:rPr>
        <w:t xml:space="preserve">W niniejszym postępowaniu złożono </w:t>
      </w:r>
      <w:r>
        <w:rPr>
          <w:rFonts w:ascii="Arial" w:eastAsia="SimSun" w:hAnsi="Arial" w:cs="Arial"/>
          <w:b/>
          <w:bCs/>
        </w:rPr>
        <w:t xml:space="preserve">3 </w:t>
      </w:r>
      <w:r w:rsidRPr="0046712F">
        <w:rPr>
          <w:rFonts w:ascii="Arial" w:eastAsia="SimSun" w:hAnsi="Arial" w:cs="Arial"/>
          <w:b/>
          <w:bCs/>
        </w:rPr>
        <w:t>ofer</w:t>
      </w:r>
      <w:r>
        <w:rPr>
          <w:rFonts w:ascii="Arial" w:eastAsia="SimSun" w:hAnsi="Arial" w:cs="Arial"/>
          <w:b/>
          <w:bCs/>
        </w:rPr>
        <w:t>ty</w:t>
      </w:r>
      <w:r w:rsidRPr="0092389B">
        <w:rPr>
          <w:rFonts w:ascii="Arial" w:eastAsia="SimSun" w:hAnsi="Arial" w:cs="Arial"/>
          <w:b/>
          <w:bCs/>
        </w:rPr>
        <w:t>:</w:t>
      </w:r>
    </w:p>
    <w:p w:rsidR="00E34F0F" w:rsidRPr="009A4365" w:rsidRDefault="00E34F0F" w:rsidP="00E34F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604E" w:rsidRPr="009A4365" w:rsidRDefault="00E34F0F" w:rsidP="003D7CC1">
      <w:pPr>
        <w:spacing w:after="0" w:line="240" w:lineRule="auto"/>
        <w:rPr>
          <w:rFonts w:ascii="Arial" w:hAnsi="Arial" w:cs="Arial"/>
        </w:rPr>
      </w:pPr>
      <w:r w:rsidRPr="009A4365">
        <w:rPr>
          <w:rFonts w:ascii="Arial" w:eastAsia="SimSun" w:hAnsi="Arial" w:cs="Arial"/>
        </w:rPr>
        <w:t>Oferta nr 1:</w:t>
      </w:r>
      <w:r w:rsidR="003D7CC1" w:rsidRPr="009A4365">
        <w:rPr>
          <w:rFonts w:ascii="Arial" w:eastAsia="SimSun" w:hAnsi="Arial" w:cs="Arial"/>
        </w:rPr>
        <w:t xml:space="preserve">  </w:t>
      </w:r>
      <w:r w:rsidR="003D7CC1" w:rsidRPr="009A4365">
        <w:rPr>
          <w:rFonts w:ascii="Arial" w:hAnsi="Arial" w:cs="Arial"/>
        </w:rPr>
        <w:t xml:space="preserve">GREEN-PACK Przemysław </w:t>
      </w:r>
      <w:proofErr w:type="spellStart"/>
      <w:r w:rsidR="003D7CC1" w:rsidRPr="009A4365">
        <w:rPr>
          <w:rFonts w:ascii="Arial" w:hAnsi="Arial" w:cs="Arial"/>
        </w:rPr>
        <w:t>Obijalski</w:t>
      </w:r>
      <w:proofErr w:type="spellEnd"/>
      <w:r w:rsidR="003D7CC1" w:rsidRPr="009A4365">
        <w:rPr>
          <w:rFonts w:ascii="Arial" w:hAnsi="Arial" w:cs="Arial"/>
        </w:rPr>
        <w:t xml:space="preserve">, Buk Góralski 25, </w:t>
      </w:r>
    </w:p>
    <w:p w:rsidR="003D7CC1" w:rsidRPr="009A4365" w:rsidRDefault="003D7CC1" w:rsidP="003D7CC1">
      <w:pPr>
        <w:spacing w:after="0" w:line="240" w:lineRule="auto"/>
        <w:rPr>
          <w:rFonts w:ascii="Arial" w:hAnsi="Arial" w:cs="Arial"/>
        </w:rPr>
      </w:pPr>
      <w:r w:rsidRPr="009A4365">
        <w:rPr>
          <w:rFonts w:ascii="Arial" w:hAnsi="Arial" w:cs="Arial"/>
        </w:rPr>
        <w:t xml:space="preserve">                    87-330 Jabłonowo Pomorskie</w:t>
      </w:r>
      <w:r w:rsidR="006D51FD">
        <w:rPr>
          <w:rFonts w:ascii="Arial" w:hAnsi="Arial" w:cs="Arial"/>
        </w:rPr>
        <w:t>, cena: 77 726,14 zł brutto</w:t>
      </w:r>
    </w:p>
    <w:p w:rsidR="00C14B98" w:rsidRPr="009A4365" w:rsidRDefault="00E34F0F" w:rsidP="003D7CC1">
      <w:pPr>
        <w:spacing w:after="0" w:line="240" w:lineRule="auto"/>
        <w:rPr>
          <w:rFonts w:ascii="Arial" w:hAnsi="Arial" w:cs="Arial"/>
        </w:rPr>
      </w:pPr>
      <w:r w:rsidRPr="009A4365">
        <w:rPr>
          <w:rFonts w:ascii="Arial" w:eastAsia="SimSun" w:hAnsi="Arial" w:cs="Arial"/>
        </w:rPr>
        <w:t xml:space="preserve">Oferta nr 2: </w:t>
      </w:r>
      <w:r w:rsidR="003D7CC1" w:rsidRPr="009A4365">
        <w:rPr>
          <w:rFonts w:ascii="Arial" w:eastAsia="SimSun" w:hAnsi="Arial" w:cs="Arial"/>
        </w:rPr>
        <w:t xml:space="preserve"> </w:t>
      </w:r>
      <w:r w:rsidR="003D7CC1" w:rsidRPr="009A4365">
        <w:rPr>
          <w:rFonts w:ascii="Arial" w:hAnsi="Arial" w:cs="Arial"/>
        </w:rPr>
        <w:t>Zakład Budowlano-Drogowy „DROGZAM” Jerzy Ryń</w:t>
      </w:r>
      <w:r w:rsidR="00C14B98" w:rsidRPr="009A4365">
        <w:rPr>
          <w:rFonts w:ascii="Arial" w:hAnsi="Arial" w:cs="Arial"/>
        </w:rPr>
        <w:t xml:space="preserve">, </w:t>
      </w:r>
    </w:p>
    <w:p w:rsidR="003D7CC1" w:rsidRPr="009A4365" w:rsidRDefault="00C14B98" w:rsidP="00C14B98">
      <w:pPr>
        <w:spacing w:after="0" w:line="240" w:lineRule="auto"/>
        <w:ind w:left="708"/>
        <w:rPr>
          <w:rFonts w:ascii="Arial" w:hAnsi="Arial" w:cs="Arial"/>
        </w:rPr>
      </w:pPr>
      <w:r w:rsidRPr="009A4365">
        <w:rPr>
          <w:rFonts w:ascii="Arial" w:hAnsi="Arial" w:cs="Arial"/>
        </w:rPr>
        <w:t xml:space="preserve">         </w:t>
      </w:r>
      <w:r w:rsidR="003D7CC1" w:rsidRPr="009A4365">
        <w:rPr>
          <w:rFonts w:ascii="Arial" w:hAnsi="Arial" w:cs="Arial"/>
        </w:rPr>
        <w:t>ul. Kilińskiego 67, 22-400 Zamość</w:t>
      </w:r>
      <w:r w:rsidR="006D51FD">
        <w:rPr>
          <w:rFonts w:ascii="Arial" w:hAnsi="Arial" w:cs="Arial"/>
        </w:rPr>
        <w:t>, cena: 62 576,26 zł brutto</w:t>
      </w:r>
    </w:p>
    <w:p w:rsidR="006D51FD" w:rsidRDefault="00E34F0F" w:rsidP="003D7CC1">
      <w:pPr>
        <w:spacing w:after="0" w:line="240" w:lineRule="auto"/>
        <w:rPr>
          <w:rFonts w:ascii="Arial" w:hAnsi="Arial" w:cs="Arial"/>
        </w:rPr>
      </w:pPr>
      <w:r w:rsidRPr="009A4365">
        <w:rPr>
          <w:rFonts w:ascii="Arial" w:eastAsia="SimSun" w:hAnsi="Arial" w:cs="Arial"/>
        </w:rPr>
        <w:t xml:space="preserve">Oferta nr 3: </w:t>
      </w:r>
      <w:r w:rsidR="003D7CC1" w:rsidRPr="009A4365">
        <w:rPr>
          <w:rFonts w:ascii="Arial" w:hAnsi="Arial" w:cs="Arial"/>
        </w:rPr>
        <w:t xml:space="preserve">Ergo Docieplenia Grzegorz </w:t>
      </w:r>
      <w:proofErr w:type="spellStart"/>
      <w:r w:rsidR="003D7CC1" w:rsidRPr="009A4365">
        <w:rPr>
          <w:rFonts w:ascii="Arial" w:hAnsi="Arial" w:cs="Arial"/>
        </w:rPr>
        <w:t>Pułapa</w:t>
      </w:r>
      <w:proofErr w:type="spellEnd"/>
      <w:r w:rsidR="003D7CC1" w:rsidRPr="009A4365">
        <w:rPr>
          <w:rFonts w:ascii="Arial" w:hAnsi="Arial" w:cs="Arial"/>
        </w:rPr>
        <w:t>, Ruda Solska 84,</w:t>
      </w:r>
      <w:r w:rsidR="00C14B98" w:rsidRPr="009A4365">
        <w:rPr>
          <w:rFonts w:ascii="Arial" w:hAnsi="Arial" w:cs="Arial"/>
        </w:rPr>
        <w:t xml:space="preserve"> </w:t>
      </w:r>
      <w:r w:rsidR="003D7CC1" w:rsidRPr="009A4365">
        <w:rPr>
          <w:rFonts w:ascii="Arial" w:hAnsi="Arial" w:cs="Arial"/>
        </w:rPr>
        <w:t>23-400 Biłgoraj</w:t>
      </w:r>
      <w:r w:rsidR="006D51FD">
        <w:rPr>
          <w:rFonts w:ascii="Arial" w:hAnsi="Arial" w:cs="Arial"/>
        </w:rPr>
        <w:t xml:space="preserve">, </w:t>
      </w:r>
    </w:p>
    <w:p w:rsidR="003D7CC1" w:rsidRPr="009A4365" w:rsidRDefault="006D51FD" w:rsidP="006D51FD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cena: 81 426,00 zł brutto</w:t>
      </w:r>
    </w:p>
    <w:p w:rsidR="00E34F0F" w:rsidRDefault="00E34F0F" w:rsidP="00502900">
      <w:pPr>
        <w:widowControl w:val="0"/>
        <w:spacing w:after="0" w:line="120" w:lineRule="atLeast"/>
        <w:jc w:val="both"/>
        <w:rPr>
          <w:rFonts w:ascii="Arial" w:hAnsi="Arial" w:cs="Arial"/>
          <w:b/>
        </w:rPr>
      </w:pPr>
    </w:p>
    <w:p w:rsidR="00853CF4" w:rsidRDefault="00853CF4" w:rsidP="00853CF4">
      <w:pPr>
        <w:autoSpaceDE w:val="0"/>
        <w:autoSpaceDN w:val="0"/>
        <w:spacing w:after="0" w:line="24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Powyższe oferty przewyższają kwotę, jaką Zamawiający przeznaczył na realizację zamówienia.</w:t>
      </w:r>
    </w:p>
    <w:p w:rsidR="00853CF4" w:rsidRPr="009A4365" w:rsidRDefault="00853CF4" w:rsidP="00502900">
      <w:pPr>
        <w:widowControl w:val="0"/>
        <w:spacing w:after="0" w:line="120" w:lineRule="atLeast"/>
        <w:jc w:val="both"/>
        <w:rPr>
          <w:rFonts w:ascii="Arial" w:hAnsi="Arial" w:cs="Arial"/>
          <w:b/>
        </w:rPr>
      </w:pPr>
    </w:p>
    <w:p w:rsidR="00853CF4" w:rsidRDefault="00853CF4" w:rsidP="00853CF4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zamówienia.</w:t>
      </w:r>
    </w:p>
    <w:p w:rsidR="00F46D4D" w:rsidRPr="009A4365" w:rsidRDefault="00F46D4D" w:rsidP="00502900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9A4365">
        <w:rPr>
          <w:rFonts w:ascii="Arial" w:eastAsia="SimSun" w:hAnsi="Arial" w:cs="Arial"/>
        </w:rPr>
        <w:t xml:space="preserve">Zachodzi zatem przesłanka do unieważnienia przedmiotowego postępowania na podstawie art. 255 pkt </w:t>
      </w:r>
      <w:r w:rsidR="00E32402">
        <w:rPr>
          <w:rFonts w:ascii="Arial" w:eastAsia="SimSun" w:hAnsi="Arial" w:cs="Arial"/>
        </w:rPr>
        <w:t>3</w:t>
      </w:r>
      <w:r w:rsidRPr="009A4365">
        <w:rPr>
          <w:rFonts w:ascii="Arial" w:eastAsia="SimSun" w:hAnsi="Arial" w:cs="Arial"/>
        </w:rPr>
        <w:t xml:space="preserve"> ustawy </w:t>
      </w:r>
      <w:proofErr w:type="spellStart"/>
      <w:r w:rsidRPr="009A4365">
        <w:rPr>
          <w:rFonts w:ascii="Arial" w:eastAsia="SimSun" w:hAnsi="Arial" w:cs="Arial"/>
        </w:rPr>
        <w:t>Pzp</w:t>
      </w:r>
      <w:proofErr w:type="spellEnd"/>
      <w:r w:rsidRPr="009A4365">
        <w:rPr>
          <w:rFonts w:ascii="Arial" w:eastAsia="SimSun" w:hAnsi="Arial" w:cs="Arial"/>
        </w:rPr>
        <w:t>.</w:t>
      </w:r>
    </w:p>
    <w:p w:rsidR="00853CF4" w:rsidRDefault="00853CF4" w:rsidP="00853CF4">
      <w:pPr>
        <w:spacing w:after="0" w:line="240" w:lineRule="auto"/>
        <w:jc w:val="both"/>
        <w:rPr>
          <w:rFonts w:ascii="SimSun" w:eastAsia="SimSun" w:hAnsi="SimSun" w:cs="SimSun"/>
          <w:sz w:val="24"/>
          <w:szCs w:val="24"/>
        </w:rPr>
      </w:pPr>
    </w:p>
    <w:p w:rsidR="00853CF4" w:rsidRDefault="00853CF4" w:rsidP="00853C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Pouczenie:</w:t>
      </w:r>
    </w:p>
    <w:p w:rsidR="00853CF4" w:rsidRDefault="00853CF4" w:rsidP="00853C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czynność unieważnienia postępowania,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(art. 505–590).</w:t>
      </w:r>
    </w:p>
    <w:p w:rsidR="00366E89" w:rsidRDefault="00366E89" w:rsidP="00286F3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286F33" w:rsidRPr="009A4365" w:rsidRDefault="00286F33" w:rsidP="00286F3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286F33" w:rsidRPr="009A4365" w:rsidRDefault="00286F33" w:rsidP="00286F33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</w:rPr>
      </w:pPr>
      <w:r w:rsidRPr="009A4365">
        <w:rPr>
          <w:rFonts w:ascii="Arial" w:hAnsi="Arial" w:cs="Arial"/>
          <w:b/>
          <w:i/>
        </w:rPr>
        <w:t>Ryszard Gliwiński</w:t>
      </w:r>
    </w:p>
    <w:p w:rsidR="00286F33" w:rsidRPr="009A4365" w:rsidRDefault="00286F33" w:rsidP="00286F33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</w:rPr>
      </w:pPr>
      <w:r w:rsidRPr="009A4365">
        <w:rPr>
          <w:rFonts w:ascii="Arial" w:hAnsi="Arial" w:cs="Arial"/>
          <w:b/>
          <w:i/>
        </w:rPr>
        <w:t>Wójt Gminy Zamość</w:t>
      </w:r>
    </w:p>
    <w:p w:rsidR="00570B55" w:rsidRPr="009A4365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 w:rsidRPr="009A4365">
        <w:rPr>
          <w:rFonts w:ascii="Arial" w:eastAsia="Times New Roman" w:hAnsi="Arial" w:cs="Arial"/>
        </w:rPr>
        <w:t>…………………………………………</w:t>
      </w:r>
    </w:p>
    <w:p w:rsidR="00EB4226" w:rsidRPr="009A4365" w:rsidRDefault="00570B55" w:rsidP="009A4365">
      <w:pPr>
        <w:pStyle w:val="Tekstpodstawowywcity"/>
      </w:pPr>
      <w:r w:rsidRPr="009A4365">
        <w:t xml:space="preserve">Kierownik zamawiającego lub osoba upoważniona do podejmowania czynności </w:t>
      </w:r>
      <w:r w:rsidR="009A4365">
        <w:t xml:space="preserve">                       </w:t>
      </w:r>
      <w:r w:rsidRPr="009A4365">
        <w:t>w jego imieniu</w:t>
      </w:r>
    </w:p>
    <w:sectPr w:rsidR="00EB4226" w:rsidRPr="009A436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BB6" w:rsidRDefault="007E2BB6" w:rsidP="00570B55">
      <w:pPr>
        <w:spacing w:after="0" w:line="240" w:lineRule="auto"/>
      </w:pPr>
      <w:r>
        <w:separator/>
      </w:r>
    </w:p>
  </w:endnote>
  <w:endnote w:type="continuationSeparator" w:id="0">
    <w:p w:rsidR="007E2BB6" w:rsidRDefault="007E2BB6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BB6" w:rsidRDefault="007E2BB6" w:rsidP="00570B55">
      <w:pPr>
        <w:spacing w:after="0" w:line="240" w:lineRule="auto"/>
      </w:pPr>
      <w:r>
        <w:separator/>
      </w:r>
    </w:p>
  </w:footnote>
  <w:footnote w:type="continuationSeparator" w:id="0">
    <w:p w:rsidR="007E2BB6" w:rsidRDefault="007E2BB6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BF8" w:rsidRPr="00CB3005" w:rsidRDefault="000B1BF8">
    <w:pPr>
      <w:pStyle w:val="Nagwek"/>
      <w:rPr>
        <w:rFonts w:ascii="Arial" w:hAnsi="Arial" w:cs="Arial"/>
      </w:rPr>
    </w:pPr>
    <w:r w:rsidRPr="00CB3005">
      <w:rPr>
        <w:rFonts w:ascii="Arial" w:hAnsi="Arial" w:cs="Arial"/>
      </w:rPr>
      <w:t>RI.271.</w:t>
    </w:r>
    <w:r w:rsidR="00CB7CD7">
      <w:rPr>
        <w:rFonts w:ascii="Arial" w:hAnsi="Arial" w:cs="Arial"/>
      </w:rPr>
      <w:t>4</w:t>
    </w:r>
    <w:r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295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B1BF8"/>
    <w:rsid w:val="00144419"/>
    <w:rsid w:val="00193E23"/>
    <w:rsid w:val="001D7C5D"/>
    <w:rsid w:val="00286F33"/>
    <w:rsid w:val="002B1787"/>
    <w:rsid w:val="00305CEA"/>
    <w:rsid w:val="00316830"/>
    <w:rsid w:val="00362F41"/>
    <w:rsid w:val="00366E89"/>
    <w:rsid w:val="00397970"/>
    <w:rsid w:val="003C1984"/>
    <w:rsid w:val="003D7CC1"/>
    <w:rsid w:val="004B604E"/>
    <w:rsid w:val="00502900"/>
    <w:rsid w:val="0052345F"/>
    <w:rsid w:val="00570B55"/>
    <w:rsid w:val="0061037C"/>
    <w:rsid w:val="006D51FD"/>
    <w:rsid w:val="0071090F"/>
    <w:rsid w:val="007E2BB6"/>
    <w:rsid w:val="00853CF4"/>
    <w:rsid w:val="008F519B"/>
    <w:rsid w:val="00955B8C"/>
    <w:rsid w:val="00986D40"/>
    <w:rsid w:val="009A4365"/>
    <w:rsid w:val="00A3630C"/>
    <w:rsid w:val="00AC354D"/>
    <w:rsid w:val="00B04FAA"/>
    <w:rsid w:val="00B45208"/>
    <w:rsid w:val="00C14B98"/>
    <w:rsid w:val="00C51A6B"/>
    <w:rsid w:val="00CB7CD7"/>
    <w:rsid w:val="00D135A0"/>
    <w:rsid w:val="00D9214A"/>
    <w:rsid w:val="00E32402"/>
    <w:rsid w:val="00E34F0F"/>
    <w:rsid w:val="00EB4226"/>
    <w:rsid w:val="00EE2171"/>
    <w:rsid w:val="00F068F2"/>
    <w:rsid w:val="00F46D4D"/>
    <w:rsid w:val="00F90EAB"/>
    <w:rsid w:val="00F94336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95D6"/>
  <w15:docId w15:val="{FDB98AE5-471A-423F-B5B9-CDF69402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4365"/>
    <w:pPr>
      <w:spacing w:after="0" w:line="240" w:lineRule="auto"/>
      <w:ind w:left="5664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36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mwisniewska</cp:lastModifiedBy>
  <cp:revision>14</cp:revision>
  <cp:lastPrinted>2023-03-29T13:36:00Z</cp:lastPrinted>
  <dcterms:created xsi:type="dcterms:W3CDTF">2023-03-27T09:12:00Z</dcterms:created>
  <dcterms:modified xsi:type="dcterms:W3CDTF">2023-03-29T13:36:00Z</dcterms:modified>
</cp:coreProperties>
</file>