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B7D36" w14:textId="77777777" w:rsidR="00B224E1" w:rsidRDefault="001D6E2D">
      <w:pPr>
        <w:pBdr>
          <w:top w:val="nil"/>
          <w:left w:val="nil"/>
          <w:bottom w:val="nil"/>
          <w:right w:val="nil"/>
          <w:between w:val="nil"/>
        </w:pBdr>
        <w:ind w:left="330" w:right="660" w:hanging="3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Numer referencyjny sprawy: KZP.382.13.2024</w:t>
      </w:r>
    </w:p>
    <w:p w14:paraId="59FF7188" w14:textId="77777777" w:rsidR="00B224E1" w:rsidRDefault="001D6E2D">
      <w:pPr>
        <w:pBdr>
          <w:top w:val="nil"/>
          <w:left w:val="nil"/>
          <w:bottom w:val="nil"/>
          <w:right w:val="nil"/>
          <w:between w:val="nil"/>
        </w:pBdr>
        <w:ind w:left="330" w:right="660" w:hanging="33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 Załącznik nr 1 do SWZ</w:t>
      </w:r>
    </w:p>
    <w:p w14:paraId="37B36458" w14:textId="77777777" w:rsidR="00B224E1" w:rsidRDefault="00B224E1">
      <w:pPr>
        <w:spacing w:after="240"/>
      </w:pPr>
    </w:p>
    <w:p w14:paraId="781D5A0F" w14:textId="77777777" w:rsidR="00B224E1" w:rsidRDefault="00B224E1">
      <w:pPr>
        <w:pStyle w:val="Podtytu"/>
      </w:pPr>
    </w:p>
    <w:p w14:paraId="1914E657" w14:textId="77777777" w:rsidR="00B224E1" w:rsidRDefault="001D6E2D">
      <w:pPr>
        <w:pStyle w:val="Podtytu"/>
      </w:pPr>
      <w:r>
        <w:t>Wymagane Parametry Techniczne</w:t>
      </w:r>
    </w:p>
    <w:tbl>
      <w:tblPr>
        <w:tblStyle w:val="a"/>
        <w:tblW w:w="9214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538"/>
        <w:gridCol w:w="21"/>
        <w:gridCol w:w="6387"/>
        <w:gridCol w:w="17"/>
        <w:gridCol w:w="2251"/>
      </w:tblGrid>
      <w:tr w:rsidR="00B224E1" w14:paraId="3F021D3F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D558DE" w14:textId="77777777" w:rsidR="00B224E1" w:rsidRDefault="001D6E2D">
            <w:pPr>
              <w:spacing w:before="40"/>
              <w:ind w:left="3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I. WYMAGANIA OGÓLNE</w:t>
            </w:r>
          </w:p>
          <w:p w14:paraId="00BF1E82" w14:textId="77777777" w:rsidR="00B224E1" w:rsidRDefault="001D6E2D">
            <w:pPr>
              <w:spacing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Ambulans sanitarny wraz z wyposażeniem – 1 sztuka</w:t>
            </w:r>
          </w:p>
        </w:tc>
      </w:tr>
      <w:tr w:rsidR="00B224E1" w14:paraId="35FB0A01" w14:textId="77777777">
        <w:trPr>
          <w:trHeight w:val="397"/>
        </w:trPr>
        <w:tc>
          <w:tcPr>
            <w:tcW w:w="921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8C052" w14:textId="77777777" w:rsidR="00B224E1" w:rsidRDefault="001D6E2D">
            <w:pPr>
              <w:spacing w:before="60" w:line="276" w:lineRule="auto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Producent/Firma: </w:t>
            </w:r>
            <w:r>
              <w:rPr>
                <w:color w:val="FF0000"/>
                <w:sz w:val="18"/>
                <w:szCs w:val="18"/>
              </w:rPr>
              <w:t xml:space="preserve">(Podać) </w:t>
            </w:r>
            <w:r>
              <w:rPr>
                <w:sz w:val="18"/>
                <w:szCs w:val="18"/>
              </w:rPr>
              <w:t>………………………………………………………………………..……………………..</w:t>
            </w:r>
          </w:p>
          <w:p w14:paraId="6966E533" w14:textId="77777777" w:rsidR="00B224E1" w:rsidRDefault="001D6E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Urządzenie marka/typ/model: </w:t>
            </w:r>
            <w:r>
              <w:rPr>
                <w:color w:val="FF0000"/>
                <w:sz w:val="18"/>
                <w:szCs w:val="18"/>
              </w:rPr>
              <w:t>(Podać) …</w:t>
            </w:r>
            <w:r>
              <w:rPr>
                <w:sz w:val="18"/>
                <w:szCs w:val="18"/>
              </w:rPr>
              <w:t>………………………………………………………………………..……………..</w:t>
            </w:r>
          </w:p>
          <w:p w14:paraId="2B73C672" w14:textId="77777777" w:rsidR="00B224E1" w:rsidRDefault="001D6E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Nazwa zakładu serwisowego: </w:t>
            </w:r>
            <w:r>
              <w:rPr>
                <w:color w:val="FF0000"/>
                <w:sz w:val="18"/>
                <w:szCs w:val="18"/>
              </w:rPr>
              <w:t>(Podać)</w:t>
            </w:r>
            <w:r>
              <w:rPr>
                <w:sz w:val="18"/>
                <w:szCs w:val="18"/>
              </w:rPr>
              <w:t xml:space="preserve"> …………………………………………………….…………………………..</w:t>
            </w:r>
          </w:p>
          <w:p w14:paraId="1390D2FE" w14:textId="77777777" w:rsidR="00B224E1" w:rsidRDefault="001D6E2D">
            <w:pPr>
              <w:spacing w:after="4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Adres zakładu serwisowego: </w:t>
            </w:r>
            <w:r>
              <w:rPr>
                <w:color w:val="FF0000"/>
                <w:sz w:val="18"/>
                <w:szCs w:val="18"/>
              </w:rPr>
              <w:t>(Podać)</w:t>
            </w:r>
            <w:r>
              <w:rPr>
                <w:sz w:val="18"/>
                <w:szCs w:val="18"/>
              </w:rPr>
              <w:t xml:space="preserve"> ………………………………………………………………………………….</w:t>
            </w:r>
          </w:p>
        </w:tc>
      </w:tr>
      <w:tr w:rsidR="00B224E1" w14:paraId="016B97DF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BB96E3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9986A18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Opis wymagań 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2AD64A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Odpowiedź oferenta</w:t>
            </w:r>
          </w:p>
        </w:tc>
      </w:tr>
      <w:tr w:rsidR="00B224E1" w14:paraId="44430756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E0853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2287B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Oferowany ambulans wraz ze sprzętem medycznym musi spełniać wymagania norm PN-EN 1789:2021-02 lub równoważne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7AADF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47DEC78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D59F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2065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Rok produkcji pojazdu min. 2023 rok, ambulansu minimum 2024 r. 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1823C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724D688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5AC09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5933D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Dopuszczalna masa całkowita do 3,5 tony.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E46F3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D33934B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46FBB7" w14:textId="77777777" w:rsidR="00B224E1" w:rsidRDefault="001D6E2D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II. NADWOZIE</w:t>
            </w:r>
          </w:p>
        </w:tc>
      </w:tr>
      <w:tr w:rsidR="00B224E1" w14:paraId="0D67E873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668C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F8865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Typu furgon z izolacją termiczną i akustyczną. 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05133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A1D790D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D2BD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89DF2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Przystosowany do przewozu 4 osób w pozycji siedzącej i jednej osoby w pozycji leżącej na noszach (ale przeznaczony do przewozu maksymalnie czterech osób jednorazowo)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00C88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A84186E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9B1A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21E66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Kabina kierowcy dwuosobowa.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5261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DED4A98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9EB09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A7F26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Wysokość przedziału medycznego minimum 1,80 m.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CCE91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FDFDD24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392B7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06D17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Długość przedziału medycznego minimum 3,25 m.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5F9E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3EDFE8D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394F5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63D8A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Drzwi tylne przeszklone, otwierane </w:t>
            </w:r>
            <w:r>
              <w:rPr>
                <w:color w:val="00000A"/>
                <w:sz w:val="18"/>
                <w:szCs w:val="18"/>
              </w:rPr>
              <w:t>na boki o kącie minimum 260 stopni.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3BC5C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AE438AC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B14A1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3412C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Drzwi boczne przesuwane do </w:t>
            </w:r>
            <w:r>
              <w:rPr>
                <w:color w:val="00000A"/>
                <w:sz w:val="18"/>
                <w:szCs w:val="18"/>
              </w:rPr>
              <w:t>tyłu z otwieraną przesuwną szybą.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82947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DE0E451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EFAF2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DF54C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Okna przedziału medycznego pokryte w 2/3 wysokości folią półprzezroczystą.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84738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48DA14E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3E15F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9F3B9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Uchwyt sufitowy dla pasażera przedziału kierowcy.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7BD8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E480EE8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203F3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E8094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Uchwyt sufitowy w przedziale dla pacjenta.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79EE8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52E1DED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0D84F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73C9E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uchwyty na tylnych drzwiach.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D6524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A4D9751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ECCB6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04420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uchwyt na drzwiach bocznych od wewnątrz.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24994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9EEC402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2F57D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087F1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Lakier w kolorze żółtym (do uzgodnienia przed realizacją).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BDF9F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0D2F767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25446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7C936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Drzwi między przedziałem kierowcy a przedziałem medycznym.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EF6E7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B8768FA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9EB15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C551A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Wsteczne lusterka zewnętrzne elektrycznie podgrzewane i regulowane.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9AEE6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57DEB58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2F3DE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27C92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Centralny zamek wszystkich drzwi.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19641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24CB107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A5D7E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19267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Alarm antywłamaniowy z własnym </w:t>
            </w:r>
            <w:r>
              <w:rPr>
                <w:color w:val="00000A"/>
                <w:sz w:val="18"/>
                <w:szCs w:val="18"/>
              </w:rPr>
              <w:t>zasilaniem, minimum dwa kluczyki.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A34E9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D1FF833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0200D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A69A4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Immobilizer</w:t>
            </w:r>
            <w:proofErr w:type="spellEnd"/>
            <w:r>
              <w:rPr>
                <w:sz w:val="18"/>
                <w:szCs w:val="18"/>
              </w:rPr>
              <w:t xml:space="preserve"> fabryczny.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38707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83CA60B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1A280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410F2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Poduszki powietrzne dla kierowcy i pasażera.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AE4EA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864B576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AE74F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8B072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Reflektory przeciwmgielne przednie.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5CAE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E6649A0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251A7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24.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328B8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Przednie i tylne czujniki parkowania.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DE566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6F317FE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37B94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8D1BB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Kamera cofania.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2BB2B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A29854D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C4E08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A4BD1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Lampki do czytania w kabinie kierowcy 2 sztuki.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B72A2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C720D82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B8348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856B7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Czujnik temperatury zewnętrznej.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3AA89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3FEF733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CEF80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CA89C" w14:textId="77777777" w:rsidR="00B224E1" w:rsidRDefault="001D6E2D">
            <w:pPr>
              <w:spacing w:before="40" w:after="40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Klimatyzacja automatyczna lub półautomatyczna dwustrefowa przedziału kierowcy oraz przedziału medycznego </w:t>
            </w:r>
            <w:proofErr w:type="spellStart"/>
            <w:r>
              <w:rPr>
                <w:sz w:val="18"/>
                <w:szCs w:val="18"/>
              </w:rPr>
              <w:t>dwuparownikowa</w:t>
            </w:r>
            <w:proofErr w:type="spellEnd"/>
            <w:r>
              <w:rPr>
                <w:sz w:val="18"/>
                <w:szCs w:val="18"/>
              </w:rPr>
              <w:t xml:space="preserve"> z osobną regulacją na kabinę kierowcy i przedział medyczny (dopuszcza się aby działała klimatyzacja w przedziale medycznym musi działać klimatyzacja przedziału kierowcy). </w:t>
            </w:r>
            <w:r>
              <w:rPr>
                <w:color w:val="FF0000"/>
                <w:sz w:val="18"/>
                <w:szCs w:val="18"/>
              </w:rPr>
              <w:t xml:space="preserve">Klimatyzacja typu </w:t>
            </w:r>
            <w:proofErr w:type="spellStart"/>
            <w:r>
              <w:rPr>
                <w:color w:val="FF0000"/>
                <w:sz w:val="18"/>
                <w:szCs w:val="18"/>
              </w:rPr>
              <w:t>Climatronic</w:t>
            </w:r>
            <w:proofErr w:type="spellEnd"/>
            <w:r>
              <w:rPr>
                <w:color w:val="FF0000"/>
                <w:sz w:val="18"/>
                <w:szCs w:val="18"/>
              </w:rPr>
              <w:t xml:space="preserve"> nie jest wymagana.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D61D5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0546511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E6308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9D4FE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Fotel kierowcy i pasażera w kabinie kierowcy pneumatyczny z systemem masażu lub z pełną fabryczną regulacją minimum w trzech płaszczyznach z podparciem lędźwiowym. </w:t>
            </w:r>
            <w:r>
              <w:rPr>
                <w:color w:val="FF0000"/>
                <w:sz w:val="18"/>
                <w:szCs w:val="18"/>
              </w:rPr>
              <w:t>Dopuszcza się także fotele kierowcy i pasażera z pełną regulacją, z dwoma podłokietnikami oraz pełną amortyzacją, zgodną z oferowaną przez producenta pojazdu bazowego.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CD8C2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67F3585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607CE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64061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Reflektor główny LED.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09B36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A8C2D7F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4ED0F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725B3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Dodatkowe halogeny sparowane ze światłami drogowymi (zamontowane na dodatkowym chromowanym orurowaniu).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E2847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1B4F677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A24CC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280C6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Okno dachowe w przedniej części przedziału medycznego.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2FD88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44A38AD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00595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2CA25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Urządzenie do wybijania szyb samochodowych – młotek bezpieczeństwa.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1BCF1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CBA41A6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D177E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B2405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Nóż do cięcia pasów.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1DF8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E1C0099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548D5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7F0D1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Zewnętrzy oświetlony schowek na sprzęt medyczny (nosze podbierakowe, deskę ortopedyczną, krzesełko kardiologiczne, materac próżniowy, butle tlenowe).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E48C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B8F0A56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FA780" w14:textId="77777777" w:rsidR="00B224E1" w:rsidRDefault="001D6E2D">
            <w:pPr>
              <w:spacing w:before="40" w:after="40"/>
              <w:ind w:left="-105" w:right="-102"/>
              <w:jc w:val="center"/>
              <w:rPr>
                <w:color w:val="FF0000"/>
                <w:sz w:val="18"/>
                <w:szCs w:val="18"/>
              </w:rPr>
            </w:pPr>
            <w:bookmarkStart w:id="0" w:name="_heading=h.gjdgxs" w:colFirst="0" w:colLast="0"/>
            <w:bookmarkEnd w:id="0"/>
            <w:r>
              <w:rPr>
                <w:color w:val="FF0000"/>
                <w:sz w:val="18"/>
                <w:szCs w:val="18"/>
              </w:rPr>
              <w:t>36.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9C301" w14:textId="77777777" w:rsidR="00B224E1" w:rsidRDefault="001D6E2D">
            <w:pPr>
              <w:spacing w:before="40" w:after="4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Wymiary szyberdachu w przedziale medycznym min. 500 mm x min. 900 mm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AA740" w14:textId="77777777" w:rsidR="00B224E1" w:rsidRDefault="001D6E2D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spełnia/nie spełnia*</w:t>
            </w:r>
          </w:p>
        </w:tc>
      </w:tr>
      <w:tr w:rsidR="00B224E1" w14:paraId="655A0624" w14:textId="77777777">
        <w:trPr>
          <w:trHeight w:val="397"/>
        </w:trPr>
        <w:tc>
          <w:tcPr>
            <w:tcW w:w="921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98C45AF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III. SILNIK</w:t>
            </w:r>
          </w:p>
        </w:tc>
      </w:tr>
      <w:tr w:rsidR="00B224E1" w14:paraId="5FFECE29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A7C6D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44A46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Wysokoprężny, zasilany olejem napędowym z zapłonem samoczynnym, turbo doładowaniem, elastyczny, zapewniający przyspieszenie pozwalające na sprawne poruszanie się w ruchu miejskim, z wtryskiem bezpośrednim</w:t>
            </w:r>
            <w:r>
              <w:rPr>
                <w:color w:val="FF0000"/>
                <w:sz w:val="18"/>
                <w:szCs w:val="18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22FC2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6B474C4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7ECEF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97832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Moc silnika minimum 177 KM.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4FB2B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9B91AC5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05C5F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461D6" w14:textId="77777777" w:rsidR="00B224E1" w:rsidRDefault="001D6E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Emisja spalin wg założeń normy minimum EURO 6, w szczególności:</w:t>
            </w:r>
          </w:p>
          <w:p w14:paraId="33FA007F" w14:textId="77777777" w:rsidR="00B224E1" w:rsidRDefault="001D6E2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"/>
              </w:tabs>
              <w:ind w:left="322" w:hanging="32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zużycie energii nie większe niż: 3,60 MJ/km,</w:t>
            </w:r>
          </w:p>
          <w:p w14:paraId="18F1D2FE" w14:textId="77777777" w:rsidR="00B224E1" w:rsidRDefault="001D6E2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"/>
              </w:tabs>
              <w:ind w:left="322" w:hanging="32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emisja dwutlenku węgla nie większe niż: 230 g/km</w:t>
            </w:r>
          </w:p>
          <w:p w14:paraId="10381F5C" w14:textId="77777777" w:rsidR="00B224E1" w:rsidRDefault="001D6E2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"/>
              </w:tabs>
              <w:ind w:left="322" w:hanging="32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emisje zanieczyszczeń:</w:t>
            </w:r>
          </w:p>
          <w:p w14:paraId="5417D208" w14:textId="77777777" w:rsidR="00B224E1" w:rsidRDefault="001D6E2D">
            <w:pPr>
              <w:numPr>
                <w:ilvl w:val="3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605"/>
                <w:tab w:val="left" w:pos="1702"/>
              </w:tabs>
              <w:ind w:left="605" w:hanging="28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tlenków azotu (</w:t>
            </w:r>
            <w:proofErr w:type="spellStart"/>
            <w:r>
              <w:rPr>
                <w:color w:val="000000"/>
                <w:sz w:val="18"/>
                <w:szCs w:val="18"/>
              </w:rPr>
              <w:t>NO</w:t>
            </w:r>
            <w:r>
              <w:rPr>
                <w:color w:val="000000"/>
                <w:sz w:val="18"/>
                <w:szCs w:val="18"/>
                <w:vertAlign w:val="subscript"/>
              </w:rPr>
              <w:t>x</w:t>
            </w:r>
            <w:proofErr w:type="spellEnd"/>
            <w:r>
              <w:rPr>
                <w:color w:val="000000"/>
                <w:sz w:val="18"/>
                <w:szCs w:val="18"/>
              </w:rPr>
              <w:t>) nie większe niż: 280 mg/km,</w:t>
            </w:r>
          </w:p>
          <w:p w14:paraId="30E14CEE" w14:textId="77777777" w:rsidR="00B224E1" w:rsidRDefault="001D6E2D">
            <w:pPr>
              <w:numPr>
                <w:ilvl w:val="3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605"/>
                <w:tab w:val="left" w:pos="1702"/>
              </w:tabs>
              <w:ind w:left="605" w:hanging="28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cząstek stałych (PM) nie większe niż: 5,0 mg/km,</w:t>
            </w:r>
          </w:p>
          <w:p w14:paraId="4E512000" w14:textId="77777777" w:rsidR="00B224E1" w:rsidRDefault="001D6E2D">
            <w:pPr>
              <w:numPr>
                <w:ilvl w:val="3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605"/>
                <w:tab w:val="left" w:pos="1702"/>
              </w:tabs>
              <w:spacing w:after="40"/>
              <w:ind w:left="607" w:hanging="28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węglowodorów (THC) nie większe niż: 160 mg/km.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57C2A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22B4B17" w14:textId="77777777">
        <w:trPr>
          <w:trHeight w:val="397"/>
        </w:trPr>
        <w:tc>
          <w:tcPr>
            <w:tcW w:w="921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D44C44A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IV. ZESPÓŁ NAPĘDOWY</w:t>
            </w:r>
          </w:p>
        </w:tc>
      </w:tr>
      <w:tr w:rsidR="00B224E1" w14:paraId="55613E28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C5CBD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E9F04" w14:textId="77777777" w:rsidR="00B224E1" w:rsidRDefault="001D6E2D">
            <w:pPr>
              <w:spacing w:before="40" w:after="40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Skrzynia biegów automatyczna </w:t>
            </w:r>
            <w:r>
              <w:rPr>
                <w:color w:val="FF0000"/>
                <w:sz w:val="18"/>
                <w:szCs w:val="18"/>
              </w:rPr>
              <w:t>(obligatoryjnie).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763E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4F77676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A742E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7AE8C" w14:textId="77777777" w:rsidR="00B224E1" w:rsidRDefault="001D6E2D">
            <w:pPr>
              <w:spacing w:before="40" w:after="40"/>
            </w:pPr>
            <w:r>
              <w:rPr>
                <w:sz w:val="18"/>
                <w:szCs w:val="18"/>
              </w:rPr>
              <w:t>Napęd na przednie koła lub tylne lub 4x4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026A5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90ACCD2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863A3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324BA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 stabilizacji toru jazdy.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4DC79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2CFC367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07D56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53F68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 zapobiegający poślizgowi kół osi napędzanej przy ruszaniu.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E5996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5505849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8468C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733B7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 wspomagania ruszania pod górę.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7B89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782DCD6" w14:textId="77777777">
        <w:trPr>
          <w:trHeight w:val="397"/>
        </w:trPr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7B88B" w14:textId="77777777" w:rsidR="00B224E1" w:rsidRDefault="001D6E2D">
            <w:pPr>
              <w:spacing w:before="40" w:after="40"/>
              <w:ind w:left="-105" w:right="-10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</w:t>
            </w:r>
          </w:p>
        </w:tc>
        <w:tc>
          <w:tcPr>
            <w:tcW w:w="64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F8609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Blokada mechanizmu różnicowego kół osi tylnej w przypadku napędu 4x4.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5E36F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98A376E" w14:textId="77777777">
        <w:trPr>
          <w:trHeight w:val="397"/>
        </w:trPr>
        <w:tc>
          <w:tcPr>
            <w:tcW w:w="921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25ECA79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V. ZAWIESZENIE</w:t>
            </w:r>
          </w:p>
        </w:tc>
      </w:tr>
      <w:tr w:rsidR="00B224E1" w14:paraId="63D93951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D6EFF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80607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Zawieszenie posiadające drążki stabilizacyjne obu osi. Zawieszenie przednie i tylnie oraz resory wzmocnione, lub niezależnie </w:t>
            </w:r>
            <w:proofErr w:type="spellStart"/>
            <w:r>
              <w:rPr>
                <w:sz w:val="18"/>
                <w:szCs w:val="18"/>
              </w:rPr>
              <w:t>wahaczowe</w:t>
            </w:r>
            <w:proofErr w:type="spellEnd"/>
            <w:r>
              <w:rPr>
                <w:sz w:val="18"/>
                <w:szCs w:val="18"/>
              </w:rPr>
              <w:t xml:space="preserve"> zapewniające odpowiedni komfort transportu pacjenta lub zawieszenie hydropneumatyczne.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C08C4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6A09983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8CAD8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46.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A81F4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Zawieszenie gwarantujące dobrą przyczepność kół do nawierzchni, stabilność w trudnym terenie oraz odpowiedni komfort transportu pacjenta.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86467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6902F21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E051E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71129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Stabilizator z tyłu i wzmocniony stabilizator z przodu.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A33C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2847BF8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46CF1C9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VI. SYSTEM HAMULCOWY</w:t>
            </w:r>
          </w:p>
        </w:tc>
      </w:tr>
      <w:tr w:rsidR="00B224E1" w14:paraId="7EF20E99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4ABAA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A790B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Wspomaganie układu hamulcowego.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25E21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37CD091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6F21A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2A64A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System zapobiegający blokadzie kół podczas hamowania.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22C5C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BBC2A65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A09FD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E1B68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Asystent hamowania (wspomaganie hamowania awaryjnego) hamulce tarczowe przednie i tylne.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E3F39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9F02E68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CB369D6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VII. UKŁAD KIEROWNICZY</w:t>
            </w:r>
          </w:p>
        </w:tc>
      </w:tr>
      <w:tr w:rsidR="00B224E1" w14:paraId="7A78F067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10267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61338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Wspomaganie układu kierowniczego.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C111A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493447C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B9715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FB741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Obrysowa średnica zawracania max 14,1 m.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5FC0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EE0155F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700A5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08B3D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Kolumna kierownicy regulowana w dwóch płaszczyznach.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A8011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D8AB55E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0A777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564C8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Wielofunkcyjna kierownica.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843B9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E48633B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5CDAF2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VIII. WYPOSAŻENIE POJAZDU </w:t>
            </w:r>
          </w:p>
        </w:tc>
      </w:tr>
      <w:tr w:rsidR="00B224E1" w14:paraId="59FBA1FC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3CF29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F3422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Komplet opon całorocznych wraz z felgami.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FC6D4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DB7F8C0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21AD6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C58DD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Dwie lampki sufitowe do czytania w kabinie kierowcy.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9D6F4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29EF210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EBABD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EA818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Osłony przeciwsłoneczne typu „make-up”.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38CD8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99F3490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9477A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7C9DF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Minimum dwa głośniki szerokopasmowe.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82C7B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FD9F880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055E7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C2D5F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Radio samochodowe z </w:t>
            </w:r>
            <w:r>
              <w:rPr>
                <w:color w:val="00000A"/>
                <w:sz w:val="18"/>
                <w:szCs w:val="18"/>
              </w:rPr>
              <w:t>anteną z nagłośnieniem obu przedziałów.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58707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450B9C4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F21FC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7B86E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Minimum dwie gaśnice.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B45C6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3EA2A41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338FF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E493B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Wszystkie miejsca siedzące w pojeździe wyposażone w bezwładnościowe, trzypunktowe pasy bezpieczeństwa.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C37EC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729E898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3F16E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1DF6D" w14:textId="77777777" w:rsidR="00B224E1" w:rsidRDefault="001D6E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right="13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Kabina kierowcy ma być wyposażona w panel sterujący:</w:t>
            </w:r>
          </w:p>
          <w:p w14:paraId="665549F6" w14:textId="77777777" w:rsidR="00B224E1" w:rsidRDefault="001D6E2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ind w:left="358" w:hanging="35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informujący kierowcę o działaniu reflektorów zewnętrznych,</w:t>
            </w:r>
          </w:p>
          <w:p w14:paraId="71035BD3" w14:textId="77777777" w:rsidR="00B224E1" w:rsidRDefault="001D6E2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ind w:left="358" w:hanging="35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informujący kierowcę o braku możliwości uruchomienia pojazdu z powodu otwartych drzwi między przedziałem medycznym a kabiną kierowcy,</w:t>
            </w:r>
          </w:p>
          <w:p w14:paraId="28E6985A" w14:textId="77777777" w:rsidR="00B224E1" w:rsidRDefault="001D6E2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ind w:left="358" w:hanging="35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informujący kierowcę o poziomie naładowania akumulatora samochodu bazowego i akumulatora dodatkowego,</w:t>
            </w:r>
          </w:p>
          <w:p w14:paraId="316F8159" w14:textId="77777777" w:rsidR="00B224E1" w:rsidRDefault="001D6E2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ind w:left="358" w:hanging="35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ostrzegający kierowcę (sygnalizacja dźwiękowa) o niedoładowaniu akumulatora samochodu bazowego i akumulatora dodatkowego,</w:t>
            </w:r>
          </w:p>
          <w:p w14:paraId="1DC20635" w14:textId="77777777" w:rsidR="00B224E1" w:rsidRDefault="001D6E2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spacing w:after="40"/>
              <w:ind w:left="357" w:hanging="3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sterujący pracą dodatkowych sygnałów dźwiękowych (awaryjnych).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4CEAF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FCC4340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CBA9A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F864D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Tempomat.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02871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2D4F7AE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CE40A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51BCA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Dodatkowy głośnik do radiostacji w przedziale medycznym.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7EB27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B02A49D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EB71C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65.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39266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Koło zapasowe zamontowane pod pojazdem lub w miejscu dedykowanym przez producenta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43C1B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spełnia/nie spełnia*</w:t>
            </w:r>
          </w:p>
        </w:tc>
      </w:tr>
      <w:tr w:rsidR="00B224E1" w14:paraId="4D179D3C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F71D57A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IX. OGRZEWANIE I WENTYLACJA </w:t>
            </w:r>
          </w:p>
        </w:tc>
      </w:tr>
      <w:tr w:rsidR="00B224E1" w14:paraId="5DDCF6C8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7E0A3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19EE3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Ogrzewanie przedziału medycznego z silnika.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943DB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A17F33E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448C7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89FE8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Ogrzewanie postojowe – grzejnik elektryczny z sieci 230 V z możliwością ustawienia temperatury i termostatem.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B682B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566EB5D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B5F26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E1589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Inny niezależny od silnika system ogrzewania przedziału medycznego z możliwością ustawienia temperatury termostatem.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D15B7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9969491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03F7A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00C5A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Mechaniczna wentylacja </w:t>
            </w:r>
            <w:proofErr w:type="spellStart"/>
            <w:r>
              <w:rPr>
                <w:sz w:val="18"/>
                <w:szCs w:val="18"/>
              </w:rPr>
              <w:t>nawiewno</w:t>
            </w:r>
            <w:proofErr w:type="spellEnd"/>
            <w:r>
              <w:rPr>
                <w:sz w:val="18"/>
                <w:szCs w:val="18"/>
              </w:rPr>
              <w:t>-wywiewna z możliwością sterowania systemami przedziału medycznego zarówno z kabiny kierowcy jak i z przedziału medycznego.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6BB27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D11EEFB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CE70DE" w14:textId="77777777" w:rsidR="00B224E1" w:rsidRDefault="001D6E2D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X. INSTALACJA ELEKTRYCZNA </w:t>
            </w:r>
          </w:p>
          <w:p w14:paraId="1ACCC799" w14:textId="77777777" w:rsidR="00B224E1" w:rsidRDefault="001D6E2D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(instalacja elektryczna powinna być sporządzona w sposób zapewniający jej bezpieczne działanie i charakteryzować się nie gorszymi parametrami jak poniżej)</w:t>
            </w:r>
          </w:p>
        </w:tc>
      </w:tr>
      <w:tr w:rsidR="00B224E1" w14:paraId="25D0DF56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9E813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91963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Alternator zapewniający ładowanie zespołu 2 akumulatorów o mocy minimum 2000W.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FC7C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DDAE3FA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4B43E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38BBD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Dwa akumulatory o łącznej pojemności 175 Ah do zasilania wszystkich odbiorników prądu.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483A3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3BDB048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8A68B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9E93A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Automatyczna ładowarka akumulatorowa sterowana mikroprocesorem.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541E4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9952542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07593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B63D0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Zasilanie zewnętrzne 230V z minimum 4 gniazdami wewnętrznymi z zabezpieczeniem uniemożliwiającym rozruch silnika przy podłączonym zasilaniu zewnętrznym i zabezpieczeniem przeciwporażeniowym wraz z przewodem zasilającym minimum 5 m.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1137A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78463F3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32B39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DDFCE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Minimum 4 gniazda w przedziale medycznym z wtykami umiejscowione na ścianie lewej 12V </w:t>
            </w:r>
            <w:r>
              <w:rPr>
                <w:color w:val="FF0000"/>
                <w:sz w:val="18"/>
                <w:szCs w:val="18"/>
              </w:rPr>
              <w:t>lub dopuszcza się także możliwość instalacji 4 gniazd 230V na lewej ścianie oraz jednego na ścianie działowej, zasilanych z przetwornicy.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FC139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0F5173E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B3C9D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13CFC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Grzałka silnika pojazdu umieszczona w układzie chłodzenia cieczą lub układzie smarowania silnika, zasilana z sieci 230V – włącznik grzałki w kabinie kierowcy.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D633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C03CB54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97791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CF1E8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Przetwornica 230V zapewniająca prąd 230V w 2 gniazdkach w przedziale medycznym. 1 gniazdko przy drukarce.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93144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49EF86B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89C363F" w14:textId="77777777" w:rsidR="00B224E1" w:rsidRDefault="001D6E2D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XI. OZNAKOWANIE, OŚWIETLENIE I SYGNALIZACJA DŹWIĘKOWA </w:t>
            </w:r>
          </w:p>
          <w:p w14:paraId="1BD9FBD6" w14:textId="77777777" w:rsidR="00B224E1" w:rsidRDefault="001D6E2D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(w pojeździe powinien znajdować się układ ostrzegania zarówno optycznego jak i akustycznego – zgodnie z przepisami ustawy Prawo o ruchu drogowym oraz powinien on charakteryzować się nie gorszymi parametrami jak poniżej)</w:t>
            </w:r>
          </w:p>
        </w:tc>
      </w:tr>
      <w:tr w:rsidR="00B224E1" w14:paraId="408B5515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CD2C6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ECEB8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Belka świetlna na dachu pojazdu ze światłami diodowymi LED i dwoma światłami roboczymi skierowanymi do przodu lub </w:t>
            </w:r>
            <w:proofErr w:type="spellStart"/>
            <w:r>
              <w:rPr>
                <w:sz w:val="18"/>
                <w:szCs w:val="18"/>
              </w:rPr>
              <w:t>niskoprofilowa</w:t>
            </w:r>
            <w:proofErr w:type="spellEnd"/>
            <w:r>
              <w:rPr>
                <w:sz w:val="18"/>
                <w:szCs w:val="18"/>
              </w:rPr>
              <w:t xml:space="preserve"> belka świetlna na dachu pojazdu. Głośnik o mocy minimum 100 W zamontowany na dachu lub w belce dachowej lub pasie przednim pojazdu. Sygnał dźwiękowy modulowany - zmiana modulacji klaksonem, możliwość podawania komunikatów głosowych.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D4C0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7DBE053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BCF9C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86A5D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Sygnały </w:t>
            </w:r>
            <w:proofErr w:type="spellStart"/>
            <w:r>
              <w:rPr>
                <w:sz w:val="18"/>
                <w:szCs w:val="18"/>
              </w:rPr>
              <w:t>niskotonowe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551B2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1A7A38D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98EA5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21626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Dodatkowe sygnały pneumatyczne (minimum 2 trąby powietrzne) przystosowane do pracy ciągłej z własnym układem smarowania.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89136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EC6F44F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A3763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B784D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Cztery niebieskie lampy pulsacyjne typu diodowego LED na wysokości pasa przedniego barwy niebieskiej.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309A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0822E42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758F6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C9C2C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Dwie niebieskie lampy pulsacyjne typu diodowego LED na lusterkach barwy niebieskiej.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036C7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A0D8D31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57C22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7FC3D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Dwie niebieskie lampy pulsacyjne typu diodowego LED na błotnikach przednich barwy niebieskiej.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4B2D6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B5C2703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5549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AAC1C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Dwie lampy niebieskie typu diodowego LED umieszczone na słupkach tylnych drzwi.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978C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680D98F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1966D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4A2A5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Dwie lampy niebieskie typu diodowego LED umieszczone na błotnikach tylnych kół.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085FB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2B6E1F0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0196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4D200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Światła awaryjne zamontowane na drzwiach tylnych włączające się po otwarciu drzwi, widoczne przy otwarciu 90, 180 i 260 stopni.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9232B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6D08CC3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6B2AA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114FA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Dodatkowe migacze zamontowane w górnych, tylnych części nadwozia.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E7FFC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F8AD5C3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4E0BE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EB2F0" w14:textId="77777777" w:rsidR="00B224E1" w:rsidRDefault="001D6E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ROZPORZĄDZENIE MINISTRA ZDROWIA1) z dnia 3 stycznia 2023 r. w sprawie oznaczenia systemu Państwowe Ratownictwo Medyczne oraz wymagań w zakresie umundurowania członków zespołów ratownictwa medycznego2) </w:t>
            </w:r>
          </w:p>
          <w:p w14:paraId="23C379D4" w14:textId="77777777" w:rsidR="00B224E1" w:rsidRDefault="001D6E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Oznakowanie pojazdu spełniające wymagania określone w Rozporządzeniu Ministra Zdrowia  z dnia 3 stycznia 2023 r. w sprawie oznaczenia systemu Państwowe Ratownictwo Medyczne oraz wymagań w zakresie umundurowania członków zespołów ratownictwa medycznego (Dz. U. z 2023 poz. 118):</w:t>
            </w:r>
          </w:p>
          <w:p w14:paraId="1D258F49" w14:textId="77777777" w:rsidR="00B224E1" w:rsidRDefault="001D6E2D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</w:tabs>
              <w:ind w:left="214" w:hanging="21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pasy odblaskowe wykonanych z folii:</w:t>
            </w:r>
          </w:p>
          <w:p w14:paraId="44F6B21F" w14:textId="77777777" w:rsidR="00B224E1" w:rsidRDefault="001D6E2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0"/>
              </w:tabs>
              <w:ind w:left="463" w:hanging="28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typu 3 barwy czerwonej o szer. min. 15 cm, umieszczony w obszarze pomiędzy linią okien i nadkoli,</w:t>
            </w:r>
          </w:p>
          <w:p w14:paraId="471C177E" w14:textId="77777777" w:rsidR="00B224E1" w:rsidRDefault="001D6E2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0"/>
              </w:tabs>
              <w:ind w:left="463" w:hanging="28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typu 3 barwy czerwonej o szer. min. 15 cm umieszczony wokół dachu,</w:t>
            </w:r>
          </w:p>
          <w:p w14:paraId="1BBE1A83" w14:textId="77777777" w:rsidR="00B224E1" w:rsidRDefault="001D6E2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0"/>
              </w:tabs>
              <w:ind w:left="463" w:hanging="28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typu 1 lub 3 barwy niebieskiej umieszczony bezpośrednio nad pasem czerwonym (o którym mowa w pkt. „a”),</w:t>
            </w:r>
          </w:p>
          <w:p w14:paraId="670BCFFB" w14:textId="77777777" w:rsidR="00B224E1" w:rsidRDefault="001D6E2D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4" w:hanging="21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z przodu pojazdu: nadruk lustrzany "AMBULANS" barwy czerwonej lub granatowej,</w:t>
            </w:r>
          </w:p>
          <w:p w14:paraId="4B36B975" w14:textId="77777777" w:rsidR="00B224E1" w:rsidRDefault="001D6E2D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4" w:hanging="21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oznakowanie symbolem ratownictwa medycznego,</w:t>
            </w:r>
          </w:p>
          <w:p w14:paraId="0D759F37" w14:textId="77777777" w:rsidR="00B224E1" w:rsidRDefault="001D6E2D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4" w:hanging="21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 obu bokach pojazdu nadruk barwy czerwonej „P”,</w:t>
            </w:r>
          </w:p>
          <w:p w14:paraId="7469AF0F" w14:textId="77777777" w:rsidR="00B224E1" w:rsidRDefault="001D6E2D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/>
              <w:ind w:left="215" w:hanging="21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logo Zamawiającego po uzgodnieniu z Zamawiającym.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DC77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spełnia/nie spełnia*</w:t>
            </w:r>
          </w:p>
        </w:tc>
      </w:tr>
      <w:tr w:rsidR="00B224E1" w14:paraId="58FC3B3C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75B06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BF66E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Reflektory zewnętrzne z trzech stron pojazdu ze światłem rozproszonym typu LED do oświetlenia miejsca akcji, po dwa z każdej strony, z możliwością włączania/wyłączania zarówno z kabiny kierowcy jak i z przedziału medycznego.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9C08A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8E2E8FD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79431D" w14:textId="77777777" w:rsidR="00B224E1" w:rsidRDefault="001D6E2D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XII. OŚWIETLENIE WEWNĘTRZNE PRZEDZIAŁU MEDYCZNEGO </w:t>
            </w:r>
          </w:p>
          <w:p w14:paraId="4A1092F7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(oświetlenie zapewniające prawidłową pracę personelu medycznego  zgodne z PN-EN 1789:2021-02 lub równoważną oraz charakteryzujące się parametrami nie gorszymi jak poniżej)</w:t>
            </w:r>
          </w:p>
        </w:tc>
      </w:tr>
      <w:tr w:rsidR="00B224E1" w14:paraId="743580CB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13B41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B0482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Światło rozproszone po obu stronach i wzdłuż górnej części przedziału medycznego minimum 6 punktów lub listwa LED na całej długości przedziału medycznego.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8A52C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3701FA6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AD6AB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89.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A3FC1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Punktowe oświetlenie halogenowe regulowane umieszczone w suficie nad noszami minimum 3 punkty oraz nad drukarką 1 sztuka.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C9C97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C499A05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7B187F" w14:textId="77777777" w:rsidR="00B224E1" w:rsidRDefault="001D6E2D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XIII. WYPOSAŻENIE PRZEDZIAŁU MEDYCZNEGO </w:t>
            </w:r>
          </w:p>
          <w:p w14:paraId="006776EA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(pomieszczenie dla pacjenta powinno pomieścić urządzenia medyczne wyszczególnione w normie PN-EN 1789:2021-02 lub równoważną, powinny być zamontowane w sposób bezpieczny, uniemożliwiający uszkodzenie lub zranienie osób w poruszającym się pojeździe)  </w:t>
            </w:r>
          </w:p>
        </w:tc>
      </w:tr>
      <w:tr w:rsidR="00B224E1" w14:paraId="4E22343E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66F55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9FCF9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Antypoślizgowa podłoga, wzmocniona i szczelnie połączona z zabudową ścian.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AC848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91D42E8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B104F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D5BC0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Ściany boczne, sufit i podłoga pokryte tworzywem łatwo zmywalnym, odpornym na środki dezynfekujące.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59F4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35A29F6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CBABD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92.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4B32F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Ściany boczne wzmocnione płytami z aluminium lub PCV, przystosowane do zamocowania sprzętu medycznego.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AF9B3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72522CC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8855A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0B65F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 prawej ścianie dwa fotele obrotowe, składane  z pasami bezpieczeństwa, zagłówkami i składanymi podłokietnikami (dopuszcza się fotele z 1 składanym podłokietnikiem). Jeden z foteli tyłem do kierunku jazdy (może być składany w przejściu miedzy działem kierowcy a działem medycznym). </w:t>
            </w:r>
            <w:r>
              <w:rPr>
                <w:color w:val="FF0000"/>
                <w:sz w:val="18"/>
                <w:szCs w:val="18"/>
              </w:rPr>
              <w:t>Wymaga się, aby fotel przy wezgłowiu noszy był wyposażony w elektryczny przesuw.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12AD6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5AC5335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4916D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BC79B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Na ścianach bocznych zestaw szafek i półek wykonanych z łatwo zmywalnego materiału, zabezpieczone przed niekontrolowanym wypadnięciem umieszczonych tam przedmiotów (mogą być usytuowane rogowo, z roletą). Minimum 1 szafka zamykaniem na klucz lub zamek szyfrowy.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56A5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A6DE43E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0F16B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A758E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zabudowie szafek </w:t>
            </w:r>
            <w:proofErr w:type="spellStart"/>
            <w:r>
              <w:rPr>
                <w:sz w:val="18"/>
                <w:szCs w:val="18"/>
              </w:rPr>
              <w:t>termobox</w:t>
            </w:r>
            <w:proofErr w:type="spellEnd"/>
            <w:r>
              <w:rPr>
                <w:sz w:val="18"/>
                <w:szCs w:val="18"/>
              </w:rPr>
              <w:t xml:space="preserve"> do ogrzewania płynów infuzyjnych z panelem sterowania temperatury w przedziale medycznym i przedziale kierowcy.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CA0B3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CB930DA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A09F8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D5B38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Na ścianie oddzielającej kabinę kierowcy od przedziału sanitarnego, szafka z szufladami, blatem roboczym (wyłożonym blachą kwasoodporną), zabudowanym schowkiem na odpady, miejscem mocowania minimum 1 walizki lub torby medycznej.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12AF1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4837D46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3D1BE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48DB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Szafka w narożniku ściany lewej z roletą i miejscem na leki, plastikowe pojemniki ułatwiające odpowiednią segregację i przechowywanie leków, schowek zamykany na klucz lub zamek szyfrowy.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1C37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D59E75C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9BB3F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15168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Ampularium</w:t>
            </w:r>
            <w:proofErr w:type="spellEnd"/>
            <w:r>
              <w:rPr>
                <w:sz w:val="18"/>
                <w:szCs w:val="18"/>
              </w:rPr>
              <w:t xml:space="preserve"> na leki z gumkami zamykane roletą w narożniku.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CBD6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E57FC38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DAC4F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81E28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Szafka z szufladami, szafka z półkami z roletą, dwie szafki podwieszane po obu stronach przedziału medycznego.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994A2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39D5317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3CED3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276BB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Szafka na szyny Kramera w przedziale medycznym.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1A40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B20257F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970F2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EDAB7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Podstawa wraz z uchwytem do zamocowania defibrylatora w miejscu umożliwiającym korzystanie z niego podczas jazdy (uchwyt kompatybilny z defibrylatorem – opis defibrylatora poniżej).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9806A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7ECCAD0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B3B73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47B1A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Miejsce do przechowywania urządzenia do automatycznej kompresji klatki piersiowej (opis urządzenia do automatycznej kompresji klatki piersiowej poniżej).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3638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B7F1F0F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D78F0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54DD4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Uchwyt do zamocowania krzesełka kardiologicznego w schowku zewnętrznym pojazdu (lewe drzwi boczne) – uchwyt kompatybilny z krzesełkiem kardiologicznym (opis krzesełka kardiologicznego poniżej).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7922B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C48C824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77F6F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077E7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Podstawa wraz z uchwytem do zamocowania respiratora umożliwiające korzystanie z niego podczas jazdy (opis respiratora poniżej).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4A3B3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1CD626A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2FD2C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105.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750A3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Miejsce mocowania ssaka elektrycznego.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D33EA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0937018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5526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06813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Uchwyt do mocowania pompy infuzyjnej umożliwiające korzystanie z niej podczas jazdy.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56F8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CD0AAC2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02674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012E5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Uchwyty do kroplówki na minimum 3 sztuki mocowane w suficie.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1C49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CAE9911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38149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398D3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Centralna instalacja tlenowa z minimum 3 punktami poboru typu AGA, minimum 1 przepływomierz o przepływie od 0-25 l/min. Mocowanie na dwie duże butle tlenowe 10 litrowe oraz minimum  dwie butle tlenowe 2-2,7 litrowe.</w:t>
            </w:r>
          </w:p>
          <w:p w14:paraId="023A9F30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wyposażeniu 2 butle tlenowe 10 litrowe wraz z akcesoriami umożliwiającymi ich używanie.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9A152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1356F20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2D63A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139A0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Zabezpieczenie urządzeń oraz elementów wyposażenia przed przemieszczaniem się podczas jazdy, jednocześnie gwarantujące łatwość dostępu i użycia.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C7EB2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D84577D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4C6C9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AF4A5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Centralna instalacja próżniowa z regulatorem ssania, z 1 pkt ssącym wyposażona w słój na wydzielinę o pojemności minimum 1l. Słój zakończony przewodem ssącym o długości minimum 1,5 m zakończony łącznikiem do cewników.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83FCC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89C7026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D4334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81834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Termometr wskazujący temperaturę w przedziale medycznym.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55577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9B6C834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74B4E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0BF95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Umocowany kosz na śmieci w przedziale medycznym i przedziale kierowcy.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2A593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BBC2A06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B3787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DF834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Laweta pod nosze główne z przesuwem bocznym oraz możliwością zastosowania pozycji </w:t>
            </w:r>
            <w:proofErr w:type="spellStart"/>
            <w:r>
              <w:rPr>
                <w:color w:val="00000A"/>
                <w:sz w:val="18"/>
                <w:szCs w:val="18"/>
              </w:rPr>
              <w:t>antyTrendelenburga</w:t>
            </w:r>
            <w:proofErr w:type="spellEnd"/>
            <w:r>
              <w:rPr>
                <w:color w:val="00000A"/>
                <w:sz w:val="18"/>
                <w:szCs w:val="18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7CBA4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198B33E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4DAAE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62F62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 xml:space="preserve">Szyna </w:t>
            </w:r>
            <w:proofErr w:type="spellStart"/>
            <w:r>
              <w:rPr>
                <w:color w:val="00000A"/>
                <w:sz w:val="18"/>
                <w:szCs w:val="18"/>
              </w:rPr>
              <w:t>Modura</w:t>
            </w:r>
            <w:proofErr w:type="spellEnd"/>
            <w:r>
              <w:rPr>
                <w:color w:val="00000A"/>
                <w:sz w:val="18"/>
                <w:szCs w:val="18"/>
              </w:rPr>
              <w:t xml:space="preserve"> (do mocowania sprzętu).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4AB33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F73422F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14B0F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949C1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Minimum 2 uchwyty na kaski PETZL w schowku zewnętrznym.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F39A5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6B6CC4E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EFDB6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7F3AD" w14:textId="77777777" w:rsidR="00B224E1" w:rsidRDefault="001D6E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 przedziale medycznym oraz przedziale kierowcy panel sterujący:</w:t>
            </w:r>
          </w:p>
          <w:p w14:paraId="4EEC1567" w14:textId="77777777" w:rsidR="00B224E1" w:rsidRDefault="001D6E2D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</w:tabs>
              <w:ind w:left="214" w:hanging="21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informujący o temperaturze w przedziale medycznym oraz na zewnątrz pojazdu,</w:t>
            </w:r>
          </w:p>
          <w:p w14:paraId="51FDFD4A" w14:textId="77777777" w:rsidR="00B224E1" w:rsidRDefault="001D6E2D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</w:tabs>
              <w:ind w:left="214" w:hanging="21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z funkcją zegara (aktualny czas) i kalendarza (dzień, data),</w:t>
            </w:r>
          </w:p>
          <w:p w14:paraId="17EAD6CD" w14:textId="77777777" w:rsidR="00B224E1" w:rsidRDefault="001D6E2D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</w:tabs>
              <w:ind w:left="214" w:hanging="21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informujący o temperaturze wewnątrz </w:t>
            </w:r>
            <w:proofErr w:type="spellStart"/>
            <w:r>
              <w:rPr>
                <w:color w:val="000000"/>
                <w:sz w:val="18"/>
                <w:szCs w:val="18"/>
              </w:rPr>
              <w:t>termoboxu</w:t>
            </w:r>
            <w:proofErr w:type="spellEnd"/>
            <w:r>
              <w:rPr>
                <w:color w:val="000000"/>
                <w:sz w:val="18"/>
                <w:szCs w:val="18"/>
              </w:rPr>
              <w:t>,</w:t>
            </w:r>
          </w:p>
          <w:p w14:paraId="273F44ED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sterujący oświetleniem przedziału medycznego - sterujący systemem wentylacji przedziału medycznego- zarządzający system ogrzewania przedziału medycznego i klimatyzacji przedziału medycznego z funkcją automatycznego utrzymania zadanej temperatury.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3F264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780C894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8AE58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52FEC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Uchwyt do mocowania noszy podbierakowych  w schowku zewnętrznym pojazdu.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C554A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7DA69B8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BC7A9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75578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Urządzenie do wybijania szyb zintegrowane z nożem do cięcia pasów.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6A37B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DF0902F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68EFD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83CE7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Kamera przedziału medycznego z podglądem w przedziale kierowcy.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53E36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177D831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82A93" w14:textId="77777777" w:rsidR="00B224E1" w:rsidRDefault="001D6E2D">
            <w:pPr>
              <w:spacing w:before="40" w:after="40"/>
              <w:ind w:left="-109" w:right="-98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120.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61887" w14:textId="77777777" w:rsidR="00B224E1" w:rsidRDefault="001D6E2D">
            <w:pPr>
              <w:spacing w:before="40" w:after="4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3 kaski o standardowych wymiarach w przedziale medycznym.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7C5B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spełnia/nie spełnia*</w:t>
            </w:r>
          </w:p>
        </w:tc>
      </w:tr>
      <w:tr w:rsidR="00B224E1" w14:paraId="664CB88C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AD8ED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XIV. ŁĄCZNOŚĆ RADIOWA </w:t>
            </w:r>
          </w:p>
        </w:tc>
      </w:tr>
      <w:tr w:rsidR="00B224E1" w14:paraId="522CE154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0BDC9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D8337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Nadajnik-odbiornik radiowy zainstalowany w pojeździe, antena dachowa dostosowana do aktualnego pasma regionalnego i ogólnopolskiego. </w:t>
            </w:r>
            <w:r>
              <w:rPr>
                <w:color w:val="FF0000"/>
                <w:sz w:val="18"/>
                <w:szCs w:val="18"/>
              </w:rPr>
              <w:t>Dopuszcza się dostarczenie niezaprogramowanego radiotelefonu.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F9B7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C4F978E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D21F8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CE163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Przenośny nadajnik-odbiornik radiowy w ilości 2 sztuk – złącze doprowadzone do kabiny kierowcy oraz przewodami zasilającymi (12v) do radiotelefonu.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F78F2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11FFD0D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612E7" w14:textId="77777777" w:rsidR="00B224E1" w:rsidRDefault="00B224E1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</w:p>
          <w:p w14:paraId="00C00C8D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E2E86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Urządzenia stanowiące wyposażenie ambulansu muszą być tak skonstruowane i zamontowane aby nie emitować pól elektromagnetycznych mogących zakłócać pracę sprzętu łączności oraz medycznego przewidzianego do pracy w ambulansie w czasie jazdy jak i na postoju.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BB873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5DEF968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33BBD6F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XV. WYPOSAŻENIE </w:t>
            </w:r>
          </w:p>
        </w:tc>
      </w:tr>
      <w:tr w:rsidR="00B224E1" w14:paraId="4C2D43B5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612D975" w14:textId="77777777" w:rsidR="00B224E1" w:rsidRDefault="001D6E2D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XV. 1) SŁUŻĄCE DO PRZENOSZENIA PACJENTA </w:t>
            </w:r>
          </w:p>
        </w:tc>
      </w:tr>
      <w:tr w:rsidR="00B224E1" w14:paraId="1422C4D2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B474C" w14:textId="77777777" w:rsidR="00B224E1" w:rsidRDefault="001D6E2D">
            <w:pPr>
              <w:spacing w:before="60" w:line="276" w:lineRule="auto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Producent/Firma: </w:t>
            </w:r>
            <w:r>
              <w:rPr>
                <w:color w:val="FF0000"/>
                <w:sz w:val="18"/>
                <w:szCs w:val="18"/>
              </w:rPr>
              <w:t xml:space="preserve">(Podać) </w:t>
            </w:r>
            <w:r>
              <w:rPr>
                <w:sz w:val="18"/>
                <w:szCs w:val="18"/>
              </w:rPr>
              <w:t>………………………………………………………………………..……………………..</w:t>
            </w:r>
          </w:p>
          <w:p w14:paraId="1D3B38EE" w14:textId="77777777" w:rsidR="00B224E1" w:rsidRDefault="001D6E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Urządzenie typ/model: </w:t>
            </w:r>
            <w:r>
              <w:rPr>
                <w:color w:val="FF0000"/>
                <w:sz w:val="18"/>
                <w:szCs w:val="18"/>
              </w:rPr>
              <w:t>(Podać) …</w:t>
            </w:r>
            <w:r>
              <w:rPr>
                <w:sz w:val="18"/>
                <w:szCs w:val="18"/>
              </w:rPr>
              <w:t>………………………………………………………………………..……………..</w:t>
            </w:r>
          </w:p>
          <w:p w14:paraId="0403C1EE" w14:textId="77777777" w:rsidR="00B224E1" w:rsidRDefault="001D6E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Nazwa zakładu serwisowego: </w:t>
            </w:r>
            <w:r>
              <w:rPr>
                <w:color w:val="FF0000"/>
                <w:sz w:val="18"/>
                <w:szCs w:val="18"/>
              </w:rPr>
              <w:t>(Podać)</w:t>
            </w:r>
            <w:r>
              <w:rPr>
                <w:sz w:val="18"/>
                <w:szCs w:val="18"/>
              </w:rPr>
              <w:t xml:space="preserve"> …………………………………………………….…………………………..</w:t>
            </w:r>
          </w:p>
          <w:p w14:paraId="1F33752B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Adres zakładu serwisowego: </w:t>
            </w:r>
            <w:r>
              <w:rPr>
                <w:color w:val="FF0000"/>
                <w:sz w:val="18"/>
                <w:szCs w:val="18"/>
              </w:rPr>
              <w:t>(Podać)</w:t>
            </w:r>
            <w:r>
              <w:rPr>
                <w:sz w:val="18"/>
                <w:szCs w:val="18"/>
              </w:rPr>
              <w:t xml:space="preserve"> ………………………………………………………………………………….</w:t>
            </w:r>
          </w:p>
        </w:tc>
      </w:tr>
      <w:tr w:rsidR="00B224E1" w14:paraId="619B6C7D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569BC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602AD" w14:textId="77777777" w:rsidR="00B224E1" w:rsidRDefault="001D6E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Nosze rozłączne z mocowaniem do podłogi lub lawety ambulansu:</w:t>
            </w:r>
          </w:p>
          <w:p w14:paraId="27717539" w14:textId="77777777" w:rsidR="00B224E1" w:rsidRDefault="001D6E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u w:val="single"/>
              </w:rPr>
              <w:t>Parametry noszy</w:t>
            </w:r>
            <w:r>
              <w:rPr>
                <w:color w:val="000000"/>
                <w:sz w:val="18"/>
                <w:szCs w:val="18"/>
              </w:rPr>
              <w:t>:</w:t>
            </w:r>
          </w:p>
          <w:p w14:paraId="46AAE565" w14:textId="77777777" w:rsidR="00B224E1" w:rsidRDefault="001D6E2D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wykonane z materiału odpornego na korozję,</w:t>
            </w:r>
          </w:p>
          <w:p w14:paraId="252F3DCB" w14:textId="77777777" w:rsidR="00B224E1" w:rsidRDefault="001D6E2D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twarde podłoże (przystosowane do prowadzenia reanimacji),</w:t>
            </w:r>
          </w:p>
          <w:p w14:paraId="20625004" w14:textId="77777777" w:rsidR="00B224E1" w:rsidRDefault="001D6E2D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swobodna regulacja nachylenia oparcia pod plecami (do kąta minimum 80 stopni),</w:t>
            </w:r>
          </w:p>
          <w:p w14:paraId="76A476ED" w14:textId="77777777" w:rsidR="00B224E1" w:rsidRDefault="001D6E2D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komplet pasów zabezpieczających,</w:t>
            </w:r>
          </w:p>
          <w:p w14:paraId="1E735B42" w14:textId="77777777" w:rsidR="00B224E1" w:rsidRDefault="001D6E2D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teleskopowy statyw do kroplówki,</w:t>
            </w:r>
          </w:p>
          <w:p w14:paraId="4A80C1E0" w14:textId="77777777" w:rsidR="00B224E1" w:rsidRDefault="001D6E2D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materac anatomiczny umożliwiający ustawienie wszystkich </w:t>
            </w:r>
            <w:proofErr w:type="spellStart"/>
            <w:r>
              <w:rPr>
                <w:color w:val="000000"/>
                <w:sz w:val="18"/>
                <w:szCs w:val="18"/>
              </w:rPr>
              <w:t>postępnych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pozycji transportowych, przystosowany do dezynfekcji, z tworzywa nie przyjmującego krwi,</w:t>
            </w:r>
          </w:p>
          <w:p w14:paraId="489A927B" w14:textId="77777777" w:rsidR="00B224E1" w:rsidRDefault="001D6E2D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chowane poręcze boczne,</w:t>
            </w:r>
          </w:p>
          <w:p w14:paraId="6CF245EF" w14:textId="77777777" w:rsidR="00B224E1" w:rsidRDefault="001D6E2D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wysuwane rączki do podnoszenia,</w:t>
            </w:r>
          </w:p>
          <w:p w14:paraId="2571C615" w14:textId="77777777" w:rsidR="00B224E1" w:rsidRDefault="001D6E2D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udźwig minimum 220 kg,</w:t>
            </w:r>
          </w:p>
          <w:p w14:paraId="18C8C89B" w14:textId="77777777" w:rsidR="00B224E1" w:rsidRDefault="001D6E2D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uchylny stabilizator głowy (poduszka anatomiczna),</w:t>
            </w:r>
          </w:p>
          <w:p w14:paraId="69C4A5E4" w14:textId="77777777" w:rsidR="00B224E1" w:rsidRDefault="001D6E2D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konstrukcja ramy noszy lub regulowany uchylny zagłówek</w:t>
            </w:r>
            <w:r>
              <w:rPr>
                <w:b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umożliwiająca ustawienie głowy w minimum dwóch płaszczyznach: na wznak, odgięcie głowy do tyłu.</w:t>
            </w:r>
          </w:p>
          <w:p w14:paraId="381D15E3" w14:textId="77777777" w:rsidR="00B224E1" w:rsidRDefault="001D6E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color w:val="000000"/>
                <w:sz w:val="18"/>
                <w:szCs w:val="18"/>
                <w:u w:val="single"/>
              </w:rPr>
            </w:pPr>
            <w:r>
              <w:rPr>
                <w:color w:val="000000"/>
                <w:sz w:val="18"/>
                <w:szCs w:val="18"/>
                <w:u w:val="single"/>
              </w:rPr>
              <w:t>Parametry transportera:</w:t>
            </w:r>
          </w:p>
          <w:p w14:paraId="4EDD7B2F" w14:textId="77777777" w:rsidR="00B224E1" w:rsidRDefault="001D6E2D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wykonane z materiału odpornego na korozję,</w:t>
            </w:r>
          </w:p>
          <w:p w14:paraId="21CB8C1F" w14:textId="77777777" w:rsidR="00B224E1" w:rsidRDefault="001D6E2D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system bezpiecznego szybkiego łączenia z noszami,</w:t>
            </w:r>
          </w:p>
          <w:p w14:paraId="18CB5722" w14:textId="77777777" w:rsidR="00B224E1" w:rsidRDefault="001D6E2D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możliwość prowadzenia noszy bokiem z dowolnej strony noszy przez jedna osobę,</w:t>
            </w:r>
          </w:p>
          <w:p w14:paraId="4BDA6CF9" w14:textId="50ECDA39" w:rsidR="00B224E1" w:rsidRPr="00AB5798" w:rsidRDefault="001D6E2D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rPr>
                <w:color w:val="000000"/>
                <w:sz w:val="18"/>
                <w:szCs w:val="18"/>
              </w:rPr>
            </w:pPr>
            <w:r w:rsidRPr="00AB5798">
              <w:rPr>
                <w:color w:val="000000"/>
                <w:sz w:val="18"/>
                <w:szCs w:val="18"/>
              </w:rPr>
              <w:t>system niezależnego składania się przednich i tylnych goleni transportera w momencie załadunku i rozładunku ambulansu przez jedną osobę</w:t>
            </w:r>
            <w:r w:rsidR="00AB5798">
              <w:rPr>
                <w:color w:val="000000"/>
                <w:sz w:val="18"/>
                <w:szCs w:val="18"/>
              </w:rPr>
              <w:t xml:space="preserve">; </w:t>
            </w:r>
            <w:r w:rsidR="00AB5798" w:rsidRPr="00AB5798">
              <w:rPr>
                <w:color w:val="FF0000"/>
                <w:sz w:val="18"/>
                <w:szCs w:val="18"/>
              </w:rPr>
              <w:t>Transporter noszy głównych musi być wyposażony w system niezależnego składania przednich i tylnych goleni oraz blokadę zabezpieczającą przed przypadkowym złożeniem przednich goleni, gdy kółka najazdowe nie opierają się o lawetę.</w:t>
            </w:r>
          </w:p>
          <w:p w14:paraId="15935A16" w14:textId="77777777" w:rsidR="00B224E1" w:rsidRDefault="001D6E2D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regulacja wysokości transportera na minimum 5 poziomach,</w:t>
            </w:r>
          </w:p>
          <w:p w14:paraId="50F3B85C" w14:textId="77777777" w:rsidR="00B224E1" w:rsidRDefault="001D6E2D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kółka wszystkie obrotowe o 360 stopni,</w:t>
            </w:r>
          </w:p>
          <w:p w14:paraId="30F48E5E" w14:textId="77777777" w:rsidR="00B224E1" w:rsidRDefault="001D6E2D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hamulce na minimum 2 kółkach,</w:t>
            </w:r>
          </w:p>
          <w:p w14:paraId="31068A09" w14:textId="0AFF9809" w:rsidR="00B224E1" w:rsidRDefault="001D6E2D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udźwig minimum 220 kg,</w:t>
            </w:r>
          </w:p>
          <w:p w14:paraId="3F862CC0" w14:textId="3FB59091" w:rsidR="006A7753" w:rsidRPr="006034AA" w:rsidRDefault="006A7753" w:rsidP="006034AA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8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blokada bezpiecznego załadunku noszy,</w:t>
            </w:r>
          </w:p>
          <w:p w14:paraId="62EA4599" w14:textId="7C9F70CE" w:rsidR="00B224E1" w:rsidRPr="00C033D1" w:rsidRDefault="001D6E2D">
            <w:pPr>
              <w:spacing w:before="40" w:after="40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Certyfikat zgodności z norma PN-EN 1789:2021-02 i PN-EN 1865 lub równoważną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wystawiony przez niezależną jednostkę notyfikującą, karta gwarancyjna, folder z opisem parametrów urządzenia oraz instrukcja obsługi w języku polskim – przekazane wraz z dostawą ambulansu.</w:t>
            </w:r>
            <w:r w:rsidR="00C033D1">
              <w:rPr>
                <w:sz w:val="18"/>
                <w:szCs w:val="18"/>
              </w:rPr>
              <w:br/>
            </w:r>
            <w:r w:rsidR="00C033D1">
              <w:rPr>
                <w:color w:val="FF0000"/>
                <w:sz w:val="18"/>
                <w:szCs w:val="18"/>
              </w:rPr>
              <w:t>Zamawiający dopuszcza transporter, którego waga nie jest zgodna z normą PN-EN-1865, przy jednoczesnym spełnieniu pozostałych wymagań tej normy.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CDF9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F53E92D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29DEB2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XV. 2) MATERAC PRÓŻNIOWY</w:t>
            </w:r>
          </w:p>
        </w:tc>
      </w:tr>
      <w:tr w:rsidR="00B224E1" w14:paraId="341900B8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5364A" w14:textId="77777777" w:rsidR="00B224E1" w:rsidRDefault="001D6E2D">
            <w:pPr>
              <w:spacing w:before="60" w:line="276" w:lineRule="auto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Producent/Firma: </w:t>
            </w:r>
            <w:r>
              <w:rPr>
                <w:color w:val="FF0000"/>
                <w:sz w:val="18"/>
                <w:szCs w:val="18"/>
              </w:rPr>
              <w:t xml:space="preserve">(Podać) </w:t>
            </w:r>
            <w:r>
              <w:rPr>
                <w:sz w:val="18"/>
                <w:szCs w:val="18"/>
              </w:rPr>
              <w:t>………………………………………………………………………..……………………..</w:t>
            </w:r>
          </w:p>
          <w:p w14:paraId="3BA0B802" w14:textId="77777777" w:rsidR="00B224E1" w:rsidRDefault="001D6E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Urządzenie typ/model: </w:t>
            </w:r>
            <w:r>
              <w:rPr>
                <w:color w:val="FF0000"/>
                <w:sz w:val="18"/>
                <w:szCs w:val="18"/>
              </w:rPr>
              <w:t>(Podać) …</w:t>
            </w:r>
            <w:r>
              <w:rPr>
                <w:sz w:val="18"/>
                <w:szCs w:val="18"/>
              </w:rPr>
              <w:t>………………………………………………………………………..……………..</w:t>
            </w:r>
          </w:p>
          <w:p w14:paraId="1FBFF9C6" w14:textId="77777777" w:rsidR="00B224E1" w:rsidRDefault="001D6E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Nazwa zakładu serwisowego: </w:t>
            </w:r>
            <w:r>
              <w:rPr>
                <w:color w:val="FF0000"/>
                <w:sz w:val="18"/>
                <w:szCs w:val="18"/>
              </w:rPr>
              <w:t>(Podać)</w:t>
            </w:r>
            <w:r>
              <w:rPr>
                <w:sz w:val="18"/>
                <w:szCs w:val="18"/>
              </w:rPr>
              <w:t xml:space="preserve"> …………………………………………………….…………………………..</w:t>
            </w:r>
          </w:p>
          <w:p w14:paraId="22DDDAA0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Adres zakładu serwisowego: </w:t>
            </w:r>
            <w:r>
              <w:rPr>
                <w:color w:val="FF0000"/>
                <w:sz w:val="18"/>
                <w:szCs w:val="18"/>
              </w:rPr>
              <w:t>(Podać)</w:t>
            </w:r>
            <w:r>
              <w:rPr>
                <w:sz w:val="18"/>
                <w:szCs w:val="18"/>
              </w:rPr>
              <w:t xml:space="preserve"> ………………………………………………………………………………….</w:t>
            </w:r>
          </w:p>
        </w:tc>
      </w:tr>
      <w:tr w:rsidR="00B224E1" w14:paraId="4C8DAA85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D6F75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9A276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Urządzenie fabrycznie nowe, rok produkcji minimum 2024.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A633A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494671F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3934B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6A26D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Materac próżniowy do transportu pacjentów z urazami kręgosłupa, miednicy  i urazami wielonarządowymi z dopinaną podłogą zabezpieczającą materac  w kontakcie z podłożem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204F1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965434E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4D45F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41EA0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Konstrukcja zapewniająca całkowite unieruchomienie, dopasowanie do ciała pacjenta i uniemożliwiająca załamywanie się materaca podczas przenoszenia pacjenta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798F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5B1E3FD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3EB10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DBBF2" w14:textId="0362D77E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Wymiary 210 cm (+/-10 cm)  x 90 cm (+/- 15 cm) x 7 cm (+/- 1 cm); </w:t>
            </w:r>
            <w:r w:rsidRPr="00065C73">
              <w:rPr>
                <w:strike/>
                <w:color w:val="FF0000"/>
                <w:sz w:val="18"/>
                <w:szCs w:val="18"/>
              </w:rPr>
              <w:t xml:space="preserve">ciężar samego materaca nie więcej niż 6 </w:t>
            </w:r>
            <w:r w:rsidRPr="003E3F79">
              <w:rPr>
                <w:color w:val="FF0000"/>
                <w:sz w:val="18"/>
                <w:szCs w:val="18"/>
              </w:rPr>
              <w:t>kg</w:t>
            </w:r>
            <w:r w:rsidR="003E3F79">
              <w:rPr>
                <w:color w:val="FF0000"/>
                <w:sz w:val="18"/>
                <w:szCs w:val="18"/>
              </w:rPr>
              <w:t xml:space="preserve"> </w:t>
            </w:r>
            <w:r w:rsidR="00065C73" w:rsidRPr="003E3F79">
              <w:rPr>
                <w:color w:val="FF0000"/>
                <w:sz w:val="18"/>
                <w:szCs w:val="18"/>
              </w:rPr>
              <w:t>Zamawiający</w:t>
            </w:r>
            <w:r w:rsidR="00065C73">
              <w:rPr>
                <w:color w:val="FF0000"/>
                <w:sz w:val="18"/>
                <w:szCs w:val="18"/>
              </w:rPr>
              <w:t xml:space="preserve"> dopuszcza </w:t>
            </w:r>
            <w:r w:rsidR="003E3F79">
              <w:rPr>
                <w:color w:val="FF0000"/>
                <w:sz w:val="18"/>
                <w:szCs w:val="18"/>
              </w:rPr>
              <w:t>materac próżniowy o wadze powyżej 9 kg</w:t>
            </w:r>
            <w:r>
              <w:rPr>
                <w:sz w:val="18"/>
                <w:szCs w:val="18"/>
              </w:rPr>
              <w:t>; nośność 150 kg (+/- 10 kg)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02BE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8A13531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41FEE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9AEB9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Minimum 6 uchwyty do przenoszenia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0D11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8E3BBF9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28598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C0E89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Minimum 4 poprzeczne, zabezpieczające pacjenta pasy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64A0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9E8594F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F24D5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4F65D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Materac wykonany z materiału o dużej wytrzymałości i trwałości, łatwego do czyszczenia i dezynfekcji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C38B6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7D024B0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71891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67008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Akcesoria/ elementy zestawu: pompka, torba na materac, zestaw naprawczy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4B852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DDE4472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C5A5E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38750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Instrukcja obsługi w języku polskim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AE6A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3D77DD" w14:paraId="5DB76DB3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6BCC9" w14:textId="2166ED9A" w:rsidR="003D77DD" w:rsidRPr="003D77DD" w:rsidRDefault="003D77DD">
            <w:pPr>
              <w:spacing w:before="40" w:after="40"/>
              <w:ind w:left="-109" w:right="-98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10.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6CDA4" w14:textId="4C0D2B6A" w:rsidR="00F640B2" w:rsidRPr="00F640B2" w:rsidRDefault="00F640B2" w:rsidP="00F640B2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F640B2">
              <w:rPr>
                <w:color w:val="FF0000"/>
                <w:sz w:val="18"/>
                <w:szCs w:val="18"/>
              </w:rPr>
              <w:t>Z</w:t>
            </w:r>
            <w:r w:rsidR="003D77DD" w:rsidRPr="00F640B2">
              <w:rPr>
                <w:color w:val="FF0000"/>
                <w:sz w:val="18"/>
                <w:szCs w:val="18"/>
              </w:rPr>
              <w:t xml:space="preserve">amawiający dopuszcza </w:t>
            </w:r>
            <w:r w:rsidRPr="00F640B2">
              <w:rPr>
                <w:color w:val="FF0000"/>
                <w:sz w:val="18"/>
                <w:szCs w:val="18"/>
              </w:rPr>
              <w:t xml:space="preserve">alternatywnie </w:t>
            </w:r>
            <w:r w:rsidR="003D77DD" w:rsidRPr="00F640B2">
              <w:rPr>
                <w:color w:val="FF0000"/>
                <w:sz w:val="18"/>
                <w:szCs w:val="18"/>
              </w:rPr>
              <w:t xml:space="preserve">materac próżniowy o następujących </w:t>
            </w:r>
            <w:r w:rsidRPr="00F640B2">
              <w:rPr>
                <w:color w:val="FF0000"/>
                <w:sz w:val="18"/>
                <w:szCs w:val="18"/>
              </w:rPr>
              <w:t>parametrach:</w:t>
            </w:r>
          </w:p>
          <w:p w14:paraId="2DC9F969" w14:textId="3BEBB737" w:rsidR="00F640B2" w:rsidRPr="00F640B2" w:rsidRDefault="00F640B2" w:rsidP="00F640B2">
            <w:pPr>
              <w:pStyle w:val="Akapitzlist"/>
              <w:numPr>
                <w:ilvl w:val="0"/>
                <w:numId w:val="22"/>
              </w:numPr>
              <w:spacing w:before="40" w:after="40"/>
              <w:ind w:left="482"/>
              <w:rPr>
                <w:color w:val="FF0000"/>
                <w:sz w:val="18"/>
                <w:szCs w:val="18"/>
              </w:rPr>
            </w:pPr>
            <w:r w:rsidRPr="00F640B2">
              <w:rPr>
                <w:color w:val="FF0000"/>
                <w:sz w:val="18"/>
                <w:szCs w:val="18"/>
              </w:rPr>
              <w:t xml:space="preserve">Materac próżniowy z 14 niezależnymi komorami dla doskonałego i szybkiego unieruchomienia. </w:t>
            </w:r>
          </w:p>
          <w:p w14:paraId="3871F33B" w14:textId="77777777" w:rsidR="00F640B2" w:rsidRPr="00F640B2" w:rsidRDefault="00F640B2" w:rsidP="00F640B2">
            <w:pPr>
              <w:pStyle w:val="Akapitzlist"/>
              <w:numPr>
                <w:ilvl w:val="0"/>
                <w:numId w:val="22"/>
              </w:numPr>
              <w:spacing w:before="40" w:after="40"/>
              <w:ind w:left="482"/>
              <w:rPr>
                <w:color w:val="FF0000"/>
                <w:sz w:val="18"/>
                <w:szCs w:val="18"/>
              </w:rPr>
            </w:pPr>
            <w:r w:rsidRPr="00F640B2">
              <w:rPr>
                <w:color w:val="FF0000"/>
                <w:sz w:val="18"/>
                <w:szCs w:val="18"/>
              </w:rPr>
              <w:t xml:space="preserve">Niezwykle lekki i wytrzymały, posiada 8 ergonomicznych uchwytów, pasy bezpieczeństwa i doskonałe zabezpieczenie pacjenta dają materacowi unikalne rozwiązania. </w:t>
            </w:r>
          </w:p>
          <w:p w14:paraId="068D0038" w14:textId="77777777" w:rsidR="00F640B2" w:rsidRPr="00F640B2" w:rsidRDefault="00F640B2" w:rsidP="00F640B2">
            <w:pPr>
              <w:pStyle w:val="Akapitzlist"/>
              <w:numPr>
                <w:ilvl w:val="0"/>
                <w:numId w:val="22"/>
              </w:numPr>
              <w:spacing w:before="40" w:after="40"/>
              <w:ind w:left="482"/>
              <w:rPr>
                <w:color w:val="FF0000"/>
                <w:sz w:val="18"/>
                <w:szCs w:val="18"/>
              </w:rPr>
            </w:pPr>
            <w:r w:rsidRPr="00F640B2">
              <w:rPr>
                <w:color w:val="FF0000"/>
                <w:sz w:val="18"/>
                <w:szCs w:val="18"/>
              </w:rPr>
              <w:t xml:space="preserve">Możliwość użytkowania w temperaturach od - 30°C do + 70°C. Niezrównana trwałość próżni bez żadnych ugięć. </w:t>
            </w:r>
          </w:p>
          <w:p w14:paraId="6A4E1964" w14:textId="77777777" w:rsidR="00F640B2" w:rsidRPr="00F640B2" w:rsidRDefault="00F640B2" w:rsidP="00F640B2">
            <w:pPr>
              <w:pStyle w:val="Akapitzlist"/>
              <w:numPr>
                <w:ilvl w:val="0"/>
                <w:numId w:val="22"/>
              </w:numPr>
              <w:spacing w:before="40" w:after="40"/>
              <w:ind w:left="482"/>
              <w:rPr>
                <w:color w:val="FF0000"/>
                <w:sz w:val="18"/>
                <w:szCs w:val="18"/>
              </w:rPr>
            </w:pPr>
            <w:r w:rsidRPr="00F640B2">
              <w:rPr>
                <w:color w:val="FF0000"/>
                <w:sz w:val="18"/>
                <w:szCs w:val="18"/>
              </w:rPr>
              <w:t xml:space="preserve">Posiada Certyfikat UNI EN 1865, zgodnie z europejskimi normami zharmonizowanymi. </w:t>
            </w:r>
          </w:p>
          <w:p w14:paraId="5131023F" w14:textId="77777777" w:rsidR="00F640B2" w:rsidRPr="00F640B2" w:rsidRDefault="00F640B2" w:rsidP="00F640B2">
            <w:pPr>
              <w:pStyle w:val="Akapitzlist"/>
              <w:numPr>
                <w:ilvl w:val="0"/>
                <w:numId w:val="22"/>
              </w:numPr>
              <w:spacing w:before="40" w:after="40"/>
              <w:ind w:left="482"/>
              <w:rPr>
                <w:color w:val="FF0000"/>
                <w:sz w:val="18"/>
                <w:szCs w:val="18"/>
              </w:rPr>
            </w:pPr>
            <w:r w:rsidRPr="00F640B2">
              <w:rPr>
                <w:color w:val="FF0000"/>
                <w:sz w:val="18"/>
                <w:szCs w:val="18"/>
              </w:rPr>
              <w:t xml:space="preserve">Wymiary (dł. x szer.): 210x100cm </w:t>
            </w:r>
          </w:p>
          <w:p w14:paraId="602FFA75" w14:textId="77777777" w:rsidR="00F640B2" w:rsidRPr="00F640B2" w:rsidRDefault="00F640B2" w:rsidP="00F640B2">
            <w:pPr>
              <w:pStyle w:val="Akapitzlist"/>
              <w:numPr>
                <w:ilvl w:val="0"/>
                <w:numId w:val="22"/>
              </w:numPr>
              <w:spacing w:before="40" w:after="40"/>
              <w:ind w:left="482"/>
              <w:rPr>
                <w:color w:val="FF0000"/>
                <w:sz w:val="18"/>
                <w:szCs w:val="18"/>
              </w:rPr>
            </w:pPr>
            <w:r w:rsidRPr="00F640B2">
              <w:rPr>
                <w:color w:val="FF0000"/>
                <w:sz w:val="18"/>
                <w:szCs w:val="18"/>
              </w:rPr>
              <w:t xml:space="preserve">Waga: 8kg </w:t>
            </w:r>
          </w:p>
          <w:p w14:paraId="2BA856F6" w14:textId="77777777" w:rsidR="00F640B2" w:rsidRPr="00F640B2" w:rsidRDefault="00F640B2" w:rsidP="00F640B2">
            <w:pPr>
              <w:pStyle w:val="Akapitzlist"/>
              <w:numPr>
                <w:ilvl w:val="0"/>
                <w:numId w:val="22"/>
              </w:numPr>
              <w:spacing w:before="40" w:after="40"/>
              <w:ind w:left="482"/>
              <w:rPr>
                <w:color w:val="FF0000"/>
                <w:sz w:val="18"/>
                <w:szCs w:val="18"/>
              </w:rPr>
            </w:pPr>
            <w:r w:rsidRPr="00F640B2">
              <w:rPr>
                <w:color w:val="FF0000"/>
                <w:sz w:val="18"/>
                <w:szCs w:val="18"/>
              </w:rPr>
              <w:t xml:space="preserve">Ładowność: 150kg </w:t>
            </w:r>
          </w:p>
          <w:p w14:paraId="43253F50" w14:textId="0ACEBF36" w:rsidR="003D77DD" w:rsidRPr="00F640B2" w:rsidRDefault="00F640B2" w:rsidP="00F640B2">
            <w:pPr>
              <w:pStyle w:val="Akapitzlist"/>
              <w:numPr>
                <w:ilvl w:val="0"/>
                <w:numId w:val="22"/>
              </w:numPr>
              <w:spacing w:before="40" w:after="40"/>
              <w:ind w:left="482"/>
              <w:rPr>
                <w:color w:val="FF0000"/>
                <w:sz w:val="18"/>
                <w:szCs w:val="18"/>
              </w:rPr>
            </w:pPr>
            <w:r w:rsidRPr="00F640B2">
              <w:rPr>
                <w:color w:val="FF0000"/>
                <w:sz w:val="18"/>
                <w:szCs w:val="18"/>
              </w:rPr>
              <w:t>Dodatkowo w zestawie pompka, zestaw naprawczy  i torba przenośna.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AC72B" w14:textId="219636C2" w:rsidR="003D77DD" w:rsidRDefault="002464D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464D0">
              <w:rPr>
                <w:color w:val="FF0000"/>
                <w:sz w:val="18"/>
                <w:szCs w:val="18"/>
              </w:rPr>
              <w:t>spełnia/nie spełnia*</w:t>
            </w:r>
          </w:p>
        </w:tc>
      </w:tr>
      <w:tr w:rsidR="00B224E1" w14:paraId="29ACD9E3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2F4855B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XV. 3) DESKA ORTOPEDYCZNA DLA DOROSŁYCH </w:t>
            </w:r>
          </w:p>
        </w:tc>
      </w:tr>
      <w:tr w:rsidR="00B224E1" w14:paraId="786A2355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FAD9B" w14:textId="77777777" w:rsidR="00B224E1" w:rsidRDefault="001D6E2D">
            <w:pPr>
              <w:spacing w:before="60" w:line="276" w:lineRule="auto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Producent/Firma: </w:t>
            </w:r>
            <w:r>
              <w:rPr>
                <w:color w:val="FF0000"/>
                <w:sz w:val="18"/>
                <w:szCs w:val="18"/>
              </w:rPr>
              <w:t xml:space="preserve">(Podać) </w:t>
            </w:r>
            <w:r>
              <w:rPr>
                <w:sz w:val="18"/>
                <w:szCs w:val="18"/>
              </w:rPr>
              <w:t>………………………………………………………………………..……………………..</w:t>
            </w:r>
          </w:p>
          <w:p w14:paraId="2B2412D7" w14:textId="77777777" w:rsidR="00B224E1" w:rsidRDefault="001D6E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Urządzenie typ/model: </w:t>
            </w:r>
            <w:r>
              <w:rPr>
                <w:color w:val="FF0000"/>
                <w:sz w:val="18"/>
                <w:szCs w:val="18"/>
              </w:rPr>
              <w:t>(Podać) …</w:t>
            </w:r>
            <w:r>
              <w:rPr>
                <w:sz w:val="18"/>
                <w:szCs w:val="18"/>
              </w:rPr>
              <w:t>………………………………………………………………………..……………..</w:t>
            </w:r>
          </w:p>
          <w:p w14:paraId="21F37B6E" w14:textId="77777777" w:rsidR="00B224E1" w:rsidRDefault="001D6E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Nazwa zakładu serwisowego: </w:t>
            </w:r>
            <w:r>
              <w:rPr>
                <w:color w:val="FF0000"/>
                <w:sz w:val="18"/>
                <w:szCs w:val="18"/>
              </w:rPr>
              <w:t>(Podać)</w:t>
            </w:r>
            <w:r>
              <w:rPr>
                <w:sz w:val="18"/>
                <w:szCs w:val="18"/>
              </w:rPr>
              <w:t xml:space="preserve"> …………………………………………………….…………………………..</w:t>
            </w:r>
          </w:p>
          <w:p w14:paraId="14D2DCB7" w14:textId="77777777" w:rsidR="00B224E1" w:rsidRDefault="001D6E2D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Adres zakładu serwisowego: </w:t>
            </w:r>
            <w:r>
              <w:rPr>
                <w:color w:val="FF0000"/>
                <w:sz w:val="18"/>
                <w:szCs w:val="18"/>
              </w:rPr>
              <w:t>(Podać)</w:t>
            </w:r>
            <w:r>
              <w:rPr>
                <w:sz w:val="18"/>
                <w:szCs w:val="18"/>
              </w:rPr>
              <w:t xml:space="preserve"> ………………………………………………………………………………….</w:t>
            </w:r>
          </w:p>
        </w:tc>
      </w:tr>
      <w:tr w:rsidR="00B224E1" w14:paraId="7B6AF39F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A5F54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7DF46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Urządzenie fabrycznie nowe, rok produkcji minimum 2024.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D5E63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D6192BD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11E09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A221A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Wykonana z tworzywa sztucznego przeziernego dla promieni X.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B0953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7AC4E83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7317B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206D7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Szerokość: min. 40 cm, max 46 cm.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D20B4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37EE40E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CEF7B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BE6C7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Długość: min.180 cm, max 183 cm.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11066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56C2B98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FE678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96D53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Grubość </w:t>
            </w:r>
            <w:r w:rsidRPr="006903A2">
              <w:rPr>
                <w:sz w:val="18"/>
                <w:szCs w:val="18"/>
                <w:u w:val="single"/>
              </w:rPr>
              <w:t>nie więcej</w:t>
            </w:r>
            <w:r>
              <w:rPr>
                <w:sz w:val="18"/>
                <w:szCs w:val="18"/>
              </w:rPr>
              <w:t xml:space="preserve"> niż 4,8 cm.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3D9E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296027A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13F89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F3208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Pasy zabezpieczające zakończone karabińczykami – 4 szt.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F066B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763CD79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9C05C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5728C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System unieruchomienia głowy składający się z dwóch klocków z otworami na uszy i dwóch pasków mocujących głowę, całość łatwo </w:t>
            </w:r>
            <w:proofErr w:type="spellStart"/>
            <w:r>
              <w:rPr>
                <w:sz w:val="18"/>
                <w:szCs w:val="18"/>
              </w:rPr>
              <w:t>mocowalna</w:t>
            </w:r>
            <w:proofErr w:type="spellEnd"/>
            <w:r>
              <w:rPr>
                <w:sz w:val="18"/>
                <w:szCs w:val="18"/>
              </w:rPr>
              <w:t xml:space="preserve"> do deski.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84FA1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37A8593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E69B6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A1AEC" w14:textId="0A8E7061" w:rsidR="00B224E1" w:rsidRPr="005B614C" w:rsidRDefault="001D6E2D">
            <w:pPr>
              <w:spacing w:before="40" w:after="40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Nośność min. 200 kg.</w:t>
            </w:r>
            <w:r w:rsidR="005B614C">
              <w:rPr>
                <w:sz w:val="18"/>
                <w:szCs w:val="18"/>
              </w:rPr>
              <w:t xml:space="preserve"> </w:t>
            </w:r>
            <w:r w:rsidR="005B614C" w:rsidRPr="005B614C">
              <w:rPr>
                <w:color w:val="FF0000"/>
                <w:sz w:val="18"/>
                <w:szCs w:val="18"/>
              </w:rPr>
              <w:t>Zamawiający dopuszcza deskę FERNO z udźwigiem 159 Kg pod warunkiem, że będzie możliwe umieszczenie jej w schowku zewnętrznym za lewymi drzwiami przesuwnymi pojazdu</w:t>
            </w:r>
            <w:r w:rsidR="005B614C">
              <w:rPr>
                <w:color w:val="FF0000"/>
                <w:sz w:val="18"/>
                <w:szCs w:val="18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7A53B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FDABD86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33AA2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D37B6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Uchwyty do przenoszenia min. 6, po 3 z każdej dłuższej strony i po 2 uchwyty  od strony głowy i stóp.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F195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87015E1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57EA5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845EC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Instrukcja obsługi w języku polskim.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F6199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17363D9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436C7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62232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Deska posiada pokrowiec.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AB0F3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45A1AC8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2CA4232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XV. 4) DESKA ORTOPEDYCZNA PEDIATRYCZNA</w:t>
            </w:r>
          </w:p>
        </w:tc>
      </w:tr>
      <w:tr w:rsidR="00B224E1" w14:paraId="5CFE2C22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2415A" w14:textId="77777777" w:rsidR="00B224E1" w:rsidRDefault="001D6E2D">
            <w:pPr>
              <w:spacing w:before="60" w:line="276" w:lineRule="auto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Producent/Firma: </w:t>
            </w:r>
            <w:r>
              <w:rPr>
                <w:color w:val="FF0000"/>
                <w:sz w:val="18"/>
                <w:szCs w:val="18"/>
              </w:rPr>
              <w:t xml:space="preserve">(Podać) </w:t>
            </w:r>
            <w:r>
              <w:rPr>
                <w:sz w:val="18"/>
                <w:szCs w:val="18"/>
              </w:rPr>
              <w:t>………………………………………………………………………..……………………..</w:t>
            </w:r>
          </w:p>
          <w:p w14:paraId="4A51EA3E" w14:textId="77777777" w:rsidR="00B224E1" w:rsidRDefault="001D6E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Urządzenie typ/model: </w:t>
            </w:r>
            <w:r>
              <w:rPr>
                <w:color w:val="FF0000"/>
                <w:sz w:val="18"/>
                <w:szCs w:val="18"/>
              </w:rPr>
              <w:t>(Podać) …</w:t>
            </w:r>
            <w:r>
              <w:rPr>
                <w:sz w:val="18"/>
                <w:szCs w:val="18"/>
              </w:rPr>
              <w:t>………………………………………………………………………..……………..</w:t>
            </w:r>
          </w:p>
          <w:p w14:paraId="4394307A" w14:textId="77777777" w:rsidR="00B224E1" w:rsidRDefault="001D6E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Nazwa zakładu serwisowego: </w:t>
            </w:r>
            <w:r>
              <w:rPr>
                <w:color w:val="FF0000"/>
                <w:sz w:val="18"/>
                <w:szCs w:val="18"/>
              </w:rPr>
              <w:t>(Podać)</w:t>
            </w:r>
            <w:r>
              <w:rPr>
                <w:sz w:val="18"/>
                <w:szCs w:val="18"/>
              </w:rPr>
              <w:t xml:space="preserve"> …………………………………………………….…………………………..</w:t>
            </w:r>
          </w:p>
          <w:p w14:paraId="27149E00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Adres zakładu serwisowego: </w:t>
            </w:r>
            <w:r>
              <w:rPr>
                <w:color w:val="FF0000"/>
                <w:sz w:val="18"/>
                <w:szCs w:val="18"/>
              </w:rPr>
              <w:t>(Podać)</w:t>
            </w:r>
            <w:r>
              <w:rPr>
                <w:sz w:val="18"/>
                <w:szCs w:val="18"/>
              </w:rPr>
              <w:t xml:space="preserve"> ………………………………………………………………………………….</w:t>
            </w:r>
          </w:p>
        </w:tc>
      </w:tr>
      <w:tr w:rsidR="00B224E1" w14:paraId="16B8AC2F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FEECB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89E71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Urządzenie fabrycznie nowe, rok produkcji minimum 2024.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30D79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31D3DD0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236A7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78B9E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Wykonana z tworzywa sztucznego przeziernego dla promieni X.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41C45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DF15DF9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917A0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C1E68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Szerokość: min. 34 cm, max 40 cm.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747F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FF56C3C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EE19E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21ACE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Długość: min.136 cm, max 142 cm.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B115A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FF0EC88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5F8A9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15472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Grubość nie więcej niż 4,8 cm.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1665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8007047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EE2B7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C60FE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Pasy zabezpieczające zakończone karabińczykami – 4 szt.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1DA4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E4FD1A6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FFF08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781F8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System unieruchomienia głowy składający się z dwóch klocków z otworami na uszy i dwóch pasków mocujących głowę, całość łatwo </w:t>
            </w:r>
            <w:proofErr w:type="spellStart"/>
            <w:r>
              <w:rPr>
                <w:sz w:val="18"/>
                <w:szCs w:val="18"/>
              </w:rPr>
              <w:t>mocowalna</w:t>
            </w:r>
            <w:proofErr w:type="spellEnd"/>
            <w:r>
              <w:rPr>
                <w:sz w:val="18"/>
                <w:szCs w:val="18"/>
              </w:rPr>
              <w:t xml:space="preserve"> do deski.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1B314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C52C387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A7671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E9C2D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Nośność min. 100 kg (+/- 5 kg)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A3CFF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45E59AB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3D10F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81411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Uchwyty do przenoszenia.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6A2B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6674110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2DEB2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629E1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Instrukcja obsługi w języku polskim, deska w pokrowcu.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18711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9A5C2CF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7CAE4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F82FE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Deska posiada pokrowiec.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10EE7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2464D0" w14:paraId="5E695E89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B5C84" w14:textId="1902A6A0" w:rsidR="002464D0" w:rsidRPr="002464D0" w:rsidRDefault="002464D0">
            <w:pPr>
              <w:spacing w:before="40" w:after="40"/>
              <w:ind w:left="-109" w:right="-98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12.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A210C" w14:textId="3BAB333A" w:rsidR="000F5EF8" w:rsidRPr="000F5EF8" w:rsidRDefault="000F5EF8" w:rsidP="000F5EF8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F5EF8">
              <w:rPr>
                <w:color w:val="FF0000"/>
                <w:sz w:val="18"/>
                <w:szCs w:val="18"/>
              </w:rPr>
              <w:t xml:space="preserve">Zamawiający dopuszcza alternatywnie </w:t>
            </w:r>
            <w:r w:rsidR="00DC6230">
              <w:rPr>
                <w:color w:val="FF0000"/>
                <w:sz w:val="18"/>
                <w:szCs w:val="18"/>
              </w:rPr>
              <w:t>deskę ortopedyczną</w:t>
            </w:r>
            <w:r w:rsidRPr="000F5EF8">
              <w:rPr>
                <w:color w:val="FF0000"/>
                <w:sz w:val="18"/>
                <w:szCs w:val="18"/>
              </w:rPr>
              <w:t xml:space="preserve"> o następujących parametrach</w:t>
            </w:r>
            <w:r>
              <w:rPr>
                <w:color w:val="FF0000"/>
                <w:sz w:val="18"/>
                <w:szCs w:val="18"/>
              </w:rPr>
              <w:t>:</w:t>
            </w:r>
            <w:r>
              <w:rPr>
                <w:color w:val="FF0000"/>
                <w:sz w:val="18"/>
                <w:szCs w:val="18"/>
              </w:rPr>
              <w:br/>
            </w:r>
            <w:r>
              <w:rPr>
                <w:color w:val="FF0000"/>
                <w:sz w:val="18"/>
                <w:szCs w:val="18"/>
              </w:rPr>
              <w:br/>
            </w:r>
            <w:r w:rsidRPr="000F5EF8">
              <w:rPr>
                <w:color w:val="FF0000"/>
                <w:sz w:val="18"/>
                <w:szCs w:val="18"/>
              </w:rPr>
              <w:t xml:space="preserve">Deska pediatryczna </w:t>
            </w:r>
            <w:proofErr w:type="spellStart"/>
            <w:r w:rsidRPr="000F5EF8">
              <w:rPr>
                <w:color w:val="FF0000"/>
                <w:sz w:val="18"/>
                <w:szCs w:val="18"/>
              </w:rPr>
              <w:t>Meber</w:t>
            </w:r>
            <w:proofErr w:type="spellEnd"/>
            <w:r w:rsidRPr="000F5EF8">
              <w:rPr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0F5EF8">
              <w:rPr>
                <w:color w:val="FF0000"/>
                <w:sz w:val="18"/>
                <w:szCs w:val="18"/>
              </w:rPr>
              <w:t>Duck</w:t>
            </w:r>
            <w:proofErr w:type="spellEnd"/>
            <w:r w:rsidRPr="000F5EF8">
              <w:rPr>
                <w:color w:val="FF0000"/>
                <w:sz w:val="18"/>
                <w:szCs w:val="18"/>
              </w:rPr>
              <w:t xml:space="preserve"> jest najwyższej jakości przez co gwarantuje bezpieczeństwo pacjenta, jak również trwałość i niezawodność w użytkowaniu. Całe wyposażenie noszy przepuszczalne jest dla promieni X. </w:t>
            </w:r>
          </w:p>
          <w:p w14:paraId="7552CB59" w14:textId="77777777" w:rsidR="000F5EF8" w:rsidRPr="000F5EF8" w:rsidRDefault="000F5EF8" w:rsidP="000F5EF8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F5EF8">
              <w:rPr>
                <w:color w:val="FF0000"/>
                <w:sz w:val="18"/>
                <w:szCs w:val="18"/>
              </w:rPr>
              <w:t xml:space="preserve">Deska ta służy do pełnej stabilizacji kręgosłupa u dziecka podczas ewakuacji i transportu. </w:t>
            </w:r>
          </w:p>
          <w:p w14:paraId="04500BF3" w14:textId="77777777" w:rsidR="000F5EF8" w:rsidRPr="000F5EF8" w:rsidRDefault="000F5EF8" w:rsidP="000F5EF8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F5EF8">
              <w:rPr>
                <w:color w:val="FF0000"/>
                <w:sz w:val="18"/>
                <w:szCs w:val="18"/>
              </w:rPr>
              <w:t xml:space="preserve">Cechy deski: </w:t>
            </w:r>
          </w:p>
          <w:p w14:paraId="0DE70B13" w14:textId="77777777" w:rsidR="000F5EF8" w:rsidRPr="000F5EF8" w:rsidRDefault="000F5EF8" w:rsidP="000F5EF8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F5EF8">
              <w:rPr>
                <w:color w:val="FF0000"/>
                <w:sz w:val="18"/>
                <w:szCs w:val="18"/>
              </w:rPr>
              <w:t xml:space="preserve">- profilowany zagłówek umożliwiający stabilizację dziecka w pozycji fizjologicznej; </w:t>
            </w:r>
          </w:p>
          <w:p w14:paraId="73A0884E" w14:textId="77777777" w:rsidR="000F5EF8" w:rsidRPr="000F5EF8" w:rsidRDefault="000F5EF8" w:rsidP="000F5EF8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F5EF8">
              <w:rPr>
                <w:color w:val="FF0000"/>
                <w:sz w:val="18"/>
                <w:szCs w:val="18"/>
              </w:rPr>
              <w:t xml:space="preserve">- jest prześwietlana jest promienie X; </w:t>
            </w:r>
          </w:p>
          <w:p w14:paraId="7099FF36" w14:textId="77777777" w:rsidR="000F5EF8" w:rsidRPr="000F5EF8" w:rsidRDefault="000F5EF8" w:rsidP="000F5EF8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F5EF8">
              <w:rPr>
                <w:color w:val="FF0000"/>
                <w:sz w:val="18"/>
                <w:szCs w:val="18"/>
              </w:rPr>
              <w:t xml:space="preserve">- posiada 10 uchwytów do wygodnego trzymania i przenoszenia; </w:t>
            </w:r>
          </w:p>
          <w:p w14:paraId="5EE0A397" w14:textId="77777777" w:rsidR="000F5EF8" w:rsidRPr="000F5EF8" w:rsidRDefault="000F5EF8" w:rsidP="000F5EF8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F5EF8">
              <w:rPr>
                <w:color w:val="FF0000"/>
                <w:sz w:val="18"/>
                <w:szCs w:val="18"/>
              </w:rPr>
              <w:t xml:space="preserve">- wyposażona jest w uniwersalny system unieruchomienia głowy u pacjenta składający się z podkładki, dwóch klocków do stabilizacji bocznej oraz dwóch pasków mocujących głowę w osi na wysokości czoła i żuchwy; </w:t>
            </w:r>
          </w:p>
          <w:p w14:paraId="6AF0C420" w14:textId="77777777" w:rsidR="000F5EF8" w:rsidRPr="000F5EF8" w:rsidRDefault="000F5EF8" w:rsidP="000F5EF8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F5EF8">
              <w:rPr>
                <w:color w:val="FF0000"/>
                <w:sz w:val="18"/>
                <w:szCs w:val="18"/>
              </w:rPr>
              <w:t xml:space="preserve">- wykonana jest z miękkiego, winylowego, niebieskiego materiału łatwego w czyszczeniu i dezynfekcji; </w:t>
            </w:r>
          </w:p>
          <w:p w14:paraId="31A0EB86" w14:textId="77777777" w:rsidR="000F5EF8" w:rsidRPr="000F5EF8" w:rsidRDefault="000F5EF8" w:rsidP="000F5EF8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F5EF8">
              <w:rPr>
                <w:color w:val="FF0000"/>
                <w:sz w:val="18"/>
                <w:szCs w:val="18"/>
              </w:rPr>
              <w:t xml:space="preserve">- stabilizator głowy pozwala na łatwe ustabilizowanie kręgosłupa szyjnego, przepuszcza promienie X, nie zawiera elementów metalowych; </w:t>
            </w:r>
          </w:p>
          <w:p w14:paraId="05783CBD" w14:textId="77777777" w:rsidR="000F5EF8" w:rsidRPr="000F5EF8" w:rsidRDefault="000F5EF8" w:rsidP="000F5EF8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F5EF8">
              <w:rPr>
                <w:color w:val="FF0000"/>
                <w:sz w:val="18"/>
                <w:szCs w:val="18"/>
              </w:rPr>
              <w:t xml:space="preserve">- oparcie potylicy mocowane jest do deski za pomocą 4 pasków co umożliwia szybkie przełożenie stabilizatora; </w:t>
            </w:r>
          </w:p>
          <w:p w14:paraId="70BED5F4" w14:textId="77777777" w:rsidR="000F5EF8" w:rsidRPr="000F5EF8" w:rsidRDefault="000F5EF8" w:rsidP="000F5EF8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F5EF8">
              <w:rPr>
                <w:color w:val="FF0000"/>
                <w:sz w:val="18"/>
                <w:szCs w:val="18"/>
              </w:rPr>
              <w:t xml:space="preserve">- posiada pasy pajęczynowe do unieruchomienia, dzięki poprzecznym elementom przesuwnym oraz sposobie zapinania na rzepy można w sposób idealny unieruchomić dziecko; </w:t>
            </w:r>
          </w:p>
          <w:p w14:paraId="6422F3CA" w14:textId="77777777" w:rsidR="000F5EF8" w:rsidRPr="000F5EF8" w:rsidRDefault="000F5EF8" w:rsidP="000F5EF8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F5EF8">
              <w:rPr>
                <w:color w:val="FF0000"/>
                <w:sz w:val="18"/>
                <w:szCs w:val="18"/>
              </w:rPr>
              <w:t xml:space="preserve">- posiada system szelkowy spinający klatkę piersiową oraz kończyny, pasy kodowane są kolorami; </w:t>
            </w:r>
          </w:p>
          <w:p w14:paraId="2BEF79DB" w14:textId="77777777" w:rsidR="000F5EF8" w:rsidRPr="000F5EF8" w:rsidRDefault="000F5EF8" w:rsidP="000F5EF8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F5EF8">
              <w:rPr>
                <w:color w:val="FF0000"/>
                <w:sz w:val="18"/>
                <w:szCs w:val="18"/>
              </w:rPr>
              <w:t xml:space="preserve">- wymiary deski: 125cm x 41cm x 5cm; </w:t>
            </w:r>
          </w:p>
          <w:p w14:paraId="1D22887F" w14:textId="77777777" w:rsidR="000F5EF8" w:rsidRPr="000F5EF8" w:rsidRDefault="000F5EF8" w:rsidP="000F5EF8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F5EF8">
              <w:rPr>
                <w:color w:val="FF0000"/>
                <w:sz w:val="18"/>
                <w:szCs w:val="18"/>
              </w:rPr>
              <w:t xml:space="preserve">- waga 4kg; </w:t>
            </w:r>
          </w:p>
          <w:p w14:paraId="50DB43FB" w14:textId="77777777" w:rsidR="000F5EF8" w:rsidRPr="000F5EF8" w:rsidRDefault="000F5EF8" w:rsidP="000F5EF8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F5EF8">
              <w:rPr>
                <w:color w:val="FF0000"/>
                <w:sz w:val="18"/>
                <w:szCs w:val="18"/>
              </w:rPr>
              <w:t xml:space="preserve">- max obciążenie do 100kg. </w:t>
            </w:r>
          </w:p>
          <w:p w14:paraId="313906C0" w14:textId="06CBD7D8" w:rsidR="002464D0" w:rsidRPr="002464D0" w:rsidRDefault="000F5EF8" w:rsidP="000F5EF8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F5EF8">
              <w:rPr>
                <w:color w:val="FF0000"/>
                <w:sz w:val="18"/>
                <w:szCs w:val="18"/>
              </w:rPr>
              <w:t>Komplet składa się z deski pediatrycznej, stabilizatora pediatrycznego oraz pasów pediatrycznych pajęczynowych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4C292" w14:textId="3B8249E4" w:rsidR="002464D0" w:rsidRDefault="000F5EF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F5EF8">
              <w:rPr>
                <w:color w:val="FF0000"/>
                <w:sz w:val="18"/>
                <w:szCs w:val="18"/>
              </w:rPr>
              <w:t>spełnia/nie spełnia*</w:t>
            </w:r>
          </w:p>
        </w:tc>
      </w:tr>
      <w:tr w:rsidR="00B224E1" w14:paraId="2AF6CEA8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72F41A9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XV. 5) NOSZE </w:t>
            </w:r>
            <w:proofErr w:type="spellStart"/>
            <w:r>
              <w:rPr>
                <w:b/>
                <w:sz w:val="18"/>
                <w:szCs w:val="18"/>
              </w:rPr>
              <w:t>PłACHTA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</w:p>
        </w:tc>
      </w:tr>
      <w:tr w:rsidR="00B224E1" w14:paraId="40B2AA08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2C9D6" w14:textId="77777777" w:rsidR="00B224E1" w:rsidRDefault="001D6E2D">
            <w:pPr>
              <w:spacing w:before="60" w:line="276" w:lineRule="auto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Producent/Firma: </w:t>
            </w:r>
            <w:r>
              <w:rPr>
                <w:color w:val="FF0000"/>
                <w:sz w:val="18"/>
                <w:szCs w:val="18"/>
              </w:rPr>
              <w:t xml:space="preserve">(Podać) </w:t>
            </w:r>
            <w:r>
              <w:rPr>
                <w:sz w:val="18"/>
                <w:szCs w:val="18"/>
              </w:rPr>
              <w:t>………………………………………………………………………..……………………..</w:t>
            </w:r>
          </w:p>
          <w:p w14:paraId="3DE60988" w14:textId="77777777" w:rsidR="00B224E1" w:rsidRDefault="001D6E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Urządzenie typ/model: </w:t>
            </w:r>
            <w:r>
              <w:rPr>
                <w:color w:val="FF0000"/>
                <w:sz w:val="18"/>
                <w:szCs w:val="18"/>
              </w:rPr>
              <w:t>(Podać) …</w:t>
            </w:r>
            <w:r>
              <w:rPr>
                <w:sz w:val="18"/>
                <w:szCs w:val="18"/>
              </w:rPr>
              <w:t>………………………………………………………………………..……………..</w:t>
            </w:r>
          </w:p>
          <w:p w14:paraId="3D088ABC" w14:textId="77777777" w:rsidR="00B224E1" w:rsidRDefault="001D6E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Nazwa zakładu serwisowego: </w:t>
            </w:r>
            <w:r>
              <w:rPr>
                <w:color w:val="FF0000"/>
                <w:sz w:val="18"/>
                <w:szCs w:val="18"/>
              </w:rPr>
              <w:t>(Podać)</w:t>
            </w:r>
            <w:r>
              <w:rPr>
                <w:sz w:val="18"/>
                <w:szCs w:val="18"/>
              </w:rPr>
              <w:t xml:space="preserve"> …………………………………………………….…………………………..</w:t>
            </w:r>
          </w:p>
          <w:p w14:paraId="0BBF3075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Adres zakładu serwisowego: </w:t>
            </w:r>
            <w:r>
              <w:rPr>
                <w:color w:val="FF0000"/>
                <w:sz w:val="18"/>
                <w:szCs w:val="18"/>
              </w:rPr>
              <w:t>(Podać)</w:t>
            </w:r>
            <w:r>
              <w:rPr>
                <w:sz w:val="18"/>
                <w:szCs w:val="18"/>
              </w:rPr>
              <w:t xml:space="preserve"> ………………………………………………………………………………….</w:t>
            </w:r>
          </w:p>
        </w:tc>
      </w:tr>
      <w:tr w:rsidR="00B224E1" w14:paraId="2DEED406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1D138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422CB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Urządzenie fabrycznie nowe, rok produkcji minimum 2024.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78A3B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5585E8A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8B4CF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D3FBF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Część do leżenia wykonana z materiału zmywalnego odpornego na środki dezynfekujące i nie absorbującego wydzielin i płynów.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32DF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47A8D4C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F91DF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C0BA1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Nośność minimum 150 kg.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6DD75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8793EA6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B7480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12ECF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Wymiary w przedziale 190-200 cm x 70-81 cm.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DB302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67A8915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547DC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2AFCB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Minimum po 3 uchwyty do przenoszenia umieszczone na każdym z wzdłużnych boków.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ED5B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23EB16E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9A0CE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ABED4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Instrukcja obsługi w języku polskim.  – przekazane wraz z dostawą ambulansu.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8324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C98CBD9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98906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A90A3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Nosze </w:t>
            </w:r>
            <w:proofErr w:type="spellStart"/>
            <w:r>
              <w:rPr>
                <w:sz w:val="18"/>
                <w:szCs w:val="18"/>
              </w:rPr>
              <w:t>płachtowe</w:t>
            </w:r>
            <w:proofErr w:type="spellEnd"/>
            <w:r>
              <w:rPr>
                <w:sz w:val="18"/>
                <w:szCs w:val="18"/>
              </w:rPr>
              <w:t xml:space="preserve"> posiadają pokrowiec.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B6E72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462510C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CD14C21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XV. 6) NOSZE PODBIERAJĄCE</w:t>
            </w:r>
          </w:p>
        </w:tc>
      </w:tr>
      <w:tr w:rsidR="00B224E1" w14:paraId="2D5E50CA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C2900" w14:textId="77777777" w:rsidR="00B224E1" w:rsidRDefault="001D6E2D">
            <w:pPr>
              <w:spacing w:before="60" w:line="276" w:lineRule="auto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Producent/Firma: </w:t>
            </w:r>
            <w:r>
              <w:rPr>
                <w:color w:val="FF0000"/>
                <w:sz w:val="18"/>
                <w:szCs w:val="18"/>
              </w:rPr>
              <w:t xml:space="preserve">(Podać) </w:t>
            </w:r>
            <w:r>
              <w:rPr>
                <w:sz w:val="18"/>
                <w:szCs w:val="18"/>
              </w:rPr>
              <w:t>………………………………………………………………………..……………………..</w:t>
            </w:r>
          </w:p>
          <w:p w14:paraId="654DD790" w14:textId="77777777" w:rsidR="00B224E1" w:rsidRDefault="001D6E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Urządzenie typ/model: </w:t>
            </w:r>
            <w:r>
              <w:rPr>
                <w:color w:val="FF0000"/>
                <w:sz w:val="18"/>
                <w:szCs w:val="18"/>
              </w:rPr>
              <w:t>(Podać) …</w:t>
            </w:r>
            <w:r>
              <w:rPr>
                <w:sz w:val="18"/>
                <w:szCs w:val="18"/>
              </w:rPr>
              <w:t>………………………………………………………………………..……………..</w:t>
            </w:r>
          </w:p>
          <w:p w14:paraId="7653A519" w14:textId="77777777" w:rsidR="00B224E1" w:rsidRDefault="001D6E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Nazwa zakładu serwisowego: </w:t>
            </w:r>
            <w:r>
              <w:rPr>
                <w:color w:val="FF0000"/>
                <w:sz w:val="18"/>
                <w:szCs w:val="18"/>
              </w:rPr>
              <w:t>(Podać)</w:t>
            </w:r>
            <w:r>
              <w:rPr>
                <w:sz w:val="18"/>
                <w:szCs w:val="18"/>
              </w:rPr>
              <w:t xml:space="preserve"> …………………………………………………….…………………………..</w:t>
            </w:r>
          </w:p>
          <w:p w14:paraId="01F19E9B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Adres zakładu serwisowego: </w:t>
            </w:r>
            <w:r>
              <w:rPr>
                <w:color w:val="FF0000"/>
                <w:sz w:val="18"/>
                <w:szCs w:val="18"/>
              </w:rPr>
              <w:t>(Podać)</w:t>
            </w:r>
            <w:r>
              <w:rPr>
                <w:sz w:val="18"/>
                <w:szCs w:val="18"/>
              </w:rPr>
              <w:t xml:space="preserve"> ………………………………………………………………………………….</w:t>
            </w:r>
          </w:p>
        </w:tc>
      </w:tr>
      <w:tr w:rsidR="00B224E1" w14:paraId="08FBEA79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E1CDF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64611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Urządzenie fabrycznie nowe, rok produkcji minimum 2024.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AD6B6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04E9557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EDC14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DC6FB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Konstrukcja wykonana ze stopów aluminium.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74B3F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17EFBBE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40232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51EF8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Budowa umożliwiająca regulację długości do minimum 200 cm, pozwalająca na dobór do pacjentów o różnym wzroście.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1CBA9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2261578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C90DA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DB318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Zabezpieczenie-blokada przed samoistnym rozpięciem.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C6687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4492027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280EC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8BFE3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Pasy zabezpieczające – 2 szt.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665B9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95920A3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36FFB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BB4BE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Możliwość złożenia do połowy długości.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1BE94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2F776F7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5E422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DBACD" w14:textId="4CB2F178" w:rsidR="00B224E1" w:rsidRPr="0094066C" w:rsidRDefault="001D6E2D">
            <w:pPr>
              <w:spacing w:before="40" w:after="40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Nośność minimum 160 kg.</w:t>
            </w:r>
            <w:r w:rsidR="0094066C">
              <w:rPr>
                <w:sz w:val="18"/>
                <w:szCs w:val="18"/>
              </w:rPr>
              <w:t xml:space="preserve"> </w:t>
            </w:r>
            <w:r w:rsidR="0094066C" w:rsidRPr="0094066C">
              <w:rPr>
                <w:color w:val="FF0000"/>
                <w:sz w:val="18"/>
                <w:szCs w:val="18"/>
              </w:rPr>
              <w:t>Zamawiający dopuszcza nosze podbierakowe marki FERNO pod warunkiem, że możliwe będzie ich umieszczenie w zewnętrznym schowku za lewymi drzwiami przesuwnymi pojazdu.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42B21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E961B8D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BC3BD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0F39D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Minimum 8 uchwytów do przenoszenia, na obwodzie noszy.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EB297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8481EE0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BE21C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E4FF9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Certyfikat CE lub Deklaracja zgodności z Dyrektywą, karta gwarancyjna, folder z opisem parametrów urządzenia oraz instrukcja obsługi w języku polskim – przekazane wraz z dostawą ambulansu.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ECA6A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A2FFAFD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1D52D19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XV. 7) KRZESEŁKO KARDIOLOGICZNE</w:t>
            </w:r>
          </w:p>
        </w:tc>
      </w:tr>
      <w:tr w:rsidR="00B224E1" w14:paraId="6425DC2B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C8CC2" w14:textId="77777777" w:rsidR="00B224E1" w:rsidRDefault="001D6E2D">
            <w:pPr>
              <w:spacing w:before="60" w:line="276" w:lineRule="auto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Producent/Firma: </w:t>
            </w:r>
            <w:r>
              <w:rPr>
                <w:color w:val="FF0000"/>
                <w:sz w:val="18"/>
                <w:szCs w:val="18"/>
              </w:rPr>
              <w:t xml:space="preserve">(Podać) </w:t>
            </w:r>
            <w:r>
              <w:rPr>
                <w:sz w:val="18"/>
                <w:szCs w:val="18"/>
              </w:rPr>
              <w:t>………………………………………………………………………..……………………..</w:t>
            </w:r>
          </w:p>
          <w:p w14:paraId="0570C7F2" w14:textId="77777777" w:rsidR="00B224E1" w:rsidRDefault="001D6E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Urządzenie typ/model: </w:t>
            </w:r>
            <w:r>
              <w:rPr>
                <w:color w:val="FF0000"/>
                <w:sz w:val="18"/>
                <w:szCs w:val="18"/>
              </w:rPr>
              <w:t>(Podać) …</w:t>
            </w:r>
            <w:r>
              <w:rPr>
                <w:sz w:val="18"/>
                <w:szCs w:val="18"/>
              </w:rPr>
              <w:t>………………………………………………………………………..……………..</w:t>
            </w:r>
          </w:p>
          <w:p w14:paraId="52B33DBE" w14:textId="77777777" w:rsidR="00B224E1" w:rsidRDefault="001D6E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Nazwa zakładu serwisowego: </w:t>
            </w:r>
            <w:r>
              <w:rPr>
                <w:color w:val="FF0000"/>
                <w:sz w:val="18"/>
                <w:szCs w:val="18"/>
              </w:rPr>
              <w:t>(Podać)</w:t>
            </w:r>
            <w:r>
              <w:rPr>
                <w:sz w:val="18"/>
                <w:szCs w:val="18"/>
              </w:rPr>
              <w:t xml:space="preserve"> …………………………………………………….…………………………..</w:t>
            </w:r>
          </w:p>
          <w:p w14:paraId="41549005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Adres zakładu serwisowego: </w:t>
            </w:r>
            <w:r>
              <w:rPr>
                <w:color w:val="FF0000"/>
                <w:sz w:val="18"/>
                <w:szCs w:val="18"/>
              </w:rPr>
              <w:t>(Podać)</w:t>
            </w:r>
            <w:r>
              <w:rPr>
                <w:sz w:val="18"/>
                <w:szCs w:val="18"/>
              </w:rPr>
              <w:t xml:space="preserve"> ………………………………………………………………………………….</w:t>
            </w:r>
          </w:p>
        </w:tc>
      </w:tr>
      <w:tr w:rsidR="00B224E1" w14:paraId="44333A6F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C3AFC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F9577" w14:textId="6DB5839E" w:rsidR="00B224E1" w:rsidRPr="00010FF9" w:rsidRDefault="001D6E2D">
            <w:pPr>
              <w:spacing w:before="40" w:after="40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Wyposażone w gąsienicowy system płozowy do zjeżdżania po schodach</w:t>
            </w:r>
            <w:r w:rsidR="00010FF9">
              <w:rPr>
                <w:sz w:val="18"/>
                <w:szCs w:val="18"/>
              </w:rPr>
              <w:t xml:space="preserve">. </w:t>
            </w:r>
            <w:r w:rsidR="00010FF9" w:rsidRPr="00010FF9">
              <w:rPr>
                <w:color w:val="FF0000"/>
                <w:sz w:val="18"/>
                <w:szCs w:val="18"/>
              </w:rPr>
              <w:t xml:space="preserve">Zamawiający dopuszcza </w:t>
            </w:r>
            <w:r w:rsidR="00010FF9" w:rsidRPr="00010FF9">
              <w:rPr>
                <w:color w:val="FF0000"/>
                <w:sz w:val="18"/>
                <w:szCs w:val="18"/>
              </w:rPr>
              <w:t>krzesełko wyposażone w system płozowy bez możliwości jego odpinania</w:t>
            </w:r>
            <w:r w:rsidR="00010FF9">
              <w:rPr>
                <w:color w:val="FF0000"/>
                <w:sz w:val="18"/>
                <w:szCs w:val="18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5A763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921C36A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59A60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03DD9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koła w tym 2 skrętne,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19A1B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CD8E176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2AFE4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2BDBC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Możliwość złożenia do transportu w ambulansie,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58B2C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3695951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E5AD7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F9DF4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Wysuwane rączki przednie, z blokadą położenia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B8E27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1A33C92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44886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F1D30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Podpórka pod stopy pacjenta,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F927B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8F9156B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77640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02B1F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Udźwig krzesełka minimum 200 kg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3351B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588275B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75DB9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3505B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Produkt fabrycznie nowy nie </w:t>
            </w:r>
            <w:proofErr w:type="spellStart"/>
            <w:r>
              <w:rPr>
                <w:sz w:val="18"/>
                <w:szCs w:val="18"/>
              </w:rPr>
              <w:t>poekspozycyjny</w:t>
            </w:r>
            <w:proofErr w:type="spellEnd"/>
            <w:r>
              <w:rPr>
                <w:sz w:val="18"/>
                <w:szCs w:val="18"/>
              </w:rPr>
              <w:t>,  rok produkcji minimum 2024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E9E35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197AD54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A8834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80AEE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Gwarancja na 24 miesiące, dostawca pokrywa koszty transportu do i z serwisu, wizyty serwisanta w okresie gwarancji.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836B6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DC6230" w14:paraId="53704866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7F8AC" w14:textId="14C1B0C9" w:rsidR="00DC6230" w:rsidRPr="00DC6230" w:rsidRDefault="00DC6230">
            <w:pPr>
              <w:spacing w:before="40" w:after="40"/>
              <w:ind w:left="-109" w:right="-98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9.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16DEB" w14:textId="77777777" w:rsidR="00DC6230" w:rsidRPr="00091637" w:rsidRDefault="00DC6230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>Zamawiający dopuszcza alternatywnie deskę ortopedyczną o następujących parametrach</w:t>
            </w:r>
            <w:r w:rsidR="00091637" w:rsidRPr="00091637">
              <w:rPr>
                <w:color w:val="FF0000"/>
                <w:sz w:val="18"/>
                <w:szCs w:val="18"/>
              </w:rPr>
              <w:t>:</w:t>
            </w:r>
          </w:p>
          <w:p w14:paraId="224B054E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Dotyczy pozycji XV.7 – Krzesełko kardiologiczne </w:t>
            </w:r>
          </w:p>
          <w:p w14:paraId="33174765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Czy Zamawiający wyrazi zgodę  na zaoferowanie krzesełka  kardiologicznego o parametrach poniżej:  </w:t>
            </w:r>
          </w:p>
          <w:p w14:paraId="1F1AC12A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Płozowe krzesełko kardiologiczne </w:t>
            </w:r>
            <w:proofErr w:type="spellStart"/>
            <w:r w:rsidRPr="00091637">
              <w:rPr>
                <w:color w:val="FF0000"/>
                <w:sz w:val="18"/>
                <w:szCs w:val="18"/>
              </w:rPr>
              <w:t>Rolman</w:t>
            </w:r>
            <w:proofErr w:type="spellEnd"/>
            <w:r w:rsidRPr="00091637">
              <w:rPr>
                <w:color w:val="FF0000"/>
                <w:sz w:val="18"/>
                <w:szCs w:val="18"/>
              </w:rPr>
              <w:t xml:space="preserve"> K312 z wysuwanymi rączkami przednimi to wyjątkowy produkt – waga ok 14,5 kg, duże tylne koła (średnica 17,5 cm), łatwe w obsłudze, pozbawione zbędnych elementów utrudniających użycie i </w:t>
            </w:r>
            <w:r w:rsidRPr="00091637">
              <w:rPr>
                <w:color w:val="FF0000"/>
                <w:sz w:val="18"/>
                <w:szCs w:val="18"/>
              </w:rPr>
              <w:lastRenderedPageBreak/>
              <w:t xml:space="preserve">zwiększających wagę, niewielkie wymiary po złożeniu czynią z </w:t>
            </w:r>
            <w:proofErr w:type="spellStart"/>
            <w:r w:rsidRPr="00091637">
              <w:rPr>
                <w:color w:val="FF0000"/>
                <w:sz w:val="18"/>
                <w:szCs w:val="18"/>
              </w:rPr>
              <w:t>Rolmana</w:t>
            </w:r>
            <w:proofErr w:type="spellEnd"/>
            <w:r w:rsidRPr="00091637">
              <w:rPr>
                <w:color w:val="FF0000"/>
                <w:sz w:val="18"/>
                <w:szCs w:val="18"/>
              </w:rPr>
              <w:t xml:space="preserve"> doskonałe narzędzie dla załóg ambulansów. </w:t>
            </w:r>
          </w:p>
          <w:p w14:paraId="60712912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Cechy unikatowe </w:t>
            </w:r>
          </w:p>
          <w:p w14:paraId="704175F2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Transport pacjenta bez żadnych ograniczeń </w:t>
            </w:r>
          </w:p>
          <w:p w14:paraId="1A56C006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• Rozkładany system płozowy ułatwiający transport pacjenta po schodach </w:t>
            </w:r>
          </w:p>
          <w:p w14:paraId="0D116A71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• Lekka wytrzymała aluminiowa konstrukcja </w:t>
            </w:r>
          </w:p>
          <w:p w14:paraId="702D36BB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• Profile o przekroju okrągłym – najwyższa odporność na uszkodzenia w każdym kierunku </w:t>
            </w:r>
          </w:p>
          <w:p w14:paraId="1199A14B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• Obciążenie dopuszczalne krzesełka 180 kg </w:t>
            </w:r>
          </w:p>
          <w:p w14:paraId="4DCD6960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• Tylne koła o średnicy 17,5 cm ułatwiające prowadzenie krzesełka na wszystkich rodzajach podłoża </w:t>
            </w:r>
          </w:p>
          <w:p w14:paraId="5C506B61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• Przednie koła skrętne z hamulcami zabezpieczającymi przed toczeniem </w:t>
            </w:r>
          </w:p>
          <w:p w14:paraId="14344A79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• Górny uchwyt regulowany w 3 pozycjach </w:t>
            </w:r>
          </w:p>
          <w:p w14:paraId="3519BC74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  <w:p w14:paraId="375F8655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Bezpieczeństwo i ergonomia </w:t>
            </w:r>
          </w:p>
          <w:p w14:paraId="66B13CB3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  <w:p w14:paraId="3872865B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• Dobra widoczność krzesełka zagwarantowana dzięki pomarańczowej farbie proszkowej pokrywającej ramę </w:t>
            </w:r>
          </w:p>
          <w:p w14:paraId="1C99170B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• Ergonomiczne mechanizmy kontrolne krzesełka obsługiwane jedną ręką – brak możliwości zranienia operatora </w:t>
            </w:r>
          </w:p>
          <w:p w14:paraId="3815CD80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• Pasy zabezpieczające pacjenta </w:t>
            </w:r>
          </w:p>
          <w:p w14:paraId="37796C6F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• Przednie uchwyty - opcja </w:t>
            </w:r>
          </w:p>
          <w:p w14:paraId="4841BC5C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• Zintegrowane z ramą tylne uchwyty – eliminacja elementów narażonych na potencjalne uszkodzenie </w:t>
            </w:r>
          </w:p>
          <w:p w14:paraId="1CE3EDB1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Komfort i wygoda </w:t>
            </w:r>
          </w:p>
          <w:p w14:paraId="6F2251BA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• Siedzisko i oparcie z możliwością demontażu wykonane z mocnego miękkiego winylu, odpornego na bakterie, grzyby, zmywalnego i umożliwiającego dezynfekcję </w:t>
            </w:r>
          </w:p>
          <w:p w14:paraId="12A62FC7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• Rama krzesełka pełniąca role podparcia nóg pacjenta </w:t>
            </w:r>
          </w:p>
          <w:p w14:paraId="0C83ABA7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Specyfikacja techniczna </w:t>
            </w:r>
          </w:p>
          <w:p w14:paraId="325CEEA6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• Wykonane z aluminium, odporne na korozję i na działanie płynów dezynfekujących </w:t>
            </w:r>
          </w:p>
          <w:p w14:paraId="323C2CFF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• Wyposażone w rozkładany system płozowy ułatwiający transport pacjenta po schodach </w:t>
            </w:r>
          </w:p>
          <w:p w14:paraId="4997128B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• Wyposażone w górny uchwyt teleskopowo regulowany w 3 pozycjach </w:t>
            </w:r>
          </w:p>
          <w:p w14:paraId="43AF4B84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• Wyposażone w </w:t>
            </w:r>
            <w:proofErr w:type="spellStart"/>
            <w:r w:rsidRPr="00091637">
              <w:rPr>
                <w:color w:val="FF0000"/>
                <w:sz w:val="18"/>
                <w:szCs w:val="18"/>
              </w:rPr>
              <w:t>demontowalne</w:t>
            </w:r>
            <w:proofErr w:type="spellEnd"/>
            <w:r w:rsidRPr="00091637">
              <w:rPr>
                <w:color w:val="FF0000"/>
                <w:sz w:val="18"/>
                <w:szCs w:val="18"/>
              </w:rPr>
              <w:t xml:space="preserve"> siedzisko </w:t>
            </w:r>
          </w:p>
          <w:p w14:paraId="36F0EBCF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• Siedzisko i oparcie wykonane z mocnego miękkiego winylu, odpornego na bakterie, grzyby, zmywalnego i umożliwiającego dezynfekcję </w:t>
            </w:r>
          </w:p>
          <w:p w14:paraId="53932A68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• Składane, z blokadą przypadkowego złożenia w trakcie przenoszenia pacjenta </w:t>
            </w:r>
          </w:p>
          <w:p w14:paraId="4FCEB930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• Wyposażone w 4 kółka transportowe z czego 2 przednie obrotowe o 360° </w:t>
            </w:r>
          </w:p>
          <w:p w14:paraId="48A3455F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• Średnica tylnych kółek 175 mm, umożliwiająca wygodne przemieszczanie krzesełka z pacjentem po nierównym podłożu, </w:t>
            </w:r>
          </w:p>
          <w:p w14:paraId="3AA92CAC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• Średnica kół przednich 75 mm </w:t>
            </w:r>
          </w:p>
          <w:p w14:paraId="07239030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• Hamulce na przednich kółkach </w:t>
            </w:r>
          </w:p>
          <w:p w14:paraId="7A5F42C6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• Wyposażone w 3 pasy zabezpieczające umożliwiające szybkie ich rozpięcie </w:t>
            </w:r>
          </w:p>
          <w:p w14:paraId="33918EC1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• Wymiary krzesełka złożonego: 114 cm wysokość, 55 cm szerokość, głębokość po złożeniu 23 cm </w:t>
            </w:r>
          </w:p>
          <w:p w14:paraId="721E6072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• Waga ok 14,5 kg </w:t>
            </w:r>
          </w:p>
          <w:p w14:paraId="1266E98E" w14:textId="77777777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 xml:space="preserve">• Dopuszczalne obciążenie180 kg </w:t>
            </w:r>
          </w:p>
          <w:p w14:paraId="14EBB4A8" w14:textId="111AB50B" w:rsidR="00091637" w:rsidRPr="00091637" w:rsidRDefault="00091637" w:rsidP="00091637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t>• Wysuwane rączki przednie do przenoszenia pacjenta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E402A" w14:textId="01E0B73C" w:rsidR="00DC6230" w:rsidRDefault="00091637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91637">
              <w:rPr>
                <w:color w:val="FF0000"/>
                <w:sz w:val="18"/>
                <w:szCs w:val="18"/>
              </w:rPr>
              <w:lastRenderedPageBreak/>
              <w:t>spełnia/nie spełnia*</w:t>
            </w:r>
          </w:p>
        </w:tc>
      </w:tr>
      <w:tr w:rsidR="00B224E1" w14:paraId="7EF1BF82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2E10E63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XV. 8) </w:t>
            </w:r>
            <w:r>
              <w:rPr>
                <w:b/>
                <w:sz w:val="20"/>
                <w:szCs w:val="20"/>
              </w:rPr>
              <w:t>SYSTEM UNIERUCHOMIENIA PEDIATRYCZNEGO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</w:tr>
      <w:tr w:rsidR="00B224E1" w14:paraId="3FAB4EF4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CD7E0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26EFC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 unieruchomienia pediatrycznego z pasami mocującymi umożliwiającymi regulację.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8A5B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DDD7402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B3E5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21614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Przeznaczony dla wieku od 2 do 10 lat.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5FED2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8F4AF1B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87A00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D1390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 zapewnia unieruchomienie kręgosłupa w trakcie transportu dziecka.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452A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74ACE33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E8D1B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806AC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 regulowany umożliwiający  precyzyjne dostosowanie do wymaganych rozmiarów.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4C15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A7594E8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543F4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CE825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Regulacja podpórki pod głowę.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29AB4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5AD7E4B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E2D85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53738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Uchwyty do łatwego przenoszenia w ciasnych miejscach.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45715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AF95FEC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2EFE5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9E634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Torba transportowa 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133B4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F6A3FE0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1D159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943D6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Wymagania techniczne: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C300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6A03439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13FFA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03E39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Długość: max 120 cm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FF9D5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14D10E5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0525D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48397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Szerokość:  max 20 cm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90E7A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EEBA598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E1256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22B82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Waga systemu do 3 kg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BF1E4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C41D09B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CBC64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4320D" w14:textId="77777777" w:rsidR="00B224E1" w:rsidRDefault="001D6E2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Wykonany z materiału łatwego do dezynfekcji.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101E1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6E1F1B6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CA92B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2AEF7" w14:textId="77777777" w:rsidR="00B224E1" w:rsidRDefault="001D6E2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Posiada układ mocowania do ramy noszy w karetce.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EF32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74520D4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299DA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505A7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Produkt fabrycznie nowy nie </w:t>
            </w:r>
            <w:proofErr w:type="spellStart"/>
            <w:r>
              <w:rPr>
                <w:sz w:val="18"/>
                <w:szCs w:val="18"/>
              </w:rPr>
              <w:t>poekspozycyjny</w:t>
            </w:r>
            <w:proofErr w:type="spellEnd"/>
            <w:r>
              <w:rPr>
                <w:sz w:val="18"/>
                <w:szCs w:val="18"/>
              </w:rPr>
              <w:t>,  rok produkcji minimum 2024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6C01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6AC67DA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94E5D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02E76" w14:textId="77777777" w:rsidR="00B224E1" w:rsidRDefault="001D6E2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Instrukcja obsługi w języku polskim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3353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8A0F341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F18E1F3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XV. 9) SSAK </w:t>
            </w:r>
          </w:p>
        </w:tc>
      </w:tr>
      <w:tr w:rsidR="00B224E1" w14:paraId="65BC8C08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0E57E" w14:textId="77777777" w:rsidR="00B224E1" w:rsidRDefault="001D6E2D">
            <w:pPr>
              <w:spacing w:before="60" w:line="276" w:lineRule="auto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Producent/Firma: </w:t>
            </w:r>
            <w:r>
              <w:rPr>
                <w:color w:val="FF0000"/>
                <w:sz w:val="18"/>
                <w:szCs w:val="18"/>
              </w:rPr>
              <w:t xml:space="preserve">(Podać) </w:t>
            </w:r>
            <w:r>
              <w:rPr>
                <w:sz w:val="18"/>
                <w:szCs w:val="18"/>
              </w:rPr>
              <w:t>………………………………………………………………………..……………………..</w:t>
            </w:r>
          </w:p>
          <w:p w14:paraId="74910DA7" w14:textId="77777777" w:rsidR="00B224E1" w:rsidRDefault="001D6E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Urządzenie typ/model: </w:t>
            </w:r>
            <w:r>
              <w:rPr>
                <w:color w:val="FF0000"/>
                <w:sz w:val="18"/>
                <w:szCs w:val="18"/>
              </w:rPr>
              <w:t>(Podać) …</w:t>
            </w:r>
            <w:r>
              <w:rPr>
                <w:sz w:val="18"/>
                <w:szCs w:val="18"/>
              </w:rPr>
              <w:t>………………………………………………………………………..……………..</w:t>
            </w:r>
          </w:p>
          <w:p w14:paraId="7BC5BBAC" w14:textId="77777777" w:rsidR="00B224E1" w:rsidRDefault="001D6E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Nazwa zakładu serwisowego: </w:t>
            </w:r>
            <w:r>
              <w:rPr>
                <w:color w:val="FF0000"/>
                <w:sz w:val="18"/>
                <w:szCs w:val="18"/>
              </w:rPr>
              <w:t>(Podać)</w:t>
            </w:r>
            <w:r>
              <w:rPr>
                <w:sz w:val="18"/>
                <w:szCs w:val="18"/>
              </w:rPr>
              <w:t xml:space="preserve"> …………………………………………………….…………………………..</w:t>
            </w:r>
          </w:p>
          <w:p w14:paraId="6BBDA700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Adres zakładu serwisowego: </w:t>
            </w:r>
            <w:r>
              <w:rPr>
                <w:color w:val="FF0000"/>
                <w:sz w:val="18"/>
                <w:szCs w:val="18"/>
              </w:rPr>
              <w:t>(Podać)</w:t>
            </w:r>
            <w:r>
              <w:rPr>
                <w:sz w:val="18"/>
                <w:szCs w:val="18"/>
              </w:rPr>
              <w:t xml:space="preserve"> ………………………………………………………………………………….</w:t>
            </w:r>
          </w:p>
        </w:tc>
      </w:tr>
      <w:tr w:rsidR="00B224E1" w14:paraId="36AC56DA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4F171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F2A0F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Urządzenie fabrycznie nowe, rok produkcji minimum 2024.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D4928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F549128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CC270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02FB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Ssak przenośny z regulacją siły ssania w zakresie od 0 do 80kPa.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B04D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EAE8CD5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16D19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30915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Przepływ minimum 20l/min.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062E3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9A52594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DB6A6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4CE1A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Płynna regulacja siły ssania (podciśnienia).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3A672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DF69F29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F6128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EEC75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Zasilanie akumulatorowe, akumulatory bez efektu pamięci.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235C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2927A31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4CFBE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2A2C9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Czas pracy z akumulatora przy pełnym obciążeniu min. 40 minut, wskaźnik naładowania akumulatora.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BCF09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61CB6A7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66F43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71F6D" w14:textId="72E638AD" w:rsidR="00B224E1" w:rsidRPr="0020197A" w:rsidRDefault="001D6E2D">
            <w:pPr>
              <w:spacing w:before="40" w:after="40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Ładowarka akumulatorów.</w:t>
            </w:r>
            <w:r w:rsidR="0020197A">
              <w:rPr>
                <w:sz w:val="18"/>
                <w:szCs w:val="18"/>
              </w:rPr>
              <w:t xml:space="preserve"> </w:t>
            </w:r>
            <w:r w:rsidR="0020197A" w:rsidRPr="0020197A">
              <w:rPr>
                <w:color w:val="FF0000"/>
                <w:sz w:val="18"/>
                <w:szCs w:val="18"/>
              </w:rPr>
              <w:t>Rezygnacja z wymogu posiadania przez ssak ładowarki akumulatorów, pod warunkiem dostarczenia zasilacza 230V AC.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D7A62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250DAC6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7EF3A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12D49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Możliwość zasilania i ładowania akumulatorów z instalacji 12V DC i 230V AC.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2F94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CBAC9A5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5C58F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8BA84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Manometr podciśnienia.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8434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8571591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6B5A1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2B089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Słój wielokrotnego użytku o pojemności min. 0,9 l do 1,2 l  z zaworem przelewowym i filtrem antybakteryjnym oraz wymiennym  pojemnikiem z pokrywą 1x użytku.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B69CF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8D6374D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3671E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7C517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Waga gotowego do użycia max 5,6 kg.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0B90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0B5387C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459F1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B4BA5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Uchwyt ścienny </w:t>
            </w:r>
            <w:proofErr w:type="spellStart"/>
            <w:r>
              <w:rPr>
                <w:sz w:val="18"/>
                <w:szCs w:val="18"/>
              </w:rPr>
              <w:t>karetkowy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1AB4C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92553A1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4C307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ABACB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W komplecie aparatem: pojemnik  wielorazowego użytku - 1 szt. oraz pojemnik lub wkład jednorazowego  użytku - 2 szt.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CFEB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632F672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61F74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193E2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Wbudowany uchwyt do przenoszenia.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330C6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F98C9DA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53714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EAE92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Certyfikat CE lub Deklaracja zgodności z Dyrektywą, karta gwarancyjna, folder z opisem parametrów urządzenia oraz instrukcja obsługi w języku polskim – przekazane wraz z dostawą ambulansu.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BC246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D90D9E0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384828B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XV. 10) ZESTAW SZYN UNIERUCHAMIAJĄCYCH </w:t>
            </w:r>
          </w:p>
        </w:tc>
      </w:tr>
      <w:tr w:rsidR="00B224E1" w14:paraId="079A38B2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335E0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6A180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Urządzenie fabrycznie nowe, rok produkcji minimum 2024.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E7E26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18CDCBB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DC3AE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8BAD5" w14:textId="77777777" w:rsidR="00B224E1" w:rsidRDefault="001D6E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8"/>
                <w:tab w:val="left" w:pos="4665"/>
                <w:tab w:val="left" w:pos="5491"/>
                <w:tab w:val="left" w:pos="5985"/>
              </w:tabs>
              <w:spacing w:before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Wykonane z materiału termoizolacyjnego, nadającego się do prania, mocowane na rzepy, z materiałem usztywniającym wykonanym z szyny aluminiowej, w skład zestawu wchodzi 5 n/w szyn:</w:t>
            </w:r>
          </w:p>
          <w:p w14:paraId="48B4684D" w14:textId="77777777" w:rsidR="00B224E1" w:rsidRDefault="001D6E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8"/>
                <w:tab w:val="left" w:pos="4665"/>
                <w:tab w:val="left" w:pos="5491"/>
                <w:tab w:val="left" w:pos="5985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Szyna unieruchamiająca kończynę dolną – 1 szt.</w:t>
            </w:r>
          </w:p>
          <w:p w14:paraId="4C12339B" w14:textId="77777777" w:rsidR="00B224E1" w:rsidRDefault="001D6E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8"/>
                <w:tab w:val="left" w:pos="4665"/>
                <w:tab w:val="left" w:pos="5491"/>
                <w:tab w:val="left" w:pos="5985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Szyna unieruchamiająca przedramię – 1 szt.</w:t>
            </w:r>
          </w:p>
          <w:p w14:paraId="71528EC8" w14:textId="77777777" w:rsidR="00B224E1" w:rsidRDefault="001D6E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8"/>
                <w:tab w:val="left" w:pos="4665"/>
                <w:tab w:val="left" w:pos="5491"/>
                <w:tab w:val="left" w:pos="5985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Szyna unieruchamiająca nadgarstek – 1 szt.</w:t>
            </w:r>
          </w:p>
          <w:p w14:paraId="073C87D2" w14:textId="77777777" w:rsidR="00B224E1" w:rsidRDefault="001D6E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8"/>
                <w:tab w:val="left" w:pos="4665"/>
                <w:tab w:val="left" w:pos="5491"/>
                <w:tab w:val="left" w:pos="5985"/>
              </w:tabs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Szyna unieruchamiająca ramię – 1 szt.</w:t>
            </w:r>
          </w:p>
          <w:p w14:paraId="38332BD3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Szyna unieruchamiająca łokieć/kostka – 1 szt.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521C2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7510AD6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CAFD3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20CD6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Torba, pokrowiec na całość – 1 szt.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3701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BB80A55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988B6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E8735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Certyfikat CE lub Deklaracja zgodności z Dyrektywą, karta gwarancyjna – przekazane wraz z dostawą ambulansu.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5D4F9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64C7708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E71295B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XV. 11) RESPIRATOR TRANSPORTOWY </w:t>
            </w:r>
          </w:p>
        </w:tc>
      </w:tr>
      <w:tr w:rsidR="00B224E1" w14:paraId="019209EC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F21D5" w14:textId="77777777" w:rsidR="00B224E1" w:rsidRDefault="001D6E2D">
            <w:pPr>
              <w:spacing w:before="60" w:line="276" w:lineRule="auto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Producent/Firma: </w:t>
            </w:r>
            <w:r>
              <w:rPr>
                <w:color w:val="FF0000"/>
                <w:sz w:val="18"/>
                <w:szCs w:val="18"/>
              </w:rPr>
              <w:t xml:space="preserve">(Podać) </w:t>
            </w:r>
            <w:r>
              <w:rPr>
                <w:sz w:val="18"/>
                <w:szCs w:val="18"/>
              </w:rPr>
              <w:t>………………………………………………………………………..……………………..</w:t>
            </w:r>
          </w:p>
          <w:p w14:paraId="2E41BD80" w14:textId="77777777" w:rsidR="00B224E1" w:rsidRDefault="001D6E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Urządzenie typ/model: </w:t>
            </w:r>
            <w:r>
              <w:rPr>
                <w:color w:val="FF0000"/>
                <w:sz w:val="18"/>
                <w:szCs w:val="18"/>
              </w:rPr>
              <w:t>(Podać) …</w:t>
            </w:r>
            <w:r>
              <w:rPr>
                <w:sz w:val="18"/>
                <w:szCs w:val="18"/>
              </w:rPr>
              <w:t>………………………………………………………………………..……………..</w:t>
            </w:r>
          </w:p>
          <w:p w14:paraId="2B0F982A" w14:textId="77777777" w:rsidR="00B224E1" w:rsidRDefault="001D6E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Nazwa zakładu serwisowego: </w:t>
            </w:r>
            <w:r>
              <w:rPr>
                <w:color w:val="FF0000"/>
                <w:sz w:val="18"/>
                <w:szCs w:val="18"/>
              </w:rPr>
              <w:t>(Podać)</w:t>
            </w:r>
            <w:r>
              <w:rPr>
                <w:sz w:val="18"/>
                <w:szCs w:val="18"/>
              </w:rPr>
              <w:t xml:space="preserve"> …………………………………………………….…………………………..</w:t>
            </w:r>
          </w:p>
          <w:p w14:paraId="104D53BC" w14:textId="77777777" w:rsidR="00B224E1" w:rsidRDefault="001D6E2D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Adres zakładu serwisowego: </w:t>
            </w:r>
            <w:r>
              <w:rPr>
                <w:color w:val="FF0000"/>
                <w:sz w:val="18"/>
                <w:szCs w:val="18"/>
              </w:rPr>
              <w:t>(Podać)</w:t>
            </w:r>
            <w:r>
              <w:rPr>
                <w:sz w:val="18"/>
                <w:szCs w:val="18"/>
              </w:rPr>
              <w:t xml:space="preserve"> ………………………………………………………………………………….</w:t>
            </w:r>
          </w:p>
        </w:tc>
      </w:tr>
      <w:tr w:rsidR="00B224E1" w14:paraId="0D20A210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3662B" w14:textId="77777777" w:rsidR="00B224E1" w:rsidRDefault="00B224E1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36BBE" w14:textId="77777777" w:rsidR="00B224E1" w:rsidRDefault="001D6E2D">
            <w:pPr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wymagania podstawowe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94172" w14:textId="77777777" w:rsidR="00B224E1" w:rsidRDefault="00B224E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B224E1" w14:paraId="39C9C738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5E5A7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80717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Respirator fabrycznie nowy, rok produkcji minimum 2024.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4EBDF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FACDFD6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C76D4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7616E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Respirator transportowy z wbudowaną turbiną umożliwiającą wentylację od 21% O</w:t>
            </w:r>
            <w:r>
              <w:rPr>
                <w:sz w:val="18"/>
                <w:szCs w:val="18"/>
                <w:vertAlign w:val="subscript"/>
              </w:rPr>
              <w:t>2</w:t>
            </w:r>
            <w:r>
              <w:rPr>
                <w:sz w:val="18"/>
                <w:szCs w:val="18"/>
              </w:rPr>
              <w:t xml:space="preserve"> (respirator nie używa tlenu na własną pracę).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19E9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CB94509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419AB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97196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Urządzenie w zwartej i wytrzymałej obudowie, z możliwością zawieszenia na ramie łóżka, noszy lub na wózku medycznym, z uchwytem do przenoszenia w ręku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777B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3535075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A26AA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A0AAB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Urządzenie wyposażone w torbę ochronną wykonaną z materiału typu PLAN zapobiegającemu dostaniu się zanieczyszczeń lub wody do przestrzeni urządzenia, umożliwiający swobodny dostęp do wszystkich funkcji.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823D4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28BF0ED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28D8C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CDCB2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Przednia część torby ochronnej wykonana z przeźroczystego materiału, umożliwiającego swobodne odczytanie wszystkich parametrów wyświetlanych na monitorze, bez potrzeby jej otwierania.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B7246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D3339EA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67390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C2F63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Zestaw składa się z respiratora transportowego z turbiną, przewód tlenowy umożliwiający podłączenie respiratora do zewnętrznego niskociśnieniowego źródła tlenu,  kieszeni na akcesoria, maski nr 5, przewodu pacjenta, płuca testowego, min. 1 filtra powietrza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294C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0DEDCFA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19DBF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D9D1F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Zasilanie respiratora transportowego – w zestawie zasilacz 230V wraz z niezbędnym okablowaniem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1AE77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3DCB48A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0432D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E05D1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Ładowanie baterii od 0 do min 95 % w czasie do 2,5 godziny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1EF0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220C63B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704C5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EF679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Pojemność akumulatora min 4,5 Ah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25201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FA7B898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1A56B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3C780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Czas pracy na baterii min 8 godzin IPPV zgodnie z ERC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933D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2B6DC3F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17D42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EFEE1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IP 54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4D686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0389054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C2C499B" w14:textId="77777777" w:rsidR="00B224E1" w:rsidRDefault="00B224E1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10AEA7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Parametry techniczne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09135C" w14:textId="77777777" w:rsidR="00B224E1" w:rsidRDefault="00B224E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B224E1" w14:paraId="3728B32D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5D389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113B4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Respirator przeznaczony do wentylacji dorosłych, dzieci  i niemowląt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D8734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506B658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EA4A8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F9CAB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Waga respiratora max 2,1 kg +/- 5%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A2B94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09B5BBC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DFED3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5A89E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Zasilanie w tlen o ciśnieniu min od 0,3 do 6,0 bar przy maksymalnie 15 l/min STPD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25F36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0E3D572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AE8DB" w14:textId="77777777" w:rsidR="00B224E1" w:rsidRDefault="001D6E2D">
            <w:pPr>
              <w:spacing w:before="40" w:after="40"/>
              <w:ind w:left="-109" w:right="-9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DDD2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Wentylacja 21-100 % O2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186F9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A016098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07231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9C4B4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Możliwość pracy w temperaturze min -20 - + 50˚C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BED74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CDE12E3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37ED0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4B1FF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Możliwość przechowywania w temperaturze min -40 - +70˚C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D8BEF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FB7F850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757BF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0697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Zabezpieczenie przed przypadkową zmianą ustawień parametrów oddechowych w postaci potwierdzenia wyboru parametru po jego ustawieniu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F9E47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FFFD600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DEBE7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FEAC4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Rozpoczęcie natychmiastowej wentylacji w trybach ratunkowych za pomocą przycisków umieszczonych na panelu głównym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E1F9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94B0A6F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1A388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B509B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Ustawienie parametrów oddechowych na podstawie wzrostu i płci pacjenta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006A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3BA5B1F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C03CA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A3073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Wbudowany czytnik kart pamięci wraz z kartą o pojemności min. 2 GB celem zapisywania monitorowanych parametrów i zdarzeń z możliwością późniejszej analizy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1A456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F60AF49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692F9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124B7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Autotest</w:t>
            </w:r>
            <w:proofErr w:type="spellEnd"/>
            <w:r>
              <w:rPr>
                <w:sz w:val="18"/>
                <w:szCs w:val="18"/>
              </w:rPr>
              <w:t>, pozwalający na sprawdzenie działania respiratora każdorazowo po włączeniu urządzenia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A342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8245D82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176FB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E77F0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Wbudowany czytnik kart pamięci wraz z kartą o pojemności min 2 GB do zapisywania monitorowanych parametrów oraz zdarzeń z możliwością późniejszej analizy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C1CA9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53840CA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3FD19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17CC0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Ręczne wyzwalanie oddechów w trybie RKO bezpośrednio przy masce do wentylacji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BB554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55D8502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A6716" w14:textId="77777777" w:rsidR="00B224E1" w:rsidRDefault="00B224E1">
            <w:pPr>
              <w:rPr>
                <w:sz w:val="18"/>
                <w:szCs w:val="18"/>
              </w:rPr>
            </w:pP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1B1CE" w14:textId="77777777" w:rsidR="00B224E1" w:rsidRDefault="001D6E2D">
            <w:pPr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Tryb wentylacji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ED427" w14:textId="77777777" w:rsidR="00B224E1" w:rsidRDefault="00B224E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B224E1" w14:paraId="588DFA1A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450FA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7852" w14:textId="77777777" w:rsidR="00B224E1" w:rsidRDefault="001D6E2D">
            <w:pPr>
              <w:spacing w:before="40" w:after="40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IPPV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BD241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F13D2CD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0A643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74AFB" w14:textId="77777777" w:rsidR="00B224E1" w:rsidRDefault="001D6E2D">
            <w:pPr>
              <w:spacing w:before="40" w:after="40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Manualny – tryb CPR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45593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236C1DE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AD99D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B3F64" w14:textId="77777777" w:rsidR="00B224E1" w:rsidRDefault="001D6E2D">
            <w:pPr>
              <w:spacing w:before="40" w:after="40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CPAP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BB3A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71C9EBC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812BA" w14:textId="77777777" w:rsidR="00B224E1" w:rsidRDefault="00B224E1">
            <w:pPr>
              <w:rPr>
                <w:sz w:val="18"/>
                <w:szCs w:val="18"/>
              </w:rPr>
            </w:pP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34270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Parametry regulowane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8867F" w14:textId="77777777" w:rsidR="00B224E1" w:rsidRDefault="00B224E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B224E1" w14:paraId="52992B7E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28204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2A6A1" w14:textId="77777777" w:rsidR="00B224E1" w:rsidRDefault="001D6E2D">
            <w:pPr>
              <w:spacing w:before="40" w:after="40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Częstotliwość oddechowa regulowana w zakresie min. 5-40 oddechów/min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F136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3E316D2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65404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21617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Objętość oddechowa regulowana w zakresie min 50 – 2000 ml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634C3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46F07F2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F6B66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824AA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Ciśnienie PEEP regulowane w zakresie min od 0 do 20 cm H</w:t>
            </w:r>
            <w:r>
              <w:rPr>
                <w:sz w:val="18"/>
                <w:szCs w:val="18"/>
                <w:vertAlign w:val="subscript"/>
              </w:rPr>
              <w:t>2</w:t>
            </w:r>
            <w:r>
              <w:rPr>
                <w:sz w:val="18"/>
                <w:szCs w:val="18"/>
              </w:rPr>
              <w:t>O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343DB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32AA65A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08B29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758DE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Ciśnienie maksymalne w drogach oddechowych regulowane w zakresie min od 10-60 </w:t>
            </w:r>
            <w:proofErr w:type="spellStart"/>
            <w:r>
              <w:rPr>
                <w:sz w:val="18"/>
                <w:szCs w:val="18"/>
              </w:rPr>
              <w:t>mbar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9269A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5B4E144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CC4AE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215F6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Czas wdechu min od 0,5 do 4s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15488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5C10BDB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2AAEC" w14:textId="77777777" w:rsidR="00B224E1" w:rsidRDefault="00B224E1">
            <w:pPr>
              <w:rPr>
                <w:sz w:val="18"/>
                <w:szCs w:val="18"/>
              </w:rPr>
            </w:pP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3E292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Obrazowanie parametrów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7D5C7" w14:textId="77777777" w:rsidR="00B224E1" w:rsidRDefault="00B224E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B224E1" w14:paraId="43CA682F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0C538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AEE6D" w14:textId="77777777" w:rsidR="00B224E1" w:rsidRDefault="001D6E2D">
            <w:pPr>
              <w:spacing w:before="40" w:after="40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Ciśnienie PEEP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9B9D2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02F743E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BA412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22DF1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Maksymalne ciśnienie wdechowe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9438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4A07E15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B5A58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5CA6B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Objętość oddechowa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34CA8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5E3ED95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1B62F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6F8A7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Objętość minutowa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DCE65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6D79BEF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E2E64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69430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Częstość oddechowa,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FB175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042B8B8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61622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C0F49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Stężenie O</w:t>
            </w:r>
            <w:r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343F4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2323A1D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50C7D" w14:textId="77777777" w:rsidR="00B224E1" w:rsidRDefault="00B224E1">
            <w:pPr>
              <w:rPr>
                <w:sz w:val="18"/>
                <w:szCs w:val="18"/>
              </w:rPr>
            </w:pP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CE03E" w14:textId="77777777" w:rsidR="00B224E1" w:rsidRDefault="001D6E2D">
            <w:pPr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Prezentacja graficzna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381AA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E466279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C3ED3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3321E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Zintegrowany kolorowy wyświetlacz TFT o przekątnej min. 4,3 cali do prezentacji parametrów nastawnych oraz manometru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68058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AE36CF9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C7FC5" w14:textId="77777777" w:rsidR="00B224E1" w:rsidRDefault="00B224E1">
            <w:pPr>
              <w:rPr>
                <w:sz w:val="18"/>
                <w:szCs w:val="18"/>
              </w:rPr>
            </w:pP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E6ACF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Alarmy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42A31" w14:textId="77777777" w:rsidR="00B224E1" w:rsidRDefault="00B224E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B224E1" w14:paraId="2021D3C0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857C3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B9C5F" w14:textId="77777777" w:rsidR="00B224E1" w:rsidRDefault="001D6E2D">
            <w:pPr>
              <w:spacing w:before="40" w:after="40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Bezdechu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ABBC1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860FA90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53129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BC584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Nieszczelności układu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527B4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5E460C9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91572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8738E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Wysokiego/niskiego poziomu ciśnienia w drogach oddechowych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5F0D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DE013D7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1D75C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FC42E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Rozładowanego akumulatora/braku zasilania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5F7CC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7EFC2E1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60AED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E0EA0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Alarmy dźwiękowe, wizualne oraz komunikaty informujące o rodzaju alarmu wyświetlane na ekranie w języku polskim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3D283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6E724F5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42308" w14:textId="77777777" w:rsidR="00B224E1" w:rsidRDefault="00B224E1">
            <w:pPr>
              <w:rPr>
                <w:sz w:val="18"/>
                <w:szCs w:val="18"/>
              </w:rPr>
            </w:pP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0B5F5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W zestawie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15FDA" w14:textId="77777777" w:rsidR="00B224E1" w:rsidRDefault="00B224E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B224E1" w14:paraId="669E89AE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1A118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E0A9C" w14:textId="534D4A54" w:rsidR="00B224E1" w:rsidRPr="0027078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Respirator transportowy z turbiną, przewód tlenowy umożliwiający podłączenie respiratora do zewnętrznego niskociśnieniowego źródła tlenu,  maski do wentylacji dla dorosłego i niemowlęcia, przewody pacjenta (dla dorosłego i niemowlęcia), płuco testowe (dla dorosłego i niemowlęcia), min. 1 filtr powietrza, zasilacz 230V z niezbędnym okablowaniem,  ładowarka</w:t>
            </w:r>
            <w:r w:rsidR="00270781">
              <w:rPr>
                <w:sz w:val="18"/>
                <w:szCs w:val="18"/>
              </w:rPr>
              <w:t xml:space="preserve">. </w:t>
            </w:r>
            <w:r w:rsidR="00270781" w:rsidRPr="00270781">
              <w:rPr>
                <w:color w:val="FF0000"/>
                <w:sz w:val="18"/>
                <w:szCs w:val="18"/>
              </w:rPr>
              <w:t>Respirator transportowy powinien być turbinowy, niewymagający sprężonego tlenu do swojej pracy, z uwagi na rolę symulatora medycznego.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9C3E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3FFF51D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4BABD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CDF65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Respirator umieszczony w pokrowcu/ torbie ochronnej wykonanej z kieszeniami na akcesoria z materiału zapobiegającego dostanie się zanieczyszczeń lub wody do przestrzeni urządzenia. Możliwość swobodnego dostęp do wszystkich funkcji bez konieczności wyjmowania z pokrowca/ torby ochronnej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2ED8C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3421642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B50E5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B48AB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Przednia część pokrowca/ torby ochronnej wykonana z przeźroczystego materiału, co umożliwia swobodne odczytanie wszystkich parametrów wyświetlanych na monitorze, bez potrzeby jej otwierania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F9C0B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9CAE824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CA7A9" w14:textId="77777777" w:rsidR="00B224E1" w:rsidRDefault="00B224E1">
            <w:pPr>
              <w:rPr>
                <w:sz w:val="18"/>
                <w:szCs w:val="18"/>
              </w:rPr>
            </w:pP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8D563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Inne wymagania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F0C62" w14:textId="77777777" w:rsidR="00B224E1" w:rsidRDefault="00B224E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B224E1" w14:paraId="2E88603D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86D11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D03A9" w14:textId="77777777" w:rsidR="00B224E1" w:rsidRDefault="001D6E2D">
            <w:pPr>
              <w:spacing w:before="40" w:after="40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Instrukcja obsługi urządzeń w języku polskim wraz z dostawą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2461B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895B937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0C340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F45D8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Deklaracja zgodności, folder z parametrami technicznymi -załączyć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72FE9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4083DDB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F35F8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62D67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Okres gwarancji min 24 miesięcy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8BF1A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83694F4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B39EC9A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XV. 12) DEFIBRYLATOR</w:t>
            </w:r>
          </w:p>
        </w:tc>
      </w:tr>
      <w:tr w:rsidR="00B224E1" w14:paraId="4D381818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D39A6" w14:textId="77777777" w:rsidR="00B224E1" w:rsidRDefault="001D6E2D">
            <w:pPr>
              <w:spacing w:before="60" w:line="276" w:lineRule="auto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Producent/Firma: </w:t>
            </w:r>
            <w:r>
              <w:rPr>
                <w:color w:val="FF0000"/>
                <w:sz w:val="18"/>
                <w:szCs w:val="18"/>
              </w:rPr>
              <w:t xml:space="preserve">(Podać) </w:t>
            </w:r>
            <w:r>
              <w:rPr>
                <w:sz w:val="18"/>
                <w:szCs w:val="18"/>
              </w:rPr>
              <w:t>………………………………………………………………………..……………………..</w:t>
            </w:r>
          </w:p>
          <w:p w14:paraId="5D994316" w14:textId="77777777" w:rsidR="00B224E1" w:rsidRDefault="001D6E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Urządzenie typ/model: </w:t>
            </w:r>
            <w:r>
              <w:rPr>
                <w:color w:val="FF0000"/>
                <w:sz w:val="18"/>
                <w:szCs w:val="18"/>
              </w:rPr>
              <w:t>(Podać) …</w:t>
            </w:r>
            <w:r>
              <w:rPr>
                <w:sz w:val="18"/>
                <w:szCs w:val="18"/>
              </w:rPr>
              <w:t>………………………………………………………………………..……………..</w:t>
            </w:r>
          </w:p>
          <w:p w14:paraId="5BAF7C28" w14:textId="77777777" w:rsidR="00B224E1" w:rsidRDefault="001D6E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Nazwa zakładu serwisowego: </w:t>
            </w:r>
            <w:r>
              <w:rPr>
                <w:color w:val="FF0000"/>
                <w:sz w:val="18"/>
                <w:szCs w:val="18"/>
              </w:rPr>
              <w:t>(Podać)</w:t>
            </w:r>
            <w:r>
              <w:rPr>
                <w:sz w:val="18"/>
                <w:szCs w:val="18"/>
              </w:rPr>
              <w:t xml:space="preserve"> …………………………………………………….…………………………..</w:t>
            </w:r>
          </w:p>
          <w:p w14:paraId="763AEA36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Adres zakładu serwisowego: </w:t>
            </w:r>
            <w:r>
              <w:rPr>
                <w:color w:val="FF0000"/>
                <w:sz w:val="18"/>
                <w:szCs w:val="18"/>
              </w:rPr>
              <w:t>(Podać)</w:t>
            </w:r>
            <w:r>
              <w:rPr>
                <w:sz w:val="18"/>
                <w:szCs w:val="18"/>
              </w:rPr>
              <w:t xml:space="preserve"> ………………………………………………………………………………….</w:t>
            </w:r>
          </w:p>
        </w:tc>
      </w:tr>
      <w:tr w:rsidR="00B224E1" w14:paraId="78574765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141EF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B5945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Defibrylator fabrycznie nowy, rok produkcji minimum 2024.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C9831" w14:textId="77777777" w:rsidR="00B224E1" w:rsidRDefault="001D6E2D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spełnia/nie spełnia*</w:t>
            </w:r>
          </w:p>
        </w:tc>
      </w:tr>
      <w:tr w:rsidR="00B224E1" w14:paraId="61342F02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AE55A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F6799" w14:textId="77777777" w:rsidR="000A3BF4" w:rsidRPr="000A3BF4" w:rsidRDefault="000A3BF4" w:rsidP="000A3BF4">
            <w:pPr>
              <w:rPr>
                <w:color w:val="FF0000"/>
                <w:sz w:val="18"/>
                <w:szCs w:val="18"/>
              </w:rPr>
            </w:pPr>
            <w:r w:rsidRPr="000A3BF4">
              <w:rPr>
                <w:color w:val="FF0000"/>
                <w:sz w:val="18"/>
                <w:szCs w:val="18"/>
              </w:rPr>
              <w:t>Aparat przenośny z torbą transportową, testerem wyładowań, defibrylator kompaktowy, przenośny z wbudowanym uchwytem transportowym.</w:t>
            </w:r>
          </w:p>
          <w:p w14:paraId="6F363544" w14:textId="77777777" w:rsidR="000A3BF4" w:rsidRPr="000A3BF4" w:rsidRDefault="000A3BF4" w:rsidP="000A3BF4">
            <w:pPr>
              <w:pStyle w:val="Akapitzlist"/>
              <w:numPr>
                <w:ilvl w:val="0"/>
                <w:numId w:val="13"/>
              </w:numPr>
              <w:rPr>
                <w:color w:val="FF0000"/>
                <w:sz w:val="18"/>
                <w:szCs w:val="18"/>
              </w:rPr>
            </w:pPr>
            <w:r w:rsidRPr="000A3BF4">
              <w:rPr>
                <w:color w:val="FF0000"/>
                <w:sz w:val="18"/>
                <w:szCs w:val="18"/>
              </w:rPr>
              <w:t>Nie dopuszcza się urządzeń modułowych w rozumieniu, że ekran, łyżki do defibrylacji, panel sterowania, moduły pomiarowe oraz inne komponenty muszą stanowić integralną, nierozłączną część urządzenia, zapewniającą ich fizyczne połączenie w jedną konstrukcję.</w:t>
            </w:r>
          </w:p>
          <w:p w14:paraId="0DA665FF" w14:textId="77777777" w:rsidR="000A3BF4" w:rsidRPr="000A3BF4" w:rsidRDefault="000A3BF4" w:rsidP="000A3BF4">
            <w:pPr>
              <w:pStyle w:val="Akapitzlist"/>
              <w:numPr>
                <w:ilvl w:val="0"/>
                <w:numId w:val="13"/>
              </w:numPr>
              <w:rPr>
                <w:color w:val="FF0000"/>
                <w:sz w:val="18"/>
                <w:szCs w:val="18"/>
              </w:rPr>
            </w:pPr>
            <w:r w:rsidRPr="000A3BF4">
              <w:rPr>
                <w:color w:val="FF0000"/>
                <w:sz w:val="18"/>
                <w:szCs w:val="18"/>
              </w:rPr>
              <w:t>Wszelkie funkcjonalności urządzenia muszą być dostępne w ramach jednolitej konstrukcji, bez możliwości rozłączania elementów takich jak wyświetlacz czy panel sterowania.</w:t>
            </w:r>
          </w:p>
          <w:p w14:paraId="43A39784" w14:textId="77777777" w:rsidR="000A3BF4" w:rsidRPr="000A3BF4" w:rsidRDefault="000A3BF4" w:rsidP="000A3BF4">
            <w:pPr>
              <w:pStyle w:val="Akapitzlist"/>
              <w:numPr>
                <w:ilvl w:val="0"/>
                <w:numId w:val="13"/>
              </w:numPr>
              <w:rPr>
                <w:color w:val="FF0000"/>
                <w:sz w:val="18"/>
                <w:szCs w:val="18"/>
              </w:rPr>
            </w:pPr>
            <w:r w:rsidRPr="000A3BF4">
              <w:rPr>
                <w:color w:val="FF0000"/>
                <w:sz w:val="18"/>
                <w:szCs w:val="18"/>
              </w:rPr>
              <w:t>Moduły pomiarowe, takie jak np. pomiar ciśnienia, saturacji, kapnografii, mogą być zintegrowane z urządzeniem, ale nie mogą być odrębnie odpinane lub wymagać osobnej konfiguracji w celu działania urządzenia jako całości.</w:t>
            </w:r>
          </w:p>
          <w:p w14:paraId="051D9639" w14:textId="75F87F69" w:rsidR="00B224E1" w:rsidRPr="000A3BF4" w:rsidRDefault="000A3BF4" w:rsidP="000A3BF4">
            <w:pPr>
              <w:pStyle w:val="Akapitzlist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 w:rsidRPr="000A3BF4">
              <w:rPr>
                <w:color w:val="FF0000"/>
                <w:sz w:val="18"/>
                <w:szCs w:val="18"/>
              </w:rPr>
              <w:t>Rok produkcji minimum 2024 r.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8CB18" w14:textId="77777777" w:rsidR="00B224E1" w:rsidRDefault="001D6E2D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0A3BF4">
              <w:rPr>
                <w:color w:val="FF0000"/>
                <w:sz w:val="18"/>
                <w:szCs w:val="18"/>
              </w:rPr>
              <w:t>spełnia/nie spełnia*</w:t>
            </w:r>
          </w:p>
        </w:tc>
      </w:tr>
      <w:tr w:rsidR="00B224E1" w14:paraId="7BE4B2E5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C5105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CF8DE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Zasilanie akumulatorowe z akumulatorów bez efektu pamięci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44480" w14:textId="77777777" w:rsidR="00B224E1" w:rsidRDefault="001D6E2D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>
              <w:rPr>
                <w:color w:val="00B050"/>
                <w:sz w:val="18"/>
                <w:szCs w:val="18"/>
              </w:rPr>
              <w:t>spełnia/nie spełnia*</w:t>
            </w:r>
          </w:p>
        </w:tc>
      </w:tr>
      <w:tr w:rsidR="00B224E1" w14:paraId="690F1261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FF793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989F5" w14:textId="0C96EB56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Możliwość ładowania zapasowych akumulatorów za pomocą za ładowarki zewnętrznej 12V – 230V </w:t>
            </w:r>
            <w:r w:rsidR="002C66FF">
              <w:rPr>
                <w:color w:val="FF0000"/>
                <w:sz w:val="18"/>
                <w:szCs w:val="18"/>
              </w:rPr>
              <w:t xml:space="preserve">minimum </w:t>
            </w:r>
            <w:r>
              <w:rPr>
                <w:sz w:val="18"/>
                <w:szCs w:val="18"/>
              </w:rPr>
              <w:t>dwustanowiskowej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E67C1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A964A5A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10715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95D10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Czas pracy urządzenia na jednym akumulatorze – min. 180 minut monitorowania lub min. 200 defibrylacji x 200J   </w:t>
            </w:r>
            <w:r>
              <w:rPr>
                <w:color w:val="FF0000"/>
                <w:sz w:val="18"/>
                <w:szCs w:val="18"/>
              </w:rPr>
              <w:t>(podać ………………………..)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3FDA4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18E76A6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F4D5E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7CD7D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Ciężar samego defibrylatora ze wszystkimi opcjami, z rolką papieru i akumulatorami bez akcesoriów i torby max 11 kg </w:t>
            </w:r>
            <w:r>
              <w:rPr>
                <w:color w:val="FF0000"/>
                <w:sz w:val="18"/>
                <w:szCs w:val="18"/>
              </w:rPr>
              <w:t>(podać ………………………..)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3130C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EFFAC7A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A7620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28FD3" w14:textId="7C2AD9EB" w:rsidR="00B224E1" w:rsidRPr="001F55A8" w:rsidRDefault="001D6E2D">
            <w:pPr>
              <w:spacing w:before="40" w:after="40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Codzienny auto test poprawności działania urządzenia bez udziału użytkownika, bez konieczności włączania urządzenia z potwierdzeniem poprawności działania z datą, godziną, numerem aparatu umieszczone na wydruku</w:t>
            </w:r>
            <w:r w:rsidR="00031FF4">
              <w:rPr>
                <w:sz w:val="18"/>
                <w:szCs w:val="18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49408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00038D1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8BFA7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D42E8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Norma IP min. IP44  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CA4E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08EF8CD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09B97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DDED2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Defibrylacja synchroniczna i asynchroniczna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A1ED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C04E60E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B9541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9D514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Defibrylacja w trybie ręcznym i AED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01A7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60B0939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A8D36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85CE1" w14:textId="2A93191F" w:rsidR="00A617F8" w:rsidRDefault="001D6E2D">
            <w:pPr>
              <w:spacing w:before="40" w:after="40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trybie AED </w:t>
            </w:r>
            <w:r w:rsidR="00A617F8">
              <w:rPr>
                <w:color w:val="FF0000"/>
                <w:sz w:val="18"/>
                <w:szCs w:val="18"/>
              </w:rPr>
              <w:t xml:space="preserve">podstawowy </w:t>
            </w:r>
            <w:r>
              <w:rPr>
                <w:sz w:val="18"/>
                <w:szCs w:val="18"/>
              </w:rPr>
              <w:t xml:space="preserve">zakres wyboru energii w J min.150J-360J;  możliwość pracy w trybie AED przynajmniej od 9 </w:t>
            </w:r>
            <w:proofErr w:type="spellStart"/>
            <w:r>
              <w:rPr>
                <w:sz w:val="18"/>
                <w:szCs w:val="18"/>
              </w:rPr>
              <w:t>r.ż</w:t>
            </w:r>
            <w:proofErr w:type="spellEnd"/>
            <w:r>
              <w:rPr>
                <w:sz w:val="18"/>
                <w:szCs w:val="18"/>
              </w:rPr>
              <w:t xml:space="preserve"> pacjenta wzwyż bez ograniczeń  </w:t>
            </w:r>
            <w:r>
              <w:rPr>
                <w:color w:val="FF0000"/>
                <w:sz w:val="18"/>
                <w:szCs w:val="18"/>
              </w:rPr>
              <w:t>(podać ………………)</w:t>
            </w:r>
          </w:p>
          <w:p w14:paraId="341CFF18" w14:textId="77777777" w:rsidR="00A617F8" w:rsidRPr="00A617F8" w:rsidRDefault="00A617F8" w:rsidP="00A617F8">
            <w:pPr>
              <w:pStyle w:val="Akapitzlist"/>
              <w:numPr>
                <w:ilvl w:val="0"/>
                <w:numId w:val="14"/>
              </w:numPr>
              <w:spacing w:before="40" w:after="40"/>
              <w:ind w:left="340"/>
              <w:rPr>
                <w:color w:val="FF0000"/>
                <w:sz w:val="18"/>
                <w:szCs w:val="18"/>
              </w:rPr>
            </w:pPr>
            <w:r w:rsidRPr="00A617F8">
              <w:rPr>
                <w:color w:val="FF0000"/>
                <w:sz w:val="18"/>
                <w:szCs w:val="18"/>
              </w:rPr>
              <w:t>Dopuszczalne rozwiązanie alternatywne: od 50 J do 200 J przy zastosowaniu kondensatorów generujących wyższe napięcie oraz zakresie pomiaru impedancji od 15 Ω do 600 Ω.</w:t>
            </w:r>
          </w:p>
          <w:p w14:paraId="11084090" w14:textId="577311F6" w:rsidR="00B224E1" w:rsidRPr="00A617F8" w:rsidRDefault="00A617F8" w:rsidP="00A617F8">
            <w:pPr>
              <w:pStyle w:val="Akapitzlist"/>
              <w:numPr>
                <w:ilvl w:val="0"/>
                <w:numId w:val="14"/>
              </w:numPr>
              <w:spacing w:before="40" w:after="40"/>
              <w:ind w:left="340"/>
              <w:rPr>
                <w:sz w:val="18"/>
                <w:szCs w:val="18"/>
              </w:rPr>
            </w:pPr>
            <w:r w:rsidRPr="00A617F8">
              <w:rPr>
                <w:color w:val="FF0000"/>
                <w:sz w:val="18"/>
                <w:szCs w:val="18"/>
              </w:rPr>
              <w:t>Rozwiązanie alternatywne musi zapewniać równoważny efekt kliniczny, zgodnie z najnowszymi wytycznymi oraz wynikami badań wskazującymi na porównywalną skuteczność obydwu protokołów defibrylacji.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1962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89D3120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DB77C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4D979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Metronom reanimacyjny z możliwością ustawień rytmu częstości uciśnięć dla pacjentów zaintubowanych i nie zaintubowanych, oraz dla dorosłych i dzieci.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7F776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C45C4F4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26880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30F3D" w14:textId="33373A6F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Dwufazowa fala defibrylacji w zakresie energii minimum od 2 do 360 J</w:t>
            </w:r>
            <w:r w:rsidR="00A617F8">
              <w:rPr>
                <w:sz w:val="18"/>
                <w:szCs w:val="18"/>
              </w:rPr>
              <w:t>.</w:t>
            </w:r>
          </w:p>
          <w:p w14:paraId="0D1FC21B" w14:textId="35590590" w:rsidR="00A617F8" w:rsidRPr="00A617F8" w:rsidRDefault="00A617F8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A617F8">
              <w:rPr>
                <w:color w:val="FF0000"/>
                <w:sz w:val="18"/>
                <w:szCs w:val="18"/>
              </w:rPr>
              <w:t>W przypadku rozwiązań alternatywnych wymagane jest zachowanie pełnej zgodności klinicznej z wymaganym efektem terapeutycznym.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643DA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18E472D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1BEC6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08EC5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Dostępne poziomy energii zewnętrznej min. 24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1D11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427C4D0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D668F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45449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Automatyczna regulacja parametrów defibrylacji z uwzględnieniem impedancji ciała pacjenta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27AA5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959310D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6343B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EB605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Defibrylacja przez łyżki </w:t>
            </w:r>
            <w:proofErr w:type="spellStart"/>
            <w:r>
              <w:rPr>
                <w:sz w:val="18"/>
                <w:szCs w:val="18"/>
              </w:rPr>
              <w:t>defibrylacyjne</w:t>
            </w:r>
            <w:proofErr w:type="spellEnd"/>
            <w:r>
              <w:rPr>
                <w:sz w:val="18"/>
                <w:szCs w:val="18"/>
              </w:rPr>
              <w:t xml:space="preserve"> zewnętrzne, elektrody naklejane, na wyposażeniu nakładki  dziecięce/neonatologiczne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99797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80BC958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BBE93" w14:textId="77777777" w:rsidR="00B224E1" w:rsidRDefault="001D6E2D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17.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502CD" w14:textId="77777777" w:rsidR="00F529A2" w:rsidRPr="00F529A2" w:rsidRDefault="00F529A2" w:rsidP="00F529A2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F529A2">
              <w:rPr>
                <w:color w:val="FF0000"/>
                <w:sz w:val="18"/>
                <w:szCs w:val="18"/>
              </w:rPr>
              <w:t>Łyżki twarde z regulacją energii defibrylacji i możliwością drukowania wyników:</w:t>
            </w:r>
          </w:p>
          <w:p w14:paraId="65B93322" w14:textId="77777777" w:rsidR="00F529A2" w:rsidRPr="00F529A2" w:rsidRDefault="00F529A2" w:rsidP="00F529A2">
            <w:pPr>
              <w:numPr>
                <w:ilvl w:val="0"/>
                <w:numId w:val="17"/>
              </w:numPr>
              <w:spacing w:before="40" w:after="40"/>
              <w:rPr>
                <w:color w:val="FF0000"/>
                <w:sz w:val="18"/>
                <w:szCs w:val="18"/>
              </w:rPr>
            </w:pPr>
            <w:r w:rsidRPr="00F529A2">
              <w:rPr>
                <w:color w:val="FF0000"/>
                <w:sz w:val="18"/>
                <w:szCs w:val="18"/>
              </w:rPr>
              <w:t>Łyżki twarde muszą być wyposażone w przycisk umożliwiający:</w:t>
            </w:r>
          </w:p>
          <w:p w14:paraId="0CEB9631" w14:textId="77777777" w:rsidR="00F529A2" w:rsidRPr="00F529A2" w:rsidRDefault="00F529A2" w:rsidP="00F529A2">
            <w:pPr>
              <w:numPr>
                <w:ilvl w:val="1"/>
                <w:numId w:val="17"/>
              </w:numPr>
              <w:spacing w:before="40" w:after="40"/>
              <w:rPr>
                <w:color w:val="FF0000"/>
                <w:sz w:val="18"/>
                <w:szCs w:val="18"/>
              </w:rPr>
            </w:pPr>
            <w:r w:rsidRPr="00F529A2">
              <w:rPr>
                <w:color w:val="FF0000"/>
                <w:sz w:val="18"/>
                <w:szCs w:val="18"/>
              </w:rPr>
              <w:t>zmianę energii defibrylacji,</w:t>
            </w:r>
          </w:p>
          <w:p w14:paraId="44ED8C6C" w14:textId="77777777" w:rsidR="00F529A2" w:rsidRPr="00F529A2" w:rsidRDefault="00F529A2" w:rsidP="00F529A2">
            <w:pPr>
              <w:numPr>
                <w:ilvl w:val="1"/>
                <w:numId w:val="17"/>
              </w:numPr>
              <w:spacing w:before="40" w:after="40"/>
              <w:rPr>
                <w:color w:val="FF0000"/>
                <w:sz w:val="18"/>
                <w:szCs w:val="18"/>
              </w:rPr>
            </w:pPr>
            <w:r w:rsidRPr="00F529A2">
              <w:rPr>
                <w:color w:val="FF0000"/>
                <w:sz w:val="18"/>
                <w:szCs w:val="18"/>
              </w:rPr>
              <w:t>uruchomienie wydruku w dowolnym momencie,</w:t>
            </w:r>
          </w:p>
          <w:p w14:paraId="6830F508" w14:textId="77777777" w:rsidR="00F529A2" w:rsidRPr="00F529A2" w:rsidRDefault="00F529A2" w:rsidP="00F529A2">
            <w:pPr>
              <w:numPr>
                <w:ilvl w:val="1"/>
                <w:numId w:val="17"/>
              </w:numPr>
              <w:spacing w:before="40" w:after="40"/>
              <w:rPr>
                <w:color w:val="FF0000"/>
                <w:sz w:val="18"/>
                <w:szCs w:val="18"/>
              </w:rPr>
            </w:pPr>
            <w:r w:rsidRPr="00F529A2">
              <w:rPr>
                <w:color w:val="FF0000"/>
                <w:sz w:val="18"/>
                <w:szCs w:val="18"/>
              </w:rPr>
              <w:t>drukowanie wyników defibrylacji na żądanie.</w:t>
            </w:r>
          </w:p>
          <w:p w14:paraId="39352007" w14:textId="77777777" w:rsidR="00F529A2" w:rsidRPr="00F529A2" w:rsidRDefault="00F529A2" w:rsidP="00F529A2">
            <w:pPr>
              <w:numPr>
                <w:ilvl w:val="0"/>
                <w:numId w:val="17"/>
              </w:numPr>
              <w:spacing w:before="40" w:after="40"/>
              <w:rPr>
                <w:color w:val="FF0000"/>
                <w:sz w:val="18"/>
                <w:szCs w:val="18"/>
              </w:rPr>
            </w:pPr>
            <w:r w:rsidRPr="00F529A2">
              <w:rPr>
                <w:color w:val="FF0000"/>
                <w:sz w:val="18"/>
                <w:szCs w:val="18"/>
              </w:rPr>
              <w:t>Łyżki twarde muszą być mocowane bezpośrednio w obudowie urządzenia.</w:t>
            </w:r>
          </w:p>
          <w:p w14:paraId="568AFB2C" w14:textId="15A5FBD3" w:rsidR="00B224E1" w:rsidRPr="00F529A2" w:rsidRDefault="00F529A2" w:rsidP="00F529A2">
            <w:pPr>
              <w:numPr>
                <w:ilvl w:val="0"/>
                <w:numId w:val="17"/>
              </w:numPr>
              <w:spacing w:before="40" w:after="40"/>
              <w:rPr>
                <w:color w:val="FF0000"/>
                <w:sz w:val="18"/>
                <w:szCs w:val="18"/>
              </w:rPr>
            </w:pPr>
            <w:r w:rsidRPr="00F529A2">
              <w:rPr>
                <w:color w:val="FF0000"/>
                <w:sz w:val="18"/>
                <w:szCs w:val="18"/>
              </w:rPr>
              <w:t>Zamawiający dopuszcza również automatyczny wydruk po każdej defibrylacji, obejmujący dane pacjenta, parametry życiowe oraz krzywą EKG, niezależnie od rodzaju zastosowanych łyżek, pod warunkiem spełnienia powyższych wymagań.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2A4DF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271E94B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7EFA3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122AB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Pełna obsługa defibrylatora z łyżek </w:t>
            </w:r>
            <w:proofErr w:type="spellStart"/>
            <w:r>
              <w:rPr>
                <w:sz w:val="18"/>
                <w:szCs w:val="18"/>
              </w:rPr>
              <w:t>defibrylacyjnych</w:t>
            </w:r>
            <w:proofErr w:type="spellEnd"/>
            <w:r>
              <w:rPr>
                <w:sz w:val="18"/>
                <w:szCs w:val="18"/>
              </w:rPr>
              <w:t xml:space="preserve"> zewnętrznych (wybór energii, defibrylacja, wydruk start/stop na żądanie), także przy zainstalowanych nakładkach pediatrycznych/neonatologicznych  </w:t>
            </w:r>
            <w:r>
              <w:rPr>
                <w:color w:val="FF0000"/>
                <w:sz w:val="18"/>
                <w:szCs w:val="18"/>
              </w:rPr>
              <w:t>(opisać………………………..)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BEDE3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3224560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FB531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6F591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Stymulacja przezskórna w trybie sztywnym i na żądanie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76A34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0A3405B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C50B6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83EB8" w14:textId="77777777" w:rsidR="00B224E1" w:rsidRDefault="001D6E2D">
            <w:pPr>
              <w:spacing w:before="40" w:after="40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Częstość stymulacji min. 40-170 impulsów/minutę </w:t>
            </w:r>
            <w:r>
              <w:rPr>
                <w:color w:val="FF0000"/>
                <w:sz w:val="18"/>
                <w:szCs w:val="18"/>
              </w:rPr>
              <w:t>(podać ………………………..)</w:t>
            </w:r>
          </w:p>
          <w:p w14:paraId="628EE254" w14:textId="77777777" w:rsidR="005C64AF" w:rsidRPr="005C64AF" w:rsidRDefault="005C64AF" w:rsidP="005C64AF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5C64AF">
              <w:rPr>
                <w:color w:val="FF0000"/>
                <w:sz w:val="18"/>
                <w:szCs w:val="18"/>
              </w:rPr>
              <w:t>Dopuszczalne rozwiązanie alternatywne: od 30 do 150 impulsów/min.</w:t>
            </w:r>
          </w:p>
          <w:p w14:paraId="6D4131FA" w14:textId="1E8DA568" w:rsidR="005C64AF" w:rsidRPr="005C64AF" w:rsidRDefault="005C64AF" w:rsidP="005C64AF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5C64AF">
              <w:rPr>
                <w:color w:val="FF0000"/>
                <w:sz w:val="18"/>
                <w:szCs w:val="18"/>
              </w:rPr>
              <w:t>Alternatywny zakres musi zapewniać pełną funkcjonalność oraz skuteczność terapeutyczną w ramach elektroterapii.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7382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7D49CCD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8E8CE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80985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Regulacja prądu stymulacji min. 0-180 </w:t>
            </w:r>
            <w:proofErr w:type="spellStart"/>
            <w:r>
              <w:rPr>
                <w:sz w:val="18"/>
                <w:szCs w:val="18"/>
              </w:rPr>
              <w:t>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color w:val="FF0000"/>
                <w:sz w:val="18"/>
                <w:szCs w:val="18"/>
              </w:rPr>
              <w:t>(podać ………………………..)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1EF42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A493B5E" w14:textId="77777777">
        <w:trPr>
          <w:trHeight w:val="4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05EE7" w14:textId="77777777" w:rsidR="00B224E1" w:rsidRDefault="001D6E2D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22.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7EEA5" w14:textId="77777777" w:rsidR="00A55E3B" w:rsidRPr="00A55E3B" w:rsidRDefault="001D6E2D" w:rsidP="00A55E3B">
            <w:pPr>
              <w:spacing w:before="40" w:after="40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Odczyt 3 i 12 </w:t>
            </w:r>
            <w:proofErr w:type="spellStart"/>
            <w:r>
              <w:rPr>
                <w:sz w:val="18"/>
                <w:szCs w:val="18"/>
              </w:rPr>
              <w:t>odprowadzeń</w:t>
            </w:r>
            <w:proofErr w:type="spellEnd"/>
            <w:r>
              <w:rPr>
                <w:sz w:val="18"/>
                <w:szCs w:val="18"/>
              </w:rPr>
              <w:t xml:space="preserve"> EKG. W zestawie kabel do 3/4 i 12-sto odprowadzeniowego EKG</w:t>
            </w:r>
            <w:r w:rsidR="00A55E3B">
              <w:rPr>
                <w:sz w:val="18"/>
                <w:szCs w:val="18"/>
              </w:rPr>
              <w:br/>
            </w:r>
            <w:r w:rsidR="00A55E3B" w:rsidRPr="00A55E3B">
              <w:rPr>
                <w:color w:val="FF0000"/>
                <w:sz w:val="18"/>
                <w:szCs w:val="18"/>
              </w:rPr>
              <w:t>Zamawiający dopuszcza także defibrylator o parametrach:</w:t>
            </w:r>
            <w:r w:rsidR="00A55E3B" w:rsidRPr="00A55E3B">
              <w:rPr>
                <w:color w:val="FF0000"/>
                <w:sz w:val="18"/>
                <w:szCs w:val="18"/>
              </w:rPr>
              <w:br/>
            </w:r>
            <w:r w:rsidR="00A55E3B" w:rsidRPr="00A55E3B">
              <w:rPr>
                <w:color w:val="FF0000"/>
                <w:sz w:val="18"/>
                <w:szCs w:val="18"/>
              </w:rPr>
              <w:t>Odczyt EKG:</w:t>
            </w:r>
          </w:p>
          <w:p w14:paraId="32AB1CBD" w14:textId="77777777" w:rsidR="00A55E3B" w:rsidRPr="00A55E3B" w:rsidRDefault="00A55E3B" w:rsidP="00A55E3B">
            <w:pPr>
              <w:pStyle w:val="Akapitzlist"/>
              <w:numPr>
                <w:ilvl w:val="0"/>
                <w:numId w:val="18"/>
              </w:numPr>
              <w:spacing w:before="40" w:after="40"/>
              <w:ind w:left="482"/>
              <w:rPr>
                <w:color w:val="FF0000"/>
                <w:sz w:val="18"/>
                <w:szCs w:val="18"/>
              </w:rPr>
            </w:pPr>
            <w:r w:rsidRPr="00A55E3B">
              <w:rPr>
                <w:color w:val="FF0000"/>
                <w:sz w:val="18"/>
                <w:szCs w:val="18"/>
              </w:rPr>
              <w:t>Defibrylator musi umożliwiać odczyt 3- i 12-odprowadzeniowego EKG.</w:t>
            </w:r>
          </w:p>
          <w:p w14:paraId="697A4E9B" w14:textId="77777777" w:rsidR="00A55E3B" w:rsidRPr="00A55E3B" w:rsidRDefault="00A55E3B" w:rsidP="00A55E3B">
            <w:pPr>
              <w:pStyle w:val="Akapitzlist"/>
              <w:numPr>
                <w:ilvl w:val="0"/>
                <w:numId w:val="18"/>
              </w:numPr>
              <w:spacing w:before="40" w:after="40"/>
              <w:ind w:left="482"/>
              <w:rPr>
                <w:color w:val="FF0000"/>
                <w:sz w:val="18"/>
                <w:szCs w:val="18"/>
              </w:rPr>
            </w:pPr>
            <w:r w:rsidRPr="00A55E3B">
              <w:rPr>
                <w:color w:val="FF0000"/>
                <w:sz w:val="18"/>
                <w:szCs w:val="18"/>
              </w:rPr>
              <w:t xml:space="preserve">Odczyt odbywa się z wykorzystaniem 4-żyłowego kabla dla </w:t>
            </w:r>
            <w:proofErr w:type="spellStart"/>
            <w:r w:rsidRPr="00A55E3B">
              <w:rPr>
                <w:color w:val="FF0000"/>
                <w:sz w:val="18"/>
                <w:szCs w:val="18"/>
              </w:rPr>
              <w:t>odprowadzeń</w:t>
            </w:r>
            <w:proofErr w:type="spellEnd"/>
            <w:r w:rsidRPr="00A55E3B">
              <w:rPr>
                <w:color w:val="FF0000"/>
                <w:sz w:val="18"/>
                <w:szCs w:val="18"/>
              </w:rPr>
              <w:t xml:space="preserve"> kończynowych oraz 6-żyłowego kabla dla </w:t>
            </w:r>
            <w:proofErr w:type="spellStart"/>
            <w:r w:rsidRPr="00A55E3B">
              <w:rPr>
                <w:color w:val="FF0000"/>
                <w:sz w:val="18"/>
                <w:szCs w:val="18"/>
              </w:rPr>
              <w:t>odprowadzeń</w:t>
            </w:r>
            <w:proofErr w:type="spellEnd"/>
            <w:r w:rsidRPr="00A55E3B">
              <w:rPr>
                <w:color w:val="FF0000"/>
                <w:sz w:val="18"/>
                <w:szCs w:val="18"/>
              </w:rPr>
              <w:t xml:space="preserve"> przedsercowych.</w:t>
            </w:r>
          </w:p>
          <w:p w14:paraId="5795BC7A" w14:textId="1426893F" w:rsidR="00B224E1" w:rsidRPr="00A55E3B" w:rsidRDefault="00A55E3B" w:rsidP="00A55E3B">
            <w:pPr>
              <w:pStyle w:val="Akapitzlist"/>
              <w:numPr>
                <w:ilvl w:val="0"/>
                <w:numId w:val="18"/>
              </w:numPr>
              <w:spacing w:before="40" w:after="40"/>
              <w:ind w:left="482"/>
              <w:rPr>
                <w:sz w:val="18"/>
                <w:szCs w:val="18"/>
              </w:rPr>
            </w:pPr>
            <w:r w:rsidRPr="00A55E3B">
              <w:rPr>
                <w:color w:val="FF0000"/>
                <w:sz w:val="18"/>
                <w:szCs w:val="18"/>
              </w:rPr>
              <w:t>Każdy defibrylator musi być wyposażony w po 2 sztuki kabli 4-żyłowych i 6-żyłowych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C782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6A2CF84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5386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C155F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Automatyczna interpretacja i diagnoza 12-odprowadzeniowego badania EKG uwzględniająca wiek i płeć pacjenta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CA13F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BB985B5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FEECA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8B4B2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Alarmy częstości akcji serca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8C711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C9574F5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B42E1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173AE" w14:textId="3BE03E71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Zakres pomiaru </w:t>
            </w:r>
            <w:r w:rsidR="00082BC6">
              <w:rPr>
                <w:color w:val="FF0000"/>
                <w:sz w:val="18"/>
                <w:szCs w:val="18"/>
              </w:rPr>
              <w:t>akcji serca</w:t>
            </w:r>
            <w:r>
              <w:rPr>
                <w:sz w:val="18"/>
                <w:szCs w:val="18"/>
              </w:rPr>
              <w:t xml:space="preserve"> min. od 20-300 u/min </w:t>
            </w:r>
            <w:r>
              <w:rPr>
                <w:color w:val="FF0000"/>
                <w:sz w:val="18"/>
                <w:szCs w:val="18"/>
              </w:rPr>
              <w:t>(podać ………………………..)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F87B2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F3A786D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4A4CF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D815F" w14:textId="77777777" w:rsidR="00D07590" w:rsidRPr="00D07590" w:rsidRDefault="00D07590" w:rsidP="00D07590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D07590">
              <w:rPr>
                <w:color w:val="FF0000"/>
                <w:sz w:val="18"/>
                <w:szCs w:val="18"/>
              </w:rPr>
              <w:t>Zakres wzmocnienia sygnału EKG:</w:t>
            </w:r>
          </w:p>
          <w:p w14:paraId="0E48C9B2" w14:textId="77777777" w:rsidR="00D07590" w:rsidRPr="00D07590" w:rsidRDefault="00D07590" w:rsidP="00D07590">
            <w:pPr>
              <w:pStyle w:val="Akapitzlist"/>
              <w:numPr>
                <w:ilvl w:val="0"/>
                <w:numId w:val="19"/>
              </w:numPr>
              <w:spacing w:before="40" w:after="40"/>
              <w:ind w:left="482"/>
              <w:rPr>
                <w:color w:val="FF0000"/>
                <w:sz w:val="18"/>
                <w:szCs w:val="18"/>
              </w:rPr>
            </w:pPr>
            <w:r w:rsidRPr="00D07590">
              <w:rPr>
                <w:color w:val="FF0000"/>
                <w:sz w:val="18"/>
                <w:szCs w:val="18"/>
              </w:rPr>
              <w:t>Podstawowy zakres: od 0,5x do 4x cm/</w:t>
            </w:r>
            <w:proofErr w:type="spellStart"/>
            <w:r w:rsidRPr="00D07590">
              <w:rPr>
                <w:color w:val="FF0000"/>
                <w:sz w:val="18"/>
                <w:szCs w:val="18"/>
              </w:rPr>
              <w:t>mV</w:t>
            </w:r>
            <w:proofErr w:type="spellEnd"/>
            <w:r w:rsidRPr="00D07590">
              <w:rPr>
                <w:color w:val="FF0000"/>
                <w:sz w:val="18"/>
                <w:szCs w:val="18"/>
              </w:rPr>
              <w:t>, z minimum 8 rozmiarami zapisu EKG.</w:t>
            </w:r>
          </w:p>
          <w:p w14:paraId="46B87003" w14:textId="77777777" w:rsidR="00D07590" w:rsidRPr="00D07590" w:rsidRDefault="00D07590" w:rsidP="00D07590">
            <w:pPr>
              <w:pStyle w:val="Akapitzlist"/>
              <w:numPr>
                <w:ilvl w:val="0"/>
                <w:numId w:val="19"/>
              </w:numPr>
              <w:spacing w:before="40" w:after="40"/>
              <w:ind w:left="482"/>
              <w:rPr>
                <w:color w:val="FF0000"/>
                <w:sz w:val="18"/>
                <w:szCs w:val="18"/>
              </w:rPr>
            </w:pPr>
            <w:r w:rsidRPr="00D07590">
              <w:rPr>
                <w:color w:val="FF0000"/>
                <w:sz w:val="18"/>
                <w:szCs w:val="18"/>
              </w:rPr>
              <w:lastRenderedPageBreak/>
              <w:t>Dopuszczalne rozwiązanie alternatywne: poziomy wzmocnienia 0,25x, 0,5x, 1x, 2x oraz tryb automatyczny, który dostosowuje wielkość krzywej EKG tak, aby zapis o największej amplitudzie zajmował 50% miejsca dostępnego na ekranie.</w:t>
            </w:r>
            <w:r w:rsidRPr="00D07590">
              <w:rPr>
                <w:color w:val="FF0000"/>
                <w:sz w:val="18"/>
                <w:szCs w:val="18"/>
              </w:rPr>
              <w:t xml:space="preserve"> </w:t>
            </w:r>
          </w:p>
          <w:p w14:paraId="29236FD1" w14:textId="3D281B9F" w:rsidR="00B224E1" w:rsidRDefault="001D6E2D" w:rsidP="00D07590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(podać ………………………..)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57DD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spełnia/nie spełnia*</w:t>
            </w:r>
          </w:p>
        </w:tc>
      </w:tr>
      <w:tr w:rsidR="00B224E1" w14:paraId="0D771D95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AD214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A12FF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Prezentacja zapisu EKG – minimum 3 kanały na ekranie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7904A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0B004AD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6A789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5F468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Ekran kolorowy o przekątnej minimum 8”. </w:t>
            </w:r>
            <w:r>
              <w:rPr>
                <w:color w:val="FF0000"/>
                <w:sz w:val="18"/>
                <w:szCs w:val="18"/>
              </w:rPr>
              <w:t>(podać ………………………..)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E181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9C691AA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02927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7A1DE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Wydruk EKG na papierze o szerokości min. 100 mm (w zestawie 10 sztuk papieru)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9C6A6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3CE1536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F0BE9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8CBB9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Wydruk trendów czasowych mierzonych parametrów oraz pomiarów uniesienia odcinka ST na każdym odprowadzeniu EKG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C6F7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825C08C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06366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23564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Moduł pomiaru SpO2 w technologii </w:t>
            </w:r>
            <w:proofErr w:type="spellStart"/>
            <w:r>
              <w:rPr>
                <w:sz w:val="18"/>
                <w:szCs w:val="18"/>
              </w:rPr>
              <w:t>Masimo</w:t>
            </w:r>
            <w:proofErr w:type="spellEnd"/>
            <w:r>
              <w:rPr>
                <w:sz w:val="18"/>
                <w:szCs w:val="18"/>
              </w:rPr>
              <w:t xml:space="preserve"> w zakresie 50-100% z czujnikiem wielorazowym typu klips dla dorosłych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72867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18A184C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89F7D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B5613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Moduł pomiaru temperatury, Dokładność czujnika przynajmniej ±0,1°C, pomiar wyświetlany w przedziale min od 25° do 45°C </w:t>
            </w:r>
            <w:r>
              <w:rPr>
                <w:color w:val="FF0000"/>
                <w:sz w:val="18"/>
                <w:szCs w:val="18"/>
              </w:rPr>
              <w:t>(podać ………………………..)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204AC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D221E2A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2DEF9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0B540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Moduł nieinwazyjnego pomiaru stężenia methemoglobiny i karboksyhemoglobiny za pomocą czujnika typu klips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61F79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0927B12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C121B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F53B2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Moduł EtCO2 z zakresem pomiaru min od 0 do 99 mmHg, z automatyczną kalibracją bez udziału użytkownika. </w:t>
            </w:r>
            <w:r>
              <w:rPr>
                <w:color w:val="FF0000"/>
                <w:sz w:val="18"/>
                <w:szCs w:val="18"/>
              </w:rPr>
              <w:t>(podać ………………………..)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AD538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0A18D16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81E14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6DC7A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Moduł ciśnienia nieinwazyjnego NIBP z mankietem dla dorosłych</w:t>
            </w:r>
            <w:r>
              <w:rPr>
                <w:color w:val="FF0000"/>
                <w:sz w:val="18"/>
                <w:szCs w:val="18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50DD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265216A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E4881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033F7" w14:textId="77777777" w:rsidR="005842B8" w:rsidRPr="005842B8" w:rsidRDefault="005842B8" w:rsidP="005842B8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5842B8">
              <w:rPr>
                <w:color w:val="FF0000"/>
                <w:sz w:val="18"/>
                <w:szCs w:val="18"/>
              </w:rPr>
              <w:t xml:space="preserve">Zestawy do pomiaru EtCO2 dla pacjentów </w:t>
            </w:r>
            <w:proofErr w:type="spellStart"/>
            <w:r w:rsidRPr="005842B8">
              <w:rPr>
                <w:color w:val="FF0000"/>
                <w:sz w:val="18"/>
                <w:szCs w:val="18"/>
              </w:rPr>
              <w:t>intubowanych</w:t>
            </w:r>
            <w:proofErr w:type="spellEnd"/>
            <w:r w:rsidRPr="005842B8">
              <w:rPr>
                <w:color w:val="FF0000"/>
                <w:sz w:val="18"/>
                <w:szCs w:val="18"/>
              </w:rPr>
              <w:t>:</w:t>
            </w:r>
          </w:p>
          <w:p w14:paraId="6C566AC9" w14:textId="77777777" w:rsidR="005842B8" w:rsidRPr="005842B8" w:rsidRDefault="005842B8" w:rsidP="005842B8">
            <w:pPr>
              <w:pStyle w:val="Akapitzlist"/>
              <w:numPr>
                <w:ilvl w:val="0"/>
                <w:numId w:val="20"/>
              </w:numPr>
              <w:spacing w:before="40" w:after="40"/>
              <w:ind w:left="482"/>
              <w:rPr>
                <w:color w:val="FF0000"/>
                <w:sz w:val="18"/>
                <w:szCs w:val="18"/>
              </w:rPr>
            </w:pPr>
            <w:r w:rsidRPr="005842B8">
              <w:rPr>
                <w:color w:val="FF0000"/>
                <w:sz w:val="18"/>
                <w:szCs w:val="18"/>
              </w:rPr>
              <w:t>Zestawy muszą umożliwiać pomiar EtCO2 z zakresem pomiaru minimum od 0 do 99 mmHg.</w:t>
            </w:r>
          </w:p>
          <w:p w14:paraId="4A4B9BFA" w14:textId="77777777" w:rsidR="005842B8" w:rsidRPr="005842B8" w:rsidRDefault="005842B8" w:rsidP="005842B8">
            <w:pPr>
              <w:pStyle w:val="Akapitzlist"/>
              <w:numPr>
                <w:ilvl w:val="0"/>
                <w:numId w:val="20"/>
              </w:numPr>
              <w:spacing w:before="40" w:after="40"/>
              <w:ind w:left="482"/>
              <w:rPr>
                <w:color w:val="FF0000"/>
                <w:sz w:val="18"/>
                <w:szCs w:val="18"/>
              </w:rPr>
            </w:pPr>
            <w:r w:rsidRPr="005842B8">
              <w:rPr>
                <w:color w:val="FF0000"/>
                <w:sz w:val="18"/>
                <w:szCs w:val="18"/>
              </w:rPr>
              <w:t xml:space="preserve">Wymaganie podstawowe: Minimum 25 jednorazowych linii pomiarowych dla pacjentów </w:t>
            </w:r>
            <w:proofErr w:type="spellStart"/>
            <w:r w:rsidRPr="005842B8">
              <w:rPr>
                <w:color w:val="FF0000"/>
                <w:sz w:val="18"/>
                <w:szCs w:val="18"/>
              </w:rPr>
              <w:t>intubowanych</w:t>
            </w:r>
            <w:proofErr w:type="spellEnd"/>
            <w:r w:rsidRPr="005842B8">
              <w:rPr>
                <w:color w:val="FF0000"/>
                <w:sz w:val="18"/>
                <w:szCs w:val="18"/>
              </w:rPr>
              <w:t>.</w:t>
            </w:r>
          </w:p>
          <w:p w14:paraId="79204996" w14:textId="51ABA281" w:rsidR="00B224E1" w:rsidRPr="005842B8" w:rsidRDefault="005842B8" w:rsidP="005842B8">
            <w:pPr>
              <w:pStyle w:val="Akapitzlist"/>
              <w:numPr>
                <w:ilvl w:val="0"/>
                <w:numId w:val="20"/>
              </w:numPr>
              <w:spacing w:before="40" w:after="40"/>
              <w:ind w:left="482"/>
              <w:rPr>
                <w:sz w:val="18"/>
                <w:szCs w:val="18"/>
              </w:rPr>
            </w:pPr>
            <w:r w:rsidRPr="005842B8">
              <w:rPr>
                <w:color w:val="FF0000"/>
                <w:sz w:val="18"/>
                <w:szCs w:val="18"/>
              </w:rPr>
              <w:t>Dopuszczalne rozwiązanie alternatywne: Zamiast jednorazowych linii pomiarowych Zamawiający dopuszcza urządzenie wyposażone w moduł pomiarowy EtCO2, które wykorzystuje jednorazowe adaptery do zamocowania sensora pomiarowego. W zestawie musi być dostarczone minimum 30 jednorazowych adapterów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3FFB1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5633C2A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F9981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0B3F7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Sprzęt fabrycznie nowy, nieużywany; nie dopuszcza się sprzętu demo oraz urządzeń modułowych; rok produkcji 2024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4FD38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059A442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7E388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38.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0D52A" w14:textId="77777777" w:rsidR="00B224E1" w:rsidRDefault="001D6E2D">
            <w:pPr>
              <w:spacing w:before="40" w:after="40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Dedykowana usztywniana torba transportowa z min 2 kieszeniami na akcesoria, przykręcana do obudowy defibrylatora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E705F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8D46B06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F5735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39.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18749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Urządzenie gotowe do użycia bez dodatkowych inwestycji przez zamawiającego.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FDF4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4D68AD4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A97AC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9A129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Gwarancja na 24 miesiące, dostawca pokrywa koszty transportu do i z serwisu, wizyty serwisanta w okresie gwarancji.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88F84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EB1916E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8B29F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93BCD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Instrukcja obsługi w języku polskim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81098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BA4F54A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D24E653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XV. 13) POMPA INFUZYJNA JEDNOSTRZYKAWKOWA </w:t>
            </w:r>
          </w:p>
        </w:tc>
      </w:tr>
      <w:tr w:rsidR="00B224E1" w14:paraId="11AC5250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2EA87" w14:textId="77777777" w:rsidR="00B224E1" w:rsidRDefault="001D6E2D">
            <w:pPr>
              <w:spacing w:before="60" w:line="276" w:lineRule="auto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Producent/Firma: </w:t>
            </w:r>
            <w:r>
              <w:rPr>
                <w:color w:val="FF0000"/>
                <w:sz w:val="18"/>
                <w:szCs w:val="18"/>
              </w:rPr>
              <w:t xml:space="preserve">(Podać) </w:t>
            </w:r>
            <w:r>
              <w:rPr>
                <w:sz w:val="18"/>
                <w:szCs w:val="18"/>
              </w:rPr>
              <w:t>………………………………………………………………………..……………………..</w:t>
            </w:r>
          </w:p>
          <w:p w14:paraId="67CC244B" w14:textId="77777777" w:rsidR="00B224E1" w:rsidRDefault="001D6E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Urządzenie typ/model: </w:t>
            </w:r>
            <w:r>
              <w:rPr>
                <w:color w:val="FF0000"/>
                <w:sz w:val="18"/>
                <w:szCs w:val="18"/>
              </w:rPr>
              <w:t>(Podać) …</w:t>
            </w:r>
            <w:r>
              <w:rPr>
                <w:sz w:val="18"/>
                <w:szCs w:val="18"/>
              </w:rPr>
              <w:t>………………………………………………………………………..……………..</w:t>
            </w:r>
          </w:p>
          <w:p w14:paraId="1D9936A0" w14:textId="77777777" w:rsidR="00B224E1" w:rsidRDefault="001D6E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Nazwa zakładu serwisowego: </w:t>
            </w:r>
            <w:r>
              <w:rPr>
                <w:color w:val="FF0000"/>
                <w:sz w:val="18"/>
                <w:szCs w:val="18"/>
              </w:rPr>
              <w:t>(Podać)</w:t>
            </w:r>
            <w:r>
              <w:rPr>
                <w:sz w:val="18"/>
                <w:szCs w:val="18"/>
              </w:rPr>
              <w:t xml:space="preserve"> …………………………………………………….…………………………..</w:t>
            </w:r>
          </w:p>
          <w:p w14:paraId="19D168C0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Adres zakładu serwisowego: </w:t>
            </w:r>
            <w:r>
              <w:rPr>
                <w:color w:val="FF0000"/>
                <w:sz w:val="18"/>
                <w:szCs w:val="18"/>
              </w:rPr>
              <w:t>(Podać)</w:t>
            </w:r>
            <w:r>
              <w:rPr>
                <w:sz w:val="18"/>
                <w:szCs w:val="18"/>
              </w:rPr>
              <w:t xml:space="preserve"> ………………………………………………………………………………….</w:t>
            </w:r>
          </w:p>
        </w:tc>
      </w:tr>
      <w:tr w:rsidR="00B224E1" w14:paraId="77B3B52D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E8242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7E47B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Praca ze strzykawkami o pojemnościach od 5 ml do 60 ml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53FF7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4DC3797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A865E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1AA47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Duży wyświetlacz graficzny prezentujący szybkość dozowania, objętość, dawkę, rozmiar strzykawki, nazwę leku, stan zasilania oraz ciśnienie infuzji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E2F6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0551F4A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D5ACC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10DC4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Zapis historii infuzji i przegląd rejestru bez konieczności przerywania pracy urządzenia.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9E0E2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CC92AC9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DFD8C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4CF62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Możliwość zapamiętania minimum 60 nazw leków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4BD91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1CD515E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B22F6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8E4D9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Wizualna i akustyczna sygnalizacja stanów alarmowych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03C7C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5EF19B9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74158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7.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2774D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Bolus automatyczny i manualny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7B6D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C94A089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A9518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666C0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Zasilanie akumulatorowo-sieciowe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0B3F5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6A0A4B8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F7C23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A38C9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Montaż pompy infuzyjnej  w zabudowie ambulansu, bez żadnych dodatkowych kosztów dla zamawiającego.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14A6A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C32E6B9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BE303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0BE76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Produkt fabrycznie nowy, wyprodukowany minimum w 2024 r.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77C94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972BF4A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A2073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B9C10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Gwarancja na 24 miesiące, dostawca pokrywa koszty transportu do i z serwisu, wizyty serwisanta w okresie gwarancji.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F0C2C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DDB075F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14269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DAFC1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Instrukcja obsługi w języku polskim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C5163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C29F3E3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6B6C17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XV. 14) SKANER WIZUALIZACJI NACZYŃ KRWIONOŚNYCH </w:t>
            </w:r>
          </w:p>
        </w:tc>
      </w:tr>
      <w:tr w:rsidR="00B224E1" w14:paraId="5449EC4C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E21A2" w14:textId="77777777" w:rsidR="00B224E1" w:rsidRDefault="001D6E2D">
            <w:pPr>
              <w:spacing w:before="60" w:line="276" w:lineRule="auto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Producent/Firma: </w:t>
            </w:r>
            <w:r>
              <w:rPr>
                <w:color w:val="FF0000"/>
                <w:sz w:val="18"/>
                <w:szCs w:val="18"/>
              </w:rPr>
              <w:t xml:space="preserve">(Podać) </w:t>
            </w:r>
            <w:r>
              <w:rPr>
                <w:sz w:val="18"/>
                <w:szCs w:val="18"/>
              </w:rPr>
              <w:t>………………………………………………………………………..……………………..</w:t>
            </w:r>
          </w:p>
          <w:p w14:paraId="71DD1958" w14:textId="77777777" w:rsidR="00B224E1" w:rsidRDefault="001D6E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Urządzenie typ/model: </w:t>
            </w:r>
            <w:r>
              <w:rPr>
                <w:color w:val="FF0000"/>
                <w:sz w:val="18"/>
                <w:szCs w:val="18"/>
              </w:rPr>
              <w:t>(Podać) …</w:t>
            </w:r>
            <w:r>
              <w:rPr>
                <w:sz w:val="18"/>
                <w:szCs w:val="18"/>
              </w:rPr>
              <w:t>………………………………………………………………………..……………..</w:t>
            </w:r>
          </w:p>
          <w:p w14:paraId="4A222879" w14:textId="77777777" w:rsidR="00B224E1" w:rsidRDefault="001D6E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Nazwa zakładu serwisowego: </w:t>
            </w:r>
            <w:r>
              <w:rPr>
                <w:color w:val="FF0000"/>
                <w:sz w:val="18"/>
                <w:szCs w:val="18"/>
              </w:rPr>
              <w:t>(Podać)</w:t>
            </w:r>
            <w:r>
              <w:rPr>
                <w:sz w:val="18"/>
                <w:szCs w:val="18"/>
              </w:rPr>
              <w:t xml:space="preserve"> …………………………………………………….…………………………..</w:t>
            </w:r>
          </w:p>
          <w:p w14:paraId="1B778C31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Adres zakładu serwisowego: </w:t>
            </w:r>
            <w:r>
              <w:rPr>
                <w:color w:val="FF0000"/>
                <w:sz w:val="18"/>
                <w:szCs w:val="18"/>
              </w:rPr>
              <w:t>(Podać)</w:t>
            </w:r>
            <w:r>
              <w:rPr>
                <w:sz w:val="18"/>
                <w:szCs w:val="18"/>
              </w:rPr>
              <w:t xml:space="preserve"> ………………………………………………………………………………….</w:t>
            </w:r>
          </w:p>
        </w:tc>
      </w:tr>
      <w:tr w:rsidR="00B224E1" w14:paraId="1D300E63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AF7CD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1454B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Skaner naczyń krwionośnych do wyświetlania mapy naczyń</w:t>
            </w:r>
            <w:r>
              <w:rPr>
                <w:color w:val="525252"/>
                <w:sz w:val="18"/>
                <w:szCs w:val="18"/>
              </w:rPr>
              <w:t xml:space="preserve"> krwionośnych bezpośrednio na skórze</w:t>
            </w:r>
            <w:r>
              <w:rPr>
                <w:sz w:val="18"/>
                <w:szCs w:val="18"/>
              </w:rPr>
              <w:t xml:space="preserve">  umożliwiający </w:t>
            </w:r>
            <w:r>
              <w:rPr>
                <w:color w:val="525252"/>
                <w:sz w:val="18"/>
                <w:szCs w:val="18"/>
              </w:rPr>
              <w:t xml:space="preserve">szybkie zlokalizowanie naczyń żylnych na potrzeby wkłuć oraz </w:t>
            </w:r>
            <w:proofErr w:type="spellStart"/>
            <w:r>
              <w:rPr>
                <w:color w:val="525252"/>
                <w:sz w:val="18"/>
                <w:szCs w:val="18"/>
              </w:rPr>
              <w:t>kaniulacji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C3593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CA84488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4B877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59887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Wyświetlanie mapy naczyń żylnych w czasie rzeczywistym, </w:t>
            </w:r>
            <w:r>
              <w:rPr>
                <w:color w:val="525252"/>
                <w:sz w:val="18"/>
                <w:szCs w:val="18"/>
              </w:rPr>
              <w:t xml:space="preserve">wraz z wyświetlaniem poziomu głębokości żyły, nie wymaga </w:t>
            </w:r>
            <w:r>
              <w:rPr>
                <w:sz w:val="18"/>
                <w:szCs w:val="18"/>
              </w:rPr>
              <w:t xml:space="preserve">kontaktu ze skórą. Skanowanie bezinwazyjne.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95114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798BD12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9EE32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3D75E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525252"/>
                <w:sz w:val="18"/>
                <w:szCs w:val="18"/>
              </w:rPr>
              <w:t xml:space="preserve">Statyw jezdny z wysięgnikiem typu „gęsia szyja” lub inna możliwość regulacji,  kompatybilny ze skanerem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A1DD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DB6F139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A12E9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45767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525252"/>
                <w:sz w:val="18"/>
                <w:szCs w:val="18"/>
              </w:rPr>
              <w:t>Skaner prosty w użyciu - natychmiastowa gotowość użycia (po włączeniu urządzenia)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9CD55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364C4BD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0EC26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062D7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525252"/>
                <w:sz w:val="18"/>
                <w:szCs w:val="18"/>
              </w:rPr>
              <w:t xml:space="preserve">Możliwość przenoszenia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CC7AC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6BB4F3F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C436D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39259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525252"/>
                <w:sz w:val="18"/>
                <w:szCs w:val="18"/>
              </w:rPr>
              <w:t xml:space="preserve">Tryb odwrócenie obrazu żył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253F3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879BECB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BDFAD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0EE1A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525252"/>
                <w:sz w:val="18"/>
                <w:szCs w:val="18"/>
              </w:rPr>
              <w:t>Możliwość wyboru koloru projekcji  (minimum 4)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B37D4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D20D405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9587A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3F4EB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Regulacja jasności obrazu (minimum 3 poziomy)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7C8D8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CC13FAF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29D94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427D5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Możliwość wyboru rodzaju trybu zdjęć (minimum 2)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8F3E3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DF12735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4C57C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906A1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Instrukcja w języku polskim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02D92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570D7B0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A0F1F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2DD46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Zasilanie baterią </w:t>
            </w:r>
            <w:proofErr w:type="spellStart"/>
            <w:r>
              <w:rPr>
                <w:sz w:val="18"/>
                <w:szCs w:val="18"/>
              </w:rPr>
              <w:t>litowo</w:t>
            </w:r>
            <w:proofErr w:type="spellEnd"/>
            <w:r>
              <w:rPr>
                <w:sz w:val="18"/>
                <w:szCs w:val="18"/>
              </w:rPr>
              <w:t xml:space="preserve">-jonową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F8512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76B21D9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F2DBE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A8B58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Marker do oznaczania żył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08715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240EE00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E46FE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64ADA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Pokrowiec na urządzenie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25919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13157BE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72847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10110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Urządzenie gotowe do użycia bez dodatkowych zakupów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29169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5086BB9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FCB66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AC472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Sprzęt fabrycznie nowy, wyprodukowany minimum w 2024 r.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F32B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8B5A788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F194D41" w14:textId="77777777" w:rsidR="00B224E1" w:rsidRDefault="001D6E2D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XV. 15) URZĄDZENIE DO KOMPRESJI KLATKI PIERSIOWEJ </w:t>
            </w:r>
          </w:p>
        </w:tc>
      </w:tr>
      <w:tr w:rsidR="00B224E1" w14:paraId="51685F94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8DBFC" w14:textId="77777777" w:rsidR="00B224E1" w:rsidRDefault="001D6E2D">
            <w:pPr>
              <w:spacing w:before="60" w:line="276" w:lineRule="auto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Producent/Firma: </w:t>
            </w:r>
            <w:r>
              <w:rPr>
                <w:color w:val="FF0000"/>
                <w:sz w:val="18"/>
                <w:szCs w:val="18"/>
              </w:rPr>
              <w:t xml:space="preserve">(Podać) </w:t>
            </w:r>
            <w:r>
              <w:rPr>
                <w:sz w:val="18"/>
                <w:szCs w:val="18"/>
              </w:rPr>
              <w:t>………………………………………………………………………..……………………..</w:t>
            </w:r>
          </w:p>
          <w:p w14:paraId="7F4C0246" w14:textId="77777777" w:rsidR="00B224E1" w:rsidRDefault="001D6E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Urządzenie typ/model: </w:t>
            </w:r>
            <w:r>
              <w:rPr>
                <w:color w:val="FF0000"/>
                <w:sz w:val="18"/>
                <w:szCs w:val="18"/>
              </w:rPr>
              <w:t>(Podać) …</w:t>
            </w:r>
            <w:r>
              <w:rPr>
                <w:sz w:val="18"/>
                <w:szCs w:val="18"/>
              </w:rPr>
              <w:t>………………………………………………………………………..……………..</w:t>
            </w:r>
          </w:p>
          <w:p w14:paraId="22002C52" w14:textId="77777777" w:rsidR="00B224E1" w:rsidRDefault="001D6E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Nazwa zakładu serwisowego: </w:t>
            </w:r>
            <w:r>
              <w:rPr>
                <w:color w:val="FF0000"/>
                <w:sz w:val="18"/>
                <w:szCs w:val="18"/>
              </w:rPr>
              <w:t>(Podać)</w:t>
            </w:r>
            <w:r>
              <w:rPr>
                <w:sz w:val="18"/>
                <w:szCs w:val="18"/>
              </w:rPr>
              <w:t xml:space="preserve"> …………………………………………………….…………………………..</w:t>
            </w:r>
          </w:p>
          <w:p w14:paraId="7BB1070C" w14:textId="77777777" w:rsidR="00B224E1" w:rsidRDefault="001D6E2D">
            <w:pPr>
              <w:spacing w:before="40" w:after="40"/>
              <w:rPr>
                <w:b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Adres zakładu serwisowego: </w:t>
            </w:r>
            <w:r>
              <w:rPr>
                <w:color w:val="FF0000"/>
                <w:sz w:val="18"/>
                <w:szCs w:val="18"/>
              </w:rPr>
              <w:t>(Podać)</w:t>
            </w:r>
            <w:r>
              <w:rPr>
                <w:sz w:val="18"/>
                <w:szCs w:val="18"/>
              </w:rPr>
              <w:t xml:space="preserve"> ………………………………………………………………………………….</w:t>
            </w:r>
          </w:p>
        </w:tc>
      </w:tr>
      <w:tr w:rsidR="00B224E1" w14:paraId="17916027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7934C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A9EFC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Automatyczne urządzenie do kompresji klatki piersiowej w trakcie resuscytacji, fabrycznie nowe, rok produkcji minimum 2024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1CAE4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ED6D875" w14:textId="77777777">
        <w:trPr>
          <w:trHeight w:val="25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26B0B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16BA6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Działanie urządzenia w pełni elektryczne.</w:t>
            </w:r>
          </w:p>
          <w:p w14:paraId="683B934C" w14:textId="77777777" w:rsidR="00B224E1" w:rsidRDefault="00B224E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EBC33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1F980CF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AB181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89A1F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Akumulator ładowany ze źródła napięcia przemiennego 230 V~/50Hz  (2 </w:t>
            </w:r>
            <w:proofErr w:type="spellStart"/>
            <w:r>
              <w:rPr>
                <w:sz w:val="18"/>
                <w:szCs w:val="18"/>
              </w:rPr>
              <w:t>szt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D858F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EC8FB68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F7870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4.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C4877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Zasilanie 12 V DC (ze ściany karetki)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4C6BC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D6F4F23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187D8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532BF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Możliwość automatycznego doładowywania akumulatora wewnętrznego w urządzeniu podczas jego pracy (wykonywanie RKO) z zewnętrznego źródła zasilania (230 V AC lub 12 V DC)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8BBF5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768C032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BE734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18889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Zasilacz 230V AC  - 1 szt.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FD706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340F2AE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20EC9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E1FF2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Ładowarka wewnątrz urządzenia - ładowanie urządzenia bez otwierania / wyjmowania go z plecaka/torby wraz z widocznym wskaźnikiem stanu naładowania baterii.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C421B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0E8AF39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AD435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BA44E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Możliwość wykonywania ciągłej, nieprzerwanej kompresji w trakcie transportu pacjenta przy zasilaniu z akumulatora 60 min. oraz dodatkowo w warunkach stacjonarnych bez ograniczeń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B473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BAAD48C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70329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33657" w14:textId="77777777" w:rsidR="00B224E1" w:rsidRDefault="001D6E2D">
            <w:pPr>
              <w:spacing w:before="40" w:after="40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Aktywna relaksacja klatki piersiowej za pomocą ssawki</w:t>
            </w:r>
            <w:r w:rsidR="00DC49FD">
              <w:rPr>
                <w:color w:val="FF0000"/>
                <w:sz w:val="18"/>
                <w:szCs w:val="18"/>
              </w:rPr>
              <w:t>:</w:t>
            </w:r>
          </w:p>
          <w:p w14:paraId="05AB3BBF" w14:textId="77777777" w:rsidR="00DC49FD" w:rsidRPr="00DC49FD" w:rsidRDefault="00DC49FD" w:rsidP="00DC49FD">
            <w:pPr>
              <w:pStyle w:val="Akapitzlist"/>
              <w:numPr>
                <w:ilvl w:val="0"/>
                <w:numId w:val="21"/>
              </w:numPr>
              <w:spacing w:before="40" w:after="40"/>
              <w:ind w:left="482"/>
              <w:rPr>
                <w:color w:val="FF0000"/>
                <w:sz w:val="18"/>
                <w:szCs w:val="18"/>
              </w:rPr>
            </w:pPr>
            <w:r w:rsidRPr="00DC49FD">
              <w:rPr>
                <w:color w:val="FF0000"/>
                <w:sz w:val="18"/>
                <w:szCs w:val="18"/>
              </w:rPr>
              <w:t>Wymagana funkcjonalność aktywnej dekompresji klatki piersiowej (relaksacji) za pomocą ssawki.</w:t>
            </w:r>
          </w:p>
          <w:p w14:paraId="6A382D8C" w14:textId="77777777" w:rsidR="00DC49FD" w:rsidRDefault="00DC49FD" w:rsidP="00DC49FD">
            <w:pPr>
              <w:pStyle w:val="Akapitzlist"/>
              <w:numPr>
                <w:ilvl w:val="0"/>
                <w:numId w:val="21"/>
              </w:numPr>
              <w:spacing w:before="40" w:after="40"/>
              <w:ind w:left="482"/>
              <w:rPr>
                <w:color w:val="FF0000"/>
                <w:sz w:val="18"/>
                <w:szCs w:val="18"/>
              </w:rPr>
            </w:pPr>
            <w:r w:rsidRPr="00DC49FD">
              <w:rPr>
                <w:color w:val="FF0000"/>
                <w:sz w:val="18"/>
                <w:szCs w:val="18"/>
              </w:rPr>
              <w:t>Zamawiający informuje, że urządzenie będzie stosowane wyłącznie na fantomach, a zatem wymóg ten pozostaje niezmieniony, niezależnie od przedstawionych badań.</w:t>
            </w:r>
          </w:p>
          <w:p w14:paraId="216113A3" w14:textId="7E40D0DD" w:rsidR="00DC49FD" w:rsidRPr="00DC49FD" w:rsidRDefault="00DC49FD" w:rsidP="00DC49FD">
            <w:pPr>
              <w:pStyle w:val="Akapitzlist"/>
              <w:numPr>
                <w:ilvl w:val="0"/>
                <w:numId w:val="21"/>
              </w:numPr>
              <w:spacing w:before="40" w:after="40"/>
              <w:ind w:left="482"/>
              <w:rPr>
                <w:color w:val="FF0000"/>
                <w:sz w:val="18"/>
                <w:szCs w:val="18"/>
              </w:rPr>
            </w:pPr>
            <w:r w:rsidRPr="00DC49FD">
              <w:rPr>
                <w:color w:val="FF0000"/>
                <w:sz w:val="18"/>
                <w:szCs w:val="18"/>
              </w:rPr>
              <w:t>Aktywna dekompresja“ klatki piersiowej powinna być opisana w instrukcji obsługi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B2298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45DE36D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8C298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E22D9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Możliwość wykonania defibrylacji bez konieczności zdejmowania urządzenia z pacjenta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BD2AC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C9E6419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ACFB9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FC140" w14:textId="77777777" w:rsidR="00B224E1" w:rsidRDefault="001D6E2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Parametry techniczne: </w:t>
            </w:r>
          </w:p>
          <w:p w14:paraId="5215944F" w14:textId="77777777" w:rsidR="00B224E1" w:rsidRDefault="001D6E2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cykl pracy: 50% kompresja / 50 % dekompresja, </w:t>
            </w:r>
          </w:p>
          <w:p w14:paraId="20E76F4C" w14:textId="77777777" w:rsidR="00B224E1" w:rsidRDefault="001D6E2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częstotliwość ucisków: 100 ±5 ucisków na minutę, </w:t>
            </w:r>
          </w:p>
          <w:p w14:paraId="69A56CDB" w14:textId="77777777" w:rsidR="00B224E1" w:rsidRDefault="001D6E2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głębokość ucisku: 4 do 5 cm</w:t>
            </w:r>
            <w:r>
              <w:rPr>
                <w:color w:val="000000"/>
                <w:sz w:val="18"/>
                <w:szCs w:val="18"/>
              </w:rPr>
              <w:br/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DFAE2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DCEF991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31589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DE563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Mechanizm zabezpieczający przy zastosowaniu mechanicznej kompresji przed urazami i pogłębianiem już istniejących.</w:t>
            </w:r>
          </w:p>
          <w:p w14:paraId="4D25DEC8" w14:textId="77777777" w:rsidR="00B224E1" w:rsidRDefault="00B224E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0740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1498215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91A27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D01FD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Urządzenie w torbie przenośnej  lub plecaku. Torba lub plecak wykonane z materiału przeznaczonego do dezynfekcji, wyposażone w szelki do przenoszenia na plecach oraz uchwyt umożliwiający transport urządzenia w ręce.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2D1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A8A6652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04395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D90CE" w14:textId="75BC6BB3" w:rsidR="00B224E1" w:rsidRPr="005F49CA" w:rsidRDefault="001D6E2D">
            <w:pPr>
              <w:spacing w:before="40" w:after="40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Deska pod plecy, podkładka stabilizująca pod głowę</w:t>
            </w:r>
            <w:r w:rsidR="005F49CA">
              <w:rPr>
                <w:sz w:val="18"/>
                <w:szCs w:val="18"/>
              </w:rPr>
              <w:t>.</w:t>
            </w:r>
            <w:r w:rsidR="005F49CA">
              <w:rPr>
                <w:sz w:val="18"/>
                <w:szCs w:val="18"/>
              </w:rPr>
              <w:br/>
            </w:r>
            <w:r w:rsidR="005F49CA">
              <w:rPr>
                <w:color w:val="FF0000"/>
                <w:sz w:val="18"/>
                <w:szCs w:val="18"/>
              </w:rPr>
              <w:t>Zamawiający dopuszcza urządzenie, które z racji na swoją konstrukcję nie ma podkładki stabilizującej głowę.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91B54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39F02C0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4148D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57157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Pasy do mocowania rąk pacjenta do urządzenia</w:t>
            </w:r>
          </w:p>
          <w:p w14:paraId="29A9E3DC" w14:textId="77777777" w:rsidR="00B224E1" w:rsidRDefault="00B224E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72CCF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1B059A2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95BD6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503A6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Waga kompletnego urządzenia wraz z akcesoriami i torbą lub plecakiem maksimum 12 kg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9C828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5A0637D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B710B" w14:textId="77777777" w:rsidR="00B224E1" w:rsidRPr="003D77DD" w:rsidRDefault="001D6E2D">
            <w:pPr>
              <w:rPr>
                <w:strike/>
                <w:sz w:val="18"/>
                <w:szCs w:val="18"/>
              </w:rPr>
            </w:pPr>
            <w:r w:rsidRPr="003D77DD">
              <w:rPr>
                <w:strike/>
                <w:color w:val="FF0000"/>
                <w:sz w:val="18"/>
                <w:szCs w:val="18"/>
              </w:rPr>
              <w:t>19.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CA0FE" w14:textId="77777777" w:rsidR="00B224E1" w:rsidRPr="003D77DD" w:rsidRDefault="001D6E2D">
            <w:pPr>
              <w:spacing w:before="40" w:after="40"/>
              <w:rPr>
                <w:strike/>
                <w:color w:val="FF0000"/>
                <w:sz w:val="18"/>
                <w:szCs w:val="18"/>
              </w:rPr>
            </w:pPr>
            <w:r w:rsidRPr="003D77DD">
              <w:rPr>
                <w:strike/>
                <w:color w:val="FF0000"/>
                <w:sz w:val="18"/>
                <w:szCs w:val="18"/>
              </w:rPr>
              <w:t>Głębokość uciśnięć klatki piersiowej regulowana w czasie rzeczywistym, w całym zakresie, w trakcie pracy, bez wstrzymywania urządzenia lub brak takiej funkcji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8FC9F" w14:textId="77777777" w:rsidR="00B224E1" w:rsidRPr="003D77DD" w:rsidRDefault="001D6E2D">
            <w:pPr>
              <w:spacing w:before="40" w:after="40"/>
              <w:jc w:val="center"/>
              <w:rPr>
                <w:strike/>
                <w:color w:val="FF0000"/>
                <w:sz w:val="18"/>
                <w:szCs w:val="18"/>
              </w:rPr>
            </w:pPr>
            <w:r w:rsidRPr="003D77DD">
              <w:rPr>
                <w:strike/>
                <w:color w:val="FF0000"/>
                <w:sz w:val="18"/>
                <w:szCs w:val="18"/>
              </w:rPr>
              <w:t>spełnia/nie spełnia*</w:t>
            </w:r>
          </w:p>
        </w:tc>
      </w:tr>
      <w:tr w:rsidR="00B224E1" w14:paraId="72382803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57279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57168" w14:textId="77777777" w:rsidR="00B224E1" w:rsidRDefault="001D6E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</w:rPr>
              <w:t>Podłączenie zasilania umożliwiające ładowanie urządzenia umieszczonego w  torbie lub plecaku.</w:t>
            </w:r>
            <w:r>
              <w:rPr>
                <w:color w:val="000000"/>
                <w:sz w:val="18"/>
                <w:szCs w:val="18"/>
                <w:highlight w:val="white"/>
              </w:rPr>
              <w:t xml:space="preserve"> Minimum 2 wielorazowe elementy </w:t>
            </w:r>
            <w:r>
              <w:rPr>
                <w:color w:val="000000"/>
                <w:sz w:val="18"/>
                <w:szCs w:val="18"/>
              </w:rPr>
              <w:t>bezpośredniego kontaktu z ciałem</w:t>
            </w:r>
            <w:r>
              <w:rPr>
                <w:color w:val="000000"/>
                <w:sz w:val="18"/>
                <w:szCs w:val="18"/>
                <w:highlight w:val="white"/>
              </w:rPr>
              <w:t xml:space="preserve">, </w:t>
            </w:r>
            <w:r>
              <w:rPr>
                <w:color w:val="000000"/>
                <w:sz w:val="18"/>
                <w:szCs w:val="18"/>
              </w:rPr>
              <w:t>2 sztuki akumulatorów</w:t>
            </w:r>
          </w:p>
          <w:p w14:paraId="316CA0BD" w14:textId="77777777" w:rsidR="00B224E1" w:rsidRDefault="00B224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F331A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0E8E1E0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3E470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F8583" w14:textId="77777777" w:rsidR="00B224E1" w:rsidRDefault="001D6E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>Instrukcja obsługi w języku polskim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1D0E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41669D" w14:paraId="7F11E2AD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38807" w14:textId="35E09227" w:rsidR="0041669D" w:rsidRPr="0041669D" w:rsidRDefault="0041669D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22.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C210A" w14:textId="77777777" w:rsidR="0041669D" w:rsidRPr="0041669D" w:rsidRDefault="0041669D" w:rsidP="00416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</w:rPr>
            </w:pPr>
            <w:r w:rsidRPr="0041669D">
              <w:rPr>
                <w:color w:val="FF0000"/>
                <w:sz w:val="18"/>
                <w:szCs w:val="18"/>
              </w:rPr>
              <w:t>Oprogramowanie:</w:t>
            </w:r>
          </w:p>
          <w:p w14:paraId="454C66FE" w14:textId="77777777" w:rsidR="0041669D" w:rsidRPr="0041669D" w:rsidRDefault="0041669D" w:rsidP="0041669D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82"/>
              <w:rPr>
                <w:color w:val="FF0000"/>
                <w:sz w:val="18"/>
                <w:szCs w:val="18"/>
              </w:rPr>
            </w:pPr>
            <w:r w:rsidRPr="0041669D">
              <w:rPr>
                <w:color w:val="FF0000"/>
                <w:sz w:val="18"/>
                <w:szCs w:val="18"/>
              </w:rPr>
              <w:t>Oprogramowanie dostarczone wraz z urządzeniem musi być dołączone na zasadach niewyłącznej, bezterminowej licencji, obejmującej pola eksploatacji niezbędne dla prawidłowego funkcjonowania sprzętu zgodnie z jego przeznaczeniem.</w:t>
            </w:r>
          </w:p>
          <w:p w14:paraId="1F180514" w14:textId="77777777" w:rsidR="0041669D" w:rsidRPr="0041669D" w:rsidRDefault="0041669D" w:rsidP="0041669D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82"/>
              <w:rPr>
                <w:color w:val="FF0000"/>
                <w:sz w:val="18"/>
                <w:szCs w:val="18"/>
              </w:rPr>
            </w:pPr>
            <w:r w:rsidRPr="0041669D">
              <w:rPr>
                <w:color w:val="FF0000"/>
                <w:sz w:val="18"/>
                <w:szCs w:val="18"/>
              </w:rPr>
              <w:t>Zamawiający nie dopuszcza dostawy licencji ograniczonych czasowo.</w:t>
            </w:r>
          </w:p>
          <w:p w14:paraId="456651E7" w14:textId="77878BD5" w:rsidR="0041669D" w:rsidRPr="0041669D" w:rsidRDefault="0041669D" w:rsidP="0041669D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82"/>
              <w:rPr>
                <w:color w:val="FF0000"/>
                <w:sz w:val="18"/>
                <w:szCs w:val="18"/>
                <w:highlight w:val="white"/>
              </w:rPr>
            </w:pPr>
            <w:r w:rsidRPr="0041669D">
              <w:rPr>
                <w:color w:val="FF0000"/>
                <w:sz w:val="18"/>
                <w:szCs w:val="18"/>
              </w:rPr>
              <w:t>Wykonawca zobowiązuje się do niewypowiadania udzielonych licencji na korzystanie z oprogramowania. W przypadku niewywiązania się przez Wykonawcę z tego zobowiązania, niezależnie od przyczyn, Wykonawca ponosi odpowiedzialność zgodnie z zapisami umowy.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0F133" w14:textId="171CE1C9" w:rsidR="0041669D" w:rsidRDefault="0041669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1669D">
              <w:rPr>
                <w:color w:val="FF0000"/>
                <w:sz w:val="18"/>
                <w:szCs w:val="18"/>
              </w:rPr>
              <w:t>spełnia/nie spełnia*</w:t>
            </w:r>
          </w:p>
        </w:tc>
      </w:tr>
      <w:tr w:rsidR="00B224E1" w14:paraId="1028F5EB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12E16A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XV. 16) WIDEOLARYNGOSKOP </w:t>
            </w:r>
            <w:r>
              <w:rPr>
                <w:b/>
                <w:color w:val="000000"/>
                <w:sz w:val="18"/>
                <w:szCs w:val="18"/>
              </w:rPr>
              <w:t>Z ZESTAWEM JEDNORAZOWYCH ŁYŻEK</w:t>
            </w:r>
          </w:p>
        </w:tc>
      </w:tr>
      <w:tr w:rsidR="00B224E1" w14:paraId="719D0179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EF0A5" w14:textId="77777777" w:rsidR="00B224E1" w:rsidRDefault="001D6E2D">
            <w:pPr>
              <w:spacing w:before="60" w:line="276" w:lineRule="auto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Producent/Firma: </w:t>
            </w:r>
            <w:r>
              <w:rPr>
                <w:color w:val="FF0000"/>
                <w:sz w:val="18"/>
                <w:szCs w:val="18"/>
              </w:rPr>
              <w:t xml:space="preserve">(Podać) </w:t>
            </w:r>
            <w:r>
              <w:rPr>
                <w:sz w:val="18"/>
                <w:szCs w:val="18"/>
              </w:rPr>
              <w:t>………………………………………………………………………..……………………..</w:t>
            </w:r>
          </w:p>
          <w:p w14:paraId="5112AD3A" w14:textId="77777777" w:rsidR="00B224E1" w:rsidRDefault="001D6E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Urządzenie typ/model: </w:t>
            </w:r>
            <w:r>
              <w:rPr>
                <w:color w:val="FF0000"/>
                <w:sz w:val="18"/>
                <w:szCs w:val="18"/>
              </w:rPr>
              <w:t>(Podać) …</w:t>
            </w:r>
            <w:r>
              <w:rPr>
                <w:sz w:val="18"/>
                <w:szCs w:val="18"/>
              </w:rPr>
              <w:t>………………………………………………………………………..……………..</w:t>
            </w:r>
          </w:p>
          <w:p w14:paraId="548C6841" w14:textId="77777777" w:rsidR="00B224E1" w:rsidRDefault="001D6E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Nazwa zakładu serwisowego: </w:t>
            </w:r>
            <w:r>
              <w:rPr>
                <w:color w:val="FF0000"/>
                <w:sz w:val="18"/>
                <w:szCs w:val="18"/>
              </w:rPr>
              <w:t>(Podać)</w:t>
            </w:r>
            <w:r>
              <w:rPr>
                <w:sz w:val="18"/>
                <w:szCs w:val="18"/>
              </w:rPr>
              <w:t xml:space="preserve"> …………………………………………………….…………………………..</w:t>
            </w:r>
          </w:p>
          <w:p w14:paraId="29886BD1" w14:textId="77777777" w:rsidR="00B224E1" w:rsidRDefault="001D6E2D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Adres zakładu serwisowego: </w:t>
            </w:r>
            <w:r>
              <w:rPr>
                <w:color w:val="FF0000"/>
                <w:sz w:val="18"/>
                <w:szCs w:val="18"/>
              </w:rPr>
              <w:t>(Podać)</w:t>
            </w:r>
            <w:r>
              <w:rPr>
                <w:sz w:val="18"/>
                <w:szCs w:val="18"/>
              </w:rPr>
              <w:t xml:space="preserve"> ………………………………………………………………………………….</w:t>
            </w:r>
          </w:p>
        </w:tc>
      </w:tr>
      <w:tr w:rsidR="00B224E1" w14:paraId="520376E3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E62EA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56A78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Sprzęt fabrycznie nowy, wyprodukowany minimum w 2024 r.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27807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373C9CF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4D434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DC4C0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Wyświetlacz kolorowy, antyrefleksyjny i </w:t>
            </w:r>
            <w:proofErr w:type="spellStart"/>
            <w:r>
              <w:rPr>
                <w:color w:val="000000"/>
                <w:sz w:val="18"/>
                <w:szCs w:val="18"/>
              </w:rPr>
              <w:t>przeciwsmugowy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odporny na wielokrotne czyszczenie i zużycie podczas normalnego użytkowania.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1EF3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EA82C46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1CB16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8F05F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Funkcja nagrywania oraz zapisywania obrazu w pamięci wewnętrznej 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A3D23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86308D5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75AFC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A626C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Ekran wyświetlacza umieszczony w rękojeści.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E79CB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27AE025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6B409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5A340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Wodoodporny.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489E5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51602E0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5CFFE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93A56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Zasilanie bateryjne.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FC0D9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E226F38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90E23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0287C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Minimalny czas pracy urządzenia  na zasilaniu własnym 3 godz.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DF9BB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846917F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1B3F4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14DD0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Instrukcja obsługi w języku polskim (wersja papierowa).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30AEA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F2CC3E3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86A7D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9FD79" w14:textId="3577DA5D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Autoryzowany serwis producenta na terenie Polski lub umowa z autoryzowanym serwisem o świadczeniu usług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DF069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B72C719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3A9D7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776CC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Walizka/torba do przechowywania i transportu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533D9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EB2C592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CFDEB" w14:textId="7B739F2F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903A2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61987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Laryngoskop gotowy do użytku bez dodatkowych inwestycji ze strony zamawiającego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E453A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F206849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2437C" w14:textId="01ED7CB5" w:rsidR="00B224E1" w:rsidRDefault="006903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3D6E5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Zestaw minimum 10 kompatybilnych łyżek jednorazowych w różnych rozmiarach w zależności od wieku lub 2 komplety łyżek wielorazowych wykonanych z materiału odpornego na mycie oraz dezynfekcję.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7E9C7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A06924" w14:paraId="0F3D88B6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4F10C" w14:textId="50718127" w:rsidR="00A06924" w:rsidRDefault="00A06924">
            <w:pPr>
              <w:rPr>
                <w:sz w:val="18"/>
                <w:szCs w:val="18"/>
              </w:rPr>
            </w:pPr>
            <w:r w:rsidRPr="00A06924">
              <w:rPr>
                <w:color w:val="FF0000"/>
                <w:sz w:val="18"/>
                <w:szCs w:val="18"/>
              </w:rPr>
              <w:t>14.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DE7AE" w14:textId="77777777" w:rsidR="00A06924" w:rsidRPr="00A06924" w:rsidRDefault="00A06924" w:rsidP="00A06924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A06924">
              <w:rPr>
                <w:color w:val="FF0000"/>
                <w:sz w:val="18"/>
                <w:szCs w:val="18"/>
              </w:rPr>
              <w:t xml:space="preserve">Zamawiający dopuszcza </w:t>
            </w:r>
            <w:proofErr w:type="spellStart"/>
            <w:r w:rsidRPr="00A06924">
              <w:rPr>
                <w:color w:val="FF0000"/>
                <w:sz w:val="18"/>
                <w:szCs w:val="18"/>
              </w:rPr>
              <w:t>wideolaryngoskop</w:t>
            </w:r>
            <w:proofErr w:type="spellEnd"/>
            <w:r w:rsidRPr="00A06924">
              <w:rPr>
                <w:color w:val="FF0000"/>
                <w:sz w:val="18"/>
                <w:szCs w:val="18"/>
              </w:rPr>
              <w:t xml:space="preserve"> UED-A o parametrach:</w:t>
            </w:r>
          </w:p>
          <w:p w14:paraId="44DDDCB2" w14:textId="77777777" w:rsidR="00A06924" w:rsidRPr="00A06924" w:rsidRDefault="00A06924" w:rsidP="00A06924">
            <w:pPr>
              <w:pStyle w:val="Akapitzlist"/>
              <w:numPr>
                <w:ilvl w:val="0"/>
                <w:numId w:val="12"/>
              </w:numPr>
              <w:spacing w:before="40" w:after="40"/>
              <w:rPr>
                <w:color w:val="FF0000"/>
                <w:sz w:val="18"/>
                <w:szCs w:val="18"/>
              </w:rPr>
            </w:pPr>
            <w:r w:rsidRPr="00A06924">
              <w:rPr>
                <w:color w:val="FF0000"/>
                <w:sz w:val="18"/>
                <w:szCs w:val="18"/>
              </w:rPr>
              <w:t>Wyświetlacz dotykowy (błyszcząca matryca) o przekątnej 3” i rozdzielczości HD 720x480px,</w:t>
            </w:r>
          </w:p>
          <w:p w14:paraId="0E687461" w14:textId="77777777" w:rsidR="00A06924" w:rsidRPr="00A06924" w:rsidRDefault="00A06924" w:rsidP="00A06924">
            <w:pPr>
              <w:pStyle w:val="Akapitzlist"/>
              <w:numPr>
                <w:ilvl w:val="0"/>
                <w:numId w:val="12"/>
              </w:numPr>
              <w:spacing w:before="40" w:after="40"/>
              <w:rPr>
                <w:color w:val="FF0000"/>
                <w:sz w:val="18"/>
                <w:szCs w:val="18"/>
              </w:rPr>
            </w:pPr>
            <w:r w:rsidRPr="00A06924">
              <w:rPr>
                <w:color w:val="FF0000"/>
                <w:sz w:val="18"/>
                <w:szCs w:val="18"/>
              </w:rPr>
              <w:t>Funkcja bezprzewodowego udostępniania obrazu na inny ekran,</w:t>
            </w:r>
          </w:p>
          <w:p w14:paraId="58456D4D" w14:textId="77777777" w:rsidR="00A06924" w:rsidRPr="00A06924" w:rsidRDefault="00A06924" w:rsidP="00A06924">
            <w:pPr>
              <w:pStyle w:val="Akapitzlist"/>
              <w:numPr>
                <w:ilvl w:val="0"/>
                <w:numId w:val="12"/>
              </w:numPr>
              <w:spacing w:before="40" w:after="40"/>
              <w:rPr>
                <w:color w:val="FF0000"/>
                <w:sz w:val="18"/>
                <w:szCs w:val="18"/>
              </w:rPr>
            </w:pPr>
            <w:r w:rsidRPr="00A06924">
              <w:rPr>
                <w:color w:val="FF0000"/>
                <w:sz w:val="18"/>
                <w:szCs w:val="18"/>
              </w:rPr>
              <w:t>Wodoodporność zgodnie z IPX3 dla wyświetlacza oraz IPX7 dla toru wizyjnego,</w:t>
            </w:r>
          </w:p>
          <w:p w14:paraId="67B025A2" w14:textId="4A66C831" w:rsidR="00A06924" w:rsidRPr="00A06924" w:rsidRDefault="00A06924" w:rsidP="00A06924">
            <w:pPr>
              <w:pStyle w:val="Akapitzlist"/>
              <w:numPr>
                <w:ilvl w:val="0"/>
                <w:numId w:val="12"/>
              </w:numPr>
              <w:spacing w:before="40" w:after="40"/>
              <w:rPr>
                <w:color w:val="FF0000"/>
                <w:sz w:val="18"/>
                <w:szCs w:val="18"/>
              </w:rPr>
            </w:pPr>
            <w:r w:rsidRPr="00A06924">
              <w:rPr>
                <w:color w:val="FF0000"/>
                <w:sz w:val="18"/>
                <w:szCs w:val="18"/>
              </w:rPr>
              <w:t xml:space="preserve">Bateria </w:t>
            </w:r>
            <w:proofErr w:type="spellStart"/>
            <w:r w:rsidRPr="00A06924">
              <w:rPr>
                <w:color w:val="FF0000"/>
                <w:sz w:val="18"/>
                <w:szCs w:val="18"/>
              </w:rPr>
              <w:t>litowo</w:t>
            </w:r>
            <w:proofErr w:type="spellEnd"/>
            <w:r w:rsidRPr="00A06924">
              <w:rPr>
                <w:color w:val="FF0000"/>
                <w:sz w:val="18"/>
                <w:szCs w:val="18"/>
              </w:rPr>
              <w:t>-jonowa 3,7V 2250mAh,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 w:rsidRPr="00A06924">
              <w:rPr>
                <w:color w:val="FF0000"/>
                <w:sz w:val="18"/>
                <w:szCs w:val="18"/>
              </w:rPr>
              <w:t>pod warunkiem spełnienia pozostałych wymagań.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0B49B" w14:textId="129BCFEA" w:rsidR="00A06924" w:rsidRPr="00A06924" w:rsidRDefault="00A06924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A06924">
              <w:rPr>
                <w:color w:val="FF0000"/>
                <w:sz w:val="18"/>
                <w:szCs w:val="18"/>
              </w:rPr>
              <w:t>spełnia/nie spełnia*</w:t>
            </w:r>
          </w:p>
        </w:tc>
      </w:tr>
      <w:tr w:rsidR="00B224E1" w14:paraId="0F762ACA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94D8F0F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XV. 17)  SZYNA WYCIĄGOWA DLA DOROSŁYCH  (1 szt.)</w:t>
            </w:r>
          </w:p>
        </w:tc>
      </w:tr>
      <w:tr w:rsidR="00B224E1" w14:paraId="669C844B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42FEB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F2E7B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Aluminiowa rama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6CB93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91246AE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C0C70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5DA57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Możliwość dopasowania do długości szyny do kończyny pacjenta długość maksymalna 137cm, długość minimalna 81cm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5F12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5F308D3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E5A4E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B14B0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Zestaw pasów unieruchamiających kończynę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5802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9B9E750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6759E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B2EF9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System wyciągowy z możliwością blokowania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5FAF8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88E9DA1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BE592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2CF08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Pokrowiec z rączką do przenoszenia w zestawie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D3A34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8C8A57E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200ED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A8353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zestawie torba transportowa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CF17A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5384791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1BA3F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2FD2C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Produkt fabrycznie nowy, rok produkcji minimum 2024 r.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7453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D7CB94A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E8308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59F54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Instrukcja obsługi w języku polskim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E0FB1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3656559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D2A5D" w14:textId="77777777" w:rsidR="00B224E1" w:rsidRDefault="001D6E2D">
            <w:pPr>
              <w:shd w:val="clear" w:color="auto" w:fill="BFBFBF"/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XV. 18)  KAMIZELKA KENDRICKA</w:t>
            </w:r>
          </w:p>
          <w:p w14:paraId="63AF33DC" w14:textId="77777777" w:rsidR="00B224E1" w:rsidRDefault="00B224E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B224E1" w14:paraId="183870C3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DECC8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1B29D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Możliwość unieruchomienia szyi, głowy oraz kręgosłupa.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DF18D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21D43014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AA7B4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08D70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 założeniu kamizelka przylega do ciała, zapewnia swobodny dostęp do klatki piersiowej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EF4DA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F931F8B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543C8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64BA9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Przepuszczalna dla promieni X</w:t>
            </w:r>
          </w:p>
          <w:p w14:paraId="33D183D6" w14:textId="77777777" w:rsidR="00B224E1" w:rsidRDefault="00B224E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B82BC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0EBCAC2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DE8A6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2D0EB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Możliwość założenia również  u dzieci i kobiet w ciąży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58C16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B142861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E591B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D387A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Wykonana z materiału łatwo zmywalnego, możliwość dezynfekcji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C67BB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9953DD0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DFAF6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19485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Parametry techniczne: </w:t>
            </w:r>
          </w:p>
          <w:p w14:paraId="275B9466" w14:textId="1A50E7F3" w:rsidR="00B224E1" w:rsidRDefault="001D6E2D">
            <w:pPr>
              <w:numPr>
                <w:ilvl w:val="0"/>
                <w:numId w:val="6"/>
              </w:num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wymiary 78 x 82 cm (+/- w każdym wymiarze 2 cm)</w:t>
            </w:r>
            <w:r w:rsidR="000D199E">
              <w:rPr>
                <w:sz w:val="18"/>
                <w:szCs w:val="18"/>
              </w:rPr>
              <w:br/>
            </w:r>
            <w:r w:rsidR="000D199E">
              <w:rPr>
                <w:color w:val="FF0000"/>
                <w:sz w:val="18"/>
                <w:szCs w:val="18"/>
              </w:rPr>
              <w:t xml:space="preserve">Zamawiający dopuszcza alternatywnie kamizelkę KED o wymiarach 85 x 83 cm przy spełnieniu pozostałych parametrów. </w:t>
            </w:r>
          </w:p>
          <w:p w14:paraId="7F58DDF9" w14:textId="77777777" w:rsidR="00B224E1" w:rsidRDefault="001D6E2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waga do 3,8 kg</w:t>
            </w:r>
          </w:p>
          <w:p w14:paraId="0F48A042" w14:textId="688ED4B7" w:rsidR="00B224E1" w:rsidRDefault="001D6E2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obciążenie dopuszczalne 230 kg (+/- 5 kg)</w:t>
            </w:r>
            <w:r w:rsidR="000D199E">
              <w:rPr>
                <w:color w:val="000000"/>
                <w:sz w:val="18"/>
                <w:szCs w:val="18"/>
              </w:rPr>
              <w:br/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8AEC2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5B70A78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13FC8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8D915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Produkt fabrycznie nowy, rok produkcji minimum 2024 r.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CFD87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4F92866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98320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81AD2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Instrukcja w języku polskim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9CCF9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AA9FA2E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8FB6E2" w14:textId="77777777" w:rsidR="00B224E1" w:rsidRDefault="001D6E2D">
            <w:pPr>
              <w:shd w:val="clear" w:color="auto" w:fill="BFBFBF"/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XV. 19)  PRZENOŚNY KAPNOMETR</w:t>
            </w:r>
          </w:p>
          <w:p w14:paraId="3567D02C" w14:textId="77777777" w:rsidR="00B224E1" w:rsidRDefault="00B224E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B224E1" w14:paraId="6DC1F0E3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F9A85" w14:textId="77777777" w:rsidR="00B224E1" w:rsidRDefault="001D6E2D">
            <w:pPr>
              <w:spacing w:before="60" w:line="276" w:lineRule="auto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Producent/Firma: </w:t>
            </w:r>
            <w:r>
              <w:rPr>
                <w:color w:val="FF0000"/>
                <w:sz w:val="18"/>
                <w:szCs w:val="18"/>
              </w:rPr>
              <w:t xml:space="preserve">(Podać) </w:t>
            </w:r>
            <w:r>
              <w:rPr>
                <w:sz w:val="18"/>
                <w:szCs w:val="18"/>
              </w:rPr>
              <w:t>………………………………………………………………………..……………………..</w:t>
            </w:r>
          </w:p>
          <w:p w14:paraId="240791B2" w14:textId="77777777" w:rsidR="00B224E1" w:rsidRDefault="001D6E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Urządzenie typ/model: </w:t>
            </w:r>
            <w:r>
              <w:rPr>
                <w:color w:val="FF0000"/>
                <w:sz w:val="18"/>
                <w:szCs w:val="18"/>
              </w:rPr>
              <w:t>(Podać) …</w:t>
            </w:r>
            <w:r>
              <w:rPr>
                <w:sz w:val="18"/>
                <w:szCs w:val="18"/>
              </w:rPr>
              <w:t>………………………………………………………………………..……………..</w:t>
            </w:r>
          </w:p>
          <w:p w14:paraId="516D280A" w14:textId="77777777" w:rsidR="00B224E1" w:rsidRDefault="001D6E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Nazwa zakładu serwisowego: </w:t>
            </w:r>
            <w:r>
              <w:rPr>
                <w:color w:val="FF0000"/>
                <w:sz w:val="18"/>
                <w:szCs w:val="18"/>
              </w:rPr>
              <w:t>(Podać)</w:t>
            </w:r>
            <w:r>
              <w:rPr>
                <w:sz w:val="18"/>
                <w:szCs w:val="18"/>
              </w:rPr>
              <w:t xml:space="preserve"> …………………………………………………….…………………………..</w:t>
            </w:r>
          </w:p>
          <w:p w14:paraId="63A5E152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Adres zakładu serwisowego: </w:t>
            </w:r>
            <w:r>
              <w:rPr>
                <w:color w:val="FF0000"/>
                <w:sz w:val="18"/>
                <w:szCs w:val="18"/>
              </w:rPr>
              <w:t>(Podać)</w:t>
            </w:r>
            <w:r>
              <w:rPr>
                <w:sz w:val="18"/>
                <w:szCs w:val="18"/>
              </w:rPr>
              <w:t xml:space="preserve"> ………………………………………………………………………………….</w:t>
            </w:r>
          </w:p>
        </w:tc>
      </w:tr>
      <w:tr w:rsidR="00B224E1" w14:paraId="4B382D08" w14:textId="77777777">
        <w:trPr>
          <w:trHeight w:val="397"/>
        </w:trPr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31619" w14:textId="77777777" w:rsidR="00B224E1" w:rsidRDefault="001D6E2D">
            <w:pPr>
              <w:spacing w:before="60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6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38AA2" w14:textId="77777777" w:rsidR="00B224E1" w:rsidRDefault="001D6E2D">
            <w:pPr>
              <w:spacing w:before="60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Urządzenie wielokrotnego użytku z wymiennymi jednorazowymi złączkami</w:t>
            </w:r>
          </w:p>
          <w:p w14:paraId="6EDA429D" w14:textId="77777777" w:rsidR="00B224E1" w:rsidRDefault="001D6E2D">
            <w:pPr>
              <w:spacing w:before="60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oddechowymi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A721A" w14:textId="77777777" w:rsidR="00B224E1" w:rsidRDefault="001D6E2D">
            <w:pPr>
              <w:spacing w:before="60" w:line="276" w:lineRule="auto"/>
              <w:ind w:left="2160" w:hanging="2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3883749" w14:textId="77777777">
        <w:trPr>
          <w:trHeight w:val="397"/>
        </w:trPr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460BA" w14:textId="77777777" w:rsidR="00B224E1" w:rsidRDefault="001D6E2D">
            <w:pPr>
              <w:spacing w:before="60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6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F8ABA" w14:textId="77777777" w:rsidR="00B224E1" w:rsidRDefault="001D6E2D">
            <w:pPr>
              <w:spacing w:before="60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Zakres pomiarowy: </w:t>
            </w:r>
          </w:p>
          <w:p w14:paraId="4699BC2A" w14:textId="77777777" w:rsidR="00B224E1" w:rsidRDefault="001D6E2D">
            <w:pPr>
              <w:spacing w:before="60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EtCO2 - 0-99 mmHg </w:t>
            </w:r>
          </w:p>
          <w:p w14:paraId="12D472C0" w14:textId="77777777" w:rsidR="00B224E1" w:rsidRDefault="001D6E2D">
            <w:pPr>
              <w:spacing w:before="60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Częstotliwość oddechu 3-150 </w:t>
            </w:r>
            <w:proofErr w:type="spellStart"/>
            <w:r>
              <w:rPr>
                <w:sz w:val="18"/>
                <w:szCs w:val="18"/>
              </w:rPr>
              <w:t>odd</w:t>
            </w:r>
            <w:proofErr w:type="spellEnd"/>
            <w:r>
              <w:rPr>
                <w:sz w:val="18"/>
                <w:szCs w:val="18"/>
              </w:rPr>
              <w:t>/min</w:t>
            </w:r>
          </w:p>
          <w:p w14:paraId="7B42DAE8" w14:textId="77777777" w:rsidR="00B224E1" w:rsidRDefault="001D6E2D">
            <w:pPr>
              <w:spacing w:before="60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Wyświetlana krzywa </w:t>
            </w:r>
            <w:proofErr w:type="spellStart"/>
            <w:r>
              <w:rPr>
                <w:sz w:val="18"/>
                <w:szCs w:val="18"/>
              </w:rPr>
              <w:t>pletyzmograficzna</w:t>
            </w:r>
            <w:proofErr w:type="spellEnd"/>
            <w:r>
              <w:rPr>
                <w:sz w:val="18"/>
                <w:szCs w:val="18"/>
              </w:rPr>
              <w:t xml:space="preserve"> (krzywa CO2). </w:t>
            </w:r>
          </w:p>
          <w:p w14:paraId="4ED4E819" w14:textId="77777777" w:rsidR="00B224E1" w:rsidRDefault="001D6E2D">
            <w:pPr>
              <w:spacing w:before="60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Przycisk wyciszenia alarmu</w:t>
            </w:r>
          </w:p>
          <w:p w14:paraId="58D8DD9F" w14:textId="77777777" w:rsidR="00B224E1" w:rsidRDefault="001D6E2D">
            <w:pPr>
              <w:spacing w:before="60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Predefiniowane alarmy bezdechu, niskiego i wysokiego poziomu EtCO2. </w:t>
            </w:r>
          </w:p>
          <w:p w14:paraId="12BB151A" w14:textId="77777777" w:rsidR="00B224E1" w:rsidRDefault="001D6E2D">
            <w:pPr>
              <w:spacing w:before="60"/>
              <w:ind w:left="2160" w:hanging="216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Kapnometr</w:t>
            </w:r>
            <w:proofErr w:type="spellEnd"/>
            <w:r>
              <w:rPr>
                <w:sz w:val="18"/>
                <w:szCs w:val="18"/>
              </w:rPr>
              <w:t xml:space="preserve"> wyposażony w funkcję </w:t>
            </w:r>
            <w:proofErr w:type="spellStart"/>
            <w:r>
              <w:rPr>
                <w:sz w:val="18"/>
                <w:szCs w:val="18"/>
              </w:rPr>
              <w:t>autotestu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52EFC" w14:textId="77777777" w:rsidR="00B224E1" w:rsidRDefault="001D6E2D">
            <w:pPr>
              <w:spacing w:before="60" w:line="276" w:lineRule="auto"/>
              <w:ind w:left="2160" w:hanging="2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1985C37A" w14:textId="77777777">
        <w:trPr>
          <w:trHeight w:val="397"/>
        </w:trPr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DDF21" w14:textId="77777777" w:rsidR="00B224E1" w:rsidRDefault="001D6E2D">
            <w:pPr>
              <w:spacing w:before="60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6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5FF9B" w14:textId="77777777" w:rsidR="00B224E1" w:rsidRDefault="001D6E2D">
            <w:pPr>
              <w:spacing w:before="60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Możliwość podłączenia pomiędzy rurką intubacyjną, rurką krtaniową lub maską</w:t>
            </w:r>
          </w:p>
          <w:p w14:paraId="52CBB8A5" w14:textId="77777777" w:rsidR="00B224E1" w:rsidRDefault="001D6E2D">
            <w:pPr>
              <w:spacing w:before="60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twarzową, a workiem resuscytacyjnym lub przewodem pacjenta dowolnego</w:t>
            </w:r>
          </w:p>
          <w:p w14:paraId="6C777BE3" w14:textId="77777777" w:rsidR="00B224E1" w:rsidRDefault="001D6E2D">
            <w:pPr>
              <w:spacing w:before="60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respiratora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8AD86" w14:textId="77777777" w:rsidR="00B224E1" w:rsidRDefault="001D6E2D">
            <w:pPr>
              <w:spacing w:before="60" w:line="276" w:lineRule="auto"/>
              <w:ind w:left="2160" w:hanging="2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F05475B" w14:textId="77777777">
        <w:trPr>
          <w:trHeight w:val="397"/>
        </w:trPr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8D1F9" w14:textId="77777777" w:rsidR="00B224E1" w:rsidRDefault="001D6E2D">
            <w:pPr>
              <w:spacing w:before="60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6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C0F34" w14:textId="77777777" w:rsidR="00B224E1" w:rsidRDefault="001D6E2D">
            <w:pPr>
              <w:spacing w:before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Wyświetlacz numeryczny LED.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01E3F" w14:textId="77777777" w:rsidR="00B224E1" w:rsidRDefault="001D6E2D">
            <w:pPr>
              <w:spacing w:before="60" w:line="276" w:lineRule="auto"/>
              <w:ind w:left="2160" w:hanging="2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029FDFD" w14:textId="77777777">
        <w:trPr>
          <w:trHeight w:val="397"/>
        </w:trPr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F3A2F" w14:textId="77777777" w:rsidR="00B224E1" w:rsidRDefault="001D6E2D">
            <w:pPr>
              <w:spacing w:before="60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6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80BE6" w14:textId="77777777" w:rsidR="00B224E1" w:rsidRDefault="001D6E2D">
            <w:pPr>
              <w:spacing w:before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Wskaźnik/wyświetlacz częstości oddechów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D1C77" w14:textId="77777777" w:rsidR="00B224E1" w:rsidRDefault="001D6E2D">
            <w:pPr>
              <w:spacing w:before="60" w:line="276" w:lineRule="auto"/>
              <w:ind w:left="2160" w:hanging="2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8F8C08B" w14:textId="77777777">
        <w:trPr>
          <w:trHeight w:val="397"/>
        </w:trPr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19705" w14:textId="77777777" w:rsidR="00B224E1" w:rsidRDefault="001D6E2D">
            <w:pPr>
              <w:spacing w:before="60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6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B78EE" w14:textId="77777777" w:rsidR="00B224E1" w:rsidRDefault="001D6E2D">
            <w:pPr>
              <w:spacing w:before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Wskaźnik stanu rozładowania baterii.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AFB55" w14:textId="77777777" w:rsidR="00B224E1" w:rsidRDefault="001D6E2D">
            <w:pPr>
              <w:spacing w:before="60" w:line="276" w:lineRule="auto"/>
              <w:ind w:left="2160" w:hanging="2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72E9FF37" w14:textId="77777777">
        <w:trPr>
          <w:trHeight w:val="397"/>
        </w:trPr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F9E70" w14:textId="77777777" w:rsidR="00B224E1" w:rsidRDefault="001D6E2D">
            <w:pPr>
              <w:spacing w:before="60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6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E17F6" w14:textId="77777777" w:rsidR="00B224E1" w:rsidRDefault="001D6E2D">
            <w:pPr>
              <w:spacing w:before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Wyświetlacz z możliwością pracy w warunkach nocnych.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A1A26" w14:textId="77777777" w:rsidR="00B224E1" w:rsidRDefault="001D6E2D">
            <w:pPr>
              <w:spacing w:before="60" w:line="276" w:lineRule="auto"/>
              <w:ind w:left="2160" w:hanging="2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F01DA0C" w14:textId="77777777">
        <w:trPr>
          <w:trHeight w:val="397"/>
        </w:trPr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0D1E6" w14:textId="77777777" w:rsidR="00B224E1" w:rsidRDefault="001D6E2D">
            <w:pPr>
              <w:spacing w:before="60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6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13434" w14:textId="77777777" w:rsidR="00B224E1" w:rsidRDefault="001D6E2D">
            <w:pPr>
              <w:spacing w:before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Alarmy przekroczenia progów wysokiego i niskiego poziomu EtCO2.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C8BF3" w14:textId="77777777" w:rsidR="00B224E1" w:rsidRDefault="001D6E2D">
            <w:pPr>
              <w:spacing w:before="60" w:line="276" w:lineRule="auto"/>
              <w:ind w:left="2160" w:hanging="2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8936B4E" w14:textId="77777777">
        <w:trPr>
          <w:trHeight w:val="397"/>
        </w:trPr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6C012" w14:textId="77777777" w:rsidR="00B224E1" w:rsidRDefault="001D6E2D">
            <w:pPr>
              <w:spacing w:before="60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6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357D7" w14:textId="77777777" w:rsidR="00B224E1" w:rsidRDefault="001D6E2D">
            <w:pPr>
              <w:spacing w:before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Zasilanie: na baterie.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DC320" w14:textId="77777777" w:rsidR="00B224E1" w:rsidRDefault="001D6E2D">
            <w:pPr>
              <w:spacing w:before="60" w:line="276" w:lineRule="auto"/>
              <w:ind w:left="2160" w:hanging="2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9B5B998" w14:textId="77777777">
        <w:trPr>
          <w:trHeight w:val="397"/>
        </w:trPr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87084" w14:textId="77777777" w:rsidR="00B224E1" w:rsidRDefault="001D6E2D">
            <w:pPr>
              <w:spacing w:before="60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6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16859" w14:textId="77777777" w:rsidR="00B224E1" w:rsidRDefault="001D6E2D">
            <w:pPr>
              <w:spacing w:before="60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zestawie: </w:t>
            </w:r>
            <w:proofErr w:type="spellStart"/>
            <w:r>
              <w:rPr>
                <w:sz w:val="18"/>
                <w:szCs w:val="18"/>
              </w:rPr>
              <w:t>kapnometr</w:t>
            </w:r>
            <w:proofErr w:type="spellEnd"/>
            <w:r>
              <w:rPr>
                <w:sz w:val="18"/>
                <w:szCs w:val="18"/>
              </w:rPr>
              <w:t>, etui, baterie, wymienne jednorazowe złączki oddechowe (50</w:t>
            </w:r>
          </w:p>
          <w:p w14:paraId="311CE37E" w14:textId="77777777" w:rsidR="00B224E1" w:rsidRDefault="001D6E2D">
            <w:pPr>
              <w:spacing w:before="60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sztuk),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0255A" w14:textId="77777777" w:rsidR="00B224E1" w:rsidRDefault="001D6E2D">
            <w:pPr>
              <w:spacing w:before="60" w:line="276" w:lineRule="auto"/>
              <w:ind w:left="2160" w:hanging="2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4DCAB9DB" w14:textId="77777777">
        <w:trPr>
          <w:trHeight w:val="397"/>
        </w:trPr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DFC7E" w14:textId="77777777" w:rsidR="00B224E1" w:rsidRDefault="001D6E2D">
            <w:pPr>
              <w:spacing w:before="60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6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C6CC6" w14:textId="77777777" w:rsidR="00B224E1" w:rsidRDefault="001D6E2D">
            <w:pPr>
              <w:spacing w:before="60"/>
              <w:ind w:left="2160" w:hanging="2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Sprzęt fabrycznie nowy, rok produkcji minimum w 2024 r.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5E3A2" w14:textId="77777777" w:rsidR="00B224E1" w:rsidRDefault="001D6E2D">
            <w:pPr>
              <w:spacing w:before="60" w:line="276" w:lineRule="auto"/>
              <w:ind w:left="2160" w:hanging="2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0B5EF1FE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548F7FF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XV. 20) MATERIAŁY RATOWNICZE I OCHRONNE</w:t>
            </w:r>
          </w:p>
        </w:tc>
      </w:tr>
      <w:tr w:rsidR="00B224E1" w14:paraId="7B133F2A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65698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4DD55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Dwa trójkąty ostrzegawcze.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BF719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379D270D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B1A3B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A1989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Reflektor punktowy (szperacz akumulatorowy z ładowarką, z możliwością wyniesienia na zewnątrz, elastyczny przewód  minimum 3 m).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256EB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6BB30F45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FE19C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EF257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Gaśnice sztuk 2 (norma EN 3-7 lub równoważna).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3D730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  <w:tr w:rsidR="00B224E1" w14:paraId="5C480943" w14:textId="77777777">
        <w:trPr>
          <w:trHeight w:val="39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F5DCB2B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XV. 21) ZESTAW SPRZĘTU ORAZ OPROGRAMOWANIA AUDIO-VIDEO (AV) NA POTRZEBY DEBRIEFINGU</w:t>
            </w:r>
          </w:p>
        </w:tc>
      </w:tr>
      <w:tr w:rsidR="00B224E1" w14:paraId="7D5DEB4B" w14:textId="77777777">
        <w:trPr>
          <w:trHeight w:val="3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249C" w14:textId="77777777" w:rsidR="00B224E1" w:rsidRDefault="001D6E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6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14346" w14:textId="77777777" w:rsidR="00B224E1" w:rsidRDefault="001D6E2D">
            <w:pPr>
              <w:spacing w:before="40" w:after="40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Dwie kamery we wnętrzu ambulansu połączone ze </w:t>
            </w:r>
            <w:proofErr w:type="spellStart"/>
            <w:r>
              <w:rPr>
                <w:sz w:val="18"/>
                <w:szCs w:val="18"/>
              </w:rPr>
              <w:t>switchem</w:t>
            </w:r>
            <w:proofErr w:type="spellEnd"/>
            <w:r>
              <w:rPr>
                <w:sz w:val="18"/>
                <w:szCs w:val="18"/>
              </w:rPr>
              <w:t xml:space="preserve"> zamontowanym w kabinie kierowcy. Dwa gniazd Ethernet na ścianie lewej połączone ze </w:t>
            </w:r>
            <w:proofErr w:type="spellStart"/>
            <w:r>
              <w:rPr>
                <w:sz w:val="18"/>
                <w:szCs w:val="18"/>
              </w:rPr>
              <w:t>switchem</w:t>
            </w:r>
            <w:proofErr w:type="spellEnd"/>
            <w:r>
              <w:rPr>
                <w:sz w:val="18"/>
                <w:szCs w:val="18"/>
              </w:rPr>
              <w:t xml:space="preserve"> w kabinie kierowcy. Mikrofon oraz głośnik w przedziale medycznym. Przewody i wyjścia wyprowadzone w miejscu na boku pojazdu zamykanym klapką. Zestaw ma być gotowy do użycia bez dodatkowych inwestycji przez zamawiającego. </w:t>
            </w:r>
            <w:r>
              <w:rPr>
                <w:color w:val="FF0000"/>
                <w:sz w:val="18"/>
                <w:szCs w:val="18"/>
              </w:rPr>
              <w:t>Ponadto wymaga się systemu oprogramowania wraz z licencją do przeprowadzania oraz analizy symulacji medycznych (</w:t>
            </w:r>
            <w:proofErr w:type="spellStart"/>
            <w:r>
              <w:rPr>
                <w:color w:val="FF0000"/>
                <w:sz w:val="18"/>
                <w:szCs w:val="18"/>
              </w:rPr>
              <w:t>debriefingu</w:t>
            </w:r>
            <w:proofErr w:type="spellEnd"/>
            <w:r>
              <w:rPr>
                <w:color w:val="FF0000"/>
                <w:sz w:val="18"/>
                <w:szCs w:val="18"/>
              </w:rPr>
              <w:t>) kompatybilnego z zainstalowanym wyposażeniem.</w:t>
            </w:r>
          </w:p>
          <w:p w14:paraId="5E3E9CA9" w14:textId="77777777" w:rsidR="00B224E1" w:rsidRDefault="00B224E1">
            <w:pPr>
              <w:spacing w:before="40" w:after="40"/>
              <w:rPr>
                <w:sz w:val="18"/>
                <w:szCs w:val="18"/>
              </w:rPr>
            </w:pPr>
          </w:p>
          <w:p w14:paraId="230CDD22" w14:textId="77777777" w:rsidR="00B224E1" w:rsidRDefault="001D6E2D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Opisać ……………………………………………………………………………….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C1DBE" w14:textId="77777777" w:rsidR="00B224E1" w:rsidRDefault="001D6E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spełnia/nie spełnia*</w:t>
            </w:r>
          </w:p>
        </w:tc>
      </w:tr>
    </w:tbl>
    <w:p w14:paraId="1718A452" w14:textId="77777777" w:rsidR="00B224E1" w:rsidRDefault="00B224E1"/>
    <w:p w14:paraId="27648BDF" w14:textId="77777777" w:rsidR="00B224E1" w:rsidRPr="001D6E2D" w:rsidRDefault="001D6E2D">
      <w:pPr>
        <w:ind w:left="284" w:hanging="284"/>
        <w:rPr>
          <w:color w:val="FF0000"/>
          <w:sz w:val="22"/>
          <w:szCs w:val="22"/>
        </w:rPr>
      </w:pPr>
      <w:r w:rsidRPr="001D6E2D">
        <w:rPr>
          <w:color w:val="FF0000"/>
          <w:sz w:val="22"/>
          <w:szCs w:val="22"/>
        </w:rPr>
        <w:t>Ponadto:</w:t>
      </w:r>
    </w:p>
    <w:p w14:paraId="5756B8AF" w14:textId="1023D72C" w:rsidR="00B224E1" w:rsidRDefault="001D6E2D">
      <w:pPr>
        <w:numPr>
          <w:ilvl w:val="0"/>
          <w:numId w:val="1"/>
        </w:numPr>
        <w:jc w:val="both"/>
        <w:rPr>
          <w:color w:val="FF0000"/>
          <w:sz w:val="22"/>
          <w:szCs w:val="22"/>
        </w:rPr>
      </w:pPr>
      <w:r w:rsidRPr="001D6E2D">
        <w:rPr>
          <w:color w:val="FF0000"/>
          <w:sz w:val="22"/>
          <w:szCs w:val="22"/>
        </w:rPr>
        <w:t>Koszt przeglądów okresowych jest wliczony w cenę zamówienia, ale transport pojazdu do ASO realizuje Zamawiający.</w:t>
      </w:r>
    </w:p>
    <w:p w14:paraId="4A02748C" w14:textId="2FBCFD9B" w:rsidR="00B535BE" w:rsidRDefault="00B535BE">
      <w:pPr>
        <w:numPr>
          <w:ilvl w:val="0"/>
          <w:numId w:val="1"/>
        </w:numPr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D</w:t>
      </w:r>
      <w:r w:rsidRPr="00B535BE">
        <w:rPr>
          <w:color w:val="FF0000"/>
          <w:sz w:val="22"/>
          <w:szCs w:val="22"/>
        </w:rPr>
        <w:t>okumenty potwierdzające zgodność z normami (np. PN-EN 1789, PN-EN 1865) oraz certyfikaty dla sprzętu mają być dostarczone w momencie odbioru pojazdu, a nie wraz z ofertą</w:t>
      </w:r>
      <w:r>
        <w:rPr>
          <w:color w:val="FF0000"/>
          <w:sz w:val="22"/>
          <w:szCs w:val="22"/>
        </w:rPr>
        <w:t>.</w:t>
      </w:r>
    </w:p>
    <w:p w14:paraId="0059F4AF" w14:textId="1D5C4622" w:rsidR="0041669D" w:rsidRPr="001D6E2D" w:rsidRDefault="0041669D">
      <w:pPr>
        <w:numPr>
          <w:ilvl w:val="0"/>
          <w:numId w:val="1"/>
        </w:numPr>
        <w:jc w:val="both"/>
        <w:rPr>
          <w:color w:val="FF0000"/>
          <w:sz w:val="22"/>
          <w:szCs w:val="22"/>
        </w:rPr>
      </w:pPr>
      <w:r w:rsidRPr="0041669D">
        <w:rPr>
          <w:color w:val="FF0000"/>
          <w:sz w:val="22"/>
          <w:szCs w:val="22"/>
        </w:rPr>
        <w:t xml:space="preserve">Zamawiający potwierdza, że zapis § 4 </w:t>
      </w:r>
      <w:r w:rsidR="007F39C9">
        <w:rPr>
          <w:color w:val="FF0000"/>
          <w:sz w:val="22"/>
          <w:szCs w:val="22"/>
        </w:rPr>
        <w:t xml:space="preserve">z załącznika nr 5 do SWZ – projektowane postanowienia umowy </w:t>
      </w:r>
      <w:r w:rsidRPr="0041669D">
        <w:rPr>
          <w:color w:val="FF0000"/>
          <w:sz w:val="22"/>
          <w:szCs w:val="22"/>
        </w:rPr>
        <w:t xml:space="preserve">dotyczy oprogramowania dołączonego do wszelkiego sprzętu objętego przedmiotem zamówienia, w tym również oprogramowania sprzętu medycznego wchodzącego w skład wyposażenia ambulansu, o ile takie oprogramowanie jest dostarczone wraz ze sprzętem </w:t>
      </w:r>
      <w:r w:rsidR="007F39C9">
        <w:rPr>
          <w:color w:val="FF0000"/>
          <w:sz w:val="22"/>
          <w:szCs w:val="22"/>
        </w:rPr>
        <w:br/>
      </w:r>
      <w:r w:rsidRPr="0041669D">
        <w:rPr>
          <w:color w:val="FF0000"/>
          <w:sz w:val="22"/>
          <w:szCs w:val="22"/>
        </w:rPr>
        <w:t>i niezbędne do jego prawidłowego funkcjonowania.</w:t>
      </w:r>
    </w:p>
    <w:p w14:paraId="34F80723" w14:textId="77777777" w:rsidR="00B224E1" w:rsidRDefault="00B224E1">
      <w:pPr>
        <w:ind w:left="284" w:hanging="284"/>
        <w:rPr>
          <w:color w:val="FF0000"/>
        </w:rPr>
      </w:pPr>
    </w:p>
    <w:sectPr w:rsidR="00B224E1">
      <w:headerReference w:type="default" r:id="rId8"/>
      <w:pgSz w:w="11906" w:h="16838"/>
      <w:pgMar w:top="1417" w:right="1417" w:bottom="1417" w:left="1417" w:header="426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B7186" w14:textId="77777777" w:rsidR="0032052C" w:rsidRDefault="001D6E2D">
      <w:r>
        <w:separator/>
      </w:r>
    </w:p>
  </w:endnote>
  <w:endnote w:type="continuationSeparator" w:id="0">
    <w:p w14:paraId="5F9420A6" w14:textId="77777777" w:rsidR="0032052C" w:rsidRDefault="001D6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SwitzerlandCondBlack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BLVT+HartmannBalt-Regular">
    <w:altName w:val="Cambria"/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atino">
    <w:altName w:val="Palatino Linotype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6A355" w14:textId="77777777" w:rsidR="0032052C" w:rsidRDefault="001D6E2D">
      <w:r>
        <w:separator/>
      </w:r>
    </w:p>
  </w:footnote>
  <w:footnote w:type="continuationSeparator" w:id="0">
    <w:p w14:paraId="53998FB1" w14:textId="77777777" w:rsidR="0032052C" w:rsidRDefault="001D6E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47F13" w14:textId="77777777" w:rsidR="00B224E1" w:rsidRDefault="001D6E2D">
    <w:pPr>
      <w:widowControl w:val="0"/>
      <w:tabs>
        <w:tab w:val="center" w:pos="4536"/>
        <w:tab w:val="right" w:pos="9072"/>
      </w:tabs>
      <w:jc w:val="center"/>
    </w:pPr>
    <w:r>
      <w:t>AKADEMIA NAUK STOSOWANYCH W NOWYM TARGU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F21FDA7" wp14:editId="560CF903">
          <wp:simplePos x="0" y="0"/>
          <wp:positionH relativeFrom="column">
            <wp:posOffset>-899793</wp:posOffset>
          </wp:positionH>
          <wp:positionV relativeFrom="paragraph">
            <wp:posOffset>-86994</wp:posOffset>
          </wp:positionV>
          <wp:extent cx="1077264" cy="482600"/>
          <wp:effectExtent l="0" t="0" r="0" b="0"/>
          <wp:wrapNone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7264" cy="482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C7BEF5D" w14:textId="77777777" w:rsidR="00B224E1" w:rsidRDefault="001D6E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t>ul. Kokoszków 71, 34-400 Nowy Targ, NIP 735-24-32-038, REGON 492722404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B4566"/>
    <w:multiLevelType w:val="multilevel"/>
    <w:tmpl w:val="3B7A16BC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445519B"/>
    <w:multiLevelType w:val="hybridMultilevel"/>
    <w:tmpl w:val="7C7C4498"/>
    <w:lvl w:ilvl="0" w:tplc="BA586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F4BB7"/>
    <w:multiLevelType w:val="multilevel"/>
    <w:tmpl w:val="E6328764"/>
    <w:lvl w:ilvl="0">
      <w:start w:val="1"/>
      <w:numFmt w:val="bullet"/>
      <w:pStyle w:val="BOMBA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C824F99"/>
    <w:multiLevelType w:val="multilevel"/>
    <w:tmpl w:val="D7124BA6"/>
    <w:lvl w:ilvl="0">
      <w:start w:val="26"/>
      <w:numFmt w:val="decimal"/>
      <w:lvlText w:val="%1."/>
      <w:lvlJc w:val="left"/>
      <w:pPr>
        <w:ind w:left="7620" w:hanging="390"/>
      </w:pPr>
    </w:lvl>
    <w:lvl w:ilvl="1">
      <w:start w:val="1"/>
      <w:numFmt w:val="decimal"/>
      <w:lvlText w:val="%1.%2."/>
      <w:lvlJc w:val="left"/>
      <w:pPr>
        <w:ind w:left="2280" w:hanging="720"/>
      </w:pPr>
      <w:rPr>
        <w:rFonts w:ascii="Arial" w:eastAsia="Arial" w:hAnsi="Arial" w:cs="Arial"/>
        <w:b w:val="0"/>
        <w:i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3131" w:hanging="720"/>
      </w:pPr>
      <w:rPr>
        <w:color w:val="000000"/>
        <w:sz w:val="20"/>
        <w:szCs w:val="20"/>
      </w:rPr>
    </w:lvl>
    <w:lvl w:ilvl="3">
      <w:start w:val="1"/>
      <w:numFmt w:val="lowerLetter"/>
      <w:lvlText w:val="%4)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1E0F6811"/>
    <w:multiLevelType w:val="hybridMultilevel"/>
    <w:tmpl w:val="03F8BAA4"/>
    <w:lvl w:ilvl="0" w:tplc="BA586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56B38DB"/>
    <w:multiLevelType w:val="hybridMultilevel"/>
    <w:tmpl w:val="B7C45DC6"/>
    <w:lvl w:ilvl="0" w:tplc="BA586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C41F4"/>
    <w:multiLevelType w:val="hybridMultilevel"/>
    <w:tmpl w:val="D91E163E"/>
    <w:lvl w:ilvl="0" w:tplc="BA586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15228F"/>
    <w:multiLevelType w:val="multilevel"/>
    <w:tmpl w:val="145C6AA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AD2B5C"/>
    <w:multiLevelType w:val="hybridMultilevel"/>
    <w:tmpl w:val="33F21B8C"/>
    <w:lvl w:ilvl="0" w:tplc="BA586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E62ED6"/>
    <w:multiLevelType w:val="multilevel"/>
    <w:tmpl w:val="F2763DBA"/>
    <w:lvl w:ilvl="0">
      <w:start w:val="1"/>
      <w:numFmt w:val="lowerLetter"/>
      <w:pStyle w:val="KRESKA"/>
      <w:lvlText w:val="%1)"/>
      <w:lvlJc w:val="left"/>
      <w:pPr>
        <w:ind w:left="242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1244A"/>
    <w:multiLevelType w:val="multilevel"/>
    <w:tmpl w:val="DAB4AB6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8000ED1"/>
    <w:multiLevelType w:val="hybridMultilevel"/>
    <w:tmpl w:val="5AC6E6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9A3B4D"/>
    <w:multiLevelType w:val="multilevel"/>
    <w:tmpl w:val="81AAE4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C43215E"/>
    <w:multiLevelType w:val="multilevel"/>
    <w:tmpl w:val="A5F67086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08574FE"/>
    <w:multiLevelType w:val="hybridMultilevel"/>
    <w:tmpl w:val="09C4F05A"/>
    <w:lvl w:ilvl="0" w:tplc="BA586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373A9"/>
    <w:multiLevelType w:val="multilevel"/>
    <w:tmpl w:val="B8FC2532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6530CF"/>
    <w:multiLevelType w:val="multilevel"/>
    <w:tmpl w:val="779AC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5F1FAB"/>
    <w:multiLevelType w:val="multilevel"/>
    <w:tmpl w:val="591E3F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4EE6345"/>
    <w:multiLevelType w:val="multilevel"/>
    <w:tmpl w:val="55A6196E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93C1025"/>
    <w:multiLevelType w:val="hybridMultilevel"/>
    <w:tmpl w:val="30908F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EC31C2"/>
    <w:multiLevelType w:val="hybridMultilevel"/>
    <w:tmpl w:val="522E1A46"/>
    <w:lvl w:ilvl="0" w:tplc="BA586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E801AA"/>
    <w:multiLevelType w:val="multilevel"/>
    <w:tmpl w:val="2E8C1456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BFA0077"/>
    <w:multiLevelType w:val="hybridMultilevel"/>
    <w:tmpl w:val="F2681662"/>
    <w:lvl w:ilvl="0" w:tplc="BA586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3"/>
  </w:num>
  <w:num w:numId="4">
    <w:abstractNumId w:val="0"/>
  </w:num>
  <w:num w:numId="5">
    <w:abstractNumId w:val="17"/>
  </w:num>
  <w:num w:numId="6">
    <w:abstractNumId w:val="10"/>
  </w:num>
  <w:num w:numId="7">
    <w:abstractNumId w:val="3"/>
  </w:num>
  <w:num w:numId="8">
    <w:abstractNumId w:val="12"/>
  </w:num>
  <w:num w:numId="9">
    <w:abstractNumId w:val="18"/>
  </w:num>
  <w:num w:numId="10">
    <w:abstractNumId w:val="21"/>
  </w:num>
  <w:num w:numId="11">
    <w:abstractNumId w:val="15"/>
  </w:num>
  <w:num w:numId="12">
    <w:abstractNumId w:val="11"/>
  </w:num>
  <w:num w:numId="13">
    <w:abstractNumId w:val="19"/>
  </w:num>
  <w:num w:numId="14">
    <w:abstractNumId w:val="4"/>
  </w:num>
  <w:num w:numId="15">
    <w:abstractNumId w:val="20"/>
  </w:num>
  <w:num w:numId="16">
    <w:abstractNumId w:val="7"/>
  </w:num>
  <w:num w:numId="17">
    <w:abstractNumId w:val="16"/>
  </w:num>
  <w:num w:numId="18">
    <w:abstractNumId w:val="5"/>
  </w:num>
  <w:num w:numId="19">
    <w:abstractNumId w:val="8"/>
  </w:num>
  <w:num w:numId="20">
    <w:abstractNumId w:val="14"/>
  </w:num>
  <w:num w:numId="21">
    <w:abstractNumId w:val="22"/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4E1"/>
    <w:rsid w:val="00010FF9"/>
    <w:rsid w:val="00031FF4"/>
    <w:rsid w:val="00065C73"/>
    <w:rsid w:val="00082BC6"/>
    <w:rsid w:val="000908DA"/>
    <w:rsid w:val="00091637"/>
    <w:rsid w:val="000A3BF4"/>
    <w:rsid w:val="000D199E"/>
    <w:rsid w:val="000F5EF8"/>
    <w:rsid w:val="001D6E2D"/>
    <w:rsid w:val="001F55A8"/>
    <w:rsid w:val="0020197A"/>
    <w:rsid w:val="002464D0"/>
    <w:rsid w:val="00270781"/>
    <w:rsid w:val="002C66FF"/>
    <w:rsid w:val="0032052C"/>
    <w:rsid w:val="003D77DD"/>
    <w:rsid w:val="003E3F79"/>
    <w:rsid w:val="0041669D"/>
    <w:rsid w:val="005842B8"/>
    <w:rsid w:val="005B614C"/>
    <w:rsid w:val="005C64AF"/>
    <w:rsid w:val="005F49CA"/>
    <w:rsid w:val="006034AA"/>
    <w:rsid w:val="006903A2"/>
    <w:rsid w:val="00693FD5"/>
    <w:rsid w:val="006A7753"/>
    <w:rsid w:val="00780BF5"/>
    <w:rsid w:val="007F39C9"/>
    <w:rsid w:val="0094066C"/>
    <w:rsid w:val="00A06924"/>
    <w:rsid w:val="00A55E3B"/>
    <w:rsid w:val="00A617F8"/>
    <w:rsid w:val="00AB5798"/>
    <w:rsid w:val="00B0457E"/>
    <w:rsid w:val="00B224E1"/>
    <w:rsid w:val="00B523ED"/>
    <w:rsid w:val="00B535BE"/>
    <w:rsid w:val="00B96920"/>
    <w:rsid w:val="00C033D1"/>
    <w:rsid w:val="00D07590"/>
    <w:rsid w:val="00D14083"/>
    <w:rsid w:val="00DC49FD"/>
    <w:rsid w:val="00DC6230"/>
    <w:rsid w:val="00F529A2"/>
    <w:rsid w:val="00F6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18894"/>
  <w15:docId w15:val="{F78D9A73-5D94-4AF3-B61E-97D1301C9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958"/>
  </w:style>
  <w:style w:type="paragraph" w:styleId="Nagwek1">
    <w:name w:val="heading 1"/>
    <w:basedOn w:val="Normalny"/>
    <w:next w:val="Normalny"/>
    <w:link w:val="Nagwek1Znak"/>
    <w:uiPriority w:val="9"/>
    <w:qFormat/>
    <w:rsid w:val="0012660C"/>
    <w:pPr>
      <w:keepNext/>
      <w:outlineLvl w:val="0"/>
    </w:pPr>
    <w:rPr>
      <w:rFonts w:ascii="Arial" w:hAnsi="Arial"/>
      <w:i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660C"/>
    <w:pPr>
      <w:keepNext/>
      <w:spacing w:before="240" w:after="60"/>
      <w:outlineLvl w:val="1"/>
    </w:pPr>
    <w:rPr>
      <w:rFonts w:ascii="Arial" w:hAnsi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660C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660C"/>
    <w:pPr>
      <w:keepNext/>
      <w:ind w:firstLine="1418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660C"/>
    <w:pPr>
      <w:keepNext/>
      <w:ind w:firstLine="1276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660C"/>
    <w:pPr>
      <w:keepNext/>
      <w:jc w:val="center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12660C"/>
    <w:pPr>
      <w:keepNext/>
      <w:ind w:left="360"/>
      <w:jc w:val="center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12660C"/>
    <w:pPr>
      <w:keepNext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qFormat/>
    <w:rsid w:val="0012660C"/>
    <w:pPr>
      <w:keepNext/>
      <w:jc w:val="right"/>
      <w:outlineLvl w:val="8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12660C"/>
    <w:pPr>
      <w:jc w:val="center"/>
    </w:pPr>
    <w:rPr>
      <w:rFonts w:ascii="PL SwitzerlandCondBlack" w:hAnsi="PL SwitzerlandCondBlack"/>
      <w:b/>
      <w:sz w:val="32"/>
    </w:rPr>
  </w:style>
  <w:style w:type="character" w:customStyle="1" w:styleId="Nagwek1Znak">
    <w:name w:val="Nagłówek 1 Znak"/>
    <w:basedOn w:val="Domylnaczcionkaakapitu"/>
    <w:link w:val="Nagwek1"/>
    <w:qFormat/>
    <w:rsid w:val="0012660C"/>
    <w:rPr>
      <w:rFonts w:ascii="Arial" w:eastAsia="Times New Roman" w:hAnsi="Arial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2660C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12660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12660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12660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12660C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12660C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12660C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12660C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12660C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12660C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qFormat/>
    <w:rsid w:val="0012660C"/>
  </w:style>
  <w:style w:type="character" w:customStyle="1" w:styleId="TytuZnak">
    <w:name w:val="Tytuł Znak"/>
    <w:basedOn w:val="Domylnaczcionkaakapitu"/>
    <w:link w:val="Tytu"/>
    <w:qFormat/>
    <w:rsid w:val="0012660C"/>
    <w:rPr>
      <w:rFonts w:ascii="PL SwitzerlandCondBlack" w:eastAsia="Times New Roman" w:hAnsi="PL SwitzerlandCondBlack" w:cs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12660C"/>
    <w:rPr>
      <w:rFonts w:ascii="PL SwitzerlandCondBlack" w:eastAsia="Times New Roman" w:hAnsi="PL SwitzerlandCondBlack" w:cs="Times New Roman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12660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12660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2660C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qFormat/>
    <w:rsid w:val="0012660C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2660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12660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czeinternetowe">
    <w:name w:val="Łącze internetowe"/>
    <w:rsid w:val="0012660C"/>
    <w:rPr>
      <w:color w:val="0000FF"/>
      <w:u w:val="single"/>
    </w:rPr>
  </w:style>
  <w:style w:type="character" w:styleId="Odwoaniedokomentarza">
    <w:name w:val="annotation reference"/>
    <w:semiHidden/>
    <w:qFormat/>
    <w:rsid w:val="0012660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1266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dwiedzoneczeinternetowe">
    <w:name w:val="Odwiedzone łącze internetowe"/>
    <w:rsid w:val="0012660C"/>
    <w:rPr>
      <w:color w:val="800080"/>
      <w:u w:val="single"/>
    </w:rPr>
  </w:style>
  <w:style w:type="character" w:customStyle="1" w:styleId="akapitdomyslny">
    <w:name w:val="akapitdomyslny"/>
    <w:qFormat/>
    <w:rsid w:val="001266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266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qFormat/>
    <w:rsid w:val="0012660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-Domylnaczcionkaakapitu111">
    <w:name w:val="WW-Domyślna czcionka akapitu111"/>
    <w:qFormat/>
    <w:rsid w:val="0012660C"/>
  </w:style>
  <w:style w:type="character" w:customStyle="1" w:styleId="dane1">
    <w:name w:val="dane1"/>
    <w:qFormat/>
    <w:rsid w:val="0012660C"/>
    <w:rPr>
      <w:color w:val="auto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1266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qFormat/>
    <w:rsid w:val="0012660C"/>
    <w:rPr>
      <w:vertAlign w:val="superscript"/>
    </w:rPr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12660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t1">
    <w:name w:val="st1"/>
    <w:basedOn w:val="Domylnaczcionkaakapitu"/>
    <w:qFormat/>
    <w:rsid w:val="0012660C"/>
  </w:style>
  <w:style w:type="character" w:customStyle="1" w:styleId="BezodstpwZnak">
    <w:name w:val="Bez odstępów Znak"/>
    <w:link w:val="Bezodstpw"/>
    <w:uiPriority w:val="1"/>
    <w:qFormat/>
    <w:rsid w:val="0012660C"/>
    <w:rPr>
      <w:rFonts w:ascii="Calibri" w:eastAsia="Times New Roman" w:hAnsi="Calibri" w:cs="Calibri"/>
    </w:rPr>
  </w:style>
  <w:style w:type="character" w:customStyle="1" w:styleId="text">
    <w:name w:val="text"/>
    <w:basedOn w:val="Domylnaczcionkaakapitu"/>
    <w:qFormat/>
    <w:rsid w:val="0012660C"/>
  </w:style>
  <w:style w:type="character" w:customStyle="1" w:styleId="NormalnyWebZnak">
    <w:name w:val="Normalny (Web) Znak"/>
    <w:qFormat/>
    <w:rsid w:val="0012660C"/>
    <w:rPr>
      <w:sz w:val="24"/>
      <w:szCs w:val="24"/>
      <w:lang w:val="pl-PL" w:eastAsia="pl-PL" w:bidi="ar-SA"/>
    </w:rPr>
  </w:style>
  <w:style w:type="character" w:styleId="HTML-definicja">
    <w:name w:val="HTML Definition"/>
    <w:qFormat/>
    <w:rsid w:val="0012660C"/>
    <w:rPr>
      <w:i/>
      <w:iCs/>
    </w:rPr>
  </w:style>
  <w:style w:type="character" w:styleId="Pogrubienie">
    <w:name w:val="Strong"/>
    <w:uiPriority w:val="22"/>
    <w:qFormat/>
    <w:rsid w:val="0012660C"/>
    <w:rPr>
      <w:b/>
      <w:bCs/>
    </w:rPr>
  </w:style>
  <w:style w:type="character" w:customStyle="1" w:styleId="technicalvalue">
    <w:name w:val="technicalvalue"/>
    <w:basedOn w:val="Domylnaczcionkaakapitu"/>
    <w:qFormat/>
    <w:rsid w:val="0012660C"/>
  </w:style>
  <w:style w:type="character" w:customStyle="1" w:styleId="attributenametext">
    <w:name w:val="attribute_name_text"/>
    <w:basedOn w:val="Domylnaczcionkaakapitu"/>
    <w:qFormat/>
    <w:rsid w:val="0012660C"/>
  </w:style>
  <w:style w:type="character" w:customStyle="1" w:styleId="TabelaNormalnyZnak">
    <w:name w:val="Tabela Normalny Znak"/>
    <w:link w:val="TabelaNormalny"/>
    <w:uiPriority w:val="99"/>
    <w:qFormat/>
    <w:locked/>
    <w:rsid w:val="0012660C"/>
    <w:rPr>
      <w:rFonts w:ascii="Verdana" w:eastAsia="Times New Roman" w:hAnsi="Verdana" w:cs="Times New Roman"/>
      <w:sz w:val="14"/>
      <w:szCs w:val="20"/>
      <w:lang w:val="x-none" w:eastAsia="x-none"/>
    </w:rPr>
  </w:style>
  <w:style w:type="character" w:customStyle="1" w:styleId="apple-style-span">
    <w:name w:val="apple-style-span"/>
    <w:basedOn w:val="Domylnaczcionkaakapitu"/>
    <w:qFormat/>
    <w:rsid w:val="0012660C"/>
  </w:style>
  <w:style w:type="character" w:customStyle="1" w:styleId="apple-converted-space">
    <w:name w:val="apple-converted-space"/>
    <w:basedOn w:val="Domylnaczcionkaakapitu"/>
    <w:qFormat/>
    <w:rsid w:val="0012660C"/>
  </w:style>
  <w:style w:type="character" w:customStyle="1" w:styleId="FontStyle14">
    <w:name w:val="Font Style14"/>
    <w:uiPriority w:val="99"/>
    <w:qFormat/>
    <w:rsid w:val="0012660C"/>
    <w:rPr>
      <w:rFonts w:ascii="Times New Roman" w:hAnsi="Times New Roman" w:cs="Times New Roman"/>
      <w:color w:val="000000"/>
      <w:sz w:val="16"/>
      <w:szCs w:val="16"/>
    </w:rPr>
  </w:style>
  <w:style w:type="character" w:customStyle="1" w:styleId="WW8Num12z1">
    <w:name w:val="WW8Num12z1"/>
    <w:qFormat/>
    <w:rsid w:val="0012660C"/>
    <w:rPr>
      <w:rFonts w:ascii="Times New Roman" w:eastAsia="Times New Roman" w:hAnsi="Times New Roman" w:cs="Times New Roman"/>
      <w:b w:val="0"/>
      <w:i w:val="0"/>
    </w:rPr>
  </w:style>
  <w:style w:type="character" w:customStyle="1" w:styleId="FontStyle43">
    <w:name w:val="Font Style43"/>
    <w:qFormat/>
    <w:rsid w:val="0012660C"/>
    <w:rPr>
      <w:rFonts w:ascii="Times New Roman" w:hAnsi="Times New Roman" w:cs="Times New Roman"/>
      <w:sz w:val="22"/>
      <w:szCs w:val="22"/>
    </w:rPr>
  </w:style>
  <w:style w:type="character" w:customStyle="1" w:styleId="FontStyle34">
    <w:name w:val="Font Style34"/>
    <w:qFormat/>
    <w:rsid w:val="0012660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3">
    <w:name w:val="Font Style33"/>
    <w:qFormat/>
    <w:rsid w:val="0012660C"/>
    <w:rPr>
      <w:rFonts w:ascii="Times New Roman" w:hAnsi="Times New Roman" w:cs="Times New Roman"/>
      <w:sz w:val="26"/>
      <w:szCs w:val="26"/>
    </w:rPr>
  </w:style>
  <w:style w:type="character" w:customStyle="1" w:styleId="Wyrnienie">
    <w:name w:val="Wyróżnienie"/>
    <w:qFormat/>
    <w:rsid w:val="0012660C"/>
    <w:rPr>
      <w:i/>
      <w:iCs/>
    </w:rPr>
  </w:style>
  <w:style w:type="character" w:customStyle="1" w:styleId="WW-Absatz-Standardschriftart1111">
    <w:name w:val="WW-Absatz-Standardschriftart1111"/>
    <w:qFormat/>
    <w:rsid w:val="0012660C"/>
  </w:style>
  <w:style w:type="character" w:customStyle="1" w:styleId="A3">
    <w:name w:val="A3"/>
    <w:qFormat/>
    <w:rsid w:val="0012660C"/>
    <w:rPr>
      <w:rFonts w:cs="FUBLVT+HartmannBalt-Regular"/>
      <w:color w:val="00000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2660C"/>
    <w:rPr>
      <w:rFonts w:ascii="Consolas" w:eastAsia="Calibri" w:hAnsi="Consolas" w:cs="Times New Roman"/>
      <w:sz w:val="21"/>
      <w:szCs w:val="21"/>
    </w:rPr>
  </w:style>
  <w:style w:type="character" w:customStyle="1" w:styleId="111Wyciecie-2Znak">
    <w:name w:val="1.1.1. Wyciecie-2 Znak"/>
    <w:link w:val="111Wyciecie-2"/>
    <w:qFormat/>
    <w:rsid w:val="0012660C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11wcicie1Znak1">
    <w:name w:val="1.1 wcięcie 1 Znak1"/>
    <w:link w:val="11wcicie1"/>
    <w:qFormat/>
    <w:rsid w:val="0012660C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ymbol">
    <w:name w:val="symbol"/>
    <w:basedOn w:val="Domylnaczcionkaakapitu"/>
    <w:qFormat/>
    <w:rsid w:val="0012660C"/>
  </w:style>
  <w:style w:type="character" w:customStyle="1" w:styleId="NagwekZnak1">
    <w:name w:val="Nagłówek Znak1"/>
    <w:qFormat/>
    <w:rsid w:val="0012660C"/>
    <w:rPr>
      <w:rFonts w:ascii="Times New Roman" w:eastAsia="Times New Roman" w:hAnsi="Times New Roman"/>
      <w:sz w:val="24"/>
      <w:szCs w:val="24"/>
    </w:rPr>
  </w:style>
  <w:style w:type="character" w:customStyle="1" w:styleId="ZnakZnak22">
    <w:name w:val="Znak Znak22"/>
    <w:qFormat/>
    <w:rsid w:val="0012660C"/>
    <w:rPr>
      <w:rFonts w:ascii="Palatino" w:hAnsi="Palatino"/>
      <w:sz w:val="24"/>
      <w:szCs w:val="24"/>
      <w:u w:val="single"/>
    </w:rPr>
  </w:style>
  <w:style w:type="character" w:customStyle="1" w:styleId="Brak">
    <w:name w:val="Brak"/>
    <w:qFormat/>
    <w:rsid w:val="0012660C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12660C"/>
    <w:rPr>
      <w:vertAlign w:val="superscript"/>
    </w:rPr>
  </w:style>
  <w:style w:type="character" w:customStyle="1" w:styleId="s21">
    <w:name w:val="s21"/>
    <w:qFormat/>
    <w:rsid w:val="0012660C"/>
  </w:style>
  <w:style w:type="character" w:customStyle="1" w:styleId="FontStyle31">
    <w:name w:val="Font Style31"/>
    <w:qFormat/>
    <w:rsid w:val="0012660C"/>
    <w:rPr>
      <w:rFonts w:ascii="Verdana" w:hAnsi="Verdana" w:cs="Verdana"/>
      <w:b/>
      <w:bCs/>
      <w:color w:val="000000"/>
      <w:sz w:val="22"/>
      <w:szCs w:val="22"/>
    </w:rPr>
  </w:style>
  <w:style w:type="character" w:customStyle="1" w:styleId="FontStyle38">
    <w:name w:val="Font Style38"/>
    <w:qFormat/>
    <w:rsid w:val="0012660C"/>
    <w:rPr>
      <w:rFonts w:ascii="Verdana" w:hAnsi="Verdana" w:cs="Verdana"/>
      <w:color w:val="000000"/>
      <w:sz w:val="10"/>
      <w:szCs w:val="10"/>
    </w:rPr>
  </w:style>
  <w:style w:type="character" w:customStyle="1" w:styleId="FontStyle37">
    <w:name w:val="Font Style37"/>
    <w:qFormat/>
    <w:rsid w:val="0012660C"/>
    <w:rPr>
      <w:rFonts w:ascii="Verdana" w:hAnsi="Verdana" w:cs="Verdana"/>
      <w:b/>
      <w:bCs/>
      <w:color w:val="000000"/>
      <w:sz w:val="10"/>
      <w:szCs w:val="10"/>
    </w:rPr>
  </w:style>
  <w:style w:type="character" w:customStyle="1" w:styleId="FontStyle12">
    <w:name w:val="Font Style12"/>
    <w:uiPriority w:val="99"/>
    <w:qFormat/>
    <w:rsid w:val="0012660C"/>
    <w:rPr>
      <w:rFonts w:ascii="Times New Roman" w:hAnsi="Times New Roman" w:cs="Times New Roman"/>
      <w:color w:val="000000"/>
      <w:sz w:val="20"/>
      <w:szCs w:val="20"/>
    </w:rPr>
  </w:style>
  <w:style w:type="character" w:customStyle="1" w:styleId="AkapitzlistZnak">
    <w:name w:val="Akapit z listą Znak"/>
    <w:link w:val="Akapitzlist"/>
    <w:qFormat/>
    <w:locked/>
    <w:rsid w:val="0012660C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ierozpoznanawzmianka1">
    <w:name w:val="Nierozpoznana wzmianka1"/>
    <w:uiPriority w:val="99"/>
    <w:semiHidden/>
    <w:unhideWhenUsed/>
    <w:qFormat/>
    <w:rsid w:val="0012660C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rsid w:val="001266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2660C"/>
    <w:pPr>
      <w:jc w:val="center"/>
    </w:pPr>
    <w:rPr>
      <w:rFonts w:ascii="PL SwitzerlandCondBlack" w:hAnsi="PL SwitzerlandCondBlack"/>
    </w:rPr>
  </w:style>
  <w:style w:type="paragraph" w:styleId="Lista">
    <w:name w:val="List"/>
    <w:basedOn w:val="Normalny"/>
    <w:rsid w:val="0012660C"/>
    <w:pPr>
      <w:ind w:left="283" w:hanging="283"/>
    </w:pPr>
    <w:rPr>
      <w:sz w:val="20"/>
    </w:rPr>
  </w:style>
  <w:style w:type="paragraph" w:styleId="Legenda">
    <w:name w:val="caption"/>
    <w:basedOn w:val="Normalny"/>
    <w:next w:val="Normalny"/>
    <w:qFormat/>
    <w:rsid w:val="0012660C"/>
    <w:pPr>
      <w:spacing w:before="240"/>
      <w:jc w:val="center"/>
    </w:pPr>
    <w:rPr>
      <w:rFonts w:ascii="Arial" w:hAnsi="Arial"/>
      <w:b/>
      <w:caps/>
      <w:sz w:val="44"/>
    </w:rPr>
  </w:style>
  <w:style w:type="paragraph" w:customStyle="1" w:styleId="Indeks">
    <w:name w:val="Indeks"/>
    <w:basedOn w:val="Normalny"/>
    <w:qFormat/>
    <w:rsid w:val="0012660C"/>
    <w:pPr>
      <w:suppressLineNumbers/>
    </w:pPr>
    <w:rPr>
      <w:rFonts w:cs="MS Mincho"/>
      <w:sz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12660C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qFormat/>
    <w:rsid w:val="0012660C"/>
  </w:style>
  <w:style w:type="paragraph" w:styleId="Tekstpodstawowywcity">
    <w:name w:val="Body Text Indent"/>
    <w:basedOn w:val="Normalny"/>
    <w:link w:val="TekstpodstawowywcityZnak"/>
    <w:rsid w:val="0012660C"/>
    <w:pPr>
      <w:ind w:left="1349" w:hanging="255"/>
    </w:pPr>
  </w:style>
  <w:style w:type="paragraph" w:styleId="Tekstpodstawowywcity2">
    <w:name w:val="Body Text Indent 2"/>
    <w:basedOn w:val="Normalny"/>
    <w:link w:val="Tekstpodstawowywcity2Znak"/>
    <w:qFormat/>
    <w:rsid w:val="0012660C"/>
    <w:pPr>
      <w:ind w:left="360"/>
    </w:pPr>
  </w:style>
  <w:style w:type="paragraph" w:styleId="Podtytu">
    <w:name w:val="Subtitle"/>
    <w:basedOn w:val="Normalny"/>
    <w:next w:val="Normalny"/>
    <w:link w:val="PodtytuZnak"/>
    <w:uiPriority w:val="11"/>
    <w:qFormat/>
    <w:pPr>
      <w:jc w:val="center"/>
    </w:pPr>
    <w:rPr>
      <w:b/>
    </w:rPr>
  </w:style>
  <w:style w:type="paragraph" w:styleId="Tekstpodstawowy3">
    <w:name w:val="Body Text 3"/>
    <w:basedOn w:val="Normalny"/>
    <w:link w:val="Tekstpodstawowy3Znak"/>
    <w:qFormat/>
    <w:rsid w:val="0012660C"/>
    <w:rPr>
      <w:b/>
    </w:rPr>
  </w:style>
  <w:style w:type="paragraph" w:styleId="Tekstpodstawowywcity3">
    <w:name w:val="Body Text Indent 3"/>
    <w:basedOn w:val="Normalny"/>
    <w:link w:val="Tekstpodstawowywcity3Znak"/>
    <w:qFormat/>
    <w:rsid w:val="0012660C"/>
    <w:pPr>
      <w:ind w:left="709" w:hanging="142"/>
    </w:pPr>
  </w:style>
  <w:style w:type="paragraph" w:styleId="Tekstkomentarza">
    <w:name w:val="annotation text"/>
    <w:basedOn w:val="Normalny"/>
    <w:link w:val="TekstkomentarzaZnak"/>
    <w:qFormat/>
    <w:rsid w:val="0012660C"/>
    <w:rPr>
      <w:sz w:val="20"/>
    </w:rPr>
  </w:style>
  <w:style w:type="paragraph" w:customStyle="1" w:styleId="pkt">
    <w:name w:val="pkt"/>
    <w:basedOn w:val="Normalny"/>
    <w:qFormat/>
    <w:rsid w:val="0012660C"/>
    <w:pPr>
      <w:spacing w:before="60" w:after="60"/>
      <w:ind w:left="851" w:hanging="295"/>
    </w:pPr>
  </w:style>
  <w:style w:type="paragraph" w:customStyle="1" w:styleId="pkt1">
    <w:name w:val="pkt1"/>
    <w:basedOn w:val="pkt"/>
    <w:qFormat/>
    <w:rsid w:val="0012660C"/>
    <w:pPr>
      <w:ind w:left="850" w:hanging="425"/>
    </w:pPr>
  </w:style>
  <w:style w:type="paragraph" w:customStyle="1" w:styleId="tyt">
    <w:name w:val="tyt"/>
    <w:basedOn w:val="Normalny"/>
    <w:qFormat/>
    <w:rsid w:val="0012660C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qFormat/>
    <w:rsid w:val="0012660C"/>
    <w:pPr>
      <w:widowControl w:val="0"/>
      <w:spacing w:before="60" w:after="60" w:line="360" w:lineRule="atLeast"/>
      <w:ind w:left="426" w:hanging="284"/>
      <w:jc w:val="both"/>
      <w:textAlignment w:val="baseline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2660C"/>
    <w:rPr>
      <w:sz w:val="20"/>
    </w:rPr>
  </w:style>
  <w:style w:type="paragraph" w:customStyle="1" w:styleId="Standardowy2">
    <w:name w:val="Standardowy2"/>
    <w:qFormat/>
    <w:rsid w:val="0012660C"/>
    <w:pPr>
      <w:widowControl w:val="0"/>
      <w:spacing w:line="340" w:lineRule="exact"/>
      <w:jc w:val="both"/>
      <w:textAlignment w:val="baseline"/>
    </w:pPr>
    <w:rPr>
      <w:sz w:val="28"/>
      <w:szCs w:val="28"/>
    </w:rPr>
  </w:style>
  <w:style w:type="paragraph" w:styleId="Tekstdymka">
    <w:name w:val="Balloon Text"/>
    <w:basedOn w:val="Normalny"/>
    <w:link w:val="TekstdymkaZnak"/>
    <w:semiHidden/>
    <w:qFormat/>
    <w:rsid w:val="0012660C"/>
    <w:rPr>
      <w:rFonts w:ascii="Tahoma" w:hAnsi="Tahoma" w:cs="Tahoma"/>
      <w:sz w:val="16"/>
      <w:szCs w:val="16"/>
    </w:rPr>
  </w:style>
  <w:style w:type="paragraph" w:customStyle="1" w:styleId="1">
    <w:name w:val="1"/>
    <w:basedOn w:val="Normalny"/>
    <w:next w:val="Nagwek"/>
    <w:qFormat/>
    <w:rsid w:val="0012660C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next w:val="Nagwek"/>
    <w:qFormat/>
    <w:rsid w:val="0012660C"/>
    <w:pPr>
      <w:tabs>
        <w:tab w:val="center" w:pos="4536"/>
        <w:tab w:val="right" w:pos="9072"/>
      </w:tabs>
    </w:pPr>
    <w:rPr>
      <w:szCs w:val="28"/>
    </w:rPr>
  </w:style>
  <w:style w:type="paragraph" w:customStyle="1" w:styleId="Styl">
    <w:name w:val="Styl"/>
    <w:qFormat/>
    <w:rsid w:val="0012660C"/>
    <w:pPr>
      <w:widowControl w:val="0"/>
      <w:tabs>
        <w:tab w:val="center" w:pos="4536"/>
        <w:tab w:val="right" w:pos="9072"/>
      </w:tabs>
      <w:spacing w:line="340" w:lineRule="atLeast"/>
      <w:jc w:val="both"/>
      <w:textAlignment w:val="baseline"/>
    </w:pPr>
    <w:rPr>
      <w:sz w:val="28"/>
      <w:szCs w:val="28"/>
    </w:rPr>
  </w:style>
  <w:style w:type="paragraph" w:customStyle="1" w:styleId="font5">
    <w:name w:val="font5"/>
    <w:basedOn w:val="Normalny"/>
    <w:qFormat/>
    <w:rsid w:val="0012660C"/>
    <w:pPr>
      <w:spacing w:beforeAutospacing="1" w:afterAutospacing="1"/>
    </w:pPr>
    <w:rPr>
      <w:sz w:val="20"/>
    </w:rPr>
  </w:style>
  <w:style w:type="paragraph" w:customStyle="1" w:styleId="xl22">
    <w:name w:val="xl22"/>
    <w:basedOn w:val="Normalny"/>
    <w:qFormat/>
    <w:rsid w:val="0012660C"/>
    <w:pPr>
      <w:spacing w:beforeAutospacing="1" w:afterAutospacing="1"/>
    </w:pPr>
    <w:rPr>
      <w:color w:val="000000"/>
    </w:rPr>
  </w:style>
  <w:style w:type="paragraph" w:customStyle="1" w:styleId="xl23">
    <w:name w:val="xl23"/>
    <w:basedOn w:val="Normalny"/>
    <w:qFormat/>
    <w:rsid w:val="001266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b/>
      <w:bCs/>
      <w:color w:val="000000"/>
    </w:rPr>
  </w:style>
  <w:style w:type="paragraph" w:customStyle="1" w:styleId="xl24">
    <w:name w:val="xl24"/>
    <w:basedOn w:val="Normalny"/>
    <w:qFormat/>
    <w:rsid w:val="001266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b/>
      <w:bCs/>
      <w:color w:val="000000"/>
    </w:rPr>
  </w:style>
  <w:style w:type="paragraph" w:customStyle="1" w:styleId="xl25">
    <w:name w:val="xl25"/>
    <w:basedOn w:val="Normalny"/>
    <w:qFormat/>
    <w:rsid w:val="001266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color w:val="000000"/>
    </w:rPr>
  </w:style>
  <w:style w:type="paragraph" w:customStyle="1" w:styleId="xl26">
    <w:name w:val="xl26"/>
    <w:basedOn w:val="Normalny"/>
    <w:qFormat/>
    <w:rsid w:val="001266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color w:val="000000"/>
    </w:rPr>
  </w:style>
  <w:style w:type="paragraph" w:customStyle="1" w:styleId="xl27">
    <w:name w:val="xl27"/>
    <w:basedOn w:val="Normalny"/>
    <w:qFormat/>
    <w:rsid w:val="001266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color w:val="000000"/>
    </w:rPr>
  </w:style>
  <w:style w:type="paragraph" w:customStyle="1" w:styleId="xl28">
    <w:name w:val="xl28"/>
    <w:basedOn w:val="Normalny"/>
    <w:qFormat/>
    <w:rsid w:val="0012660C"/>
    <w:pPr>
      <w:spacing w:beforeAutospacing="1" w:afterAutospacing="1"/>
    </w:pPr>
    <w:rPr>
      <w:color w:val="000000"/>
    </w:rPr>
  </w:style>
  <w:style w:type="paragraph" w:customStyle="1" w:styleId="xl29">
    <w:name w:val="xl29"/>
    <w:basedOn w:val="Normalny"/>
    <w:qFormat/>
    <w:rsid w:val="001266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color w:val="000000"/>
    </w:rPr>
  </w:style>
  <w:style w:type="paragraph" w:customStyle="1" w:styleId="xl30">
    <w:name w:val="xl30"/>
    <w:basedOn w:val="Normalny"/>
    <w:qFormat/>
    <w:rsid w:val="001266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Lucida Sans Unicode" w:hAnsi="Lucida Sans Unicode" w:cs="Lucida Sans Unicode"/>
      <w:color w:val="000000"/>
    </w:rPr>
  </w:style>
  <w:style w:type="paragraph" w:customStyle="1" w:styleId="xl31">
    <w:name w:val="xl31"/>
    <w:basedOn w:val="Normalny"/>
    <w:qFormat/>
    <w:rsid w:val="0012660C"/>
    <w:pPr>
      <w:spacing w:beforeAutospacing="1" w:afterAutospacing="1"/>
    </w:pPr>
    <w:rPr>
      <w:color w:val="000000"/>
    </w:rPr>
  </w:style>
  <w:style w:type="paragraph" w:customStyle="1" w:styleId="xl32">
    <w:name w:val="xl32"/>
    <w:basedOn w:val="Normalny"/>
    <w:qFormat/>
    <w:rsid w:val="0012660C"/>
    <w:pPr>
      <w:spacing w:beforeAutospacing="1" w:afterAutospacing="1"/>
    </w:pPr>
    <w:rPr>
      <w:color w:val="000000"/>
    </w:rPr>
  </w:style>
  <w:style w:type="paragraph" w:customStyle="1" w:styleId="xl33">
    <w:name w:val="xl33"/>
    <w:basedOn w:val="Normalny"/>
    <w:qFormat/>
    <w:rsid w:val="0012660C"/>
    <w:pPr>
      <w:spacing w:beforeAutospacing="1" w:afterAutospacing="1"/>
      <w:jc w:val="center"/>
    </w:pPr>
    <w:rPr>
      <w:color w:val="000000"/>
    </w:rPr>
  </w:style>
  <w:style w:type="paragraph" w:customStyle="1" w:styleId="xl34">
    <w:name w:val="xl34"/>
    <w:basedOn w:val="Normalny"/>
    <w:qFormat/>
    <w:rsid w:val="0012660C"/>
    <w:pPr>
      <w:spacing w:beforeAutospacing="1" w:afterAutospacing="1"/>
    </w:pPr>
    <w:rPr>
      <w:color w:val="000000"/>
    </w:rPr>
  </w:style>
  <w:style w:type="paragraph" w:customStyle="1" w:styleId="Default">
    <w:name w:val="Default"/>
    <w:qFormat/>
    <w:rsid w:val="0012660C"/>
    <w:pPr>
      <w:widowControl w:val="0"/>
      <w:spacing w:line="360" w:lineRule="atLeast"/>
      <w:jc w:val="both"/>
      <w:textAlignment w:val="baseline"/>
    </w:pPr>
    <w:rPr>
      <w:rFonts w:ascii="Courier New" w:hAnsi="Courier New" w:cs="Courier New"/>
      <w:color w:val="000000"/>
    </w:rPr>
  </w:style>
  <w:style w:type="paragraph" w:customStyle="1" w:styleId="WW-Zawartotabeli111111">
    <w:name w:val="WW-Zawartość tabeli111111"/>
    <w:basedOn w:val="Tekstpodstawowy"/>
    <w:qFormat/>
    <w:rsid w:val="0012660C"/>
    <w:pPr>
      <w:suppressLineNumbers/>
      <w:spacing w:after="120"/>
      <w:jc w:val="left"/>
    </w:pPr>
    <w:rPr>
      <w:rFonts w:ascii="Times New Roman" w:eastAsia="Lucida Sans Unicode" w:hAnsi="Times New Roman"/>
    </w:rPr>
  </w:style>
  <w:style w:type="paragraph" w:customStyle="1" w:styleId="WW-Zawartotabeli1">
    <w:name w:val="WW-Zawartość tabeli1"/>
    <w:basedOn w:val="Tekstpodstawowy"/>
    <w:qFormat/>
    <w:rsid w:val="0012660C"/>
    <w:pPr>
      <w:suppressLineNumbers/>
      <w:spacing w:after="120"/>
      <w:jc w:val="left"/>
    </w:pPr>
    <w:rPr>
      <w:rFonts w:ascii="Times New Roman" w:eastAsia="Lucida Sans Unicode" w:hAnsi="Times New Roman"/>
    </w:rPr>
  </w:style>
  <w:style w:type="paragraph" w:customStyle="1" w:styleId="WW-Nagwektabeli111111">
    <w:name w:val="WW-Nagłówek tabeli111111"/>
    <w:basedOn w:val="WW-Zawartotabeli111111"/>
    <w:qFormat/>
    <w:rsid w:val="0012660C"/>
    <w:pPr>
      <w:jc w:val="center"/>
    </w:pPr>
    <w:rPr>
      <w:b/>
      <w:bCs/>
      <w:i/>
      <w:iCs/>
    </w:rPr>
  </w:style>
  <w:style w:type="paragraph" w:customStyle="1" w:styleId="WW-Tekstkomentarza">
    <w:name w:val="WW-Tekst komentarza"/>
    <w:basedOn w:val="Normalny"/>
    <w:qFormat/>
    <w:rsid w:val="0012660C"/>
    <w:rPr>
      <w:sz w:val="20"/>
    </w:rPr>
  </w:style>
  <w:style w:type="paragraph" w:styleId="NormalnyWeb">
    <w:name w:val="Normal (Web)"/>
    <w:basedOn w:val="Normalny"/>
    <w:qFormat/>
    <w:rsid w:val="0012660C"/>
    <w:pPr>
      <w:spacing w:before="100" w:after="100"/>
    </w:pPr>
  </w:style>
  <w:style w:type="paragraph" w:customStyle="1" w:styleId="LucaCash">
    <w:name w:val="Luca&amp;Cash"/>
    <w:basedOn w:val="Normalny"/>
    <w:qFormat/>
    <w:rsid w:val="0012660C"/>
    <w:pPr>
      <w:spacing w:line="360" w:lineRule="auto"/>
    </w:pPr>
    <w:rPr>
      <w:rFonts w:ascii="Arial Narrow" w:hAnsi="Arial Narrow"/>
    </w:rPr>
  </w:style>
  <w:style w:type="paragraph" w:customStyle="1" w:styleId="WW-Tekstpodstawowywcity2">
    <w:name w:val="WW-Tekst podstawowy wci?ty 2"/>
    <w:basedOn w:val="Normalny"/>
    <w:qFormat/>
    <w:rsid w:val="0012660C"/>
    <w:pPr>
      <w:spacing w:after="120" w:line="480" w:lineRule="auto"/>
      <w:ind w:left="283" w:firstLine="1"/>
    </w:pPr>
    <w:rPr>
      <w:rFonts w:ascii="Verdana" w:hAnsi="Verdana"/>
      <w:sz w:val="22"/>
    </w:rPr>
  </w:style>
  <w:style w:type="paragraph" w:customStyle="1" w:styleId="Tekstpodstawowy21">
    <w:name w:val="Tekst podstawowy 21"/>
    <w:basedOn w:val="Normalny"/>
    <w:qFormat/>
    <w:rsid w:val="0012660C"/>
    <w:pPr>
      <w:shd w:val="clear" w:color="auto" w:fill="FFFFFF"/>
      <w:spacing w:before="115" w:after="274" w:line="278" w:lineRule="exact"/>
      <w:ind w:right="4"/>
    </w:pPr>
    <w:rPr>
      <w:rFonts w:ascii="Arial" w:hAnsi="Arial" w:cs="Arial"/>
      <w:i/>
      <w:iCs/>
      <w:lang w:eastAsia="ar-SA"/>
    </w:rPr>
  </w:style>
  <w:style w:type="paragraph" w:customStyle="1" w:styleId="Tekstpodstawowywcity21">
    <w:name w:val="Tekst podstawowy wcięty 21"/>
    <w:basedOn w:val="Normalny"/>
    <w:qFormat/>
    <w:rsid w:val="0012660C"/>
    <w:pPr>
      <w:ind w:left="284"/>
    </w:pPr>
    <w:rPr>
      <w:sz w:val="22"/>
    </w:rPr>
  </w:style>
  <w:style w:type="paragraph" w:customStyle="1" w:styleId="ZnakZnak1">
    <w:name w:val="Znak Znak1"/>
    <w:basedOn w:val="Normalny"/>
    <w:qFormat/>
    <w:rsid w:val="0012660C"/>
    <w:rPr>
      <w:rFonts w:ascii="Arial" w:hAnsi="Arial" w:cs="Arial"/>
    </w:rPr>
  </w:style>
  <w:style w:type="paragraph" w:styleId="Tekstprzypisukocowego">
    <w:name w:val="endnote text"/>
    <w:basedOn w:val="Normalny"/>
    <w:link w:val="TekstprzypisukocowegoZnak"/>
    <w:semiHidden/>
    <w:rsid w:val="0012660C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qFormat/>
    <w:rsid w:val="0012660C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12660C"/>
    <w:pPr>
      <w:ind w:left="708"/>
    </w:pPr>
  </w:style>
  <w:style w:type="paragraph" w:customStyle="1" w:styleId="Wyliczenieabcwtekcie1">
    <w:name w:val="Wyliczenie abc w tekście (1"/>
    <w:basedOn w:val="Normalny"/>
    <w:uiPriority w:val="99"/>
    <w:qFormat/>
    <w:rsid w:val="0012660C"/>
    <w:pPr>
      <w:tabs>
        <w:tab w:val="left" w:pos="993"/>
        <w:tab w:val="right" w:pos="8789"/>
      </w:tabs>
      <w:spacing w:before="120" w:after="120" w:line="360" w:lineRule="auto"/>
      <w:ind w:left="720" w:hanging="360"/>
    </w:pPr>
    <w:rPr>
      <w:rFonts w:ascii="Tahoma" w:hAnsi="Tahoma" w:cs="Tahoma"/>
      <w:sz w:val="20"/>
    </w:rPr>
  </w:style>
  <w:style w:type="paragraph" w:customStyle="1" w:styleId="Normalnybezodstpwtabela">
    <w:name w:val="Normalny bez odstępów tabela"/>
    <w:basedOn w:val="Normalny"/>
    <w:uiPriority w:val="99"/>
    <w:qFormat/>
    <w:rsid w:val="0012660C"/>
    <w:rPr>
      <w:rFonts w:ascii="Tahoma" w:hAnsi="Tahoma" w:cs="Tahoma"/>
      <w:sz w:val="18"/>
      <w:szCs w:val="18"/>
    </w:rPr>
  </w:style>
  <w:style w:type="paragraph" w:styleId="Bezodstpw">
    <w:name w:val="No Spacing"/>
    <w:link w:val="BezodstpwZnak"/>
    <w:uiPriority w:val="1"/>
    <w:qFormat/>
    <w:rsid w:val="0012660C"/>
    <w:pPr>
      <w:ind w:left="330" w:right="660" w:hanging="330"/>
    </w:pPr>
    <w:rPr>
      <w:rFonts w:cs="Calibri"/>
    </w:rPr>
  </w:style>
  <w:style w:type="paragraph" w:customStyle="1" w:styleId="Standardowytekst">
    <w:name w:val="Standardowy.tekst"/>
    <w:qFormat/>
    <w:rsid w:val="0012660C"/>
    <w:pPr>
      <w:jc w:val="both"/>
    </w:pPr>
    <w:rPr>
      <w:sz w:val="20"/>
      <w:szCs w:val="20"/>
    </w:rPr>
  </w:style>
  <w:style w:type="paragraph" w:customStyle="1" w:styleId="StylIwony">
    <w:name w:val="Styl Iwony"/>
    <w:basedOn w:val="Normalny"/>
    <w:qFormat/>
    <w:rsid w:val="0012660C"/>
    <w:pPr>
      <w:spacing w:before="120" w:after="120"/>
    </w:pPr>
    <w:rPr>
      <w:rFonts w:ascii="Bookman Old Style" w:hAnsi="Bookman Old Style"/>
    </w:rPr>
  </w:style>
  <w:style w:type="paragraph" w:customStyle="1" w:styleId="tekstost">
    <w:name w:val="tekst ost"/>
    <w:basedOn w:val="Normalny"/>
    <w:qFormat/>
    <w:rsid w:val="0012660C"/>
    <w:rPr>
      <w:sz w:val="20"/>
    </w:rPr>
  </w:style>
  <w:style w:type="paragraph" w:customStyle="1" w:styleId="Tekstpodstawowywcity31">
    <w:name w:val="Tekst podstawowy wcięty 31"/>
    <w:basedOn w:val="Normalny"/>
    <w:qFormat/>
    <w:rsid w:val="0012660C"/>
    <w:pPr>
      <w:tabs>
        <w:tab w:val="left" w:pos="144"/>
      </w:tabs>
      <w:ind w:left="426"/>
    </w:pPr>
    <w:rPr>
      <w:sz w:val="20"/>
    </w:rPr>
  </w:style>
  <w:style w:type="paragraph" w:customStyle="1" w:styleId="spis03">
    <w:name w:val="spis03"/>
    <w:qFormat/>
    <w:rsid w:val="0012660C"/>
    <w:pPr>
      <w:widowControl w:val="0"/>
      <w:tabs>
        <w:tab w:val="left" w:pos="794"/>
        <w:tab w:val="left" w:leader="dot" w:pos="4496"/>
      </w:tabs>
      <w:spacing w:line="360" w:lineRule="auto"/>
      <w:ind w:firstLine="284"/>
    </w:pPr>
    <w:rPr>
      <w:color w:val="000000"/>
    </w:rPr>
  </w:style>
  <w:style w:type="paragraph" w:customStyle="1" w:styleId="z4">
    <w:name w:val="z4"/>
    <w:qFormat/>
    <w:rsid w:val="0012660C"/>
    <w:pPr>
      <w:widowControl w:val="0"/>
      <w:tabs>
        <w:tab w:val="left" w:pos="939"/>
      </w:tabs>
      <w:spacing w:before="57" w:line="360" w:lineRule="auto"/>
      <w:ind w:firstLine="397"/>
      <w:jc w:val="both"/>
    </w:pPr>
    <w:rPr>
      <w:color w:val="000000"/>
    </w:rPr>
  </w:style>
  <w:style w:type="paragraph" w:customStyle="1" w:styleId="z3">
    <w:name w:val="z3"/>
    <w:qFormat/>
    <w:rsid w:val="0012660C"/>
    <w:pPr>
      <w:keepNext/>
      <w:widowControl w:val="0"/>
      <w:spacing w:before="57" w:line="360" w:lineRule="auto"/>
      <w:ind w:left="397"/>
      <w:jc w:val="both"/>
    </w:pPr>
    <w:rPr>
      <w:color w:val="000000"/>
    </w:rPr>
  </w:style>
  <w:style w:type="paragraph" w:customStyle="1" w:styleId="z1">
    <w:name w:val="z1"/>
    <w:qFormat/>
    <w:rsid w:val="0012660C"/>
    <w:pPr>
      <w:widowControl w:val="0"/>
      <w:tabs>
        <w:tab w:val="left" w:pos="397"/>
      </w:tabs>
      <w:spacing w:before="170" w:line="360" w:lineRule="auto"/>
      <w:jc w:val="both"/>
    </w:pPr>
    <w:rPr>
      <w:b/>
      <w:bCs/>
      <w:color w:val="000000"/>
      <w:sz w:val="28"/>
      <w:szCs w:val="28"/>
    </w:rPr>
  </w:style>
  <w:style w:type="paragraph" w:customStyle="1" w:styleId="znormal">
    <w:name w:val="z_normal"/>
    <w:qFormat/>
    <w:rsid w:val="0012660C"/>
    <w:pPr>
      <w:widowControl w:val="0"/>
      <w:spacing w:line="360" w:lineRule="auto"/>
      <w:ind w:left="397"/>
      <w:jc w:val="both"/>
    </w:pPr>
    <w:rPr>
      <w:color w:val="000000"/>
    </w:rPr>
  </w:style>
  <w:style w:type="paragraph" w:customStyle="1" w:styleId="zal">
    <w:name w:val="zal"/>
    <w:qFormat/>
    <w:rsid w:val="0012660C"/>
    <w:pPr>
      <w:widowControl w:val="0"/>
      <w:spacing w:after="113" w:line="259" w:lineRule="exact"/>
      <w:ind w:firstLine="283"/>
      <w:jc w:val="right"/>
    </w:pPr>
    <w:rPr>
      <w:b/>
      <w:bCs/>
      <w:color w:val="000000"/>
      <w:u w:val="single"/>
    </w:rPr>
  </w:style>
  <w:style w:type="paragraph" w:customStyle="1" w:styleId="KRESKA">
    <w:name w:val="KRESKA"/>
    <w:basedOn w:val="znormal"/>
    <w:qFormat/>
    <w:rsid w:val="0012660C"/>
    <w:pPr>
      <w:numPr>
        <w:numId w:val="2"/>
      </w:numPr>
      <w:tabs>
        <w:tab w:val="left" w:pos="851"/>
      </w:tabs>
      <w:ind w:left="851" w:hanging="425"/>
    </w:pPr>
  </w:style>
  <w:style w:type="paragraph" w:customStyle="1" w:styleId="z11">
    <w:name w:val="z11"/>
    <w:qFormat/>
    <w:rsid w:val="0012660C"/>
    <w:pPr>
      <w:widowControl w:val="0"/>
      <w:spacing w:before="57" w:line="224" w:lineRule="exact"/>
      <w:jc w:val="both"/>
    </w:pPr>
    <w:rPr>
      <w:color w:val="000000"/>
      <w:sz w:val="19"/>
      <w:szCs w:val="19"/>
      <w:u w:val="single"/>
    </w:rPr>
  </w:style>
  <w:style w:type="paragraph" w:customStyle="1" w:styleId="abc">
    <w:name w:val="a b c"/>
    <w:basedOn w:val="znormal"/>
    <w:qFormat/>
    <w:rsid w:val="0012660C"/>
    <w:pPr>
      <w:ind w:left="0"/>
    </w:pPr>
  </w:style>
  <w:style w:type="paragraph" w:customStyle="1" w:styleId="BOMBA">
    <w:name w:val="BOMBA"/>
    <w:basedOn w:val="Normalny"/>
    <w:qFormat/>
    <w:rsid w:val="0012660C"/>
    <w:pPr>
      <w:numPr>
        <w:numId w:val="1"/>
      </w:numPr>
      <w:tabs>
        <w:tab w:val="left" w:pos="851"/>
      </w:tabs>
      <w:spacing w:line="360" w:lineRule="auto"/>
      <w:ind w:left="851" w:hanging="425"/>
    </w:pPr>
    <w:rPr>
      <w:color w:val="000000"/>
      <w:sz w:val="22"/>
      <w:szCs w:val="22"/>
    </w:rPr>
  </w:style>
  <w:style w:type="paragraph" w:customStyle="1" w:styleId="z2">
    <w:name w:val="z2"/>
    <w:qFormat/>
    <w:rsid w:val="0012660C"/>
    <w:pPr>
      <w:keepNext/>
      <w:widowControl w:val="0"/>
      <w:spacing w:before="57" w:line="360" w:lineRule="auto"/>
      <w:jc w:val="both"/>
    </w:pPr>
    <w:rPr>
      <w:color w:val="000000"/>
      <w:u w:val="single"/>
    </w:rPr>
  </w:style>
  <w:style w:type="paragraph" w:customStyle="1" w:styleId="Tableitem">
    <w:name w:val="Table item"/>
    <w:basedOn w:val="Normalny"/>
    <w:qFormat/>
    <w:rsid w:val="0012660C"/>
    <w:pPr>
      <w:spacing w:before="60" w:after="60"/>
    </w:pPr>
    <w:rPr>
      <w:rFonts w:ascii="Arial Narrow" w:hAnsi="Arial Narrow"/>
      <w:bCs/>
      <w:lang w:val="en-GB" w:eastAsia="en-US"/>
    </w:rPr>
  </w:style>
  <w:style w:type="paragraph" w:customStyle="1" w:styleId="40address">
    <w:name w:val="40 address"/>
    <w:basedOn w:val="Normalny"/>
    <w:qFormat/>
    <w:rsid w:val="0012660C"/>
    <w:pPr>
      <w:spacing w:after="180"/>
    </w:pPr>
    <w:rPr>
      <w:rFonts w:ascii="Palatino" w:hAnsi="Palatino"/>
      <w:lang w:val="en-US"/>
    </w:rPr>
  </w:style>
  <w:style w:type="paragraph" w:customStyle="1" w:styleId="Standardowywlewo">
    <w:name w:val="Standardowy w lewo"/>
    <w:basedOn w:val="Normalny"/>
    <w:qFormat/>
    <w:rsid w:val="0012660C"/>
    <w:rPr>
      <w:sz w:val="20"/>
    </w:rPr>
  </w:style>
  <w:style w:type="paragraph" w:customStyle="1" w:styleId="ListParagraph2">
    <w:name w:val="List Paragraph2"/>
    <w:basedOn w:val="Normalny"/>
    <w:qFormat/>
    <w:rsid w:val="0012660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TabelaNormalny">
    <w:name w:val="Tabela Normalny"/>
    <w:basedOn w:val="Normalny"/>
    <w:link w:val="TabelaNormalnyZnak"/>
    <w:uiPriority w:val="99"/>
    <w:qFormat/>
    <w:rsid w:val="0012660C"/>
    <w:pPr>
      <w:tabs>
        <w:tab w:val="left" w:pos="567"/>
      </w:tabs>
      <w:spacing w:before="60" w:after="60" w:line="360" w:lineRule="atLeast"/>
    </w:pPr>
    <w:rPr>
      <w:rFonts w:ascii="Verdana" w:hAnsi="Verdana"/>
      <w:sz w:val="14"/>
      <w:lang w:val="x-none" w:eastAsia="x-none"/>
    </w:rPr>
  </w:style>
  <w:style w:type="paragraph" w:customStyle="1" w:styleId="Zawartotabeli">
    <w:name w:val="Zawartość tabeli"/>
    <w:basedOn w:val="Normalny"/>
    <w:qFormat/>
    <w:rsid w:val="0012660C"/>
    <w:pPr>
      <w:suppressLineNumbers/>
    </w:pPr>
    <w:rPr>
      <w:lang w:eastAsia="ar-SA"/>
    </w:rPr>
  </w:style>
  <w:style w:type="paragraph" w:customStyle="1" w:styleId="khheader">
    <w:name w:val="kh_header"/>
    <w:basedOn w:val="Normalny"/>
    <w:qFormat/>
    <w:rsid w:val="0012660C"/>
    <w:pPr>
      <w:spacing w:line="420" w:lineRule="atLeast"/>
      <w:jc w:val="center"/>
    </w:pPr>
    <w:rPr>
      <w:szCs w:val="28"/>
    </w:rPr>
  </w:style>
  <w:style w:type="paragraph" w:customStyle="1" w:styleId="khtitle">
    <w:name w:val="kh_title"/>
    <w:basedOn w:val="Normalny"/>
    <w:qFormat/>
    <w:rsid w:val="0012660C"/>
    <w:pPr>
      <w:spacing w:before="321" w:after="193"/>
    </w:pPr>
    <w:rPr>
      <w:b/>
      <w:bCs/>
      <w:u w:val="single"/>
    </w:rPr>
  </w:style>
  <w:style w:type="paragraph" w:customStyle="1" w:styleId="textkhtitle">
    <w:name w:val="text kh_title"/>
    <w:basedOn w:val="Normalny"/>
    <w:qFormat/>
    <w:rsid w:val="0012660C"/>
    <w:pPr>
      <w:spacing w:beforeAutospacing="1" w:afterAutospacing="1"/>
    </w:pPr>
  </w:style>
  <w:style w:type="paragraph" w:customStyle="1" w:styleId="Adam">
    <w:name w:val="Adam"/>
    <w:basedOn w:val="Normalny"/>
    <w:qFormat/>
    <w:rsid w:val="0012660C"/>
    <w:rPr>
      <w:rFonts w:ascii="Arial" w:hAnsi="Arial"/>
      <w:b/>
      <w:kern w:val="2"/>
      <w:sz w:val="20"/>
    </w:rPr>
  </w:style>
  <w:style w:type="paragraph" w:customStyle="1" w:styleId="Podpis3">
    <w:name w:val="Podpis3"/>
    <w:basedOn w:val="Normalny"/>
    <w:qFormat/>
    <w:rsid w:val="0012660C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Tekstcofnity">
    <w:name w:val="Tekst_cofnięty"/>
    <w:basedOn w:val="Normalny"/>
    <w:qFormat/>
    <w:rsid w:val="0012660C"/>
    <w:pPr>
      <w:spacing w:line="360" w:lineRule="auto"/>
      <w:ind w:left="540"/>
    </w:pPr>
    <w:rPr>
      <w:lang w:val="en-US" w:eastAsia="ar-SA"/>
    </w:rPr>
  </w:style>
  <w:style w:type="paragraph" w:customStyle="1" w:styleId="Domylnie">
    <w:name w:val="Domyślnie"/>
    <w:qFormat/>
    <w:rsid w:val="0012660C"/>
    <w:pPr>
      <w:tabs>
        <w:tab w:val="left" w:pos="708"/>
      </w:tabs>
      <w:spacing w:line="100" w:lineRule="atLeast"/>
    </w:pPr>
  </w:style>
  <w:style w:type="paragraph" w:customStyle="1" w:styleId="Style5">
    <w:name w:val="Style5"/>
    <w:basedOn w:val="Normalny"/>
    <w:uiPriority w:val="99"/>
    <w:qFormat/>
    <w:rsid w:val="0012660C"/>
    <w:pPr>
      <w:spacing w:line="206" w:lineRule="exact"/>
    </w:pPr>
  </w:style>
  <w:style w:type="paragraph" w:customStyle="1" w:styleId="Akapitzlist1">
    <w:name w:val="Akapit z listą1"/>
    <w:basedOn w:val="Normalny"/>
    <w:qFormat/>
    <w:rsid w:val="0012660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Stopka1">
    <w:name w:val="Stopka1"/>
    <w:basedOn w:val="Normalny"/>
    <w:qFormat/>
    <w:rsid w:val="0012660C"/>
    <w:pPr>
      <w:tabs>
        <w:tab w:val="center" w:pos="4536"/>
        <w:tab w:val="right" w:pos="9072"/>
      </w:tabs>
    </w:pPr>
  </w:style>
  <w:style w:type="paragraph" w:customStyle="1" w:styleId="FR1">
    <w:name w:val="FR1"/>
    <w:qFormat/>
    <w:rsid w:val="0012660C"/>
    <w:pPr>
      <w:widowControl w:val="0"/>
      <w:spacing w:before="40"/>
      <w:ind w:left="1320"/>
    </w:pPr>
    <w:rPr>
      <w:rFonts w:ascii="Arial" w:hAnsi="Arial" w:cs="Arial"/>
      <w:b/>
      <w:bCs/>
      <w:sz w:val="16"/>
      <w:szCs w:val="16"/>
    </w:rPr>
  </w:style>
  <w:style w:type="paragraph" w:customStyle="1" w:styleId="FR2">
    <w:name w:val="FR2"/>
    <w:qFormat/>
    <w:rsid w:val="0012660C"/>
    <w:pPr>
      <w:widowControl w:val="0"/>
      <w:spacing w:before="140"/>
    </w:pPr>
    <w:rPr>
      <w:rFonts w:ascii="Arial" w:hAnsi="Arial" w:cs="Arial"/>
      <w:b/>
      <w:bCs/>
      <w:sz w:val="16"/>
      <w:szCs w:val="16"/>
    </w:rPr>
  </w:style>
  <w:style w:type="paragraph" w:styleId="Listapunktowana3">
    <w:name w:val="List Bullet 3"/>
    <w:basedOn w:val="Normalny"/>
    <w:rsid w:val="0012660C"/>
    <w:pPr>
      <w:ind w:left="566" w:hanging="283"/>
      <w:contextualSpacing/>
    </w:pPr>
    <w:rPr>
      <w:sz w:val="20"/>
    </w:rPr>
  </w:style>
  <w:style w:type="paragraph" w:customStyle="1" w:styleId="Zwykytekst1">
    <w:name w:val="Zwykły tekst1"/>
    <w:basedOn w:val="Normalny"/>
    <w:qFormat/>
    <w:rsid w:val="0012660C"/>
    <w:rPr>
      <w:rFonts w:ascii="Courier New" w:hAnsi="Courier New"/>
      <w:sz w:val="20"/>
      <w:lang w:eastAsia="ar-SA"/>
    </w:rPr>
  </w:style>
  <w:style w:type="paragraph" w:customStyle="1" w:styleId="Standard">
    <w:name w:val="Standard"/>
    <w:qFormat/>
    <w:rsid w:val="0012660C"/>
    <w:pPr>
      <w:textAlignment w:val="baseline"/>
    </w:pPr>
    <w:rPr>
      <w:rFonts w:ascii="Tahoma" w:hAnsi="Tahoma"/>
      <w:kern w:val="2"/>
      <w:sz w:val="20"/>
      <w:szCs w:val="20"/>
    </w:rPr>
  </w:style>
  <w:style w:type="paragraph" w:customStyle="1" w:styleId="Podpunkt">
    <w:name w:val="Podpunkt"/>
    <w:basedOn w:val="Normalny"/>
    <w:qFormat/>
    <w:rsid w:val="0012660C"/>
    <w:pPr>
      <w:tabs>
        <w:tab w:val="left" w:pos="1134"/>
      </w:tabs>
      <w:spacing w:before="120"/>
    </w:pPr>
    <w:rPr>
      <w:rFonts w:ascii="Arial" w:hAnsi="Arial"/>
    </w:rPr>
  </w:style>
  <w:style w:type="paragraph" w:customStyle="1" w:styleId="2">
    <w:name w:val="2"/>
    <w:basedOn w:val="Normalny"/>
    <w:next w:val="Nagwek"/>
    <w:qFormat/>
    <w:rsid w:val="0012660C"/>
    <w:pPr>
      <w:tabs>
        <w:tab w:val="center" w:pos="4536"/>
        <w:tab w:val="right" w:pos="9072"/>
      </w:tabs>
    </w:pPr>
  </w:style>
  <w:style w:type="paragraph" w:customStyle="1" w:styleId="p4">
    <w:name w:val="p4"/>
    <w:basedOn w:val="Normalny"/>
    <w:qFormat/>
    <w:rsid w:val="0012660C"/>
    <w:pPr>
      <w:spacing w:line="360" w:lineRule="atLeast"/>
      <w:ind w:left="3402" w:hanging="454"/>
    </w:pPr>
    <w:rPr>
      <w:sz w:val="20"/>
    </w:rPr>
  </w:style>
  <w:style w:type="paragraph" w:customStyle="1" w:styleId="Pa0">
    <w:name w:val="Pa0"/>
    <w:basedOn w:val="Normalny"/>
    <w:next w:val="Normalny"/>
    <w:qFormat/>
    <w:rsid w:val="0012660C"/>
    <w:pPr>
      <w:spacing w:line="181" w:lineRule="atLeast"/>
    </w:pPr>
    <w:rPr>
      <w:rFonts w:ascii="FUBLVT+HartmannBalt-Regular" w:hAnsi="FUBLVT+HartmannBalt-Regular"/>
    </w:rPr>
  </w:style>
  <w:style w:type="paragraph" w:customStyle="1" w:styleId="Nagwek21">
    <w:name w:val="Nagłówek 21"/>
    <w:basedOn w:val="Normalny"/>
    <w:qFormat/>
    <w:rsid w:val="0012660C"/>
    <w:pPr>
      <w:spacing w:before="150" w:after="150"/>
      <w:ind w:left="450" w:right="150"/>
      <w:outlineLvl w:val="2"/>
    </w:pPr>
    <w:rPr>
      <w:rFonts w:ascii="Arial" w:hAnsi="Arial" w:cs="Arial"/>
      <w:color w:val="3EA800"/>
      <w:sz w:val="27"/>
      <w:szCs w:val="27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12660C"/>
    <w:rPr>
      <w:rFonts w:ascii="Consolas" w:eastAsia="Calibri" w:hAnsi="Consolas"/>
      <w:sz w:val="21"/>
      <w:szCs w:val="21"/>
      <w:lang w:eastAsia="en-US"/>
    </w:rPr>
  </w:style>
  <w:style w:type="paragraph" w:customStyle="1" w:styleId="111Wyciecie-2">
    <w:name w:val="1.1.1. Wyciecie-2"/>
    <w:basedOn w:val="Normalny"/>
    <w:link w:val="111Wyciecie-2Znak"/>
    <w:qFormat/>
    <w:rsid w:val="0012660C"/>
    <w:pPr>
      <w:ind w:left="1418" w:hanging="709"/>
    </w:pPr>
    <w:rPr>
      <w:sz w:val="22"/>
      <w:lang w:val="x-none" w:eastAsia="x-none"/>
    </w:rPr>
  </w:style>
  <w:style w:type="paragraph" w:customStyle="1" w:styleId="11wcicie1">
    <w:name w:val="1.1 wcięcie 1"/>
    <w:basedOn w:val="Normalny"/>
    <w:link w:val="11wcicie1Znak1"/>
    <w:qFormat/>
    <w:rsid w:val="0012660C"/>
    <w:pPr>
      <w:ind w:left="709" w:hanging="425"/>
    </w:pPr>
    <w:rPr>
      <w:sz w:val="22"/>
    </w:rPr>
  </w:style>
  <w:style w:type="paragraph" w:customStyle="1" w:styleId="WW-Zawartotabeli">
    <w:name w:val="WW-Zawartość tabeli"/>
    <w:basedOn w:val="Normalny"/>
    <w:qFormat/>
    <w:rsid w:val="0012660C"/>
    <w:pPr>
      <w:suppressLineNumbers/>
    </w:pPr>
    <w:rPr>
      <w:rFonts w:eastAsia="Lucida Sans Unicode" w:cs="Mangal"/>
      <w:kern w:val="2"/>
      <w:lang w:eastAsia="zh-CN" w:bidi="hi-IN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qFormat/>
    <w:rsid w:val="0012660C"/>
    <w:rPr>
      <w:rFonts w:ascii="Arial" w:hAnsi="Arial" w:cs="Arial"/>
    </w:rPr>
  </w:style>
  <w:style w:type="paragraph" w:customStyle="1" w:styleId="ZnakZnak1ZnakZnakZnakZnak">
    <w:name w:val="Znak Znak1 Znak Znak Znak Znak"/>
    <w:basedOn w:val="Normalny"/>
    <w:qFormat/>
    <w:rsid w:val="0012660C"/>
    <w:rPr>
      <w:sz w:val="20"/>
    </w:rPr>
  </w:style>
  <w:style w:type="paragraph" w:customStyle="1" w:styleId="ZnakZnak">
    <w:name w:val="Znak Znak"/>
    <w:basedOn w:val="Normalny"/>
    <w:qFormat/>
    <w:rsid w:val="0012660C"/>
  </w:style>
  <w:style w:type="paragraph" w:customStyle="1" w:styleId="ZnakZnakCharCharZnakZnakCharCharZnakZnakZnakZnakZnakZnakZnak">
    <w:name w:val="Znak Znak Char Char Znak Znak Char Char Znak Znak Znak Znak Znak Znak Znak"/>
    <w:basedOn w:val="Normalny"/>
    <w:qFormat/>
    <w:rsid w:val="0012660C"/>
  </w:style>
  <w:style w:type="paragraph" w:customStyle="1" w:styleId="Znak">
    <w:name w:val="Znak"/>
    <w:basedOn w:val="Normalny"/>
    <w:qFormat/>
    <w:rsid w:val="0012660C"/>
    <w:rPr>
      <w:rFonts w:ascii="Arial" w:hAnsi="Arial" w:cs="Arial"/>
    </w:rPr>
  </w:style>
  <w:style w:type="paragraph" w:customStyle="1" w:styleId="Style3">
    <w:name w:val="Style3"/>
    <w:basedOn w:val="Normalny"/>
    <w:qFormat/>
    <w:rsid w:val="0012660C"/>
    <w:pPr>
      <w:spacing w:line="100" w:lineRule="atLeast"/>
    </w:pPr>
    <w:rPr>
      <w:rFonts w:ascii="Verdana" w:eastAsia="SimSun" w:hAnsi="Verdana"/>
      <w:kern w:val="2"/>
      <w:lang w:eastAsia="hi-IN" w:bidi="hi-IN"/>
    </w:rPr>
  </w:style>
  <w:style w:type="paragraph" w:customStyle="1" w:styleId="Style7">
    <w:name w:val="Style7"/>
    <w:basedOn w:val="Normalny"/>
    <w:qFormat/>
    <w:rsid w:val="0012660C"/>
    <w:pPr>
      <w:spacing w:line="144" w:lineRule="exact"/>
    </w:pPr>
    <w:rPr>
      <w:rFonts w:ascii="Verdana" w:eastAsia="SimSun" w:hAnsi="Verdana"/>
      <w:kern w:val="2"/>
      <w:lang w:eastAsia="hi-IN" w:bidi="hi-IN"/>
    </w:rPr>
  </w:style>
  <w:style w:type="paragraph" w:customStyle="1" w:styleId="Style4">
    <w:name w:val="Style4"/>
    <w:basedOn w:val="Normalny"/>
    <w:qFormat/>
    <w:rsid w:val="0012660C"/>
    <w:pPr>
      <w:spacing w:line="100" w:lineRule="atLeast"/>
      <w:jc w:val="center"/>
    </w:pPr>
    <w:rPr>
      <w:rFonts w:ascii="Verdana" w:eastAsia="SimSun" w:hAnsi="Verdana"/>
      <w:kern w:val="2"/>
      <w:lang w:eastAsia="hi-IN" w:bidi="hi-IN"/>
    </w:rPr>
  </w:style>
  <w:style w:type="paragraph" w:customStyle="1" w:styleId="Style8">
    <w:name w:val="Style8"/>
    <w:basedOn w:val="Normalny"/>
    <w:uiPriority w:val="99"/>
    <w:qFormat/>
    <w:rsid w:val="0012660C"/>
  </w:style>
  <w:style w:type="paragraph" w:styleId="Poprawka">
    <w:name w:val="Revision"/>
    <w:uiPriority w:val="99"/>
    <w:semiHidden/>
    <w:qFormat/>
    <w:rsid w:val="0012660C"/>
    <w:rPr>
      <w:rFonts w:eastAsia="Andale Sans UI"/>
      <w:kern w:val="2"/>
    </w:rPr>
  </w:style>
  <w:style w:type="paragraph" w:customStyle="1" w:styleId="TableContents">
    <w:name w:val="Table Contents"/>
    <w:basedOn w:val="Normalny"/>
    <w:uiPriority w:val="99"/>
    <w:qFormat/>
    <w:rsid w:val="0012660C"/>
    <w:pPr>
      <w:suppressLineNumbers/>
    </w:pPr>
    <w:rPr>
      <w:kern w:val="2"/>
      <w:lang w:val="de-DE" w:eastAsia="fa-IR" w:bidi="fa-IR"/>
    </w:rPr>
  </w:style>
  <w:style w:type="paragraph" w:customStyle="1" w:styleId="TreA">
    <w:name w:val="Treść A"/>
    <w:qFormat/>
    <w:rsid w:val="00BB0106"/>
    <w:rPr>
      <w:rFonts w:ascii="Helvetica" w:eastAsia="Helvetica" w:hAnsi="Helvetica" w:cs="Helvetica"/>
      <w:color w:val="000000"/>
      <w:kern w:val="2"/>
      <w:lang w:eastAsia="hi-IN" w:bidi="hi-IN"/>
    </w:rPr>
  </w:style>
  <w:style w:type="paragraph" w:customStyle="1" w:styleId="Akapitzlist4">
    <w:name w:val="Akapit z listą4"/>
    <w:basedOn w:val="Normalny"/>
    <w:qFormat/>
    <w:rsid w:val="00C46145"/>
    <w:pPr>
      <w:ind w:left="708"/>
    </w:pPr>
    <w:rPr>
      <w:rFonts w:eastAsia="SimSun"/>
      <w:kern w:val="2"/>
      <w:szCs w:val="21"/>
      <w:lang w:eastAsia="zh-CN" w:bidi="hi-IN"/>
    </w:rPr>
  </w:style>
  <w:style w:type="table" w:styleId="Tabela-Siatka">
    <w:name w:val="Table Grid"/>
    <w:basedOn w:val="Standardowy"/>
    <w:uiPriority w:val="39"/>
    <w:rsid w:val="0012660C"/>
    <w:pPr>
      <w:spacing w:line="360" w:lineRule="atLeast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7WcGoK7RafRvdlIRXCkZ8CUE3w==">CgMxLjAyCGguZ2pkZ3hzOAByITFaLTdUcGprY2Jmbm9vcWE3MndFdWZKTDRoNmQ0ZkttWg==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22</Pages>
  <Words>9265</Words>
  <Characters>55592</Characters>
  <Application>Microsoft Office Word</Application>
  <DocSecurity>0</DocSecurity>
  <Lines>463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Czerniawski</dc:creator>
  <cp:lastModifiedBy>ANS</cp:lastModifiedBy>
  <cp:revision>3</cp:revision>
  <dcterms:created xsi:type="dcterms:W3CDTF">2024-12-24T05:44:00Z</dcterms:created>
  <dcterms:modified xsi:type="dcterms:W3CDTF">2025-01-08T12:19:00Z</dcterms:modified>
</cp:coreProperties>
</file>