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52" w:rsidRPr="00666679" w:rsidRDefault="00D74FB4" w:rsidP="00D74FB4">
      <w:pPr>
        <w:jc w:val="right"/>
        <w:rPr>
          <w:b/>
          <w:sz w:val="18"/>
          <w:szCs w:val="18"/>
        </w:rPr>
      </w:pPr>
      <w:r w:rsidRPr="00666679">
        <w:rPr>
          <w:b/>
          <w:sz w:val="18"/>
          <w:szCs w:val="18"/>
        </w:rPr>
        <w:t>ZAŁĄCZNIK NR 1 DO WTT</w:t>
      </w:r>
    </w:p>
    <w:p w:rsidR="00D74FB4" w:rsidRPr="00666679" w:rsidRDefault="00D74FB4" w:rsidP="00D74FB4">
      <w:pPr>
        <w:jc w:val="center"/>
        <w:rPr>
          <w:b/>
        </w:rPr>
      </w:pPr>
      <w:r w:rsidRPr="00666679">
        <w:rPr>
          <w:b/>
        </w:rPr>
        <w:t>WYKAZ PRAC NAPRAWCZYCH</w:t>
      </w:r>
    </w:p>
    <w:tbl>
      <w:tblPr>
        <w:tblpPr w:leftFromText="141" w:rightFromText="141" w:bottomFromText="200" w:vertAnchor="page" w:horzAnchor="margin" w:tblpXSpec="center" w:tblpY="2009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734"/>
        <w:gridCol w:w="3402"/>
        <w:gridCol w:w="945"/>
        <w:gridCol w:w="945"/>
        <w:gridCol w:w="945"/>
      </w:tblGrid>
      <w:tr w:rsidR="00666679" w:rsidRPr="00666679" w:rsidTr="00953027">
        <w:trPr>
          <w:cantSplit/>
          <w:trHeight w:val="78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EE" w:rsidRPr="00666679" w:rsidRDefault="005101EE" w:rsidP="009530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66679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E" w:rsidRPr="00666679" w:rsidRDefault="005101EE" w:rsidP="009530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66679">
              <w:rPr>
                <w:b/>
                <w:sz w:val="20"/>
                <w:szCs w:val="20"/>
                <w:lang w:eastAsia="en-US"/>
              </w:rPr>
              <w:t xml:space="preserve">Nazwa </w:t>
            </w:r>
            <w:proofErr w:type="spellStart"/>
            <w:r w:rsidRPr="00666679">
              <w:rPr>
                <w:b/>
                <w:sz w:val="20"/>
                <w:szCs w:val="20"/>
                <w:lang w:eastAsia="en-US"/>
              </w:rPr>
              <w:t>SpW</w:t>
            </w:r>
            <w:proofErr w:type="spellEnd"/>
          </w:p>
          <w:p w:rsidR="005101EE" w:rsidRPr="00666679" w:rsidRDefault="005101EE" w:rsidP="009530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66679">
              <w:rPr>
                <w:b/>
                <w:sz w:val="20"/>
                <w:szCs w:val="20"/>
                <w:lang w:eastAsia="en-US"/>
              </w:rPr>
              <w:t>Opis stanu technicznego, niesprawności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EE" w:rsidRPr="00666679" w:rsidRDefault="005101EE" w:rsidP="009530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66679">
              <w:rPr>
                <w:b/>
                <w:sz w:val="20"/>
                <w:szCs w:val="20"/>
                <w:lang w:eastAsia="en-US"/>
              </w:rPr>
              <w:t xml:space="preserve">Szczegółowy opis prac potrzebnych do wykonania </w:t>
            </w:r>
            <w:r w:rsidRPr="00666679">
              <w:rPr>
                <w:b/>
                <w:sz w:val="20"/>
                <w:szCs w:val="20"/>
                <w:lang w:eastAsia="en-US"/>
              </w:rPr>
              <w:br/>
              <w:t>w trakcie naprawy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EE" w:rsidRPr="00666679" w:rsidRDefault="005101EE" w:rsidP="009530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66679">
              <w:rPr>
                <w:b/>
                <w:sz w:val="20"/>
                <w:szCs w:val="20"/>
                <w:lang w:eastAsia="en-US"/>
              </w:rPr>
              <w:t>Materiały podstawowe</w:t>
            </w:r>
          </w:p>
        </w:tc>
      </w:tr>
      <w:tr w:rsidR="00666679" w:rsidRPr="00666679" w:rsidTr="00953027">
        <w:trPr>
          <w:cantSplit/>
          <w:trHeight w:val="78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EE" w:rsidRPr="00666679" w:rsidRDefault="005101EE" w:rsidP="00953027">
            <w:pPr>
              <w:rPr>
                <w:b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EE" w:rsidRPr="00666679" w:rsidRDefault="005101EE" w:rsidP="0095302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EE" w:rsidRPr="00666679" w:rsidRDefault="005101EE" w:rsidP="0095302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EE" w:rsidRPr="00666679" w:rsidRDefault="005101EE" w:rsidP="009530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66679">
              <w:rPr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EE" w:rsidRPr="00666679" w:rsidRDefault="005101EE" w:rsidP="009530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66679">
              <w:rPr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EE" w:rsidRPr="00666679" w:rsidRDefault="005101EE" w:rsidP="009530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66679">
              <w:rPr>
                <w:b/>
                <w:sz w:val="20"/>
                <w:szCs w:val="20"/>
                <w:lang w:eastAsia="en-US"/>
              </w:rPr>
              <w:t>dostawca</w:t>
            </w:r>
          </w:p>
        </w:tc>
      </w:tr>
      <w:tr w:rsidR="00666679" w:rsidRPr="00666679" w:rsidTr="00953027">
        <w:trPr>
          <w:trHeight w:val="1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EE" w:rsidRPr="00666679" w:rsidRDefault="005101EE" w:rsidP="00953027">
            <w:pPr>
              <w:spacing w:line="276" w:lineRule="auto"/>
              <w:jc w:val="center"/>
              <w:rPr>
                <w:lang w:eastAsia="en-US"/>
              </w:rPr>
            </w:pPr>
            <w:r w:rsidRPr="0066667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EE" w:rsidRPr="00666679" w:rsidRDefault="005101EE" w:rsidP="009530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6679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EE" w:rsidRPr="00666679" w:rsidRDefault="005101EE" w:rsidP="009530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6679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EE" w:rsidRPr="00666679" w:rsidRDefault="005101EE" w:rsidP="009530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6679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EE" w:rsidRPr="00666679" w:rsidRDefault="005101EE" w:rsidP="009530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6679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EE" w:rsidRPr="00666679" w:rsidRDefault="005101EE" w:rsidP="00953027">
            <w:pPr>
              <w:spacing w:line="276" w:lineRule="auto"/>
              <w:jc w:val="center"/>
              <w:rPr>
                <w:lang w:eastAsia="en-US"/>
              </w:rPr>
            </w:pPr>
            <w:r w:rsidRPr="00666679">
              <w:rPr>
                <w:sz w:val="22"/>
                <w:szCs w:val="22"/>
                <w:lang w:eastAsia="en-US"/>
              </w:rPr>
              <w:t>6.</w:t>
            </w:r>
          </w:p>
        </w:tc>
      </w:tr>
      <w:tr w:rsidR="00666679" w:rsidRPr="00666679" w:rsidTr="00953027">
        <w:trPr>
          <w:trHeight w:val="58"/>
        </w:trPr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EE" w:rsidRPr="00666679" w:rsidRDefault="005101EE" w:rsidP="009530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66679">
              <w:rPr>
                <w:b/>
                <w:sz w:val="20"/>
                <w:szCs w:val="20"/>
                <w:lang w:eastAsia="en-US"/>
              </w:rPr>
              <w:t xml:space="preserve">WYKAZ PRAC NAPRAWCZYCH </w:t>
            </w:r>
            <w:r w:rsidR="00D42532">
              <w:rPr>
                <w:b/>
                <w:sz w:val="20"/>
                <w:szCs w:val="20"/>
                <w:lang w:eastAsia="en-US"/>
              </w:rPr>
              <w:t>DZ.O. ELEKTROMECHANICZNY  - 60</w:t>
            </w:r>
            <w:r w:rsidR="00F26FC9" w:rsidRPr="00666679">
              <w:rPr>
                <w:b/>
                <w:sz w:val="20"/>
                <w:szCs w:val="20"/>
                <w:lang w:eastAsia="en-US"/>
              </w:rPr>
              <w:t>1</w:t>
            </w:r>
            <w:r w:rsidRPr="00666679">
              <w:rPr>
                <w:b/>
                <w:sz w:val="20"/>
                <w:szCs w:val="20"/>
                <w:lang w:eastAsia="en-US"/>
              </w:rPr>
              <w:t xml:space="preserve"> -</w:t>
            </w:r>
          </w:p>
        </w:tc>
      </w:tr>
      <w:tr w:rsidR="00666679" w:rsidRPr="00666679" w:rsidTr="00F65600">
        <w:trPr>
          <w:trHeight w:val="15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2" w:rsidRPr="00DB3470" w:rsidRDefault="003D100E" w:rsidP="00953027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DB3470">
              <w:rPr>
                <w:sz w:val="18"/>
                <w:szCs w:val="18"/>
                <w:lang w:eastAsia="en-US"/>
              </w:rPr>
              <w:t>1</w:t>
            </w:r>
            <w:r w:rsidR="00475CD4" w:rsidRPr="00DB347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Default="00853441" w:rsidP="00953027">
            <w:pPr>
              <w:spacing w:line="276" w:lineRule="auto"/>
              <w:rPr>
                <w:b/>
                <w:bCs/>
                <w:sz w:val="16"/>
                <w:szCs w:val="23"/>
              </w:rPr>
            </w:pPr>
            <w:r>
              <w:rPr>
                <w:b/>
                <w:bCs/>
                <w:sz w:val="16"/>
                <w:szCs w:val="23"/>
              </w:rPr>
              <w:t>PODSYSTEM OBRONY BIERNEJ:</w:t>
            </w:r>
          </w:p>
          <w:p w:rsidR="00EF69BF" w:rsidRPr="00853441" w:rsidRDefault="00853441" w:rsidP="00853441">
            <w:pPr>
              <w:pStyle w:val="Akapitzlist"/>
              <w:numPr>
                <w:ilvl w:val="0"/>
                <w:numId w:val="13"/>
              </w:numPr>
              <w:ind w:left="105" w:hanging="142"/>
              <w:rPr>
                <w:b/>
                <w:bCs/>
                <w:sz w:val="16"/>
                <w:szCs w:val="23"/>
              </w:rPr>
            </w:pPr>
            <w:r>
              <w:rPr>
                <w:b/>
                <w:bCs/>
                <w:sz w:val="16"/>
                <w:szCs w:val="23"/>
              </w:rPr>
              <w:t>o</w:t>
            </w:r>
            <w:r w:rsidRPr="00853441">
              <w:rPr>
                <w:b/>
                <w:bCs/>
                <w:sz w:val="16"/>
                <w:szCs w:val="23"/>
              </w:rPr>
              <w:t>krętowe urządzenie demagnetyzacyjne – OUD;</w:t>
            </w:r>
          </w:p>
          <w:p w:rsidR="00853441" w:rsidRDefault="00853441" w:rsidP="00853441">
            <w:pPr>
              <w:pStyle w:val="Akapitzlist"/>
              <w:numPr>
                <w:ilvl w:val="0"/>
                <w:numId w:val="11"/>
              </w:numPr>
              <w:ind w:left="105" w:hanging="142"/>
              <w:rPr>
                <w:b/>
                <w:bCs/>
                <w:sz w:val="16"/>
                <w:szCs w:val="23"/>
              </w:rPr>
            </w:pPr>
            <w:r w:rsidRPr="00853441">
              <w:rPr>
                <w:b/>
                <w:bCs/>
                <w:sz w:val="16"/>
                <w:szCs w:val="23"/>
              </w:rPr>
              <w:t>podsystem monitorowania drgań i pola hydroakustycznego</w:t>
            </w:r>
          </w:p>
          <w:p w:rsidR="003049F1" w:rsidRDefault="003049F1" w:rsidP="00853441">
            <w:pPr>
              <w:pStyle w:val="Akapitzlist"/>
              <w:numPr>
                <w:ilvl w:val="0"/>
                <w:numId w:val="11"/>
              </w:numPr>
              <w:ind w:left="105" w:hanging="142"/>
              <w:rPr>
                <w:b/>
                <w:bCs/>
                <w:sz w:val="16"/>
                <w:szCs w:val="23"/>
              </w:rPr>
            </w:pPr>
            <w:r>
              <w:rPr>
                <w:b/>
                <w:bCs/>
                <w:sz w:val="16"/>
                <w:szCs w:val="23"/>
              </w:rPr>
              <w:t>podsystem monitoringu temperatury</w:t>
            </w:r>
          </w:p>
          <w:p w:rsidR="003049F1" w:rsidRPr="00853441" w:rsidRDefault="003049F1" w:rsidP="00853441">
            <w:pPr>
              <w:pStyle w:val="Akapitzlist"/>
              <w:numPr>
                <w:ilvl w:val="0"/>
                <w:numId w:val="11"/>
              </w:numPr>
              <w:ind w:left="105" w:hanging="142"/>
              <w:rPr>
                <w:b/>
                <w:bCs/>
                <w:sz w:val="16"/>
                <w:szCs w:val="23"/>
              </w:rPr>
            </w:pPr>
            <w:r>
              <w:rPr>
                <w:b/>
                <w:bCs/>
                <w:sz w:val="16"/>
                <w:szCs w:val="23"/>
              </w:rPr>
              <w:t>stacja ochrony katodowej</w:t>
            </w:r>
          </w:p>
          <w:p w:rsidR="00033715" w:rsidRPr="00120CDA" w:rsidRDefault="00033715" w:rsidP="00953027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  <w:p w:rsidR="008023EB" w:rsidRPr="004C7537" w:rsidRDefault="008023EB" w:rsidP="009530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C7537">
              <w:rPr>
                <w:sz w:val="18"/>
                <w:szCs w:val="18"/>
                <w:lang w:eastAsia="en-US"/>
              </w:rPr>
              <w:t xml:space="preserve">Rok </w:t>
            </w:r>
            <w:proofErr w:type="spellStart"/>
            <w:r w:rsidRPr="004C7537">
              <w:rPr>
                <w:sz w:val="18"/>
                <w:szCs w:val="18"/>
                <w:lang w:eastAsia="en-US"/>
              </w:rPr>
              <w:t>prod</w:t>
            </w:r>
            <w:proofErr w:type="spellEnd"/>
            <w:r w:rsidRPr="004C7537">
              <w:rPr>
                <w:sz w:val="18"/>
                <w:szCs w:val="18"/>
                <w:lang w:eastAsia="en-US"/>
              </w:rPr>
              <w:t>. 2015</w:t>
            </w:r>
          </w:p>
          <w:p w:rsidR="008023EB" w:rsidRPr="0040477B" w:rsidRDefault="005C567C" w:rsidP="008023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C7537">
              <w:rPr>
                <w:sz w:val="18"/>
                <w:szCs w:val="18"/>
                <w:lang w:eastAsia="en-US"/>
              </w:rPr>
              <w:t>Rok montażu</w:t>
            </w:r>
            <w:r w:rsidR="004A673F" w:rsidRPr="004C7537">
              <w:rPr>
                <w:b/>
                <w:sz w:val="18"/>
                <w:szCs w:val="18"/>
                <w:lang w:eastAsia="en-US"/>
              </w:rPr>
              <w:t>:</w:t>
            </w:r>
            <w:r w:rsidR="008023EB" w:rsidRPr="004C7537">
              <w:rPr>
                <w:sz w:val="18"/>
                <w:szCs w:val="18"/>
                <w:lang w:eastAsia="en-US"/>
              </w:rPr>
              <w:t xml:space="preserve"> 201</w:t>
            </w:r>
            <w:r w:rsidR="00120CDA" w:rsidRPr="004C7537">
              <w:rPr>
                <w:sz w:val="18"/>
                <w:szCs w:val="18"/>
                <w:lang w:eastAsia="en-US"/>
              </w:rPr>
              <w:t>6</w:t>
            </w:r>
          </w:p>
          <w:p w:rsidR="008023EB" w:rsidRPr="0040477B" w:rsidRDefault="008023EB" w:rsidP="0095302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666679" w:rsidRPr="0040477B" w:rsidRDefault="00666679" w:rsidP="0095302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73982" w:rsidRPr="0040477B" w:rsidRDefault="00E73982" w:rsidP="0095302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4D" w:rsidRPr="0040477B" w:rsidRDefault="00942E4D" w:rsidP="00953027">
            <w:pPr>
              <w:spacing w:line="276" w:lineRule="auto"/>
              <w:ind w:left="356"/>
              <w:jc w:val="both"/>
              <w:rPr>
                <w:sz w:val="18"/>
                <w:szCs w:val="18"/>
                <w:lang w:eastAsia="en-US"/>
              </w:rPr>
            </w:pPr>
          </w:p>
          <w:p w:rsidR="00E73982" w:rsidRPr="0040477B" w:rsidRDefault="00666679" w:rsidP="0095302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0477B">
              <w:rPr>
                <w:sz w:val="18"/>
                <w:szCs w:val="18"/>
                <w:lang w:eastAsia="en-US"/>
              </w:rPr>
              <w:t>Wykonać przegląd</w:t>
            </w:r>
            <w:r w:rsidR="00D42532" w:rsidRPr="0040477B">
              <w:rPr>
                <w:sz w:val="18"/>
                <w:szCs w:val="18"/>
                <w:lang w:eastAsia="en-US"/>
              </w:rPr>
              <w:t xml:space="preserve"> serwisowy</w:t>
            </w:r>
            <w:r w:rsidR="00120CDA">
              <w:rPr>
                <w:sz w:val="18"/>
                <w:szCs w:val="18"/>
                <w:lang w:eastAsia="en-US"/>
              </w:rPr>
              <w:t xml:space="preserve"> (obsługiwanie okresowe)</w:t>
            </w:r>
            <w:r w:rsidRPr="0040477B">
              <w:rPr>
                <w:sz w:val="18"/>
                <w:szCs w:val="18"/>
                <w:lang w:eastAsia="en-US"/>
              </w:rPr>
              <w:t xml:space="preserve"> </w:t>
            </w:r>
            <w:r w:rsidR="00120CDA">
              <w:rPr>
                <w:sz w:val="18"/>
                <w:szCs w:val="18"/>
                <w:lang w:eastAsia="en-US"/>
              </w:rPr>
              <w:t xml:space="preserve">podsystemu </w:t>
            </w:r>
            <w:r w:rsidR="00661FE6">
              <w:rPr>
                <w:sz w:val="18"/>
                <w:szCs w:val="18"/>
                <w:lang w:eastAsia="en-US"/>
              </w:rPr>
              <w:t xml:space="preserve">obrony biernej (KOB – SOK, OUD, PMT, </w:t>
            </w:r>
            <w:proofErr w:type="spellStart"/>
            <w:r w:rsidR="00661FE6">
              <w:rPr>
                <w:sz w:val="18"/>
                <w:szCs w:val="18"/>
                <w:lang w:eastAsia="en-US"/>
              </w:rPr>
              <w:t>PMDiPH</w:t>
            </w:r>
            <w:proofErr w:type="spellEnd"/>
            <w:r w:rsidR="00661FE6">
              <w:rPr>
                <w:sz w:val="18"/>
                <w:szCs w:val="18"/>
                <w:lang w:eastAsia="en-US"/>
              </w:rPr>
              <w:t>)</w:t>
            </w:r>
            <w:r w:rsidR="00120CDA">
              <w:rPr>
                <w:sz w:val="18"/>
                <w:szCs w:val="18"/>
                <w:lang w:eastAsia="en-US"/>
              </w:rPr>
              <w:t>, w tym:</w:t>
            </w:r>
          </w:p>
          <w:p w:rsidR="00666679" w:rsidRPr="00483D17" w:rsidRDefault="00483D17" w:rsidP="00953027">
            <w:pPr>
              <w:spacing w:line="276" w:lineRule="auto"/>
              <w:ind w:left="356"/>
              <w:jc w:val="both"/>
              <w:rPr>
                <w:b/>
                <w:sz w:val="18"/>
                <w:szCs w:val="18"/>
                <w:lang w:eastAsia="en-US"/>
              </w:rPr>
            </w:pPr>
            <w:r w:rsidRPr="00483D17">
              <w:rPr>
                <w:b/>
                <w:sz w:val="18"/>
                <w:szCs w:val="18"/>
                <w:lang w:eastAsia="en-US"/>
              </w:rPr>
              <w:t>OUD:</w:t>
            </w:r>
          </w:p>
          <w:p w:rsidR="00316B09" w:rsidRDefault="00120CDA" w:rsidP="00120CDA">
            <w:pPr>
              <w:pStyle w:val="Akapitzlist"/>
              <w:numPr>
                <w:ilvl w:val="0"/>
                <w:numId w:val="8"/>
              </w:numPr>
              <w:ind w:left="3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CDA">
              <w:rPr>
                <w:rFonts w:ascii="Times New Roman" w:hAnsi="Times New Roman" w:cs="Times New Roman"/>
                <w:sz w:val="18"/>
                <w:szCs w:val="18"/>
              </w:rPr>
              <w:t>Sprawdzić rezystancję wszystkich uzwojeń ogólnookrętowych i miejscowych OUD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20CDA" w:rsidRDefault="00120CDA" w:rsidP="00120CDA">
            <w:pPr>
              <w:pStyle w:val="Akapitzlist"/>
              <w:numPr>
                <w:ilvl w:val="0"/>
                <w:numId w:val="8"/>
              </w:numPr>
              <w:ind w:left="3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20CDA">
              <w:rPr>
                <w:rFonts w:ascii="Times New Roman" w:hAnsi="Times New Roman" w:cs="Times New Roman"/>
                <w:sz w:val="18"/>
                <w:szCs w:val="18"/>
              </w:rPr>
              <w:t>prawdzić rezystancję izolacji uzwojeń kompensacyjnych kompasu magnetycznego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20CDA" w:rsidRDefault="00120CDA" w:rsidP="00120CDA">
            <w:pPr>
              <w:pStyle w:val="Akapitzlist"/>
              <w:numPr>
                <w:ilvl w:val="0"/>
                <w:numId w:val="8"/>
              </w:numPr>
              <w:ind w:left="3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CDA">
              <w:rPr>
                <w:rFonts w:ascii="Times New Roman" w:hAnsi="Times New Roman" w:cs="Times New Roman"/>
                <w:sz w:val="18"/>
                <w:szCs w:val="18"/>
              </w:rPr>
              <w:t>Sprawdzić rezystancję uzwojeń kompensacyjnych kompasu magnetycznego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83D17" w:rsidRDefault="00483D17" w:rsidP="00120CDA">
            <w:pPr>
              <w:pStyle w:val="Akapitzlist"/>
              <w:numPr>
                <w:ilvl w:val="0"/>
                <w:numId w:val="8"/>
              </w:numPr>
              <w:ind w:left="3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Wykonać test rezystancji uziemienia OUD.</w:t>
            </w:r>
          </w:p>
          <w:p w:rsidR="00120CDA" w:rsidRDefault="00120CDA" w:rsidP="00120CDA">
            <w:pPr>
              <w:pStyle w:val="Akapitzlist"/>
              <w:numPr>
                <w:ilvl w:val="0"/>
                <w:numId w:val="8"/>
              </w:numPr>
              <w:ind w:left="3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CDA">
              <w:rPr>
                <w:rFonts w:ascii="Times New Roman" w:hAnsi="Times New Roman" w:cs="Times New Roman"/>
                <w:sz w:val="18"/>
                <w:szCs w:val="18"/>
              </w:rPr>
              <w:t>Sprawdzić parametry metrologiczne SPM w CTM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37194" w:rsidRDefault="00120CDA" w:rsidP="00953027">
            <w:pPr>
              <w:pStyle w:val="Akapitzlist"/>
              <w:numPr>
                <w:ilvl w:val="0"/>
                <w:numId w:val="8"/>
              </w:numPr>
              <w:ind w:left="3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CDA">
              <w:rPr>
                <w:rFonts w:ascii="Times New Roman" w:hAnsi="Times New Roman" w:cs="Times New Roman"/>
                <w:sz w:val="18"/>
                <w:szCs w:val="18"/>
              </w:rPr>
              <w:t>Dokonać aktualizacji modelu pola geomagnetycznego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83D17" w:rsidRPr="00483D17" w:rsidRDefault="00483D17" w:rsidP="00483D17">
            <w:pPr>
              <w:pStyle w:val="Akapitzlist"/>
              <w:ind w:left="35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PMD</w:t>
            </w:r>
            <w:r w:rsidRPr="00483D1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853441" w:rsidRDefault="00853441" w:rsidP="00953027">
            <w:pPr>
              <w:pStyle w:val="Akapitzlist"/>
              <w:numPr>
                <w:ilvl w:val="0"/>
                <w:numId w:val="8"/>
              </w:numPr>
              <w:ind w:left="3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Dokonać pomiaru rezystancji uziemienia metodą bezpośrednia zgodnie z pkt. 2.1.5 NO-06-A108 w koncentratorze sygnałów pomiarowych (podsystem monitorowania drgań).</w:t>
            </w:r>
          </w:p>
          <w:p w:rsidR="00483D17" w:rsidRDefault="00483D17" w:rsidP="00953027">
            <w:pPr>
              <w:pStyle w:val="Akapitzlist"/>
              <w:numPr>
                <w:ilvl w:val="0"/>
                <w:numId w:val="8"/>
              </w:numPr>
              <w:ind w:left="3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Sprawdzić stan akumulatorów UPS.</w:t>
            </w:r>
          </w:p>
          <w:p w:rsidR="00483D17" w:rsidRPr="00483D17" w:rsidRDefault="00483D17" w:rsidP="00483D17">
            <w:pPr>
              <w:pStyle w:val="Akapitzlist"/>
              <w:ind w:left="35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D17">
              <w:rPr>
                <w:rFonts w:ascii="Times New Roman" w:hAnsi="Times New Roman" w:cs="Times New Roman"/>
                <w:b/>
                <w:sz w:val="18"/>
                <w:szCs w:val="18"/>
              </w:rPr>
              <w:t>PMT:</w:t>
            </w:r>
          </w:p>
          <w:p w:rsidR="00853441" w:rsidRDefault="00483D17" w:rsidP="00483D17">
            <w:pPr>
              <w:pStyle w:val="Akapitzlist"/>
              <w:numPr>
                <w:ilvl w:val="0"/>
                <w:numId w:val="8"/>
              </w:numPr>
              <w:ind w:left="3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D17">
              <w:rPr>
                <w:rFonts w:ascii="Times New Roman" w:hAnsi="Times New Roman" w:cs="Times New Roman"/>
                <w:sz w:val="18"/>
                <w:szCs w:val="18"/>
              </w:rPr>
              <w:t>Sprawdzenie poprawności wskazań sensorów termicznych oraz poprawno-</w:t>
            </w:r>
            <w:proofErr w:type="spellStart"/>
            <w:r w:rsidRPr="00483D17">
              <w:rPr>
                <w:rFonts w:ascii="Times New Roman" w:hAnsi="Times New Roman" w:cs="Times New Roman"/>
                <w:sz w:val="18"/>
                <w:szCs w:val="18"/>
              </w:rPr>
              <w:t>ści</w:t>
            </w:r>
            <w:proofErr w:type="spellEnd"/>
            <w:r w:rsidRPr="00483D17">
              <w:rPr>
                <w:rFonts w:ascii="Times New Roman" w:hAnsi="Times New Roman" w:cs="Times New Roman"/>
                <w:sz w:val="18"/>
                <w:szCs w:val="18"/>
              </w:rPr>
              <w:t xml:space="preserve"> transmisji danych o temperaturze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83D17" w:rsidRDefault="00483D17" w:rsidP="00483D17">
            <w:pPr>
              <w:pStyle w:val="Akapitzlist"/>
              <w:numPr>
                <w:ilvl w:val="0"/>
                <w:numId w:val="8"/>
              </w:numPr>
              <w:ind w:left="3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D17">
              <w:rPr>
                <w:rFonts w:ascii="Times New Roman" w:hAnsi="Times New Roman" w:cs="Times New Roman"/>
                <w:sz w:val="18"/>
                <w:szCs w:val="18"/>
              </w:rPr>
              <w:t>Symulacja błędów podsystemu PMT. sprawdzenie poprawności generowania komunikatów o błędach podsystemu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83D17" w:rsidRDefault="00483D17" w:rsidP="00483D17">
            <w:pPr>
              <w:pStyle w:val="Akapitzlist"/>
              <w:numPr>
                <w:ilvl w:val="0"/>
                <w:numId w:val="8"/>
              </w:numPr>
              <w:ind w:left="3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Usunąć wykryte niesprawności.</w:t>
            </w:r>
          </w:p>
          <w:p w:rsidR="003049F1" w:rsidRPr="003049F1" w:rsidRDefault="003049F1" w:rsidP="003049F1">
            <w:pPr>
              <w:pStyle w:val="Akapitzlist"/>
              <w:ind w:left="35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49F1">
              <w:rPr>
                <w:rFonts w:ascii="Times New Roman" w:hAnsi="Times New Roman" w:cs="Times New Roman"/>
                <w:b/>
                <w:sz w:val="18"/>
                <w:szCs w:val="18"/>
              </w:rPr>
              <w:t>SOK:</w:t>
            </w:r>
          </w:p>
          <w:p w:rsidR="003049F1" w:rsidRDefault="00F65600" w:rsidP="00F65600">
            <w:pPr>
              <w:pStyle w:val="Akapitzlist"/>
              <w:numPr>
                <w:ilvl w:val="0"/>
                <w:numId w:val="8"/>
              </w:numPr>
              <w:ind w:left="3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Wykonać diagnostykę systemu programu OSOK (w tym </w:t>
            </w:r>
            <w:r>
              <w:t xml:space="preserve"> </w:t>
            </w:r>
            <w:r w:rsidRPr="00F65600">
              <w:rPr>
                <w:rFonts w:ascii="Times New Roman" w:hAnsi="Times New Roman" w:cs="Times New Roman"/>
                <w:sz w:val="18"/>
                <w:szCs w:val="18"/>
              </w:rPr>
              <w:t>Elektroda kontrolno-sterująca typu EKS-01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t xml:space="preserve"> </w:t>
            </w:r>
            <w:r w:rsidRPr="00F65600">
              <w:rPr>
                <w:rFonts w:ascii="Times New Roman" w:hAnsi="Times New Roman" w:cs="Times New Roman"/>
                <w:sz w:val="18"/>
                <w:szCs w:val="18"/>
              </w:rPr>
              <w:t>Elektroda odniesienia typu EO-01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t xml:space="preserve"> </w:t>
            </w:r>
            <w:r w:rsidRPr="00F65600">
              <w:rPr>
                <w:rFonts w:ascii="Times New Roman" w:hAnsi="Times New Roman" w:cs="Times New Roman"/>
                <w:sz w:val="18"/>
                <w:szCs w:val="18"/>
              </w:rPr>
              <w:t>Anoda polaryzacyjna typu PA010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t xml:space="preserve"> </w:t>
            </w:r>
            <w:r w:rsidRPr="00F65600">
              <w:rPr>
                <w:rFonts w:ascii="Times New Roman" w:hAnsi="Times New Roman" w:cs="Times New Roman"/>
                <w:sz w:val="18"/>
                <w:szCs w:val="18"/>
              </w:rPr>
              <w:t xml:space="preserve">Zasilacze programowalne </w:t>
            </w:r>
            <w:proofErr w:type="spellStart"/>
            <w:r w:rsidRPr="00F65600">
              <w:rPr>
                <w:rFonts w:ascii="Times New Roman" w:hAnsi="Times New Roman" w:cs="Times New Roman"/>
                <w:sz w:val="18"/>
                <w:szCs w:val="18"/>
              </w:rPr>
              <w:t>Agilent</w:t>
            </w:r>
            <w:proofErr w:type="spellEnd"/>
            <w:r w:rsidRPr="00F65600">
              <w:rPr>
                <w:rFonts w:ascii="Times New Roman" w:hAnsi="Times New Roman" w:cs="Times New Roman"/>
                <w:sz w:val="18"/>
                <w:szCs w:val="18"/>
              </w:rPr>
              <w:t xml:space="preserve"> Technologies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Usnąć wykryte niesprawności.</w:t>
            </w:r>
          </w:p>
          <w:p w:rsidR="00F65600" w:rsidRPr="00F65600" w:rsidRDefault="00F65600" w:rsidP="00F65600">
            <w:pPr>
              <w:pStyle w:val="Akapitzlist"/>
              <w:numPr>
                <w:ilvl w:val="0"/>
                <w:numId w:val="8"/>
              </w:numPr>
              <w:ind w:left="3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Dokonać sprawdzenia zasilacza UPS.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Usnąć wykryte niesprawności.</w:t>
            </w:r>
          </w:p>
          <w:p w:rsidR="00120CDA" w:rsidRPr="00F65600" w:rsidRDefault="00120CDA" w:rsidP="00F65600">
            <w:pPr>
              <w:ind w:left="-4"/>
              <w:jc w:val="both"/>
              <w:rPr>
                <w:sz w:val="18"/>
                <w:szCs w:val="18"/>
              </w:rPr>
            </w:pPr>
          </w:p>
          <w:p w:rsidR="00837194" w:rsidRPr="0040477B" w:rsidRDefault="00837194" w:rsidP="00953027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40477B">
              <w:rPr>
                <w:sz w:val="18"/>
                <w:szCs w:val="18"/>
                <w:lang w:eastAsia="en-US"/>
              </w:rPr>
              <w:t xml:space="preserve">Po wykonanym przeglądzie </w:t>
            </w:r>
            <w:r w:rsidR="00661FE6">
              <w:rPr>
                <w:sz w:val="18"/>
                <w:szCs w:val="18"/>
                <w:lang w:eastAsia="en-US"/>
              </w:rPr>
              <w:t>podsystemu obrony</w:t>
            </w:r>
            <w:r w:rsidR="00483D17">
              <w:rPr>
                <w:sz w:val="18"/>
                <w:szCs w:val="18"/>
                <w:lang w:eastAsia="en-US"/>
              </w:rPr>
              <w:t xml:space="preserve"> </w:t>
            </w:r>
            <w:r w:rsidR="00661FE6">
              <w:rPr>
                <w:sz w:val="18"/>
                <w:szCs w:val="18"/>
                <w:lang w:eastAsia="en-US"/>
              </w:rPr>
              <w:t>biernej</w:t>
            </w:r>
            <w:r w:rsidRPr="0040477B">
              <w:rPr>
                <w:sz w:val="18"/>
                <w:szCs w:val="18"/>
                <w:lang w:eastAsia="en-US"/>
              </w:rPr>
              <w:t xml:space="preserve"> sprawdzić poprawność </w:t>
            </w:r>
            <w:r w:rsidRPr="0040477B">
              <w:rPr>
                <w:sz w:val="18"/>
                <w:szCs w:val="18"/>
                <w:lang w:eastAsia="en-US"/>
              </w:rPr>
              <w:lastRenderedPageBreak/>
              <w:t xml:space="preserve">działania. Usunąć ewentualne niesprawności. </w:t>
            </w:r>
          </w:p>
          <w:p w:rsidR="00837194" w:rsidRPr="0040477B" w:rsidRDefault="00837194" w:rsidP="0095302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73982" w:rsidRPr="0040477B" w:rsidRDefault="00837194" w:rsidP="0095302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0477B">
              <w:rPr>
                <w:sz w:val="18"/>
                <w:szCs w:val="18"/>
                <w:lang w:eastAsia="en-US"/>
              </w:rPr>
              <w:t>Wykonane prace zdać komisji powołanej rozkazem Dowódcy JW 3907.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D" w:rsidRPr="00FD7114" w:rsidRDefault="00A652AD" w:rsidP="00953027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A652AD" w:rsidRPr="00FD7114" w:rsidRDefault="00A652AD" w:rsidP="00953027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A652AD" w:rsidRPr="00FD7114" w:rsidRDefault="00A652AD" w:rsidP="00953027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A652AD" w:rsidRPr="00FD7114" w:rsidRDefault="00A652AD" w:rsidP="00953027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A652AD" w:rsidRPr="00FD7114" w:rsidRDefault="00A652AD" w:rsidP="00953027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A652AD" w:rsidRPr="00FD7114" w:rsidRDefault="00A652AD" w:rsidP="00953027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A652AD" w:rsidRPr="00FD7114" w:rsidRDefault="00A652AD" w:rsidP="00953027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A652AD" w:rsidRDefault="00A652AD" w:rsidP="00953027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B342D6" w:rsidRDefault="00B342D6" w:rsidP="00953027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B342D6" w:rsidRPr="00FD7114" w:rsidRDefault="00B342D6" w:rsidP="00953027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1D5BE6" w:rsidRPr="001F3F45" w:rsidRDefault="001D5BE6" w:rsidP="00FD71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D" w:rsidRPr="00EF69BF" w:rsidRDefault="00A652AD" w:rsidP="0095302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652AD" w:rsidRPr="00EF69BF" w:rsidRDefault="00A652AD" w:rsidP="0095302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652AD" w:rsidRPr="00EF69BF" w:rsidRDefault="00A652AD" w:rsidP="0095302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652AD" w:rsidRPr="00EF69BF" w:rsidRDefault="00A652AD" w:rsidP="0095302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652AD" w:rsidRPr="00EF69BF" w:rsidRDefault="00A652AD" w:rsidP="0095302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342D6" w:rsidRPr="00EF69BF" w:rsidRDefault="00B342D6" w:rsidP="0095302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652AD" w:rsidRPr="00EF69BF" w:rsidRDefault="00A652AD" w:rsidP="00953027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  <w:p w:rsidR="00B342D6" w:rsidRPr="00EF69BF" w:rsidRDefault="00B342D6" w:rsidP="00953027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  <w:p w:rsidR="00FD7114" w:rsidRPr="00EF69BF" w:rsidRDefault="00FD7114" w:rsidP="00953027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  <w:p w:rsidR="001F3F45" w:rsidRPr="00FD7114" w:rsidRDefault="001F3F45" w:rsidP="00316B0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D" w:rsidRPr="00FD7114" w:rsidRDefault="00A652AD" w:rsidP="00953027">
            <w:pPr>
              <w:spacing w:line="276" w:lineRule="auto"/>
              <w:rPr>
                <w:sz w:val="14"/>
                <w:szCs w:val="18"/>
                <w:lang w:eastAsia="en-US"/>
              </w:rPr>
            </w:pPr>
          </w:p>
          <w:p w:rsidR="00A652AD" w:rsidRPr="00FD7114" w:rsidRDefault="00A652AD" w:rsidP="00953027">
            <w:pPr>
              <w:spacing w:line="276" w:lineRule="auto"/>
              <w:rPr>
                <w:sz w:val="14"/>
                <w:szCs w:val="18"/>
                <w:lang w:eastAsia="en-US"/>
              </w:rPr>
            </w:pPr>
          </w:p>
          <w:p w:rsidR="00A652AD" w:rsidRPr="00FD7114" w:rsidRDefault="00A652AD" w:rsidP="00953027">
            <w:pPr>
              <w:spacing w:line="276" w:lineRule="auto"/>
              <w:rPr>
                <w:sz w:val="14"/>
                <w:szCs w:val="18"/>
                <w:lang w:eastAsia="en-US"/>
              </w:rPr>
            </w:pPr>
          </w:p>
          <w:p w:rsidR="00A652AD" w:rsidRPr="00FD7114" w:rsidRDefault="00A652AD" w:rsidP="00953027">
            <w:pPr>
              <w:spacing w:line="276" w:lineRule="auto"/>
              <w:rPr>
                <w:sz w:val="14"/>
                <w:szCs w:val="18"/>
                <w:lang w:eastAsia="en-US"/>
              </w:rPr>
            </w:pPr>
          </w:p>
          <w:p w:rsidR="00A652AD" w:rsidRPr="00FD7114" w:rsidRDefault="00A652AD" w:rsidP="00953027">
            <w:pPr>
              <w:spacing w:line="276" w:lineRule="auto"/>
              <w:rPr>
                <w:sz w:val="14"/>
                <w:szCs w:val="18"/>
                <w:lang w:eastAsia="en-US"/>
              </w:rPr>
            </w:pPr>
          </w:p>
          <w:p w:rsidR="00A652AD" w:rsidRPr="00FD7114" w:rsidRDefault="00A652AD" w:rsidP="00953027">
            <w:pPr>
              <w:spacing w:line="276" w:lineRule="auto"/>
              <w:rPr>
                <w:sz w:val="14"/>
                <w:szCs w:val="18"/>
                <w:lang w:eastAsia="en-US"/>
              </w:rPr>
            </w:pPr>
          </w:p>
          <w:p w:rsidR="00A652AD" w:rsidRDefault="00A652AD" w:rsidP="00953027">
            <w:pPr>
              <w:spacing w:line="276" w:lineRule="auto"/>
              <w:rPr>
                <w:sz w:val="14"/>
                <w:szCs w:val="18"/>
                <w:lang w:eastAsia="en-US"/>
              </w:rPr>
            </w:pPr>
          </w:p>
          <w:p w:rsidR="00B342D6" w:rsidRDefault="00B342D6" w:rsidP="00953027">
            <w:pPr>
              <w:spacing w:line="276" w:lineRule="auto"/>
              <w:rPr>
                <w:sz w:val="14"/>
                <w:szCs w:val="18"/>
                <w:lang w:eastAsia="en-US"/>
              </w:rPr>
            </w:pPr>
          </w:p>
          <w:p w:rsidR="00B342D6" w:rsidRPr="00FD7114" w:rsidRDefault="00B342D6" w:rsidP="00953027">
            <w:pPr>
              <w:spacing w:line="276" w:lineRule="auto"/>
              <w:rPr>
                <w:sz w:val="14"/>
                <w:szCs w:val="18"/>
                <w:lang w:eastAsia="en-US"/>
              </w:rPr>
            </w:pPr>
          </w:p>
          <w:p w:rsidR="00A652AD" w:rsidRPr="00FD7114" w:rsidRDefault="00A652AD" w:rsidP="00953027">
            <w:pPr>
              <w:spacing w:line="276" w:lineRule="auto"/>
              <w:rPr>
                <w:sz w:val="14"/>
                <w:szCs w:val="18"/>
                <w:lang w:eastAsia="en-US"/>
              </w:rPr>
            </w:pPr>
          </w:p>
          <w:p w:rsidR="00837194" w:rsidRPr="00FD7114" w:rsidRDefault="00A652AD" w:rsidP="00953027">
            <w:pPr>
              <w:spacing w:line="276" w:lineRule="auto"/>
              <w:rPr>
                <w:sz w:val="14"/>
                <w:szCs w:val="18"/>
                <w:lang w:eastAsia="en-US"/>
              </w:rPr>
            </w:pPr>
            <w:r w:rsidRPr="00FD7114">
              <w:rPr>
                <w:sz w:val="14"/>
                <w:szCs w:val="18"/>
                <w:lang w:eastAsia="en-US"/>
              </w:rPr>
              <w:t>Wykonawca</w:t>
            </w:r>
          </w:p>
          <w:p w:rsidR="00A652AD" w:rsidRPr="00FD7114" w:rsidRDefault="00A652AD" w:rsidP="00953027">
            <w:pPr>
              <w:spacing w:line="276" w:lineRule="auto"/>
              <w:rPr>
                <w:sz w:val="14"/>
                <w:szCs w:val="18"/>
                <w:lang w:eastAsia="en-US"/>
              </w:rPr>
            </w:pPr>
          </w:p>
          <w:p w:rsidR="00A652AD" w:rsidRPr="00FD7114" w:rsidRDefault="00A652AD" w:rsidP="00953027">
            <w:pPr>
              <w:spacing w:line="276" w:lineRule="auto"/>
              <w:rPr>
                <w:sz w:val="14"/>
                <w:szCs w:val="18"/>
                <w:lang w:eastAsia="en-US"/>
              </w:rPr>
            </w:pPr>
          </w:p>
          <w:p w:rsidR="00A652AD" w:rsidRPr="00FD7114" w:rsidRDefault="00A652AD" w:rsidP="00953027">
            <w:pPr>
              <w:spacing w:line="276" w:lineRule="auto"/>
              <w:rPr>
                <w:sz w:val="14"/>
                <w:szCs w:val="18"/>
                <w:lang w:eastAsia="en-US"/>
              </w:rPr>
            </w:pPr>
          </w:p>
          <w:p w:rsidR="00A652AD" w:rsidRPr="00FD7114" w:rsidRDefault="00A652AD" w:rsidP="00953027">
            <w:pPr>
              <w:spacing w:line="276" w:lineRule="auto"/>
              <w:rPr>
                <w:sz w:val="14"/>
                <w:szCs w:val="18"/>
                <w:lang w:eastAsia="en-US"/>
              </w:rPr>
            </w:pPr>
          </w:p>
          <w:p w:rsidR="00A652AD" w:rsidRPr="00FD7114" w:rsidRDefault="00A652AD" w:rsidP="00953027">
            <w:pPr>
              <w:spacing w:line="276" w:lineRule="auto"/>
              <w:rPr>
                <w:sz w:val="14"/>
                <w:szCs w:val="18"/>
                <w:lang w:eastAsia="en-US"/>
              </w:rPr>
            </w:pPr>
          </w:p>
          <w:p w:rsidR="00A652AD" w:rsidRPr="00FD7114" w:rsidRDefault="00A652AD" w:rsidP="00953027">
            <w:pPr>
              <w:spacing w:line="276" w:lineRule="auto"/>
              <w:rPr>
                <w:sz w:val="14"/>
                <w:szCs w:val="18"/>
                <w:lang w:eastAsia="en-US"/>
              </w:rPr>
            </w:pPr>
          </w:p>
          <w:p w:rsidR="00B3678C" w:rsidRPr="00FD7114" w:rsidRDefault="00B3678C" w:rsidP="0095302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D74FB4" w:rsidRPr="00666679" w:rsidRDefault="00D74FB4" w:rsidP="00953027"/>
    <w:sectPr w:rsidR="00D74FB4" w:rsidRPr="00666679" w:rsidSect="00B9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15" w:rsidRDefault="00033715" w:rsidP="00D970DF">
      <w:r>
        <w:separator/>
      </w:r>
    </w:p>
  </w:endnote>
  <w:endnote w:type="continuationSeparator" w:id="0">
    <w:p w:rsidR="00033715" w:rsidRDefault="00033715" w:rsidP="00D9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15" w:rsidRDefault="00033715" w:rsidP="00D970DF">
      <w:r>
        <w:separator/>
      </w:r>
    </w:p>
  </w:footnote>
  <w:footnote w:type="continuationSeparator" w:id="0">
    <w:p w:rsidR="00033715" w:rsidRDefault="00033715" w:rsidP="00D97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409"/>
    <w:multiLevelType w:val="hybridMultilevel"/>
    <w:tmpl w:val="AED23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0BC5"/>
    <w:multiLevelType w:val="hybridMultilevel"/>
    <w:tmpl w:val="703E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63D68"/>
    <w:multiLevelType w:val="hybridMultilevel"/>
    <w:tmpl w:val="0238739C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>
    <w:nsid w:val="2B935649"/>
    <w:multiLevelType w:val="hybridMultilevel"/>
    <w:tmpl w:val="E1AAC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A3D96"/>
    <w:multiLevelType w:val="hybridMultilevel"/>
    <w:tmpl w:val="B3264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65696"/>
    <w:multiLevelType w:val="hybridMultilevel"/>
    <w:tmpl w:val="E1AAC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356E1"/>
    <w:multiLevelType w:val="hybridMultilevel"/>
    <w:tmpl w:val="E1AAC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94712E"/>
    <w:multiLevelType w:val="hybridMultilevel"/>
    <w:tmpl w:val="993E8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A20BB"/>
    <w:multiLevelType w:val="hybridMultilevel"/>
    <w:tmpl w:val="E1AAC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E4B57"/>
    <w:multiLevelType w:val="hybridMultilevel"/>
    <w:tmpl w:val="346C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F2338"/>
    <w:multiLevelType w:val="hybridMultilevel"/>
    <w:tmpl w:val="E1AAC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B4"/>
    <w:rsid w:val="0000172A"/>
    <w:rsid w:val="0001417A"/>
    <w:rsid w:val="00033715"/>
    <w:rsid w:val="00074178"/>
    <w:rsid w:val="00085FF2"/>
    <w:rsid w:val="00097AD3"/>
    <w:rsid w:val="000D6FBB"/>
    <w:rsid w:val="000F1AD9"/>
    <w:rsid w:val="00120CDA"/>
    <w:rsid w:val="00130C86"/>
    <w:rsid w:val="00143658"/>
    <w:rsid w:val="00153411"/>
    <w:rsid w:val="00157F73"/>
    <w:rsid w:val="0017301F"/>
    <w:rsid w:val="00175434"/>
    <w:rsid w:val="001D5BE6"/>
    <w:rsid w:val="001E34E1"/>
    <w:rsid w:val="001F3F45"/>
    <w:rsid w:val="00243BF1"/>
    <w:rsid w:val="0026768E"/>
    <w:rsid w:val="002D6870"/>
    <w:rsid w:val="002E00A3"/>
    <w:rsid w:val="002F5BAA"/>
    <w:rsid w:val="00301997"/>
    <w:rsid w:val="003049F1"/>
    <w:rsid w:val="00316B09"/>
    <w:rsid w:val="00321B3C"/>
    <w:rsid w:val="00325090"/>
    <w:rsid w:val="00350630"/>
    <w:rsid w:val="00362C8F"/>
    <w:rsid w:val="00364AC5"/>
    <w:rsid w:val="00385823"/>
    <w:rsid w:val="00386F34"/>
    <w:rsid w:val="003D100E"/>
    <w:rsid w:val="0040477B"/>
    <w:rsid w:val="00421959"/>
    <w:rsid w:val="00430058"/>
    <w:rsid w:val="00475CD4"/>
    <w:rsid w:val="00483D17"/>
    <w:rsid w:val="004A673F"/>
    <w:rsid w:val="004C7537"/>
    <w:rsid w:val="005101EE"/>
    <w:rsid w:val="00511039"/>
    <w:rsid w:val="00511138"/>
    <w:rsid w:val="00517AE4"/>
    <w:rsid w:val="00575F10"/>
    <w:rsid w:val="00577C88"/>
    <w:rsid w:val="005978B9"/>
    <w:rsid w:val="005A01F3"/>
    <w:rsid w:val="005C412A"/>
    <w:rsid w:val="005C567C"/>
    <w:rsid w:val="005C75F0"/>
    <w:rsid w:val="005D7CC4"/>
    <w:rsid w:val="00651FA5"/>
    <w:rsid w:val="00661FE6"/>
    <w:rsid w:val="00666679"/>
    <w:rsid w:val="00673E81"/>
    <w:rsid w:val="00685104"/>
    <w:rsid w:val="006A5AA6"/>
    <w:rsid w:val="006C25AE"/>
    <w:rsid w:val="006D0133"/>
    <w:rsid w:val="006E6855"/>
    <w:rsid w:val="00785BAB"/>
    <w:rsid w:val="007930F4"/>
    <w:rsid w:val="007A16A7"/>
    <w:rsid w:val="007B0479"/>
    <w:rsid w:val="007C5EA4"/>
    <w:rsid w:val="007E6C5C"/>
    <w:rsid w:val="008023EB"/>
    <w:rsid w:val="008302D1"/>
    <w:rsid w:val="0083354A"/>
    <w:rsid w:val="00837194"/>
    <w:rsid w:val="0084335E"/>
    <w:rsid w:val="00853441"/>
    <w:rsid w:val="00873033"/>
    <w:rsid w:val="00886FA1"/>
    <w:rsid w:val="008975E0"/>
    <w:rsid w:val="0092222B"/>
    <w:rsid w:val="00942E4D"/>
    <w:rsid w:val="00953027"/>
    <w:rsid w:val="0097582D"/>
    <w:rsid w:val="009B29E2"/>
    <w:rsid w:val="009C4530"/>
    <w:rsid w:val="00A04862"/>
    <w:rsid w:val="00A071D0"/>
    <w:rsid w:val="00A1741C"/>
    <w:rsid w:val="00A42599"/>
    <w:rsid w:val="00A652AD"/>
    <w:rsid w:val="00A66206"/>
    <w:rsid w:val="00AD0132"/>
    <w:rsid w:val="00B342D6"/>
    <w:rsid w:val="00B3678C"/>
    <w:rsid w:val="00B50794"/>
    <w:rsid w:val="00B76942"/>
    <w:rsid w:val="00B8276C"/>
    <w:rsid w:val="00B91052"/>
    <w:rsid w:val="00B96862"/>
    <w:rsid w:val="00BD75FB"/>
    <w:rsid w:val="00BE7643"/>
    <w:rsid w:val="00C15C3E"/>
    <w:rsid w:val="00C17668"/>
    <w:rsid w:val="00C17D69"/>
    <w:rsid w:val="00C20474"/>
    <w:rsid w:val="00C347B9"/>
    <w:rsid w:val="00C54A7F"/>
    <w:rsid w:val="00C76783"/>
    <w:rsid w:val="00CD243F"/>
    <w:rsid w:val="00CF4F1B"/>
    <w:rsid w:val="00D0273B"/>
    <w:rsid w:val="00D122CF"/>
    <w:rsid w:val="00D13D24"/>
    <w:rsid w:val="00D17175"/>
    <w:rsid w:val="00D27F72"/>
    <w:rsid w:val="00D320FB"/>
    <w:rsid w:val="00D42532"/>
    <w:rsid w:val="00D4484E"/>
    <w:rsid w:val="00D46B39"/>
    <w:rsid w:val="00D74FB4"/>
    <w:rsid w:val="00D92F7B"/>
    <w:rsid w:val="00D96B6C"/>
    <w:rsid w:val="00D970DF"/>
    <w:rsid w:val="00DB3470"/>
    <w:rsid w:val="00DE4507"/>
    <w:rsid w:val="00E10A54"/>
    <w:rsid w:val="00E1585F"/>
    <w:rsid w:val="00E21B91"/>
    <w:rsid w:val="00E62CC9"/>
    <w:rsid w:val="00E73982"/>
    <w:rsid w:val="00EB28CA"/>
    <w:rsid w:val="00EF4BD3"/>
    <w:rsid w:val="00EF69BF"/>
    <w:rsid w:val="00F26FC9"/>
    <w:rsid w:val="00F65600"/>
    <w:rsid w:val="00F81E6A"/>
    <w:rsid w:val="00F930F2"/>
    <w:rsid w:val="00FA6A80"/>
    <w:rsid w:val="00FB27F7"/>
    <w:rsid w:val="00FC639C"/>
    <w:rsid w:val="00FD7114"/>
    <w:rsid w:val="00FE137F"/>
    <w:rsid w:val="00FE538F"/>
    <w:rsid w:val="00FF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4F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7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0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7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70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66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rsid w:val="0097582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9758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4F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7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0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7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70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66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rsid w:val="0097582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9758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1873-52BE-49D0-B916-FF9395D4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p.berger</dc:creator>
  <cp:lastModifiedBy>Mechanik</cp:lastModifiedBy>
  <cp:revision>51</cp:revision>
  <cp:lastPrinted>2018-07-31T07:33:00Z</cp:lastPrinted>
  <dcterms:created xsi:type="dcterms:W3CDTF">2019-02-19T12:07:00Z</dcterms:created>
  <dcterms:modified xsi:type="dcterms:W3CDTF">2020-03-06T08:31:00Z</dcterms:modified>
</cp:coreProperties>
</file>