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6505C3E2" w:rsidR="006E5A34" w:rsidRPr="00F775D4" w:rsidRDefault="001A25CB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24</w:t>
      </w:r>
      <w:r w:rsidR="000F086F" w:rsidRPr="00F775D4">
        <w:rPr>
          <w:rFonts w:ascii="Poppins" w:hAnsi="Poppins" w:cs="Poppins"/>
        </w:rPr>
        <w:t xml:space="preserve"> czerwca 2024r.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5562AE64" w:rsidR="006E5A34" w:rsidRPr="00F775D4" w:rsidRDefault="001A25CB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TZP-002/18</w:t>
      </w:r>
      <w:r w:rsidR="000F086F"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0ACED1D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14:paraId="2B76A5F5" w14:textId="33659C12" w:rsidR="00224E26" w:rsidRPr="001A25CB" w:rsidRDefault="00C06C47" w:rsidP="00F373E7">
      <w:pPr>
        <w:pStyle w:val="Nagwek3"/>
        <w:spacing w:after="720"/>
        <w:jc w:val="left"/>
        <w:rPr>
          <w:rFonts w:ascii="Poppins" w:hAnsi="Poppins" w:cs="Poppins"/>
          <w:bCs/>
          <w:color w:val="000000" w:themeColor="text1"/>
          <w:sz w:val="20"/>
          <w:szCs w:val="20"/>
        </w:rPr>
      </w:pPr>
      <w:r w:rsidRPr="001A25CB">
        <w:rPr>
          <w:rFonts w:ascii="Poppins" w:hAnsi="Poppins" w:cs="Poppins"/>
          <w:bCs/>
          <w:color w:val="000000" w:themeColor="text1"/>
          <w:sz w:val="20"/>
          <w:szCs w:val="20"/>
        </w:rPr>
        <w:t xml:space="preserve">Dotyczy </w:t>
      </w:r>
      <w:r w:rsidR="00FC5350" w:rsidRPr="001A25CB">
        <w:rPr>
          <w:rFonts w:ascii="Poppins" w:hAnsi="Poppins" w:cs="Poppins"/>
          <w:bCs/>
          <w:color w:val="000000" w:themeColor="text1"/>
          <w:sz w:val="20"/>
          <w:szCs w:val="20"/>
        </w:rPr>
        <w:t xml:space="preserve">postępowania o udzielenie zamówienia publicznego na </w:t>
      </w:r>
      <w:bookmarkStart w:id="0" w:name="_Hlk141878204"/>
      <w:r w:rsidR="001A25CB" w:rsidRPr="001A25CB">
        <w:rPr>
          <w:rFonts w:ascii="Poppins" w:hAnsi="Poppins" w:cs="Poppins"/>
          <w:bCs/>
          <w:color w:val="000000" w:themeColor="text1"/>
          <w:sz w:val="20"/>
          <w:szCs w:val="20"/>
        </w:rPr>
        <w:t>postępowanie pn.</w:t>
      </w:r>
      <w:r w:rsidR="001A25CB">
        <w:rPr>
          <w:rFonts w:ascii="Poppins" w:hAnsi="Poppins" w:cs="Poppins"/>
          <w:bCs/>
          <w:color w:val="000000" w:themeColor="text1"/>
          <w:sz w:val="20"/>
          <w:szCs w:val="20"/>
        </w:rPr>
        <w:t>:</w:t>
      </w:r>
      <w:r w:rsidR="001A25CB" w:rsidRPr="001A25CB">
        <w:rPr>
          <w:rFonts w:ascii="Poppins" w:hAnsi="Poppins" w:cs="Poppins"/>
          <w:bCs/>
          <w:color w:val="000000" w:themeColor="text1"/>
          <w:sz w:val="20"/>
          <w:szCs w:val="20"/>
        </w:rPr>
        <w:t xml:space="preserve"> „</w:t>
      </w:r>
      <w:r w:rsidR="001A25CB" w:rsidRPr="001A25CB">
        <w:rPr>
          <w:rFonts w:ascii="Poppins" w:hAnsi="Poppins" w:cs="Poppins"/>
          <w:color w:val="000000" w:themeColor="text1"/>
          <w:sz w:val="20"/>
          <w:szCs w:val="20"/>
        </w:rPr>
        <w:t>Budowa placu zabaw przy ulicy Słonecznej 64-68; 69-73 - BUDŻET OBYWATELSKI 2024</w:t>
      </w:r>
      <w:bookmarkEnd w:id="0"/>
      <w:r w:rsidR="001A25CB" w:rsidRPr="001A25CB">
        <w:rPr>
          <w:rFonts w:ascii="Poppins" w:hAnsi="Poppins" w:cs="Poppins"/>
          <w:color w:val="000000" w:themeColor="text1"/>
          <w:sz w:val="20"/>
          <w:szCs w:val="20"/>
        </w:rPr>
        <w:t>”</w:t>
      </w:r>
    </w:p>
    <w:p w14:paraId="07DB87D9" w14:textId="7F3AE3F7" w:rsidR="00433ED2" w:rsidRPr="00F775D4" w:rsidRDefault="00F373E7" w:rsidP="00F775D4">
      <w:pPr>
        <w:pStyle w:val="Tekstpodstawowy"/>
        <w:spacing w:after="120" w:line="276" w:lineRule="auto"/>
        <w:jc w:val="left"/>
        <w:rPr>
          <w:rFonts w:ascii="Poppins" w:hAnsi="Poppins" w:cs="Poppins"/>
          <w:szCs w:val="24"/>
        </w:rPr>
      </w:pPr>
      <w:bookmarkStart w:id="1" w:name="_Hlk99696888"/>
      <w:bookmarkStart w:id="2" w:name="_Hlk139009997"/>
      <w:r w:rsidRPr="00F775D4">
        <w:rPr>
          <w:rFonts w:ascii="Poppins" w:hAnsi="Poppins" w:cs="Poppins"/>
          <w:szCs w:val="24"/>
        </w:rPr>
        <w:t>I</w:t>
      </w:r>
      <w:r w:rsidR="00C06C47" w:rsidRPr="00F775D4">
        <w:rPr>
          <w:rFonts w:ascii="Poppins" w:hAnsi="Poppins" w:cs="Poppins"/>
          <w:szCs w:val="24"/>
        </w:rPr>
        <w:t>nformuje</w:t>
      </w:r>
      <w:r w:rsidRPr="00F775D4">
        <w:rPr>
          <w:rFonts w:ascii="Poppins" w:hAnsi="Poppins" w:cs="Poppins"/>
          <w:szCs w:val="24"/>
        </w:rPr>
        <w:t>my</w:t>
      </w:r>
      <w:r w:rsidR="00C06C47" w:rsidRPr="00F775D4">
        <w:rPr>
          <w:rFonts w:ascii="Poppins" w:hAnsi="Poppins" w:cs="Poppins"/>
          <w:szCs w:val="24"/>
        </w:rPr>
        <w:t xml:space="preserve">, że </w:t>
      </w:r>
      <w:bookmarkStart w:id="3" w:name="_Hlk106091671"/>
      <w:r w:rsidR="00C06C47" w:rsidRPr="00F775D4">
        <w:rPr>
          <w:rFonts w:ascii="Poppins" w:hAnsi="Poppins" w:cs="Poppins"/>
          <w:szCs w:val="24"/>
        </w:rPr>
        <w:t>w postępowaniu wpłynęł</w:t>
      </w:r>
      <w:r w:rsidR="001A25CB">
        <w:rPr>
          <w:rFonts w:ascii="Poppins" w:hAnsi="Poppins" w:cs="Poppins"/>
          <w:szCs w:val="24"/>
        </w:rPr>
        <w:t>y</w:t>
      </w:r>
      <w:r w:rsidR="00BD27F3" w:rsidRPr="00F775D4">
        <w:rPr>
          <w:rFonts w:ascii="Poppins" w:hAnsi="Poppins" w:cs="Poppins"/>
          <w:szCs w:val="24"/>
        </w:rPr>
        <w:t xml:space="preserve"> </w:t>
      </w:r>
      <w:r w:rsidR="00433ED2" w:rsidRPr="00F775D4">
        <w:rPr>
          <w:rFonts w:ascii="Poppins" w:hAnsi="Poppins" w:cs="Poppins"/>
          <w:szCs w:val="24"/>
        </w:rPr>
        <w:t>ofert</w:t>
      </w:r>
      <w:r w:rsidR="001A25CB">
        <w:rPr>
          <w:rFonts w:ascii="Poppins" w:hAnsi="Poppins" w:cs="Poppins"/>
          <w:szCs w:val="24"/>
        </w:rPr>
        <w:t>y</w:t>
      </w:r>
      <w:r w:rsidRPr="00F775D4">
        <w:rPr>
          <w:rFonts w:ascii="Poppins" w:hAnsi="Poppins" w:cs="Poppins"/>
          <w:szCs w:val="24"/>
        </w:rPr>
        <w:t xml:space="preserve"> </w:t>
      </w:r>
      <w:r w:rsidR="001A25CB">
        <w:rPr>
          <w:rFonts w:ascii="Poppins" w:hAnsi="Poppins" w:cs="Poppins"/>
          <w:szCs w:val="24"/>
        </w:rPr>
        <w:t xml:space="preserve">następujących </w:t>
      </w:r>
      <w:r w:rsidRPr="001A25CB">
        <w:rPr>
          <w:rFonts w:ascii="Poppins" w:hAnsi="Poppins" w:cs="Poppins"/>
          <w:color w:val="000000" w:themeColor="text1"/>
          <w:szCs w:val="24"/>
        </w:rPr>
        <w:t>wykonawc</w:t>
      </w:r>
      <w:r w:rsidR="001A25CB" w:rsidRPr="001A25CB">
        <w:rPr>
          <w:rFonts w:ascii="Poppins" w:hAnsi="Poppins" w:cs="Poppins"/>
          <w:color w:val="000000" w:themeColor="text1"/>
          <w:szCs w:val="24"/>
        </w:rPr>
        <w:t>ów</w:t>
      </w:r>
      <w:r w:rsidR="00433ED2" w:rsidRPr="001A25CB">
        <w:rPr>
          <w:rFonts w:ascii="Poppins" w:hAnsi="Poppins" w:cs="Poppins"/>
          <w:color w:val="000000" w:themeColor="text1"/>
          <w:szCs w:val="24"/>
        </w:rPr>
        <w:t>:</w:t>
      </w:r>
    </w:p>
    <w:p w14:paraId="11486F3F" w14:textId="4082A298" w:rsidR="001A25CB" w:rsidRPr="00045618" w:rsidRDefault="001A25CB" w:rsidP="00045618">
      <w:pPr>
        <w:pStyle w:val="Akapitzlist"/>
        <w:numPr>
          <w:ilvl w:val="0"/>
          <w:numId w:val="78"/>
        </w:numPr>
        <w:spacing w:after="0"/>
        <w:rPr>
          <w:rFonts w:ascii="Poppins" w:hAnsi="Poppins" w:cs="Poppins"/>
          <w:color w:val="FF0000"/>
        </w:rPr>
      </w:pPr>
      <w:bookmarkStart w:id="4" w:name="_Hlk152059551"/>
      <w:bookmarkEnd w:id="1"/>
      <w:bookmarkEnd w:id="3"/>
      <w:bookmarkEnd w:id="2"/>
      <w:r w:rsidRPr="00045618">
        <w:rPr>
          <w:rFonts w:ascii="Poppins" w:hAnsi="Poppins" w:cs="Poppins"/>
        </w:rPr>
        <w:t>PROME</w:t>
      </w:r>
      <w:r w:rsidR="00045618" w:rsidRPr="00045618">
        <w:rPr>
          <w:rFonts w:ascii="Poppins" w:hAnsi="Poppins" w:cs="Poppins"/>
        </w:rPr>
        <w:t xml:space="preserve">TEUSZ CEZARY WOJCIECH KRAKOWSKI; </w:t>
      </w:r>
      <w:r w:rsidRPr="00045618">
        <w:rPr>
          <w:rFonts w:ascii="Poppins" w:hAnsi="Poppins" w:cs="Poppins"/>
        </w:rPr>
        <w:t>95</w:t>
      </w:r>
      <w:r w:rsidR="00045618" w:rsidRPr="00045618">
        <w:rPr>
          <w:rFonts w:ascii="Poppins" w:hAnsi="Poppins" w:cs="Poppins"/>
        </w:rPr>
        <w:t xml:space="preserve">-200 Pabianice, ul. Topolowa 23; </w:t>
      </w:r>
      <w:r w:rsidRPr="00045618">
        <w:rPr>
          <w:rFonts w:ascii="Poppins" w:hAnsi="Poppins" w:cs="Poppins"/>
        </w:rPr>
        <w:t>NIP 731-149-03-69</w:t>
      </w:r>
      <w:r w:rsidR="00045618" w:rsidRPr="00045618">
        <w:rPr>
          <w:rFonts w:ascii="Poppins" w:hAnsi="Poppins" w:cs="Poppins"/>
        </w:rPr>
        <w:t xml:space="preserve"> </w:t>
      </w:r>
      <w:r w:rsidR="00045618" w:rsidRPr="00045618">
        <w:rPr>
          <w:rFonts w:ascii="Poppins" w:hAnsi="Poppins" w:cs="Poppins"/>
        </w:rPr>
        <w:t xml:space="preserve">z ceną brutto: </w:t>
      </w:r>
      <w:r w:rsidR="001C675C" w:rsidRPr="001C675C">
        <w:rPr>
          <w:rFonts w:ascii="Poppins" w:hAnsi="Poppins" w:cs="Poppins"/>
          <w:color w:val="000000" w:themeColor="text1"/>
        </w:rPr>
        <w:t>282 517,37</w:t>
      </w:r>
      <w:r w:rsidR="00045618" w:rsidRPr="001C675C">
        <w:rPr>
          <w:rFonts w:ascii="Poppins" w:hAnsi="Poppins" w:cs="Poppins"/>
          <w:color w:val="000000" w:themeColor="text1"/>
        </w:rPr>
        <w:t>pln i 60 miesięcznym okresem gwarancji</w:t>
      </w:r>
      <w:r w:rsidR="001C675C">
        <w:rPr>
          <w:rFonts w:ascii="Poppins" w:hAnsi="Poppins" w:cs="Poppins"/>
          <w:color w:val="000000" w:themeColor="text1"/>
        </w:rPr>
        <w:t>.</w:t>
      </w:r>
    </w:p>
    <w:p w14:paraId="14E46133" w14:textId="175FF1E1" w:rsidR="001A25CB" w:rsidRPr="00045618" w:rsidRDefault="001A25CB" w:rsidP="00045618">
      <w:pPr>
        <w:pStyle w:val="Akapitzlist"/>
        <w:numPr>
          <w:ilvl w:val="0"/>
          <w:numId w:val="78"/>
        </w:numPr>
        <w:spacing w:after="0"/>
        <w:rPr>
          <w:rFonts w:ascii="Poppins" w:hAnsi="Poppins" w:cs="Poppins"/>
          <w:color w:val="FF0000"/>
        </w:rPr>
      </w:pPr>
      <w:r w:rsidRPr="00045618">
        <w:rPr>
          <w:rFonts w:ascii="Poppins" w:hAnsi="Poppins" w:cs="Poppins"/>
        </w:rPr>
        <w:t>GRUPA MAGIC GARDEN SPÓŁKA Z</w:t>
      </w:r>
      <w:r w:rsidR="00045618" w:rsidRPr="00045618">
        <w:rPr>
          <w:rFonts w:ascii="Poppins" w:hAnsi="Poppins" w:cs="Poppins"/>
        </w:rPr>
        <w:t xml:space="preserve"> OGRANICZONĄ ODPOWIEDZIALNOŚCIĄ; </w:t>
      </w:r>
      <w:r w:rsidRPr="00045618">
        <w:rPr>
          <w:rFonts w:ascii="Poppins" w:hAnsi="Poppins" w:cs="Poppins"/>
        </w:rPr>
        <w:t xml:space="preserve">88-100 </w:t>
      </w:r>
      <w:r w:rsidR="00045618" w:rsidRPr="00045618">
        <w:rPr>
          <w:rFonts w:ascii="Poppins" w:hAnsi="Poppins" w:cs="Poppins"/>
        </w:rPr>
        <w:t xml:space="preserve">Inowrocław, ul. Dworcowa 52-54; </w:t>
      </w:r>
      <w:r w:rsidRPr="00045618">
        <w:rPr>
          <w:rFonts w:ascii="Poppins" w:hAnsi="Poppins" w:cs="Poppins"/>
        </w:rPr>
        <w:t>NIP 5562795303</w:t>
      </w:r>
      <w:r w:rsidR="00045618" w:rsidRPr="00045618">
        <w:rPr>
          <w:rFonts w:ascii="Poppins" w:hAnsi="Poppins" w:cs="Poppins"/>
        </w:rPr>
        <w:t xml:space="preserve"> </w:t>
      </w:r>
      <w:r w:rsidR="00045618" w:rsidRPr="00045618">
        <w:rPr>
          <w:rFonts w:ascii="Poppins" w:hAnsi="Poppins" w:cs="Poppins"/>
        </w:rPr>
        <w:t xml:space="preserve">z ceną brutto: </w:t>
      </w:r>
      <w:r w:rsidR="001C675C" w:rsidRPr="001C675C">
        <w:rPr>
          <w:rFonts w:ascii="Poppins" w:hAnsi="Poppins" w:cs="Poppins"/>
          <w:color w:val="000000" w:themeColor="text1"/>
        </w:rPr>
        <w:t>380 435,31</w:t>
      </w:r>
      <w:r w:rsidR="00045618" w:rsidRPr="001C675C">
        <w:rPr>
          <w:rFonts w:ascii="Poppins" w:hAnsi="Poppins" w:cs="Poppins"/>
          <w:color w:val="000000" w:themeColor="text1"/>
        </w:rPr>
        <w:t>pln i 60 miesięcznym okresem gwarancji</w:t>
      </w:r>
      <w:r w:rsidR="001C675C" w:rsidRPr="001C675C">
        <w:rPr>
          <w:rFonts w:ascii="Poppins" w:hAnsi="Poppins" w:cs="Poppins"/>
          <w:color w:val="000000" w:themeColor="text1"/>
        </w:rPr>
        <w:t>.</w:t>
      </w:r>
    </w:p>
    <w:p w14:paraId="1CDC6B62" w14:textId="1E690A93" w:rsidR="001A25CB" w:rsidRPr="00045618" w:rsidRDefault="00045618" w:rsidP="00045618">
      <w:pPr>
        <w:pStyle w:val="Akapitzlist"/>
        <w:numPr>
          <w:ilvl w:val="0"/>
          <w:numId w:val="78"/>
        </w:numPr>
        <w:spacing w:after="0"/>
        <w:rPr>
          <w:rFonts w:ascii="Poppins" w:hAnsi="Poppins" w:cs="Poppins"/>
        </w:rPr>
      </w:pPr>
      <w:r w:rsidRPr="00045618">
        <w:rPr>
          <w:rFonts w:ascii="Poppins" w:hAnsi="Poppins" w:cs="Poppins"/>
        </w:rPr>
        <w:t xml:space="preserve">Grupa EPX Paweł Matera; 39-205 Pustków, Pustków 288; </w:t>
      </w:r>
      <w:r w:rsidR="001A25CB" w:rsidRPr="00045618">
        <w:rPr>
          <w:rFonts w:ascii="Poppins" w:hAnsi="Poppins" w:cs="Poppins"/>
        </w:rPr>
        <w:t>NIP 8722171519</w:t>
      </w:r>
      <w:r w:rsidRPr="00045618">
        <w:rPr>
          <w:rFonts w:ascii="Poppins" w:hAnsi="Poppins" w:cs="Poppins"/>
        </w:rPr>
        <w:t xml:space="preserve"> </w:t>
      </w:r>
      <w:r w:rsidRPr="00045618">
        <w:rPr>
          <w:rFonts w:ascii="Poppins" w:hAnsi="Poppins" w:cs="Poppins"/>
        </w:rPr>
        <w:t xml:space="preserve">z ceną brutto: </w:t>
      </w:r>
      <w:r w:rsidR="001C675C" w:rsidRPr="001C675C">
        <w:rPr>
          <w:rFonts w:ascii="Poppins" w:hAnsi="Poppins" w:cs="Poppins"/>
          <w:color w:val="000000" w:themeColor="text1"/>
        </w:rPr>
        <w:t>244 879,00</w:t>
      </w:r>
      <w:r w:rsidRPr="001C675C">
        <w:rPr>
          <w:rFonts w:ascii="Poppins" w:hAnsi="Poppins" w:cs="Poppins"/>
          <w:color w:val="000000" w:themeColor="text1"/>
        </w:rPr>
        <w:t>pln i 60 miesięcznym okresem gwarancji</w:t>
      </w:r>
      <w:r w:rsidR="001C675C" w:rsidRPr="001C675C">
        <w:rPr>
          <w:rFonts w:ascii="Poppins" w:hAnsi="Poppins" w:cs="Poppins"/>
          <w:color w:val="000000" w:themeColor="text1"/>
        </w:rPr>
        <w:t>.</w:t>
      </w:r>
    </w:p>
    <w:p w14:paraId="16F37298" w14:textId="141B76D7" w:rsidR="001A25CB" w:rsidRPr="00045618" w:rsidRDefault="00045618" w:rsidP="00045618">
      <w:pPr>
        <w:pStyle w:val="Akapitzlist"/>
        <w:numPr>
          <w:ilvl w:val="0"/>
          <w:numId w:val="78"/>
        </w:numPr>
        <w:spacing w:after="0"/>
        <w:rPr>
          <w:rFonts w:ascii="Poppins" w:hAnsi="Poppins" w:cs="Poppins"/>
        </w:rPr>
      </w:pPr>
      <w:proofErr w:type="spellStart"/>
      <w:r w:rsidRPr="00045618">
        <w:rPr>
          <w:rFonts w:ascii="Poppins" w:hAnsi="Poppins" w:cs="Poppins"/>
        </w:rPr>
        <w:t>Civil</w:t>
      </w:r>
      <w:proofErr w:type="spellEnd"/>
      <w:r w:rsidRPr="00045618">
        <w:rPr>
          <w:rFonts w:ascii="Poppins" w:hAnsi="Poppins" w:cs="Poppins"/>
        </w:rPr>
        <w:t xml:space="preserve"> Construction Sp. z o.o.; 95-200 Pabianice, Torowa 6/1; </w:t>
      </w:r>
      <w:r w:rsidR="001A25CB" w:rsidRPr="00045618">
        <w:rPr>
          <w:rFonts w:ascii="Poppins" w:hAnsi="Poppins" w:cs="Poppins"/>
        </w:rPr>
        <w:t>NIP 7312035348</w:t>
      </w:r>
      <w:r w:rsidRPr="00045618">
        <w:rPr>
          <w:rFonts w:ascii="Poppins" w:hAnsi="Poppins" w:cs="Poppins"/>
        </w:rPr>
        <w:t xml:space="preserve"> </w:t>
      </w:r>
      <w:r w:rsidRPr="00045618">
        <w:rPr>
          <w:rFonts w:ascii="Poppins" w:hAnsi="Poppins" w:cs="Poppins"/>
        </w:rPr>
        <w:t xml:space="preserve">z ceną brutto: </w:t>
      </w:r>
      <w:r w:rsidRPr="001C675C">
        <w:rPr>
          <w:rFonts w:ascii="Poppins" w:hAnsi="Poppins" w:cs="Poppins"/>
          <w:color w:val="000000" w:themeColor="text1"/>
        </w:rPr>
        <w:t>326 934,00</w:t>
      </w:r>
      <w:r w:rsidRPr="001C675C">
        <w:rPr>
          <w:rFonts w:ascii="Poppins" w:hAnsi="Poppins" w:cs="Poppins"/>
          <w:color w:val="000000" w:themeColor="text1"/>
        </w:rPr>
        <w:t xml:space="preserve">pln </w:t>
      </w:r>
    </w:p>
    <w:p w14:paraId="38609358" w14:textId="2D7F0EFD" w:rsidR="001A25CB" w:rsidRPr="00045618" w:rsidRDefault="001A25CB" w:rsidP="00045618">
      <w:pPr>
        <w:pStyle w:val="Akapitzlist"/>
        <w:numPr>
          <w:ilvl w:val="0"/>
          <w:numId w:val="78"/>
        </w:numPr>
        <w:spacing w:after="0"/>
        <w:rPr>
          <w:rFonts w:ascii="Poppins" w:hAnsi="Poppins" w:cs="Poppins"/>
          <w:color w:val="FF0000"/>
        </w:rPr>
      </w:pPr>
      <w:bookmarkStart w:id="5" w:name="_GoBack"/>
      <w:bookmarkEnd w:id="5"/>
      <w:r w:rsidRPr="00045618">
        <w:rPr>
          <w:rFonts w:ascii="Poppins" w:hAnsi="Poppins" w:cs="Poppins"/>
        </w:rPr>
        <w:t>SICH POLS</w:t>
      </w:r>
      <w:r w:rsidR="00045618" w:rsidRPr="00045618">
        <w:rPr>
          <w:rFonts w:ascii="Poppins" w:hAnsi="Poppins" w:cs="Poppins"/>
        </w:rPr>
        <w:t xml:space="preserve">KA EWA CHORĄŻEWICZ; </w:t>
      </w:r>
      <w:r w:rsidRPr="00045618">
        <w:rPr>
          <w:rFonts w:ascii="Poppins" w:hAnsi="Poppins" w:cs="Poppins"/>
        </w:rPr>
        <w:t xml:space="preserve">66-300 Międzyrzecz, </w:t>
      </w:r>
      <w:r w:rsidRPr="00045618">
        <w:rPr>
          <w:rFonts w:ascii="Poppins" w:hAnsi="Poppins" w:cs="Poppins"/>
        </w:rPr>
        <w:t>Skoki 6</w:t>
      </w:r>
      <w:r w:rsidR="00045618" w:rsidRPr="00045618">
        <w:rPr>
          <w:rFonts w:ascii="Poppins" w:hAnsi="Poppins" w:cs="Poppins"/>
        </w:rPr>
        <w:t xml:space="preserve"> ; </w:t>
      </w:r>
      <w:r w:rsidRPr="00045618">
        <w:rPr>
          <w:rFonts w:ascii="Poppins" w:hAnsi="Poppins" w:cs="Poppins"/>
        </w:rPr>
        <w:t>NIP 5961534544</w:t>
      </w:r>
      <w:r w:rsidR="00045618" w:rsidRPr="00045618">
        <w:rPr>
          <w:rFonts w:ascii="Poppins" w:hAnsi="Poppins" w:cs="Poppins"/>
        </w:rPr>
        <w:t xml:space="preserve"> </w:t>
      </w:r>
      <w:r w:rsidR="00045618" w:rsidRPr="00045618">
        <w:rPr>
          <w:rFonts w:ascii="Poppins" w:hAnsi="Poppins" w:cs="Poppins"/>
        </w:rPr>
        <w:t xml:space="preserve">z </w:t>
      </w:r>
      <w:r w:rsidR="00045618" w:rsidRPr="001C675C">
        <w:rPr>
          <w:rFonts w:ascii="Poppins" w:hAnsi="Poppins" w:cs="Poppins"/>
          <w:color w:val="000000" w:themeColor="text1"/>
        </w:rPr>
        <w:t xml:space="preserve">ceną brutto: </w:t>
      </w:r>
      <w:r w:rsidR="001C675C" w:rsidRPr="001C675C">
        <w:rPr>
          <w:rFonts w:ascii="Poppins" w:hAnsi="Poppins" w:cs="Poppins"/>
          <w:color w:val="000000" w:themeColor="text1"/>
        </w:rPr>
        <w:t>318 889,80</w:t>
      </w:r>
      <w:r w:rsidR="00045618" w:rsidRPr="001C675C">
        <w:rPr>
          <w:rFonts w:ascii="Poppins" w:hAnsi="Poppins" w:cs="Poppins"/>
          <w:color w:val="000000" w:themeColor="text1"/>
        </w:rPr>
        <w:t>pln i 60 miesięcznym okresem gwarancji</w:t>
      </w:r>
      <w:r w:rsidR="001C675C" w:rsidRPr="001C675C">
        <w:rPr>
          <w:rFonts w:ascii="Poppins" w:hAnsi="Poppins" w:cs="Poppins"/>
          <w:color w:val="000000" w:themeColor="text1"/>
        </w:rPr>
        <w:t>.</w:t>
      </w:r>
    </w:p>
    <w:bookmarkEnd w:id="4"/>
    <w:p w14:paraId="37514461" w14:textId="77777777" w:rsidR="00045618" w:rsidRDefault="00045618" w:rsidP="00C17554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14:paraId="714EBE3A" w14:textId="77777777" w:rsidR="00F373E7" w:rsidRPr="00F775D4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F775D4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color w:val="000000"/>
          <w:sz w:val="20"/>
          <w:szCs w:val="20"/>
        </w:rPr>
        <w:t xml:space="preserve">art. 222 ust. 5 ustawy z dnia 11 września 2019 r. Prawo zamówień publicznych </w:t>
      </w:r>
    </w:p>
    <w:p w14:paraId="5ECEA4C8" w14:textId="7284C3E9" w:rsidR="006E5A34" w:rsidRPr="00F775D4" w:rsidRDefault="006E5A34" w:rsidP="00FC5350">
      <w:pPr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(podpisano na oryginale)</w:t>
      </w:r>
    </w:p>
    <w:sectPr w:rsidR="006E5A34" w:rsidRPr="00F775D4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25CB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49A77C4"/>
    <w:multiLevelType w:val="hybridMultilevel"/>
    <w:tmpl w:val="FCDAF656"/>
    <w:lvl w:ilvl="0" w:tplc="C6B8184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3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4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3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8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77"/>
  </w:num>
  <w:num w:numId="3">
    <w:abstractNumId w:val="20"/>
  </w:num>
  <w:num w:numId="4">
    <w:abstractNumId w:val="72"/>
  </w:num>
  <w:num w:numId="5">
    <w:abstractNumId w:val="18"/>
  </w:num>
  <w:num w:numId="6">
    <w:abstractNumId w:val="32"/>
  </w:num>
  <w:num w:numId="7">
    <w:abstractNumId w:val="63"/>
  </w:num>
  <w:num w:numId="8">
    <w:abstractNumId w:val="24"/>
  </w:num>
  <w:num w:numId="9">
    <w:abstractNumId w:val="46"/>
  </w:num>
  <w:num w:numId="10">
    <w:abstractNumId w:val="56"/>
  </w:num>
  <w:num w:numId="11">
    <w:abstractNumId w:val="34"/>
  </w:num>
  <w:num w:numId="12">
    <w:abstractNumId w:val="59"/>
  </w:num>
  <w:num w:numId="13">
    <w:abstractNumId w:val="44"/>
  </w:num>
  <w:num w:numId="14">
    <w:abstractNumId w:val="53"/>
  </w:num>
  <w:num w:numId="15">
    <w:abstractNumId w:val="38"/>
  </w:num>
  <w:num w:numId="16">
    <w:abstractNumId w:val="43"/>
  </w:num>
  <w:num w:numId="17">
    <w:abstractNumId w:val="51"/>
  </w:num>
  <w:num w:numId="18">
    <w:abstractNumId w:val="41"/>
  </w:num>
  <w:num w:numId="19">
    <w:abstractNumId w:val="66"/>
  </w:num>
  <w:num w:numId="20">
    <w:abstractNumId w:val="28"/>
  </w:num>
  <w:num w:numId="21">
    <w:abstractNumId w:val="64"/>
  </w:num>
  <w:num w:numId="22">
    <w:abstractNumId w:val="19"/>
  </w:num>
  <w:num w:numId="23">
    <w:abstractNumId w:val="37"/>
  </w:num>
  <w:num w:numId="24">
    <w:abstractNumId w:val="48"/>
  </w:num>
  <w:num w:numId="25">
    <w:abstractNumId w:val="17"/>
  </w:num>
  <w:num w:numId="26">
    <w:abstractNumId w:val="40"/>
  </w:num>
  <w:num w:numId="27">
    <w:abstractNumId w:val="39"/>
  </w:num>
  <w:num w:numId="28">
    <w:abstractNumId w:val="30"/>
  </w:num>
  <w:num w:numId="29">
    <w:abstractNumId w:val="78"/>
  </w:num>
  <w:num w:numId="30">
    <w:abstractNumId w:val="67"/>
  </w:num>
  <w:num w:numId="31">
    <w:abstractNumId w:val="29"/>
  </w:num>
  <w:num w:numId="32">
    <w:abstractNumId w:val="3"/>
  </w:num>
  <w:num w:numId="33">
    <w:abstractNumId w:val="16"/>
  </w:num>
  <w:num w:numId="34">
    <w:abstractNumId w:val="25"/>
  </w:num>
  <w:num w:numId="35">
    <w:abstractNumId w:val="23"/>
  </w:num>
  <w:num w:numId="36">
    <w:abstractNumId w:val="14"/>
  </w:num>
  <w:num w:numId="37">
    <w:abstractNumId w:val="15"/>
  </w:num>
  <w:num w:numId="38">
    <w:abstractNumId w:val="36"/>
  </w:num>
  <w:num w:numId="39">
    <w:abstractNumId w:val="58"/>
  </w:num>
  <w:num w:numId="40">
    <w:abstractNumId w:val="68"/>
  </w:num>
  <w:num w:numId="41">
    <w:abstractNumId w:val="71"/>
  </w:num>
  <w:num w:numId="42">
    <w:abstractNumId w:val="61"/>
  </w:num>
  <w:num w:numId="43">
    <w:abstractNumId w:val="50"/>
  </w:num>
  <w:num w:numId="44">
    <w:abstractNumId w:val="0"/>
  </w:num>
  <w:num w:numId="45">
    <w:abstractNumId w:val="1"/>
  </w:num>
  <w:num w:numId="46">
    <w:abstractNumId w:val="2"/>
  </w:num>
  <w:num w:numId="47">
    <w:abstractNumId w:val="4"/>
  </w:num>
  <w:num w:numId="48">
    <w:abstractNumId w:val="5"/>
  </w:num>
  <w:num w:numId="49">
    <w:abstractNumId w:val="6"/>
  </w:num>
  <w:num w:numId="50">
    <w:abstractNumId w:val="7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3"/>
  </w:num>
  <w:num w:numId="57">
    <w:abstractNumId w:val="60"/>
  </w:num>
  <w:num w:numId="58">
    <w:abstractNumId w:val="31"/>
  </w:num>
  <w:num w:numId="59">
    <w:abstractNumId w:val="75"/>
  </w:num>
  <w:num w:numId="60">
    <w:abstractNumId w:val="69"/>
  </w:num>
  <w:num w:numId="61">
    <w:abstractNumId w:val="26"/>
  </w:num>
  <w:num w:numId="62">
    <w:abstractNumId w:val="47"/>
  </w:num>
  <w:num w:numId="63">
    <w:abstractNumId w:val="55"/>
  </w:num>
  <w:num w:numId="64">
    <w:abstractNumId w:val="76"/>
  </w:num>
  <w:num w:numId="65">
    <w:abstractNumId w:val="42"/>
  </w:num>
  <w:num w:numId="66">
    <w:abstractNumId w:val="57"/>
  </w:num>
  <w:num w:numId="67">
    <w:abstractNumId w:val="22"/>
  </w:num>
  <w:num w:numId="68">
    <w:abstractNumId w:val="27"/>
  </w:num>
  <w:num w:numId="69">
    <w:abstractNumId w:val="35"/>
  </w:num>
  <w:num w:numId="70">
    <w:abstractNumId w:val="33"/>
  </w:num>
  <w:num w:numId="71">
    <w:abstractNumId w:val="49"/>
  </w:num>
  <w:num w:numId="7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5"/>
  </w:num>
  <w:num w:numId="74">
    <w:abstractNumId w:val="21"/>
  </w:num>
  <w:num w:numId="75">
    <w:abstractNumId w:val="70"/>
  </w:num>
  <w:num w:numId="76">
    <w:abstractNumId w:val="73"/>
  </w:num>
  <w:num w:numId="77">
    <w:abstractNumId w:val="45"/>
  </w:num>
  <w:num w:numId="78">
    <w:abstractNumId w:val="5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45618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25CB"/>
    <w:rsid w:val="001A3B26"/>
    <w:rsid w:val="001B0ADF"/>
    <w:rsid w:val="001B7C3E"/>
    <w:rsid w:val="001C14A8"/>
    <w:rsid w:val="001C28D4"/>
    <w:rsid w:val="001C675C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B2F94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775D4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892D0B-94F9-4C59-AFB3-C607F286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Paulina Woźniczka</cp:lastModifiedBy>
  <cp:revision>4</cp:revision>
  <cp:lastPrinted>2024-05-20T08:12:00Z</cp:lastPrinted>
  <dcterms:created xsi:type="dcterms:W3CDTF">2024-05-29T10:00:00Z</dcterms:created>
  <dcterms:modified xsi:type="dcterms:W3CDTF">2024-06-24T09:06:00Z</dcterms:modified>
</cp:coreProperties>
</file>