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2110"/>
        <w:gridCol w:w="6538"/>
      </w:tblGrid>
      <w:tr w:rsidR="00BA5D7F" w:rsidRPr="00BA5D7F" w:rsidTr="00BA5D7F">
        <w:trPr>
          <w:trHeight w:val="1085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zapewnić zgodność z interfejsem ZUS PUE, bazującym na usługach sieciowych, umożliwiającym wystawianie oraz korektę zwolnień lekarskich bezpośrednio z poziomu systemów dziedzinowych zewnętrznych względem ZUS dostawców oprogramowania.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umożliwiać logowanie do systemu PUE - ZUS bezpośrednio z aplikacji gabinetowej. Logowanie możliwe jest poprzez podpisanie oświadczenia wygenerowanego przez ZUS za pomocą elektronicznego podpisu kwalifikowanego lub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ePUAP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umożliwić wylogowanie z systemu PUE - ZUS, w chwili zamknięcia sesji pracy z systemem.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umożliwiać wystawienie zaświadczenia lekarskiego w trybie bieżącym. Aplikacja gabinetowa w czasie wystawiania zwolnienia powinna umożliwiać posługiwanie się zarówno danymi lokalnymi jak i danymi pobieranymi z systemu PUE - ZUS. 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umożliwiać podpisywanie dokumentu zaświadczenia lekarskiego podpisem kwalifikowanym,  podpisem w chmurze lub certyfikatem ZUS PUE.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umożliwić przekazywanie utworzonych dokumentów zaświadczeń lekarskich do systemu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PUE-ZUS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umożliwiać wydruk dokumentu zaświadczenia lekarskiego zgodnie z opublikowanym przez ZUS wzorem.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umożliwiać anulowanie zaświadczenia przekazanego do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PUE-ZUS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(dla zaświadczeń, dla których ZUS dopuszcza taką możliwość).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umożliwiać pobranie i rezerwację puli serii i nr ZLA dla zalogowanego lekarza (użytkownika) na potrzeby późniejszego wykorzystania w trybie alternatywnym (np. w sytuacji braku możliwości połączenia się z systemem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PUE-ZUS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umożliwić w aplikacji gabinetowej w przypadku braku połączenia z systemem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PUE-ZUS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wystawienie zwolnienia w trybie alternatywnym (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off-line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 w oparciu o zarezerwowaną wcześniej dla bieżącego lekarza (użytkownika) pulę serii i nr ZLA.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umożliwić wydruk dokumentu zaświadczenia lekarskiego wystawionego w trybie alternatywnym zgodnie z opublikowanym przez ZUS wzorem zarówno przed jego elektronizacją jak i po elektronizacji.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umożliwiać unieważnienie zaświadczenia lekarskiego, jeśli nie dokonano jego elektronizacji (nie przesłano go do ZUS).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umożliwić elektronizację zaświadczenia lekarskiego polegającą na przesłaniu do ZUS zaświadczenia wystawionego wcześniej w trybie alternatywnym.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umożliwić zbiorczą elektronizację zaświadczeń lekarskich polegająca na przesłaniu do ZUS zaświadczeń wystawionych wcześniej w trybie alternatywnym.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musi umożliwić anulowanie zaświadczenia przekazanego do </w:t>
            </w:r>
            <w:proofErr w:type="spellStart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PUE-ZUS</w:t>
            </w:r>
            <w:proofErr w:type="spellEnd"/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(da zaświadczeń, dla których ZUS dopuszcza taką możliwość).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umożliwiać wystawianie oraz anulowanie zwolnień elektronicznych bezpośrednio w systemie HIS.</w:t>
            </w:r>
          </w:p>
        </w:tc>
      </w:tr>
      <w:tr w:rsidR="00BA5D7F" w:rsidRPr="00BA5D7F" w:rsidTr="00BA5D7F">
        <w:trPr>
          <w:trHeight w:val="1380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e-Zwolnienia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5D7F" w:rsidRPr="00BA5D7F" w:rsidRDefault="00BA5D7F" w:rsidP="00BA5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musi umożliwiać przegląd danych źródłowych oraz dokumentów zaświadczeń lekarskich wystawionych w lokalnej aplikacji gabinetowej.</w:t>
            </w:r>
          </w:p>
        </w:tc>
      </w:tr>
    </w:tbl>
    <w:p w:rsidR="00BA5D7F" w:rsidRPr="00BA5D7F" w:rsidRDefault="00BA5D7F" w:rsidP="00BA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5D7F" w:rsidRPr="00BA5D7F" w:rsidRDefault="00BA5D7F" w:rsidP="00BA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5D7F" w:rsidRPr="00BA5D7F" w:rsidRDefault="00BA5D7F" w:rsidP="00BA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5D7F" w:rsidRPr="00BA5D7F" w:rsidRDefault="00BA5D7F" w:rsidP="00BA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7A1C" w:rsidRPr="00BA5D7F" w:rsidRDefault="00BA5D7F" w:rsidP="00BA5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27A1C" w:rsidRPr="00BA5D7F" w:rsidSect="00F27A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79" w:rsidRDefault="00B16479" w:rsidP="00BA5D7F">
      <w:pPr>
        <w:spacing w:after="0" w:line="240" w:lineRule="auto"/>
      </w:pPr>
      <w:r>
        <w:separator/>
      </w:r>
    </w:p>
  </w:endnote>
  <w:endnote w:type="continuationSeparator" w:id="0">
    <w:p w:rsidR="00B16479" w:rsidRDefault="00B16479" w:rsidP="00BA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79" w:rsidRDefault="00B16479" w:rsidP="00BA5D7F">
      <w:pPr>
        <w:spacing w:after="0" w:line="240" w:lineRule="auto"/>
      </w:pPr>
      <w:r>
        <w:separator/>
      </w:r>
    </w:p>
  </w:footnote>
  <w:footnote w:type="continuationSeparator" w:id="0">
    <w:p w:rsidR="00B16479" w:rsidRDefault="00B16479" w:rsidP="00BA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7F" w:rsidRDefault="00BA5D7F">
    <w:pPr>
      <w:pStyle w:val="Nagwek"/>
    </w:pPr>
    <w:r>
      <w:t xml:space="preserve">Opis przedmiotu zamówienia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D7F"/>
    <w:rsid w:val="00B16479"/>
    <w:rsid w:val="00BA5D7F"/>
    <w:rsid w:val="00D84AE9"/>
    <w:rsid w:val="00F2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D7F"/>
  </w:style>
  <w:style w:type="paragraph" w:styleId="Stopka">
    <w:name w:val="footer"/>
    <w:basedOn w:val="Normalny"/>
    <w:link w:val="StopkaZnak"/>
    <w:uiPriority w:val="99"/>
    <w:semiHidden/>
    <w:unhideWhenUsed/>
    <w:rsid w:val="00BA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2018-12-05T13:18:00Z</dcterms:created>
  <dcterms:modified xsi:type="dcterms:W3CDTF">2018-12-05T13:19:00Z</dcterms:modified>
</cp:coreProperties>
</file>