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658C" w14:textId="136C51A2" w:rsidR="0093137C" w:rsidRPr="003F4954" w:rsidRDefault="0093137C" w:rsidP="003F495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 xml:space="preserve">Umowa </w:t>
      </w:r>
      <w:r w:rsidR="00E1167A" w:rsidRPr="003F4954">
        <w:rPr>
          <w:rFonts w:ascii="Open Sans" w:hAnsi="Open Sans" w:cs="Open Sans"/>
          <w:color w:val="auto"/>
          <w:sz w:val="24"/>
          <w:szCs w:val="24"/>
        </w:rPr>
        <w:t>N</w:t>
      </w:r>
      <w:r w:rsidRPr="003F4954">
        <w:rPr>
          <w:rFonts w:ascii="Open Sans" w:hAnsi="Open Sans" w:cs="Open Sans"/>
          <w:color w:val="auto"/>
          <w:sz w:val="24"/>
          <w:szCs w:val="24"/>
        </w:rPr>
        <w:t>r ……………</w:t>
      </w:r>
      <w:r w:rsidR="006557EF" w:rsidRPr="003F4954">
        <w:rPr>
          <w:rFonts w:ascii="Open Sans" w:hAnsi="Open Sans" w:cs="Open Sans"/>
          <w:color w:val="auto"/>
          <w:sz w:val="24"/>
          <w:szCs w:val="24"/>
        </w:rPr>
        <w:t>.</w:t>
      </w:r>
    </w:p>
    <w:p w14:paraId="499CA462" w14:textId="67B38CBB" w:rsidR="004E6E2F" w:rsidRPr="003F4954" w:rsidRDefault="004E6E2F" w:rsidP="003F4954">
      <w:pPr>
        <w:spacing w:after="360" w:line="360" w:lineRule="exact"/>
        <w:jc w:val="center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(zwana dalej „Umową”)</w:t>
      </w:r>
    </w:p>
    <w:p w14:paraId="05DE7298" w14:textId="0D3FC3FD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zawarta w dniu ……………….  r. w Warszawie pomiędzy:</w:t>
      </w:r>
    </w:p>
    <w:p w14:paraId="08958FD0" w14:textId="2988E70C" w:rsidR="004E6E2F" w:rsidRPr="003F4954" w:rsidRDefault="0093137C" w:rsidP="003F4954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/>
          <w:color w:val="auto"/>
        </w:rPr>
        <w:t>Skarbem Państwa - Biurem Rzecznika Praw Obywatelskich</w:t>
      </w:r>
      <w:r w:rsidR="00E1167A" w:rsidRPr="003F4954">
        <w:rPr>
          <w:rFonts w:ascii="Open Sans" w:hAnsi="Open Sans" w:cs="Open Sans"/>
          <w:b/>
          <w:color w:val="auto"/>
        </w:rPr>
        <w:t xml:space="preserve">, </w:t>
      </w:r>
      <w:r w:rsidR="00E1167A" w:rsidRPr="003F4954">
        <w:rPr>
          <w:rFonts w:ascii="Open Sans" w:hAnsi="Open Sans" w:cs="Open Sans"/>
          <w:bCs/>
          <w:color w:val="auto"/>
        </w:rPr>
        <w:t>zwanym dalej</w:t>
      </w:r>
      <w:r w:rsidR="00E1167A" w:rsidRPr="003F4954">
        <w:rPr>
          <w:rFonts w:ascii="Open Sans" w:hAnsi="Open Sans" w:cs="Open Sans"/>
          <w:b/>
          <w:color w:val="auto"/>
        </w:rPr>
        <w:t xml:space="preserve"> „Biurem”</w:t>
      </w:r>
      <w:r w:rsidR="006557EF" w:rsidRPr="003F4954">
        <w:rPr>
          <w:rFonts w:ascii="Open Sans" w:hAnsi="Open Sans" w:cs="Open Sans"/>
          <w:bCs/>
          <w:color w:val="auto"/>
        </w:rPr>
        <w:t>,</w:t>
      </w:r>
      <w:r w:rsidRPr="003F4954">
        <w:rPr>
          <w:rFonts w:ascii="Open Sans" w:hAnsi="Open Sans" w:cs="Open Sans"/>
          <w:bCs/>
          <w:color w:val="auto"/>
        </w:rPr>
        <w:t xml:space="preserve"> z</w:t>
      </w:r>
      <w:r w:rsidR="008F0D0D" w:rsidRPr="003F4954">
        <w:rPr>
          <w:rFonts w:ascii="Open Sans" w:hAnsi="Open Sans" w:cs="Open Sans"/>
          <w:color w:val="auto"/>
        </w:rPr>
        <w:t> </w:t>
      </w:r>
      <w:r w:rsidRPr="003F4954">
        <w:rPr>
          <w:rFonts w:ascii="Open Sans" w:hAnsi="Open Sans" w:cs="Open Sans"/>
          <w:bCs/>
          <w:color w:val="auto"/>
        </w:rPr>
        <w:t>siedzibą w Warszawie</w:t>
      </w:r>
      <w:r w:rsidR="004E6E2F" w:rsidRPr="003F4954">
        <w:rPr>
          <w:rFonts w:ascii="Open Sans" w:hAnsi="Open Sans" w:cs="Open Sans"/>
          <w:bCs/>
          <w:color w:val="auto"/>
        </w:rPr>
        <w:t xml:space="preserve"> (00-090)</w:t>
      </w:r>
      <w:r w:rsidR="006557EF" w:rsidRPr="003F4954">
        <w:rPr>
          <w:rFonts w:ascii="Open Sans" w:hAnsi="Open Sans" w:cs="Open Sans"/>
          <w:bCs/>
          <w:color w:val="auto"/>
        </w:rPr>
        <w:t>,</w:t>
      </w:r>
      <w:r w:rsidR="004E6E2F" w:rsidRPr="003F4954">
        <w:rPr>
          <w:rFonts w:ascii="Open Sans" w:hAnsi="Open Sans" w:cs="Open Sans"/>
          <w:bCs/>
          <w:color w:val="auto"/>
        </w:rPr>
        <w:t xml:space="preserve"> przy</w:t>
      </w:r>
      <w:r w:rsidRPr="003F4954">
        <w:rPr>
          <w:rFonts w:ascii="Open Sans" w:hAnsi="Open Sans" w:cs="Open Sans"/>
          <w:bCs/>
          <w:color w:val="auto"/>
        </w:rPr>
        <w:t xml:space="preserve"> </w:t>
      </w:r>
      <w:r w:rsidR="008F7EC4" w:rsidRPr="003F4954">
        <w:rPr>
          <w:rFonts w:ascii="Open Sans" w:hAnsi="Open Sans" w:cs="Open Sans"/>
          <w:bCs/>
          <w:color w:val="auto"/>
        </w:rPr>
        <w:t>A</w:t>
      </w:r>
      <w:r w:rsidRPr="003F4954">
        <w:rPr>
          <w:rFonts w:ascii="Open Sans" w:hAnsi="Open Sans" w:cs="Open Sans"/>
          <w:bCs/>
          <w:color w:val="auto"/>
        </w:rPr>
        <w:t>l. Solidarności 77, NIP: 525-10-08-674, REGON</w:t>
      </w:r>
      <w:r w:rsidR="00E1167A" w:rsidRPr="003F4954">
        <w:rPr>
          <w:rFonts w:ascii="Open Sans" w:hAnsi="Open Sans" w:cs="Open Sans"/>
          <w:bCs/>
          <w:color w:val="auto"/>
        </w:rPr>
        <w:t>:</w:t>
      </w:r>
      <w:r w:rsidRPr="003F4954">
        <w:rPr>
          <w:rFonts w:ascii="Open Sans" w:hAnsi="Open Sans" w:cs="Open Sans"/>
          <w:bCs/>
          <w:color w:val="auto"/>
        </w:rPr>
        <w:t xml:space="preserve"> 012093073</w:t>
      </w:r>
      <w:r w:rsidR="006557EF" w:rsidRPr="003F4954">
        <w:rPr>
          <w:rFonts w:ascii="Open Sans" w:hAnsi="Open Sans" w:cs="Open Sans"/>
          <w:bCs/>
          <w:color w:val="auto"/>
        </w:rPr>
        <w:t xml:space="preserve">, </w:t>
      </w:r>
      <w:r w:rsidR="004E6E2F" w:rsidRPr="003F4954">
        <w:rPr>
          <w:rFonts w:ascii="Open Sans" w:hAnsi="Open Sans" w:cs="Open Sans"/>
          <w:bCs/>
          <w:color w:val="auto"/>
        </w:rPr>
        <w:t>zwanym dalej „</w:t>
      </w:r>
      <w:r w:rsidR="004E6E2F" w:rsidRPr="003F4954">
        <w:rPr>
          <w:rFonts w:ascii="Open Sans" w:hAnsi="Open Sans" w:cs="Open Sans"/>
          <w:b/>
          <w:color w:val="auto"/>
        </w:rPr>
        <w:t>Zamawiającym</w:t>
      </w:r>
      <w:r w:rsidR="004E6E2F" w:rsidRPr="003F4954">
        <w:rPr>
          <w:rFonts w:ascii="Open Sans" w:hAnsi="Open Sans" w:cs="Open Sans"/>
          <w:bCs/>
          <w:color w:val="auto"/>
        </w:rPr>
        <w:t xml:space="preserve">”, </w:t>
      </w:r>
    </w:p>
    <w:p w14:paraId="21AA334D" w14:textId="77777777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reprezentowanym przez:</w:t>
      </w:r>
    </w:p>
    <w:p w14:paraId="197ECC65" w14:textId="4F0D8BBD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Dyrektora Generalnego</w:t>
      </w:r>
    </w:p>
    <w:p w14:paraId="6B5A8A93" w14:textId="77777777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a</w:t>
      </w:r>
    </w:p>
    <w:p w14:paraId="405622D9" w14:textId="258E2C95" w:rsidR="0093137C" w:rsidRPr="003F4954" w:rsidRDefault="0093137C" w:rsidP="003F4954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…………………………………………</w:t>
      </w:r>
      <w:r w:rsidR="00383F6F" w:rsidRPr="003F4954">
        <w:rPr>
          <w:rFonts w:ascii="Open Sans" w:hAnsi="Open Sans" w:cs="Open Sans"/>
          <w:bCs/>
          <w:color w:val="auto"/>
        </w:rPr>
        <w:t>........</w:t>
      </w:r>
      <w:r w:rsidRPr="003F4954">
        <w:rPr>
          <w:rFonts w:ascii="Open Sans" w:hAnsi="Open Sans" w:cs="Open Sans"/>
          <w:bCs/>
          <w:color w:val="auto"/>
        </w:rPr>
        <w:t xml:space="preserve">………. z siedzibą w </w:t>
      </w:r>
      <w:r w:rsidR="006557EF" w:rsidRPr="003F4954">
        <w:rPr>
          <w:rFonts w:ascii="Open Sans" w:hAnsi="Open Sans" w:cs="Open Sans"/>
          <w:bCs/>
          <w:color w:val="auto"/>
        </w:rPr>
        <w:t>......</w:t>
      </w:r>
      <w:r w:rsidR="00383F6F" w:rsidRPr="003F4954">
        <w:rPr>
          <w:rFonts w:ascii="Open Sans" w:hAnsi="Open Sans" w:cs="Open Sans"/>
          <w:bCs/>
          <w:color w:val="auto"/>
        </w:rPr>
        <w:t>.............</w:t>
      </w:r>
      <w:r w:rsidR="006557EF" w:rsidRPr="003F4954">
        <w:rPr>
          <w:rFonts w:ascii="Open Sans" w:hAnsi="Open Sans" w:cs="Open Sans"/>
          <w:bCs/>
          <w:color w:val="auto"/>
        </w:rPr>
        <w:t>.....................</w:t>
      </w:r>
      <w:r w:rsidRPr="003F4954">
        <w:rPr>
          <w:rFonts w:ascii="Open Sans" w:hAnsi="Open Sans" w:cs="Open Sans"/>
          <w:bCs/>
          <w:color w:val="auto"/>
        </w:rPr>
        <w:t>, adres:</w:t>
      </w:r>
      <w:r w:rsidR="00383F6F" w:rsidRPr="003F4954">
        <w:rPr>
          <w:rFonts w:ascii="Open Sans" w:hAnsi="Open Sans" w:cs="Open Sans"/>
          <w:bCs/>
          <w:color w:val="auto"/>
        </w:rPr>
        <w:t xml:space="preserve">  ..........</w:t>
      </w:r>
      <w:r w:rsidRPr="003F4954">
        <w:rPr>
          <w:rFonts w:ascii="Open Sans" w:hAnsi="Open Sans" w:cs="Open Sans"/>
          <w:bCs/>
          <w:color w:val="auto"/>
        </w:rPr>
        <w:t>……………………………………………………………………………….</w:t>
      </w:r>
      <w:r w:rsidR="006557EF" w:rsidRPr="003F4954">
        <w:rPr>
          <w:rFonts w:ascii="Open Sans" w:hAnsi="Open Sans" w:cs="Open Sans"/>
          <w:bCs/>
          <w:color w:val="auto"/>
        </w:rPr>
        <w:t>.......</w:t>
      </w:r>
      <w:r w:rsidR="0065415F">
        <w:rPr>
          <w:rFonts w:ascii="Open Sans" w:hAnsi="Open Sans" w:cs="Open Sans"/>
          <w:bCs/>
          <w:color w:val="auto"/>
        </w:rPr>
        <w:t>........................................</w:t>
      </w:r>
    </w:p>
    <w:p w14:paraId="4383BB4B" w14:textId="590041C3" w:rsidR="0093137C" w:rsidRPr="003F4954" w:rsidRDefault="00E1167A" w:rsidP="003F4954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w</w:t>
      </w:r>
      <w:r w:rsidR="0093137C" w:rsidRPr="003F4954">
        <w:rPr>
          <w:rFonts w:ascii="Open Sans" w:hAnsi="Open Sans" w:cs="Open Sans"/>
          <w:bCs/>
          <w:color w:val="auto"/>
        </w:rPr>
        <w:t>pisan</w:t>
      </w:r>
      <w:r w:rsidR="000E1317" w:rsidRPr="003F4954">
        <w:rPr>
          <w:rFonts w:ascii="Open Sans" w:hAnsi="Open Sans" w:cs="Open Sans"/>
          <w:bCs/>
          <w:color w:val="auto"/>
        </w:rPr>
        <w:t>ym</w:t>
      </w:r>
      <w:r w:rsidRPr="003F4954">
        <w:rPr>
          <w:rFonts w:ascii="Open Sans" w:hAnsi="Open Sans" w:cs="Open Sans"/>
          <w:bCs/>
          <w:color w:val="auto"/>
        </w:rPr>
        <w:t>/</w:t>
      </w:r>
      <w:r w:rsidR="000E1317" w:rsidRPr="003F4954">
        <w:rPr>
          <w:rFonts w:ascii="Open Sans" w:hAnsi="Open Sans" w:cs="Open Sans"/>
          <w:bCs/>
          <w:color w:val="auto"/>
        </w:rPr>
        <w:t>ą</w:t>
      </w:r>
      <w:r w:rsidR="0093137C" w:rsidRPr="003F4954">
        <w:rPr>
          <w:rFonts w:ascii="Open Sans" w:hAnsi="Open Sans" w:cs="Open Sans"/>
          <w:bCs/>
          <w:color w:val="auto"/>
        </w:rPr>
        <w:t xml:space="preserve"> do rejestru przedsiębiorców przez Sąd Rejonowy……</w:t>
      </w:r>
      <w:r w:rsidR="00552749" w:rsidRPr="003F4954">
        <w:rPr>
          <w:rFonts w:ascii="Open Sans" w:hAnsi="Open Sans" w:cs="Open Sans"/>
          <w:bCs/>
          <w:color w:val="auto"/>
        </w:rPr>
        <w:t>...........,</w:t>
      </w:r>
      <w:r w:rsidR="0093137C" w:rsidRPr="003F4954">
        <w:rPr>
          <w:rFonts w:ascii="Open Sans" w:hAnsi="Open Sans" w:cs="Open Sans"/>
          <w:bCs/>
          <w:color w:val="auto"/>
        </w:rPr>
        <w:t xml:space="preserve"> pod numerem KRS</w:t>
      </w:r>
      <w:r w:rsidRPr="003F4954">
        <w:rPr>
          <w:rFonts w:ascii="Open Sans" w:hAnsi="Open Sans" w:cs="Open Sans"/>
          <w:bCs/>
          <w:color w:val="auto"/>
        </w:rPr>
        <w:t>:</w:t>
      </w:r>
      <w:r w:rsidR="0093137C" w:rsidRPr="003F4954">
        <w:rPr>
          <w:rFonts w:ascii="Open Sans" w:hAnsi="Open Sans" w:cs="Open Sans"/>
          <w:bCs/>
          <w:color w:val="auto"/>
        </w:rPr>
        <w:t xml:space="preserve"> …………</w:t>
      </w:r>
      <w:r w:rsidR="00552749" w:rsidRPr="003F4954">
        <w:rPr>
          <w:rFonts w:ascii="Open Sans" w:hAnsi="Open Sans" w:cs="Open Sans"/>
          <w:bCs/>
          <w:color w:val="auto"/>
        </w:rPr>
        <w:t>..........</w:t>
      </w:r>
      <w:r w:rsidR="008A2FF1" w:rsidRPr="003F4954">
        <w:rPr>
          <w:rFonts w:ascii="Open Sans" w:hAnsi="Open Sans" w:cs="Open Sans"/>
          <w:bCs/>
          <w:color w:val="auto"/>
        </w:rPr>
        <w:t>.....</w:t>
      </w:r>
      <w:r w:rsidR="00E063D1" w:rsidRPr="003F4954">
        <w:rPr>
          <w:rFonts w:ascii="Open Sans" w:hAnsi="Open Sans" w:cs="Open Sans"/>
          <w:bCs/>
          <w:color w:val="auto"/>
        </w:rPr>
        <w:t xml:space="preserve"> </w:t>
      </w:r>
      <w:r w:rsidR="0093137C" w:rsidRPr="003F4954">
        <w:rPr>
          <w:rFonts w:ascii="Open Sans" w:hAnsi="Open Sans" w:cs="Open Sans"/>
          <w:bCs/>
          <w:color w:val="auto"/>
        </w:rPr>
        <w:t>/ do Centralnej Ewidencji i Informacji o Działalności Gospodarczej RP</w:t>
      </w:r>
      <w:r w:rsidR="0088196A" w:rsidRPr="003F4954">
        <w:rPr>
          <w:rFonts w:ascii="Open Sans" w:hAnsi="Open Sans" w:cs="Open Sans"/>
          <w:bCs/>
          <w:color w:val="auto"/>
        </w:rPr>
        <w:t>*</w:t>
      </w:r>
      <w:r w:rsidR="0093137C" w:rsidRPr="003F4954">
        <w:rPr>
          <w:rFonts w:ascii="Open Sans" w:hAnsi="Open Sans" w:cs="Open Sans"/>
          <w:bCs/>
          <w:color w:val="auto"/>
        </w:rPr>
        <w:t xml:space="preserve">, </w:t>
      </w:r>
      <w:r w:rsidR="00E063D1" w:rsidRPr="003F4954">
        <w:rPr>
          <w:rFonts w:ascii="Open Sans" w:hAnsi="Open Sans" w:cs="Open Sans"/>
          <w:bCs/>
          <w:color w:val="auto"/>
        </w:rPr>
        <w:t>NIP</w:t>
      </w:r>
      <w:r w:rsidRPr="003F4954">
        <w:rPr>
          <w:rFonts w:ascii="Open Sans" w:hAnsi="Open Sans" w:cs="Open Sans"/>
          <w:bCs/>
          <w:color w:val="auto"/>
        </w:rPr>
        <w:t>:</w:t>
      </w:r>
      <w:r w:rsidR="008A2FF1" w:rsidRPr="003F4954">
        <w:rPr>
          <w:rFonts w:ascii="Open Sans" w:hAnsi="Open Sans" w:cs="Open Sans"/>
          <w:bCs/>
          <w:color w:val="auto"/>
        </w:rPr>
        <w:t xml:space="preserve"> </w:t>
      </w:r>
      <w:r w:rsidR="00383F6F" w:rsidRPr="003F4954">
        <w:rPr>
          <w:rFonts w:ascii="Open Sans" w:hAnsi="Open Sans" w:cs="Open Sans"/>
          <w:bCs/>
          <w:color w:val="auto"/>
        </w:rPr>
        <w:t>..........</w:t>
      </w:r>
      <w:r w:rsidR="0093137C" w:rsidRPr="003F4954">
        <w:rPr>
          <w:rFonts w:ascii="Open Sans" w:hAnsi="Open Sans" w:cs="Open Sans"/>
          <w:bCs/>
          <w:color w:val="auto"/>
        </w:rPr>
        <w:t xml:space="preserve">…, </w:t>
      </w:r>
      <w:r w:rsidR="00E063D1" w:rsidRPr="003F4954">
        <w:rPr>
          <w:rFonts w:ascii="Open Sans" w:hAnsi="Open Sans" w:cs="Open Sans"/>
          <w:bCs/>
          <w:color w:val="auto"/>
        </w:rPr>
        <w:t>REGON:</w:t>
      </w:r>
      <w:r w:rsidR="0093137C" w:rsidRPr="003F4954">
        <w:rPr>
          <w:rFonts w:ascii="Open Sans" w:hAnsi="Open Sans" w:cs="Open Sans"/>
          <w:bCs/>
          <w:color w:val="auto"/>
        </w:rPr>
        <w:t xml:space="preserve"> ………</w:t>
      </w:r>
      <w:r w:rsidR="00383F6F" w:rsidRPr="003F4954">
        <w:rPr>
          <w:rFonts w:ascii="Open Sans" w:hAnsi="Open Sans" w:cs="Open Sans"/>
          <w:bCs/>
          <w:color w:val="auto"/>
        </w:rPr>
        <w:t>.......</w:t>
      </w:r>
      <w:r w:rsidR="0093137C" w:rsidRPr="003F4954">
        <w:rPr>
          <w:rFonts w:ascii="Open Sans" w:hAnsi="Open Sans" w:cs="Open Sans"/>
          <w:bCs/>
          <w:color w:val="auto"/>
        </w:rPr>
        <w:t>…</w:t>
      </w:r>
      <w:r w:rsidR="00383F6F" w:rsidRPr="003F4954">
        <w:rPr>
          <w:rFonts w:ascii="Open Sans" w:hAnsi="Open Sans" w:cs="Open Sans"/>
          <w:bCs/>
          <w:color w:val="auto"/>
        </w:rPr>
        <w:t>,</w:t>
      </w:r>
      <w:r w:rsidR="0093137C" w:rsidRPr="003F4954">
        <w:rPr>
          <w:rFonts w:ascii="Open Sans" w:hAnsi="Open Sans" w:cs="Open Sans"/>
          <w:bCs/>
          <w:color w:val="auto"/>
        </w:rPr>
        <w:t xml:space="preserve"> o kapitale zakładowym …</w:t>
      </w:r>
      <w:r w:rsidR="00383F6F" w:rsidRPr="003F4954">
        <w:rPr>
          <w:rFonts w:ascii="Open Sans" w:hAnsi="Open Sans" w:cs="Open Sans"/>
          <w:bCs/>
          <w:color w:val="auto"/>
        </w:rPr>
        <w:t>...................................</w:t>
      </w:r>
      <w:r w:rsidR="00552749" w:rsidRPr="003F4954">
        <w:rPr>
          <w:rFonts w:ascii="Open Sans" w:hAnsi="Open Sans" w:cs="Open Sans"/>
          <w:bCs/>
          <w:color w:val="auto"/>
        </w:rPr>
        <w:t>........</w:t>
      </w:r>
      <w:r w:rsidR="0093137C" w:rsidRPr="003F4954">
        <w:rPr>
          <w:rFonts w:ascii="Open Sans" w:hAnsi="Open Sans" w:cs="Open Sans"/>
          <w:bCs/>
          <w:color w:val="auto"/>
        </w:rPr>
        <w:t xml:space="preserve"> </w:t>
      </w:r>
    </w:p>
    <w:p w14:paraId="4F8C0218" w14:textId="00BD04BD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reprezentowan</w:t>
      </w:r>
      <w:r w:rsidR="00337BBC" w:rsidRPr="003F4954">
        <w:rPr>
          <w:rFonts w:ascii="Open Sans" w:hAnsi="Open Sans" w:cs="Open Sans"/>
          <w:bCs/>
          <w:color w:val="auto"/>
        </w:rPr>
        <w:t>ym</w:t>
      </w:r>
      <w:r w:rsidR="00556CBB" w:rsidRPr="003F4954">
        <w:rPr>
          <w:rFonts w:ascii="Open Sans" w:hAnsi="Open Sans" w:cs="Open Sans"/>
          <w:bCs/>
          <w:color w:val="auto"/>
        </w:rPr>
        <w:t xml:space="preserve"> przez .................................................................................</w:t>
      </w:r>
      <w:r w:rsidR="00383F6F" w:rsidRPr="003F4954">
        <w:rPr>
          <w:rFonts w:ascii="Open Sans" w:hAnsi="Open Sans" w:cs="Open Sans"/>
          <w:bCs/>
          <w:color w:val="auto"/>
        </w:rPr>
        <w:t>..............................</w:t>
      </w:r>
    </w:p>
    <w:p w14:paraId="49392E0E" w14:textId="0237D1B1" w:rsidR="0093137C" w:rsidRPr="003F4954" w:rsidRDefault="0093137C" w:rsidP="003F4954">
      <w:pPr>
        <w:spacing w:after="12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(wydruk z Centralnej Informacji KRS</w:t>
      </w:r>
      <w:r w:rsidR="00FA7B26" w:rsidRPr="003F4954">
        <w:rPr>
          <w:rFonts w:ascii="Open Sans" w:hAnsi="Open Sans" w:cs="Open Sans"/>
          <w:bCs/>
          <w:color w:val="auto"/>
        </w:rPr>
        <w:t>/</w:t>
      </w:r>
      <w:r w:rsidR="006909A1" w:rsidRPr="003F4954">
        <w:rPr>
          <w:rFonts w:ascii="Open Sans" w:hAnsi="Open Sans" w:cs="Open Sans"/>
          <w:bCs/>
          <w:color w:val="auto"/>
        </w:rPr>
        <w:t>CE</w:t>
      </w:r>
      <w:r w:rsidR="009C7567" w:rsidRPr="003F4954">
        <w:rPr>
          <w:rFonts w:ascii="Open Sans" w:hAnsi="Open Sans" w:cs="Open Sans"/>
          <w:bCs/>
          <w:color w:val="auto"/>
        </w:rPr>
        <w:t>I</w:t>
      </w:r>
      <w:r w:rsidR="006909A1" w:rsidRPr="003F4954">
        <w:rPr>
          <w:rFonts w:ascii="Open Sans" w:hAnsi="Open Sans" w:cs="Open Sans"/>
          <w:bCs/>
          <w:color w:val="auto"/>
        </w:rPr>
        <w:t xml:space="preserve">DG </w:t>
      </w:r>
      <w:r w:rsidRPr="003F4954">
        <w:rPr>
          <w:rFonts w:ascii="Open Sans" w:hAnsi="Open Sans" w:cs="Open Sans"/>
          <w:bCs/>
          <w:color w:val="auto"/>
        </w:rPr>
        <w:t xml:space="preserve">stanowi </w:t>
      </w:r>
      <w:r w:rsidR="00E1167A" w:rsidRPr="003F4954">
        <w:rPr>
          <w:rFonts w:ascii="Open Sans" w:hAnsi="Open Sans" w:cs="Open Sans"/>
          <w:bCs/>
          <w:color w:val="auto"/>
        </w:rPr>
        <w:t>z</w:t>
      </w:r>
      <w:r w:rsidRPr="003F4954">
        <w:rPr>
          <w:rFonts w:ascii="Open Sans" w:hAnsi="Open Sans" w:cs="Open Sans"/>
          <w:bCs/>
          <w:color w:val="auto"/>
        </w:rPr>
        <w:t xml:space="preserve">ałącznik </w:t>
      </w:r>
      <w:r w:rsidR="008F7EC4" w:rsidRPr="003F4954">
        <w:rPr>
          <w:rFonts w:ascii="Open Sans" w:hAnsi="Open Sans" w:cs="Open Sans"/>
          <w:bCs/>
          <w:color w:val="auto"/>
        </w:rPr>
        <w:t>n</w:t>
      </w:r>
      <w:r w:rsidRPr="003F4954">
        <w:rPr>
          <w:rFonts w:ascii="Open Sans" w:hAnsi="Open Sans" w:cs="Open Sans"/>
          <w:bCs/>
          <w:color w:val="auto"/>
        </w:rPr>
        <w:t xml:space="preserve">r 1 do </w:t>
      </w:r>
      <w:r w:rsidR="00E1167A" w:rsidRPr="003F4954">
        <w:rPr>
          <w:rFonts w:ascii="Open Sans" w:hAnsi="Open Sans" w:cs="Open Sans"/>
          <w:bCs/>
          <w:color w:val="auto"/>
        </w:rPr>
        <w:t>U</w:t>
      </w:r>
      <w:r w:rsidRPr="003F4954">
        <w:rPr>
          <w:rFonts w:ascii="Open Sans" w:hAnsi="Open Sans" w:cs="Open Sans"/>
          <w:bCs/>
          <w:color w:val="auto"/>
        </w:rPr>
        <w:t>mowy),</w:t>
      </w:r>
    </w:p>
    <w:p w14:paraId="31A8B909" w14:textId="6070F848" w:rsidR="0093137C" w:rsidRPr="003F4954" w:rsidRDefault="000F4E08" w:rsidP="003F4954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zwanym</w:t>
      </w:r>
      <w:r w:rsidR="00E063D1" w:rsidRPr="003F4954">
        <w:rPr>
          <w:rFonts w:ascii="Open Sans" w:hAnsi="Open Sans" w:cs="Open Sans"/>
          <w:bCs/>
          <w:color w:val="auto"/>
        </w:rPr>
        <w:t>/ą</w:t>
      </w:r>
      <w:r w:rsidR="0093137C" w:rsidRPr="003F4954">
        <w:rPr>
          <w:rFonts w:ascii="Open Sans" w:hAnsi="Open Sans" w:cs="Open Sans"/>
          <w:bCs/>
          <w:color w:val="auto"/>
        </w:rPr>
        <w:t xml:space="preserve"> dalej </w:t>
      </w:r>
      <w:r w:rsidR="008A2FF1" w:rsidRPr="003F4954">
        <w:rPr>
          <w:rFonts w:ascii="Open Sans" w:hAnsi="Open Sans" w:cs="Open Sans"/>
          <w:b/>
          <w:color w:val="auto"/>
        </w:rPr>
        <w:t>„</w:t>
      </w:r>
      <w:r w:rsidR="0093137C" w:rsidRPr="003F4954">
        <w:rPr>
          <w:rFonts w:ascii="Open Sans" w:hAnsi="Open Sans" w:cs="Open Sans"/>
          <w:b/>
          <w:color w:val="auto"/>
        </w:rPr>
        <w:t>Wykonawcą</w:t>
      </w:r>
      <w:r w:rsidR="008A2FF1" w:rsidRPr="003F4954">
        <w:rPr>
          <w:rFonts w:ascii="Open Sans" w:hAnsi="Open Sans" w:cs="Open Sans"/>
          <w:b/>
          <w:color w:val="auto"/>
        </w:rPr>
        <w:t>”</w:t>
      </w:r>
      <w:r w:rsidR="0093137C" w:rsidRPr="003F4954">
        <w:rPr>
          <w:rFonts w:ascii="Open Sans" w:hAnsi="Open Sans" w:cs="Open Sans"/>
          <w:bCs/>
          <w:color w:val="auto"/>
        </w:rPr>
        <w:t>,</w:t>
      </w:r>
    </w:p>
    <w:p w14:paraId="1E3EC15C" w14:textId="04762872" w:rsidR="00572EE3" w:rsidRPr="003F4954" w:rsidRDefault="00572EE3" w:rsidP="003F4954">
      <w:pPr>
        <w:spacing w:after="12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 xml:space="preserve">łącznie zwanymi </w:t>
      </w:r>
      <w:r w:rsidRPr="003F4954">
        <w:rPr>
          <w:rFonts w:ascii="Open Sans" w:hAnsi="Open Sans" w:cs="Open Sans"/>
          <w:b/>
          <w:color w:val="auto"/>
        </w:rPr>
        <w:t>„Stronami”</w:t>
      </w:r>
      <w:r w:rsidR="004E6E2F" w:rsidRPr="003F4954">
        <w:rPr>
          <w:rFonts w:ascii="Open Sans" w:hAnsi="Open Sans" w:cs="Open Sans"/>
          <w:bCs/>
          <w:color w:val="auto"/>
        </w:rPr>
        <w:t xml:space="preserve">, a </w:t>
      </w:r>
      <w:r w:rsidRPr="003F4954">
        <w:rPr>
          <w:rFonts w:ascii="Open Sans" w:hAnsi="Open Sans" w:cs="Open Sans"/>
          <w:bCs/>
          <w:color w:val="auto"/>
        </w:rPr>
        <w:t xml:space="preserve">odrębnie </w:t>
      </w:r>
      <w:r w:rsidRPr="003F4954">
        <w:rPr>
          <w:rFonts w:ascii="Open Sans" w:hAnsi="Open Sans" w:cs="Open Sans"/>
          <w:b/>
          <w:color w:val="auto"/>
        </w:rPr>
        <w:t>„Stroną”</w:t>
      </w:r>
      <w:r w:rsidR="0093137C" w:rsidRPr="003F4954">
        <w:rPr>
          <w:rFonts w:ascii="Open Sans" w:hAnsi="Open Sans" w:cs="Open Sans"/>
          <w:bCs/>
          <w:color w:val="auto"/>
        </w:rPr>
        <w:t>,</w:t>
      </w:r>
    </w:p>
    <w:p w14:paraId="30CF61F7" w14:textId="427ABEC1" w:rsidR="0093137C" w:rsidRPr="003F4954" w:rsidRDefault="0093137C" w:rsidP="00F02771">
      <w:pPr>
        <w:spacing w:after="240" w:line="360" w:lineRule="exact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 xml:space="preserve">o następującej treści: </w:t>
      </w:r>
    </w:p>
    <w:p w14:paraId="1EEE1673" w14:textId="77777777" w:rsidR="0093137C" w:rsidRPr="003F4954" w:rsidRDefault="0093137C" w:rsidP="0044495E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bookmarkStart w:id="0" w:name="bookmark0"/>
      <w:r w:rsidRPr="003F4954">
        <w:rPr>
          <w:rFonts w:ascii="Open Sans" w:hAnsi="Open Sans" w:cs="Open Sans"/>
          <w:color w:val="auto"/>
          <w:sz w:val="24"/>
          <w:szCs w:val="24"/>
        </w:rPr>
        <w:t>§</w:t>
      </w:r>
      <w:bookmarkEnd w:id="0"/>
      <w:r w:rsidRPr="003F4954">
        <w:rPr>
          <w:rFonts w:ascii="Open Sans" w:hAnsi="Open Sans" w:cs="Open Sans"/>
          <w:color w:val="auto"/>
          <w:sz w:val="24"/>
          <w:szCs w:val="24"/>
        </w:rPr>
        <w:t xml:space="preserve"> 1.</w:t>
      </w:r>
    </w:p>
    <w:p w14:paraId="2EE00BD3" w14:textId="77777777" w:rsidR="0093137C" w:rsidRPr="003F4954" w:rsidRDefault="0093137C" w:rsidP="0044495E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Przedmiot Umowy</w:t>
      </w:r>
    </w:p>
    <w:p w14:paraId="64327385" w14:textId="0D9A88A8" w:rsidR="0093137C" w:rsidRPr="00176F1A" w:rsidRDefault="0093137C" w:rsidP="0015636D">
      <w:pPr>
        <w:pStyle w:val="Akapitzlist"/>
        <w:numPr>
          <w:ilvl w:val="0"/>
          <w:numId w:val="24"/>
        </w:numPr>
        <w:spacing w:after="240" w:line="360" w:lineRule="exact"/>
        <w:ind w:left="284" w:hanging="284"/>
        <w:rPr>
          <w:rFonts w:ascii="Open Sans" w:hAnsi="Open Sans" w:cs="Open Sans"/>
          <w:bCs/>
          <w:color w:val="auto"/>
        </w:rPr>
      </w:pPr>
      <w:r w:rsidRPr="00176F1A">
        <w:rPr>
          <w:rFonts w:ascii="Open Sans" w:hAnsi="Open Sans" w:cs="Open Sans"/>
          <w:bCs/>
          <w:color w:val="auto"/>
        </w:rPr>
        <w:t xml:space="preserve">W ramach </w:t>
      </w:r>
      <w:r w:rsidR="00B33289" w:rsidRPr="00176F1A">
        <w:rPr>
          <w:rFonts w:ascii="Open Sans" w:hAnsi="Open Sans" w:cs="Open Sans"/>
          <w:bCs/>
          <w:color w:val="auto"/>
        </w:rPr>
        <w:t>u</w:t>
      </w:r>
      <w:r w:rsidRPr="00176F1A">
        <w:rPr>
          <w:rFonts w:ascii="Open Sans" w:hAnsi="Open Sans" w:cs="Open Sans"/>
          <w:bCs/>
          <w:color w:val="auto"/>
        </w:rPr>
        <w:t xml:space="preserve">mowy Wykonawca zobowiązuje się do wykonania usługi polegającej na </w:t>
      </w:r>
      <w:r w:rsidR="00597D3D" w:rsidRPr="00176F1A">
        <w:rPr>
          <w:rFonts w:ascii="Open Sans" w:hAnsi="Open Sans" w:cs="Open Sans"/>
          <w:bCs/>
          <w:color w:val="auto"/>
        </w:rPr>
        <w:t xml:space="preserve">wykonaniu przez Wykonawcę na rzecz Zamawiającego </w:t>
      </w:r>
      <w:r w:rsidR="00E73D2A">
        <w:rPr>
          <w:rFonts w:ascii="Open Sans" w:hAnsi="Open Sans" w:cs="Open Sans"/>
          <w:bCs/>
          <w:color w:val="auto"/>
        </w:rPr>
        <w:t>15</w:t>
      </w:r>
      <w:r w:rsidR="00597D3D" w:rsidRPr="00176F1A">
        <w:rPr>
          <w:rFonts w:ascii="Open Sans" w:hAnsi="Open Sans" w:cs="Open Sans"/>
          <w:b/>
        </w:rPr>
        <w:t xml:space="preserve"> (</w:t>
      </w:r>
      <w:r w:rsidR="00E73D2A">
        <w:rPr>
          <w:rFonts w:ascii="Open Sans" w:hAnsi="Open Sans" w:cs="Open Sans"/>
          <w:b/>
        </w:rPr>
        <w:t>piętnastu</w:t>
      </w:r>
      <w:r w:rsidR="00597D3D" w:rsidRPr="00176F1A">
        <w:rPr>
          <w:rFonts w:ascii="Open Sans" w:hAnsi="Open Sans" w:cs="Open Sans"/>
          <w:b/>
        </w:rPr>
        <w:t>)</w:t>
      </w:r>
      <w:r w:rsidR="00597D3D" w:rsidRPr="00176F1A">
        <w:rPr>
          <w:rFonts w:ascii="Open Sans" w:hAnsi="Open Sans" w:cs="Open Sans"/>
          <w:bCs/>
          <w:color w:val="auto"/>
        </w:rPr>
        <w:t xml:space="preserve"> kompletów Odznaki Honorowej Rzecznika Praw Obywatelskich uchwalonej rozporządzeniem Prezydenta RP z dnia 2 listopada 2009 r. w sprawie ustanowienia odznaki honorowej „Za Zasługi dla Ochrony Praw Człowieka", ustalenia jej wzoru, zasad i trybu nadawania oraz sposobu noszenia, stanowiącym załącznik nr 2 do niniejszej Umowy</w:t>
      </w:r>
      <w:r w:rsidRPr="00176F1A">
        <w:rPr>
          <w:rFonts w:ascii="Open Sans" w:hAnsi="Open Sans" w:cs="Open Sans"/>
          <w:bCs/>
          <w:color w:val="auto"/>
        </w:rPr>
        <w:t xml:space="preserve">, w zakresie określonym w </w:t>
      </w:r>
      <w:r w:rsidR="00E063D1" w:rsidRPr="00176F1A">
        <w:rPr>
          <w:rFonts w:ascii="Open Sans" w:hAnsi="Open Sans" w:cs="Open Sans"/>
          <w:bCs/>
          <w:color w:val="auto"/>
        </w:rPr>
        <w:t>z</w:t>
      </w:r>
      <w:r w:rsidRPr="00176F1A">
        <w:rPr>
          <w:rFonts w:ascii="Open Sans" w:hAnsi="Open Sans" w:cs="Open Sans"/>
          <w:bCs/>
          <w:color w:val="auto"/>
        </w:rPr>
        <w:t xml:space="preserve">ałączniku </w:t>
      </w:r>
      <w:r w:rsidR="008F7EC4" w:rsidRPr="00176F1A">
        <w:rPr>
          <w:rFonts w:ascii="Open Sans" w:hAnsi="Open Sans" w:cs="Open Sans"/>
          <w:bCs/>
          <w:color w:val="auto"/>
        </w:rPr>
        <w:t>n</w:t>
      </w:r>
      <w:r w:rsidRPr="00176F1A">
        <w:rPr>
          <w:rFonts w:ascii="Open Sans" w:hAnsi="Open Sans" w:cs="Open Sans"/>
          <w:bCs/>
          <w:color w:val="auto"/>
        </w:rPr>
        <w:t xml:space="preserve">r </w:t>
      </w:r>
      <w:r w:rsidR="00176F1A">
        <w:rPr>
          <w:rFonts w:ascii="Open Sans" w:hAnsi="Open Sans" w:cs="Open Sans"/>
          <w:bCs/>
          <w:color w:val="auto"/>
        </w:rPr>
        <w:t>3</w:t>
      </w:r>
      <w:r w:rsidRPr="00176F1A">
        <w:rPr>
          <w:rFonts w:ascii="Open Sans" w:hAnsi="Open Sans" w:cs="Open Sans"/>
          <w:bCs/>
          <w:color w:val="auto"/>
        </w:rPr>
        <w:t xml:space="preserve"> do </w:t>
      </w:r>
      <w:r w:rsidR="00E063D1" w:rsidRPr="00176F1A">
        <w:rPr>
          <w:rFonts w:ascii="Open Sans" w:hAnsi="Open Sans" w:cs="Open Sans"/>
          <w:bCs/>
          <w:color w:val="auto"/>
        </w:rPr>
        <w:t>U</w:t>
      </w:r>
      <w:r w:rsidRPr="00176F1A">
        <w:rPr>
          <w:rFonts w:ascii="Open Sans" w:hAnsi="Open Sans" w:cs="Open Sans"/>
          <w:bCs/>
          <w:color w:val="auto"/>
        </w:rPr>
        <w:t>mowy</w:t>
      </w:r>
      <w:r w:rsidR="008009C0" w:rsidRPr="00176F1A">
        <w:rPr>
          <w:rFonts w:ascii="Open Sans" w:hAnsi="Open Sans" w:cs="Open Sans"/>
          <w:bCs/>
          <w:color w:val="auto"/>
        </w:rPr>
        <w:t>, zwane</w:t>
      </w:r>
      <w:r w:rsidR="002C3BB6" w:rsidRPr="00176F1A">
        <w:rPr>
          <w:rFonts w:ascii="Open Sans" w:hAnsi="Open Sans" w:cs="Open Sans"/>
          <w:bCs/>
          <w:color w:val="auto"/>
        </w:rPr>
        <w:t>j</w:t>
      </w:r>
      <w:r w:rsidR="008009C0" w:rsidRPr="00176F1A">
        <w:rPr>
          <w:rFonts w:ascii="Open Sans" w:hAnsi="Open Sans" w:cs="Open Sans"/>
          <w:bCs/>
          <w:color w:val="auto"/>
        </w:rPr>
        <w:t xml:space="preserve"> </w:t>
      </w:r>
      <w:r w:rsidR="004C5773" w:rsidRPr="00176F1A">
        <w:rPr>
          <w:rFonts w:ascii="Open Sans" w:hAnsi="Open Sans" w:cs="Open Sans"/>
          <w:bCs/>
          <w:color w:val="auto"/>
        </w:rPr>
        <w:t xml:space="preserve">dalej </w:t>
      </w:r>
      <w:r w:rsidR="008009C0" w:rsidRPr="00176F1A">
        <w:rPr>
          <w:rFonts w:ascii="Open Sans" w:hAnsi="Open Sans" w:cs="Open Sans"/>
          <w:bCs/>
          <w:color w:val="auto"/>
        </w:rPr>
        <w:t xml:space="preserve">„przedmiotem </w:t>
      </w:r>
      <w:r w:rsidR="00E063D1" w:rsidRPr="00176F1A">
        <w:rPr>
          <w:rFonts w:ascii="Open Sans" w:hAnsi="Open Sans" w:cs="Open Sans"/>
          <w:bCs/>
          <w:color w:val="auto"/>
        </w:rPr>
        <w:t>U</w:t>
      </w:r>
      <w:r w:rsidR="008009C0" w:rsidRPr="00176F1A">
        <w:rPr>
          <w:rFonts w:ascii="Open Sans" w:hAnsi="Open Sans" w:cs="Open Sans"/>
          <w:bCs/>
          <w:color w:val="auto"/>
        </w:rPr>
        <w:t>mowy”</w:t>
      </w:r>
      <w:r w:rsidRPr="00176F1A">
        <w:rPr>
          <w:rFonts w:ascii="Open Sans" w:hAnsi="Open Sans" w:cs="Open Sans"/>
          <w:bCs/>
          <w:color w:val="auto"/>
        </w:rPr>
        <w:t>.</w:t>
      </w:r>
      <w:bookmarkStart w:id="1" w:name="bookmark1"/>
    </w:p>
    <w:p w14:paraId="7E86954C" w14:textId="77777777" w:rsidR="0093137C" w:rsidRPr="003F4954" w:rsidRDefault="0093137C" w:rsidP="0044495E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lastRenderedPageBreak/>
        <w:t>§ 2</w:t>
      </w:r>
      <w:bookmarkEnd w:id="1"/>
      <w:r w:rsidRPr="003F4954">
        <w:rPr>
          <w:rFonts w:ascii="Open Sans" w:hAnsi="Open Sans" w:cs="Open Sans"/>
          <w:color w:val="auto"/>
          <w:sz w:val="24"/>
          <w:szCs w:val="24"/>
        </w:rPr>
        <w:t>.</w:t>
      </w:r>
    </w:p>
    <w:p w14:paraId="0C1A789A" w14:textId="77777777" w:rsidR="0093137C" w:rsidRPr="003F4954" w:rsidRDefault="0093137C" w:rsidP="0044495E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Termin i sposób wykonania Umowy</w:t>
      </w:r>
    </w:p>
    <w:p w14:paraId="6E916650" w14:textId="480EE3A2" w:rsidR="0093137C" w:rsidRPr="003F4954" w:rsidRDefault="0093137C" w:rsidP="003F4954">
      <w:pPr>
        <w:pStyle w:val="Akapitzlist"/>
        <w:numPr>
          <w:ilvl w:val="0"/>
          <w:numId w:val="8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bookmarkStart w:id="2" w:name="bookmark2"/>
      <w:r w:rsidRPr="003F4954">
        <w:rPr>
          <w:rFonts w:ascii="Open Sans" w:hAnsi="Open Sans" w:cs="Open Sans"/>
          <w:color w:val="auto"/>
        </w:rPr>
        <w:t xml:space="preserve">Wykonawca zobowiązuje się zrealizować przedmiot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w terminie do </w:t>
      </w:r>
      <w:r w:rsidR="0015636D">
        <w:rPr>
          <w:rFonts w:ascii="Open Sans" w:hAnsi="Open Sans" w:cs="Open Sans"/>
          <w:color w:val="auto"/>
        </w:rPr>
        <w:t>6 tygodni</w:t>
      </w:r>
      <w:r w:rsidRPr="003F4954">
        <w:rPr>
          <w:rFonts w:ascii="Open Sans" w:hAnsi="Open Sans" w:cs="Open Sans"/>
          <w:color w:val="auto"/>
        </w:rPr>
        <w:t xml:space="preserve"> od daty zawarcia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mowy. </w:t>
      </w:r>
    </w:p>
    <w:p w14:paraId="5B0EF802" w14:textId="601D434C" w:rsidR="0093137C" w:rsidRPr="003F4954" w:rsidRDefault="0093137C" w:rsidP="003F4954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exact"/>
        <w:rPr>
          <w:rFonts w:ascii="Open Sans" w:hAnsi="Open Sans" w:cs="Open Sans"/>
          <w:sz w:val="24"/>
          <w:szCs w:val="24"/>
        </w:rPr>
      </w:pPr>
      <w:r w:rsidRPr="003F4954">
        <w:rPr>
          <w:rFonts w:ascii="Open Sans" w:hAnsi="Open Sans" w:cs="Open Sans"/>
          <w:sz w:val="24"/>
          <w:szCs w:val="24"/>
          <w:lang w:val="pl-PL"/>
        </w:rPr>
        <w:t xml:space="preserve">Przed przystąpieniem do realizacji </w:t>
      </w:r>
      <w:r w:rsidR="008009C0" w:rsidRPr="003F4954">
        <w:rPr>
          <w:rFonts w:ascii="Open Sans" w:hAnsi="Open Sans" w:cs="Open Sans"/>
          <w:sz w:val="24"/>
          <w:szCs w:val="24"/>
          <w:lang w:val="pl-PL"/>
        </w:rPr>
        <w:t xml:space="preserve">przedmiotu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Pr="003F4954">
        <w:rPr>
          <w:rFonts w:ascii="Open Sans" w:hAnsi="Open Sans" w:cs="Open Sans"/>
          <w:sz w:val="24"/>
          <w:szCs w:val="24"/>
          <w:lang w:val="pl-PL"/>
        </w:rPr>
        <w:t xml:space="preserve">mowy Wykonawca na żądanie Zamawiającego zobowiązany jest dostarczyć Zamawiającemu imienną listę osób, 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 xml:space="preserve">którymi będzie się posługiwać przy realizacji przedmiotu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>mowy</w:t>
      </w:r>
      <w:r w:rsidRPr="003F4954">
        <w:rPr>
          <w:rFonts w:ascii="Open Sans" w:hAnsi="Open Sans" w:cs="Open Sans"/>
          <w:sz w:val="24"/>
          <w:szCs w:val="24"/>
          <w:lang w:val="pl-PL"/>
        </w:rPr>
        <w:t>.</w:t>
      </w:r>
    </w:p>
    <w:p w14:paraId="684D42C2" w14:textId="6492852B" w:rsidR="0093137C" w:rsidRPr="003F4954" w:rsidRDefault="0093137C" w:rsidP="003F4954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exact"/>
        <w:rPr>
          <w:rFonts w:ascii="Open Sans" w:hAnsi="Open Sans" w:cs="Open Sans"/>
          <w:sz w:val="24"/>
          <w:szCs w:val="24"/>
        </w:rPr>
      </w:pPr>
      <w:r w:rsidRPr="2B85B4C3">
        <w:rPr>
          <w:rFonts w:ascii="Open Sans" w:hAnsi="Open Sans" w:cs="Open Sans"/>
          <w:sz w:val="24"/>
          <w:szCs w:val="24"/>
          <w:lang w:val="pl-PL"/>
        </w:rPr>
        <w:t xml:space="preserve">W przypadku stwierdzenia przez Zamawiającego, iż </w:t>
      </w:r>
      <w:r w:rsidR="00F56021" w:rsidRPr="2B85B4C3">
        <w:rPr>
          <w:rFonts w:ascii="Open Sans" w:hAnsi="Open Sans" w:cs="Open Sans"/>
          <w:sz w:val="24"/>
          <w:szCs w:val="24"/>
        </w:rPr>
        <w:t xml:space="preserve">przedmiot </w:t>
      </w:r>
      <w:r w:rsidR="00E063D1" w:rsidRPr="2B85B4C3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2B85B4C3">
        <w:rPr>
          <w:rFonts w:ascii="Open Sans" w:hAnsi="Open Sans" w:cs="Open Sans"/>
          <w:sz w:val="24"/>
          <w:szCs w:val="24"/>
        </w:rPr>
        <w:t xml:space="preserve">mowy </w:t>
      </w:r>
      <w:r w:rsidRPr="2B85B4C3">
        <w:rPr>
          <w:rFonts w:ascii="Open Sans" w:hAnsi="Open Sans" w:cs="Open Sans"/>
          <w:sz w:val="24"/>
          <w:szCs w:val="24"/>
          <w:lang w:val="pl-PL"/>
        </w:rPr>
        <w:t>nie został wykonan</w:t>
      </w:r>
      <w:r w:rsidR="00F56021" w:rsidRPr="2B85B4C3">
        <w:rPr>
          <w:rFonts w:ascii="Open Sans" w:hAnsi="Open Sans" w:cs="Open Sans"/>
          <w:sz w:val="24"/>
          <w:szCs w:val="24"/>
          <w:lang w:val="pl-PL"/>
        </w:rPr>
        <w:t>y</w:t>
      </w:r>
      <w:r w:rsidRPr="2B85B4C3">
        <w:rPr>
          <w:rFonts w:ascii="Open Sans" w:hAnsi="Open Sans" w:cs="Open Sans"/>
          <w:sz w:val="24"/>
          <w:szCs w:val="24"/>
          <w:lang w:val="pl-PL"/>
        </w:rPr>
        <w:t xml:space="preserve"> z należytą starannością, Wykonawca zobowiązuje się do powtórnego </w:t>
      </w:r>
      <w:r w:rsidR="00F56021" w:rsidRPr="2B85B4C3">
        <w:rPr>
          <w:rFonts w:ascii="Open Sans" w:hAnsi="Open Sans" w:cs="Open Sans"/>
          <w:sz w:val="24"/>
          <w:szCs w:val="24"/>
          <w:lang w:val="pl-PL"/>
        </w:rPr>
        <w:t xml:space="preserve">poprawnego </w:t>
      </w:r>
      <w:r w:rsidRPr="2B85B4C3">
        <w:rPr>
          <w:rFonts w:ascii="Open Sans" w:hAnsi="Open Sans" w:cs="Open Sans"/>
          <w:sz w:val="24"/>
          <w:szCs w:val="24"/>
          <w:lang w:val="pl-PL"/>
        </w:rPr>
        <w:t xml:space="preserve">wykonania </w:t>
      </w:r>
      <w:r w:rsidR="00F56021" w:rsidRPr="2B85B4C3">
        <w:rPr>
          <w:rFonts w:ascii="Open Sans" w:hAnsi="Open Sans" w:cs="Open Sans"/>
          <w:sz w:val="24"/>
          <w:szCs w:val="24"/>
        </w:rPr>
        <w:t>przedmiot</w:t>
      </w:r>
      <w:r w:rsidR="00F56021" w:rsidRPr="2B85B4C3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2B85B4C3">
        <w:rPr>
          <w:rFonts w:ascii="Open Sans" w:hAnsi="Open Sans" w:cs="Open Sans"/>
          <w:sz w:val="24"/>
          <w:szCs w:val="24"/>
        </w:rPr>
        <w:t xml:space="preserve"> </w:t>
      </w:r>
      <w:r w:rsidR="00E063D1" w:rsidRPr="2B85B4C3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2B85B4C3">
        <w:rPr>
          <w:rFonts w:ascii="Open Sans" w:hAnsi="Open Sans" w:cs="Open Sans"/>
          <w:sz w:val="24"/>
          <w:szCs w:val="24"/>
        </w:rPr>
        <w:t xml:space="preserve">mowy </w:t>
      </w:r>
      <w:r w:rsidRPr="2B85B4C3">
        <w:rPr>
          <w:rFonts w:ascii="Open Sans" w:hAnsi="Open Sans" w:cs="Open Sans"/>
          <w:sz w:val="24"/>
          <w:szCs w:val="24"/>
          <w:lang w:val="pl-PL"/>
        </w:rPr>
        <w:t xml:space="preserve">w zakresie </w:t>
      </w:r>
      <w:r w:rsidR="008A462D" w:rsidRPr="2B85B4C3">
        <w:rPr>
          <w:rFonts w:ascii="Open Sans" w:hAnsi="Open Sans" w:cs="Open Sans"/>
          <w:sz w:val="24"/>
          <w:szCs w:val="24"/>
          <w:lang w:val="pl-PL"/>
        </w:rPr>
        <w:t xml:space="preserve">i terminie </w:t>
      </w:r>
      <w:r w:rsidRPr="2B85B4C3">
        <w:rPr>
          <w:rFonts w:ascii="Open Sans" w:hAnsi="Open Sans" w:cs="Open Sans"/>
          <w:sz w:val="24"/>
          <w:szCs w:val="24"/>
          <w:lang w:val="pl-PL"/>
        </w:rPr>
        <w:t>wskazanym przez Zamawiającego</w:t>
      </w:r>
      <w:r w:rsidR="00AC08F7" w:rsidRPr="2B85B4C3">
        <w:rPr>
          <w:rFonts w:ascii="Open Sans" w:hAnsi="Open Sans" w:cs="Open Sans"/>
          <w:sz w:val="24"/>
          <w:szCs w:val="24"/>
          <w:lang w:val="pl-PL"/>
        </w:rPr>
        <w:t>,</w:t>
      </w:r>
      <w:r w:rsidRPr="2B85B4C3">
        <w:rPr>
          <w:rFonts w:ascii="Open Sans" w:hAnsi="Open Sans" w:cs="Open Sans"/>
          <w:sz w:val="24"/>
          <w:szCs w:val="24"/>
          <w:lang w:val="pl-PL"/>
        </w:rPr>
        <w:t xml:space="preserve"> na własny koszt</w:t>
      </w:r>
      <w:r w:rsidR="00F56021" w:rsidRPr="2B85B4C3">
        <w:rPr>
          <w:rFonts w:ascii="Open Sans" w:hAnsi="Open Sans" w:cs="Open Sans"/>
          <w:sz w:val="24"/>
          <w:szCs w:val="24"/>
          <w:lang w:val="pl-PL"/>
        </w:rPr>
        <w:t xml:space="preserve"> Wykonawcy</w:t>
      </w:r>
      <w:r w:rsidRPr="2B85B4C3">
        <w:rPr>
          <w:rFonts w:ascii="Open Sans" w:hAnsi="Open Sans" w:cs="Open Sans"/>
          <w:sz w:val="24"/>
          <w:szCs w:val="24"/>
          <w:lang w:val="pl-PL"/>
        </w:rPr>
        <w:t>.</w:t>
      </w:r>
    </w:p>
    <w:p w14:paraId="6441E399" w14:textId="0458262F" w:rsidR="0093137C" w:rsidRPr="003F4954" w:rsidRDefault="0093137C" w:rsidP="003F4954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exact"/>
        <w:rPr>
          <w:rFonts w:ascii="Open Sans" w:hAnsi="Open Sans" w:cs="Open Sans"/>
          <w:sz w:val="24"/>
          <w:szCs w:val="24"/>
        </w:rPr>
      </w:pPr>
      <w:r w:rsidRPr="003F4954">
        <w:rPr>
          <w:rFonts w:ascii="Open Sans" w:hAnsi="Open Sans" w:cs="Open Sans"/>
          <w:sz w:val="24"/>
          <w:szCs w:val="24"/>
        </w:rPr>
        <w:t>Wykonawca zorganizuje własnym kosztem i staraniem oraz na własną</w:t>
      </w:r>
      <w:r w:rsidRPr="003F495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3F4954">
        <w:rPr>
          <w:rFonts w:ascii="Open Sans" w:hAnsi="Open Sans" w:cs="Open Sans"/>
          <w:sz w:val="24"/>
          <w:szCs w:val="24"/>
        </w:rPr>
        <w:t xml:space="preserve">odpowiedzialność konieczne do wykonania przedmiotu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Pr="003F4954">
        <w:rPr>
          <w:rFonts w:ascii="Open Sans" w:hAnsi="Open Sans" w:cs="Open Sans"/>
          <w:sz w:val="24"/>
          <w:szCs w:val="24"/>
        </w:rPr>
        <w:t>mowy zaplecze sprzętowe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 xml:space="preserve"> i osobowe oraz </w:t>
      </w:r>
      <w:r w:rsidRPr="003F4954">
        <w:rPr>
          <w:rFonts w:ascii="Open Sans" w:hAnsi="Open Sans" w:cs="Open Sans"/>
          <w:sz w:val="24"/>
          <w:szCs w:val="24"/>
          <w:lang w:val="pl-PL"/>
        </w:rPr>
        <w:t xml:space="preserve">materiały niezbędne do należytego wykonania 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 xml:space="preserve">przedmiotu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>mowy</w:t>
      </w:r>
      <w:r w:rsidRPr="003F4954">
        <w:rPr>
          <w:rFonts w:ascii="Open Sans" w:hAnsi="Open Sans" w:cs="Open Sans"/>
          <w:sz w:val="24"/>
          <w:szCs w:val="24"/>
          <w:lang w:val="pl-PL"/>
        </w:rPr>
        <w:t>. Materiały muszą spełniać wymagania określone w 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 xml:space="preserve">odpowiednich </w:t>
      </w:r>
      <w:r w:rsidRPr="003F4954">
        <w:rPr>
          <w:rFonts w:ascii="Open Sans" w:hAnsi="Open Sans" w:cs="Open Sans"/>
          <w:sz w:val="24"/>
          <w:szCs w:val="24"/>
          <w:lang w:val="pl-PL"/>
        </w:rPr>
        <w:t>przepisach.</w:t>
      </w:r>
    </w:p>
    <w:p w14:paraId="4EC547DD" w14:textId="5F434260" w:rsidR="0093137C" w:rsidRPr="003F4954" w:rsidRDefault="0093137C" w:rsidP="003F4954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exact"/>
        <w:rPr>
          <w:rFonts w:ascii="Open Sans" w:hAnsi="Open Sans" w:cs="Open Sans"/>
          <w:sz w:val="24"/>
          <w:szCs w:val="24"/>
        </w:rPr>
      </w:pPr>
      <w:r w:rsidRPr="003F4954">
        <w:rPr>
          <w:rFonts w:ascii="Open Sans" w:hAnsi="Open Sans" w:cs="Open Sans"/>
          <w:sz w:val="24"/>
          <w:szCs w:val="24"/>
        </w:rPr>
        <w:t xml:space="preserve">Wykonawca oświadcza, że przy wykonywaniu </w:t>
      </w:r>
      <w:r w:rsidR="00F56021" w:rsidRPr="003F4954">
        <w:rPr>
          <w:rFonts w:ascii="Open Sans" w:hAnsi="Open Sans" w:cs="Open Sans"/>
          <w:sz w:val="24"/>
          <w:szCs w:val="24"/>
        </w:rPr>
        <w:t>przedmiot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003F4954">
        <w:rPr>
          <w:rFonts w:ascii="Open Sans" w:hAnsi="Open Sans" w:cs="Open Sans"/>
          <w:sz w:val="24"/>
          <w:szCs w:val="24"/>
        </w:rPr>
        <w:t xml:space="preserve">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003F4954">
        <w:rPr>
          <w:rFonts w:ascii="Open Sans" w:hAnsi="Open Sans" w:cs="Open Sans"/>
          <w:sz w:val="24"/>
          <w:szCs w:val="24"/>
        </w:rPr>
        <w:t xml:space="preserve">mowy </w:t>
      </w:r>
      <w:r w:rsidRPr="003F4954">
        <w:rPr>
          <w:rFonts w:ascii="Open Sans" w:hAnsi="Open Sans" w:cs="Open Sans"/>
          <w:sz w:val="24"/>
          <w:szCs w:val="24"/>
        </w:rPr>
        <w:t xml:space="preserve">zachowa należytą staranność wynikającą z zawodowego charakteru 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>jego działalności</w:t>
      </w:r>
      <w:r w:rsidRPr="003F4954">
        <w:rPr>
          <w:rFonts w:ascii="Open Sans" w:hAnsi="Open Sans" w:cs="Open Sans"/>
          <w:sz w:val="24"/>
          <w:szCs w:val="24"/>
        </w:rPr>
        <w:t xml:space="preserve">, w zakres której wchodzi wykonanie </w:t>
      </w:r>
      <w:r w:rsidR="00F56021" w:rsidRPr="003F4954">
        <w:rPr>
          <w:rFonts w:ascii="Open Sans" w:hAnsi="Open Sans" w:cs="Open Sans"/>
          <w:sz w:val="24"/>
          <w:szCs w:val="24"/>
        </w:rPr>
        <w:t>przedmiot</w:t>
      </w:r>
      <w:r w:rsidR="00F5602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="00F56021" w:rsidRPr="003F4954">
        <w:rPr>
          <w:rFonts w:ascii="Open Sans" w:hAnsi="Open Sans" w:cs="Open Sans"/>
          <w:sz w:val="24"/>
          <w:szCs w:val="24"/>
        </w:rPr>
        <w:t xml:space="preserve"> </w:t>
      </w:r>
      <w:r w:rsidR="00E063D1" w:rsidRPr="003F4954">
        <w:rPr>
          <w:rFonts w:ascii="Open Sans" w:hAnsi="Open Sans" w:cs="Open Sans"/>
          <w:sz w:val="24"/>
          <w:szCs w:val="24"/>
          <w:lang w:val="pl-PL"/>
        </w:rPr>
        <w:t>U</w:t>
      </w:r>
      <w:r w:rsidRPr="003F4954">
        <w:rPr>
          <w:rFonts w:ascii="Open Sans" w:hAnsi="Open Sans" w:cs="Open Sans"/>
          <w:sz w:val="24"/>
          <w:szCs w:val="24"/>
        </w:rPr>
        <w:t>mowy.</w:t>
      </w:r>
    </w:p>
    <w:p w14:paraId="0162B69E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§ 3</w:t>
      </w:r>
      <w:bookmarkEnd w:id="2"/>
      <w:r w:rsidRPr="003F4954">
        <w:rPr>
          <w:rFonts w:ascii="Open Sans" w:hAnsi="Open Sans" w:cs="Open Sans"/>
          <w:color w:val="auto"/>
          <w:sz w:val="24"/>
          <w:szCs w:val="24"/>
        </w:rPr>
        <w:t>.</w:t>
      </w:r>
    </w:p>
    <w:p w14:paraId="430469E5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Wynagrodzenie i warunki płatności</w:t>
      </w:r>
    </w:p>
    <w:p w14:paraId="1B5F4D43" w14:textId="31069B65" w:rsidR="0093137C" w:rsidRPr="003F4954" w:rsidRDefault="0093137C" w:rsidP="003F4954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Tytułem wynagrodzenia za </w:t>
      </w:r>
      <w:r w:rsidR="00F56021" w:rsidRPr="003F4954">
        <w:rPr>
          <w:rFonts w:ascii="Open Sans" w:hAnsi="Open Sans" w:cs="Open Sans"/>
          <w:color w:val="auto"/>
        </w:rPr>
        <w:t xml:space="preserve">prawidłową </w:t>
      </w:r>
      <w:r w:rsidRPr="003F4954">
        <w:rPr>
          <w:rFonts w:ascii="Open Sans" w:hAnsi="Open Sans" w:cs="Open Sans"/>
          <w:color w:val="auto"/>
        </w:rPr>
        <w:t xml:space="preserve">realizację przedmiotu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Zamawiający zapłaci Wykonawcy kwotę </w:t>
      </w:r>
      <w:r w:rsidRPr="003F4954">
        <w:rPr>
          <w:rFonts w:ascii="Open Sans" w:hAnsi="Open Sans" w:cs="Open Sans"/>
          <w:bCs/>
          <w:color w:val="auto"/>
        </w:rPr>
        <w:t>…………. zł</w:t>
      </w:r>
      <w:r w:rsidRPr="003F4954">
        <w:rPr>
          <w:rFonts w:ascii="Open Sans" w:hAnsi="Open Sans" w:cs="Open Sans"/>
          <w:b/>
          <w:color w:val="auto"/>
        </w:rPr>
        <w:t xml:space="preserve"> </w:t>
      </w:r>
      <w:r w:rsidRPr="003F4954">
        <w:rPr>
          <w:rFonts w:ascii="Open Sans" w:hAnsi="Open Sans" w:cs="Open Sans"/>
          <w:color w:val="auto"/>
        </w:rPr>
        <w:t>(</w:t>
      </w:r>
      <w:r w:rsidR="00FD44DB" w:rsidRPr="003F4954">
        <w:rPr>
          <w:rFonts w:ascii="Open Sans" w:hAnsi="Open Sans" w:cs="Open Sans"/>
          <w:color w:val="auto"/>
        </w:rPr>
        <w:t xml:space="preserve">słownie </w:t>
      </w:r>
      <w:r w:rsidRPr="003F4954">
        <w:rPr>
          <w:rFonts w:ascii="Open Sans" w:hAnsi="Open Sans" w:cs="Open Sans"/>
          <w:color w:val="auto"/>
        </w:rPr>
        <w:t xml:space="preserve">………………. złotych </w:t>
      </w:r>
      <w:r w:rsidR="00BE23F3" w:rsidRPr="003F4954">
        <w:rPr>
          <w:rFonts w:ascii="Open Sans" w:hAnsi="Open Sans" w:cs="Open Sans"/>
          <w:color w:val="auto"/>
        </w:rPr>
        <w:t xml:space="preserve">….. </w:t>
      </w:r>
      <w:r w:rsidR="004A5543" w:rsidRPr="003F4954">
        <w:rPr>
          <w:rFonts w:ascii="Open Sans" w:hAnsi="Open Sans" w:cs="Open Sans"/>
          <w:color w:val="auto"/>
        </w:rPr>
        <w:t>groszy</w:t>
      </w:r>
      <w:r w:rsidRPr="003F4954">
        <w:rPr>
          <w:rFonts w:ascii="Open Sans" w:hAnsi="Open Sans" w:cs="Open Sans"/>
          <w:color w:val="auto"/>
        </w:rPr>
        <w:t xml:space="preserve">) </w:t>
      </w:r>
      <w:r w:rsidRPr="003F4954">
        <w:rPr>
          <w:rFonts w:ascii="Open Sans" w:hAnsi="Open Sans" w:cs="Open Sans"/>
          <w:bCs/>
          <w:color w:val="auto"/>
        </w:rPr>
        <w:t>brutto</w:t>
      </w:r>
      <w:r w:rsidR="00220A8D" w:rsidRPr="003F4954">
        <w:rPr>
          <w:rFonts w:ascii="Open Sans" w:hAnsi="Open Sans" w:cs="Open Sans"/>
          <w:bCs/>
          <w:color w:val="auto"/>
        </w:rPr>
        <w:t>,</w:t>
      </w:r>
      <w:r w:rsidRPr="003F4954">
        <w:rPr>
          <w:rFonts w:ascii="Open Sans" w:hAnsi="Open Sans" w:cs="Open Sans"/>
          <w:b/>
          <w:color w:val="auto"/>
        </w:rPr>
        <w:t xml:space="preserve"> </w:t>
      </w:r>
      <w:r w:rsidRPr="003F4954">
        <w:rPr>
          <w:rFonts w:ascii="Open Sans" w:hAnsi="Open Sans" w:cs="Open Sans"/>
          <w:bCs/>
          <w:color w:val="auto"/>
        </w:rPr>
        <w:t xml:space="preserve">zgodnie z ofertą Wykonawcy stanowiącą </w:t>
      </w:r>
      <w:r w:rsidR="003F52AF" w:rsidRPr="003F4954">
        <w:rPr>
          <w:rFonts w:ascii="Open Sans" w:hAnsi="Open Sans" w:cs="Open Sans"/>
          <w:bCs/>
          <w:color w:val="auto"/>
        </w:rPr>
        <w:t>z</w:t>
      </w:r>
      <w:r w:rsidRPr="003F4954">
        <w:rPr>
          <w:rFonts w:ascii="Open Sans" w:hAnsi="Open Sans" w:cs="Open Sans"/>
          <w:bCs/>
          <w:color w:val="auto"/>
        </w:rPr>
        <w:t xml:space="preserve">ałącznik nr 3 do </w:t>
      </w:r>
      <w:r w:rsidR="00E063D1" w:rsidRPr="003F4954">
        <w:rPr>
          <w:rFonts w:ascii="Open Sans" w:hAnsi="Open Sans" w:cs="Open Sans"/>
          <w:bCs/>
          <w:color w:val="auto"/>
        </w:rPr>
        <w:t>U</w:t>
      </w:r>
      <w:r w:rsidRPr="003F4954">
        <w:rPr>
          <w:rFonts w:ascii="Open Sans" w:hAnsi="Open Sans" w:cs="Open Sans"/>
          <w:bCs/>
          <w:color w:val="auto"/>
        </w:rPr>
        <w:t>mowy i jej integralną część.</w:t>
      </w:r>
    </w:p>
    <w:p w14:paraId="3223C4D4" w14:textId="633342E5" w:rsidR="0093137C" w:rsidRPr="003F4954" w:rsidRDefault="0093137C" w:rsidP="003F4954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Wynagrodzenie wymienione w ust. 1 obejmuje wszelkie koszty, jakie poniesie Wykonawca z tytułu należytej i zgodnej z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mową oraz obowiązującymi przepisami</w:t>
      </w:r>
      <w:r w:rsidR="00BC1C04" w:rsidRPr="003F4954">
        <w:rPr>
          <w:rFonts w:ascii="Open Sans" w:hAnsi="Open Sans" w:cs="Open Sans"/>
          <w:color w:val="auto"/>
        </w:rPr>
        <w:t xml:space="preserve"> realizacji przedmiotu </w:t>
      </w:r>
      <w:r w:rsidR="00E063D1" w:rsidRPr="003F4954">
        <w:rPr>
          <w:rFonts w:ascii="Open Sans" w:hAnsi="Open Sans" w:cs="Open Sans"/>
          <w:color w:val="auto"/>
        </w:rPr>
        <w:t>U</w:t>
      </w:r>
      <w:r w:rsidR="00BC1C04" w:rsidRPr="003F4954">
        <w:rPr>
          <w:rFonts w:ascii="Open Sans" w:hAnsi="Open Sans" w:cs="Open Sans"/>
          <w:color w:val="auto"/>
        </w:rPr>
        <w:t>mowy</w:t>
      </w:r>
      <w:r w:rsidRPr="003F4954">
        <w:rPr>
          <w:rFonts w:ascii="Open Sans" w:hAnsi="Open Sans" w:cs="Open Sans"/>
          <w:color w:val="auto"/>
        </w:rPr>
        <w:t>.</w:t>
      </w:r>
    </w:p>
    <w:p w14:paraId="2142C96A" w14:textId="7AADF4C1" w:rsidR="0093137C" w:rsidRPr="003F4954" w:rsidRDefault="0093137C" w:rsidP="003F4954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Płatność wynagrodzenia nastąpi przelewem na rachunek bankowy wskazany na fakturze, w terminie do 14</w:t>
      </w:r>
      <w:r w:rsidR="00BC1C04" w:rsidRPr="003F4954">
        <w:rPr>
          <w:rFonts w:ascii="Open Sans" w:hAnsi="Open Sans" w:cs="Open Sans"/>
          <w:color w:val="auto"/>
        </w:rPr>
        <w:t xml:space="preserve"> (czternastu) </w:t>
      </w:r>
      <w:r w:rsidRPr="003F4954">
        <w:rPr>
          <w:rFonts w:ascii="Open Sans" w:hAnsi="Open Sans" w:cs="Open Sans"/>
          <w:color w:val="auto"/>
        </w:rPr>
        <w:t xml:space="preserve">dni od daty doręczenia Zamawiającemu prawidłowo wystawionej faktury. Faktura zostanie wystawiona i dostarczona Zamawiającemu w terminie do 2 </w:t>
      </w:r>
      <w:r w:rsidR="00CD4612" w:rsidRPr="003F4954">
        <w:rPr>
          <w:rFonts w:ascii="Open Sans" w:hAnsi="Open Sans" w:cs="Open Sans"/>
          <w:color w:val="auto"/>
        </w:rPr>
        <w:t xml:space="preserve">(dwóch) </w:t>
      </w:r>
      <w:r w:rsidRPr="003F4954">
        <w:rPr>
          <w:rFonts w:ascii="Open Sans" w:hAnsi="Open Sans" w:cs="Open Sans"/>
          <w:color w:val="auto"/>
        </w:rPr>
        <w:t xml:space="preserve">dni roboczych od potwierdzenia prawidłowej realizacji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na protokole </w:t>
      </w:r>
      <w:r w:rsidR="00CD4612" w:rsidRPr="003F4954">
        <w:rPr>
          <w:rFonts w:ascii="Open Sans" w:hAnsi="Open Sans" w:cs="Open Sans"/>
          <w:color w:val="auto"/>
        </w:rPr>
        <w:t xml:space="preserve">odbioru, którego wzór stanowi </w:t>
      </w:r>
      <w:r w:rsidR="003F52AF" w:rsidRPr="003F4954">
        <w:rPr>
          <w:rFonts w:ascii="Open Sans" w:hAnsi="Open Sans" w:cs="Open Sans"/>
          <w:color w:val="auto"/>
        </w:rPr>
        <w:t>z</w:t>
      </w:r>
      <w:r w:rsidRPr="003F4954">
        <w:rPr>
          <w:rFonts w:ascii="Open Sans" w:hAnsi="Open Sans" w:cs="Open Sans"/>
          <w:color w:val="auto"/>
        </w:rPr>
        <w:t xml:space="preserve">ałącznik nr 4 do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mowy. </w:t>
      </w:r>
    </w:p>
    <w:p w14:paraId="3DBDF682" w14:textId="21353B86" w:rsidR="00CD4612" w:rsidRPr="003F4954" w:rsidRDefault="00CD4612" w:rsidP="003F4954">
      <w:pPr>
        <w:pStyle w:val="Akapitzlist"/>
        <w:numPr>
          <w:ilvl w:val="0"/>
          <w:numId w:val="9"/>
        </w:numPr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bookmarkStart w:id="3" w:name="_Hlk107828870"/>
      <w:r w:rsidRPr="003F4954">
        <w:rPr>
          <w:rFonts w:ascii="Open Sans" w:hAnsi="Open Sans" w:cs="Open Sans"/>
          <w:color w:val="auto"/>
          <w:lang w:eastAsia="ar-SA"/>
        </w:rPr>
        <w:lastRenderedPageBreak/>
        <w:t xml:space="preserve">Wykonawca oświadcza, że jest czynnym podatnikiem podatku od towarów i usług (VAT) oraz, że </w:t>
      </w:r>
      <w:r w:rsidRPr="003F4954">
        <w:rPr>
          <w:rFonts w:ascii="Open Sans" w:hAnsi="Open Sans" w:cs="Open Sans"/>
          <w:color w:val="auto"/>
        </w:rPr>
        <w:t>rachunek bankowy Wykonawcy wskazany na fakturze, jest rachunkiem rozliczeniowym w rozumieniu art. 49 ust. 1 pkt 1 ustawy z dnia 29 sierpnia 1997 r. - Prawo bankowe (Dz.</w:t>
      </w:r>
      <w:r w:rsidR="00FE4850" w:rsidRPr="003F4954">
        <w:rPr>
          <w:rFonts w:ascii="Open Sans" w:hAnsi="Open Sans" w:cs="Open Sans"/>
          <w:color w:val="auto"/>
        </w:rPr>
        <w:t xml:space="preserve"> </w:t>
      </w:r>
      <w:r w:rsidRPr="003F4954">
        <w:rPr>
          <w:rFonts w:ascii="Open Sans" w:hAnsi="Open Sans" w:cs="Open Sans"/>
          <w:color w:val="auto"/>
        </w:rPr>
        <w:t>U. z 202</w:t>
      </w:r>
      <w:r w:rsidR="00BF2550" w:rsidRPr="003F4954">
        <w:rPr>
          <w:rFonts w:ascii="Open Sans" w:hAnsi="Open Sans" w:cs="Open Sans"/>
          <w:color w:val="auto"/>
        </w:rPr>
        <w:t>2</w:t>
      </w:r>
      <w:r w:rsidRPr="003F4954">
        <w:rPr>
          <w:rFonts w:ascii="Open Sans" w:hAnsi="Open Sans" w:cs="Open Sans"/>
          <w:color w:val="auto"/>
        </w:rPr>
        <w:t xml:space="preserve"> r. poz. </w:t>
      </w:r>
      <w:r w:rsidR="006E3A6A" w:rsidRPr="003F4954">
        <w:rPr>
          <w:rFonts w:ascii="Open Sans" w:hAnsi="Open Sans" w:cs="Open Sans"/>
          <w:color w:val="auto"/>
        </w:rPr>
        <w:t>2324</w:t>
      </w:r>
      <w:r w:rsidR="00FE4850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z późn. zm.) i jest zawarty i uwidoczniony w wykazie, o którym mowa w art. 96b ust. 1 ustawy z dnia 11 marca 2004 r. o podatku od towarów i usług (Dz.</w:t>
      </w:r>
      <w:r w:rsidR="00FE4850" w:rsidRPr="003F4954">
        <w:rPr>
          <w:rFonts w:ascii="Open Sans" w:hAnsi="Open Sans" w:cs="Open Sans"/>
          <w:color w:val="auto"/>
        </w:rPr>
        <w:t xml:space="preserve"> </w:t>
      </w:r>
      <w:r w:rsidRPr="003F4954">
        <w:rPr>
          <w:rFonts w:ascii="Open Sans" w:hAnsi="Open Sans" w:cs="Open Sans"/>
          <w:color w:val="auto"/>
        </w:rPr>
        <w:t>U. z 202</w:t>
      </w:r>
      <w:r w:rsidR="00F4053F" w:rsidRPr="003F4954">
        <w:rPr>
          <w:rFonts w:ascii="Open Sans" w:hAnsi="Open Sans" w:cs="Open Sans"/>
          <w:color w:val="auto"/>
        </w:rPr>
        <w:t>2</w:t>
      </w:r>
      <w:r w:rsidRPr="003F4954">
        <w:rPr>
          <w:rFonts w:ascii="Open Sans" w:hAnsi="Open Sans" w:cs="Open Sans"/>
          <w:color w:val="auto"/>
        </w:rPr>
        <w:t xml:space="preserve"> r. poz. </w:t>
      </w:r>
      <w:r w:rsidR="00F4053F" w:rsidRPr="003F4954">
        <w:rPr>
          <w:rFonts w:ascii="Open Sans" w:hAnsi="Open Sans" w:cs="Open Sans"/>
          <w:color w:val="auto"/>
        </w:rPr>
        <w:t>931</w:t>
      </w:r>
      <w:r w:rsidR="00FE4850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z późn. zm.), zwanym dalej „Wykazem”. </w:t>
      </w:r>
      <w:r w:rsidRPr="003F4954">
        <w:rPr>
          <w:rFonts w:ascii="Open Sans" w:hAnsi="Open Sans" w:cs="Open Sans"/>
          <w:bCs/>
          <w:color w:val="auto"/>
        </w:rPr>
        <w:t>Wykonawca zobowiązuje się powiadomić Zamawiającego o utracie statusu czynnego podatnika od towarów i usług lub wykreśleniu z Wykazu jego rachunku bankowego, o którym mowa wyżej, w terminie 24 (dwudziestu czterech) godzin od chwili odpowiednio utraty statusu czynnego podatnika podatku od towarów i usług lub wykreślenia jego rachunku z Wykazu</w:t>
      </w:r>
      <w:bookmarkEnd w:id="3"/>
      <w:r w:rsidR="00F4053F" w:rsidRPr="003F4954">
        <w:rPr>
          <w:rStyle w:val="Odwoanieprzypisudolnego"/>
          <w:rFonts w:ascii="Open Sans" w:hAnsi="Open Sans" w:cs="Open Sans"/>
          <w:bCs/>
          <w:color w:val="auto"/>
        </w:rPr>
        <w:footnoteReference w:id="1"/>
      </w:r>
      <w:r w:rsidRPr="003F4954">
        <w:rPr>
          <w:rFonts w:ascii="Open Sans" w:hAnsi="Open Sans" w:cs="Open Sans"/>
          <w:bCs/>
          <w:color w:val="auto"/>
        </w:rPr>
        <w:t>.</w:t>
      </w:r>
    </w:p>
    <w:p w14:paraId="1A35BD87" w14:textId="77777777" w:rsidR="0093137C" w:rsidRPr="003F4954" w:rsidRDefault="0093137C" w:rsidP="003F4954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 datę zapłaty uważa się dzień obciążenia rachunku bankowego Zamawiającego. </w:t>
      </w:r>
    </w:p>
    <w:p w14:paraId="1AB4AB9A" w14:textId="59A59C23" w:rsidR="0093137C" w:rsidRPr="003F4954" w:rsidRDefault="0093137C" w:rsidP="003F4954">
      <w:pPr>
        <w:pStyle w:val="Akapitzlist"/>
        <w:numPr>
          <w:ilvl w:val="0"/>
          <w:numId w:val="9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Zamawiający nie wyraża zgody na przelew (cesję) wierzytelności Wykonawcy z tytułu realizacji </w:t>
      </w:r>
      <w:r w:rsidR="00E063D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 na osoby trzecie.</w:t>
      </w:r>
    </w:p>
    <w:p w14:paraId="2027F855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§ 4.</w:t>
      </w:r>
    </w:p>
    <w:p w14:paraId="386E9000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Kary umowne</w:t>
      </w:r>
    </w:p>
    <w:p w14:paraId="4FFFCF81" w14:textId="77777777" w:rsidR="006909A1" w:rsidRPr="003F4954" w:rsidRDefault="006909A1" w:rsidP="003F4954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Strony zgodnie ustalają, że Wykonawca zapłaci Zamawiającemu kary umowne:</w:t>
      </w:r>
    </w:p>
    <w:p w14:paraId="23C86FB7" w14:textId="3B01B3CF" w:rsidR="006909A1" w:rsidRPr="003F4954" w:rsidRDefault="006909A1" w:rsidP="003F4954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 zwłokę w wykonaniu przedmiotu Umowy w stosunku do terminu, o którym mowa w § 2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lub w § 2 ust. 3, w wysokości 2% (dwóch procent) wynagrodzenia brutto,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mowy, za każdy rozpoczęty dzień zwłoki;</w:t>
      </w:r>
    </w:p>
    <w:p w14:paraId="5B728FE1" w14:textId="4D56DEEB" w:rsidR="006909A1" w:rsidRPr="003F4954" w:rsidRDefault="006909A1" w:rsidP="003F4954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 niewykonanie przedmiotu Umowy w wysokości 15% (piętnastu procent) wynagrodzenia brutto,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</w:t>
      </w:r>
      <w:r w:rsidR="003F52AF" w:rsidRPr="003F4954">
        <w:rPr>
          <w:rFonts w:ascii="Open Sans" w:hAnsi="Open Sans" w:cs="Open Sans"/>
          <w:color w:val="auto"/>
        </w:rPr>
        <w:t>;</w:t>
      </w:r>
    </w:p>
    <w:p w14:paraId="550680C1" w14:textId="0600D823" w:rsidR="006909A1" w:rsidRPr="003F4954" w:rsidRDefault="006909A1" w:rsidP="003F4954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 nienależyte wykonanie przedmiotu Umowy inne niż zwłoka albo naruszenie zasad poufności w wysokości 5 % (pięciu procent) wynagrodzenia brutto,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mowy, za każdy stwierdzony przypadek</w:t>
      </w:r>
      <w:r w:rsidR="00900FF5" w:rsidRPr="003F4954">
        <w:rPr>
          <w:rFonts w:ascii="Open Sans" w:hAnsi="Open Sans" w:cs="Open Sans"/>
          <w:color w:val="auto"/>
        </w:rPr>
        <w:t>;</w:t>
      </w:r>
    </w:p>
    <w:p w14:paraId="75865A08" w14:textId="625D93F3" w:rsidR="006909A1" w:rsidRPr="003F4954" w:rsidRDefault="006909A1" w:rsidP="003F4954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 tytułu naruszenia zasad poufności, o których mowa w § 6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mowy, w wysokości</w:t>
      </w:r>
      <w:r w:rsidR="00900FF5" w:rsidRPr="003F4954">
        <w:rPr>
          <w:rFonts w:ascii="Open Sans" w:hAnsi="Open Sans" w:cs="Open Sans"/>
          <w:color w:val="auto"/>
        </w:rPr>
        <w:t xml:space="preserve"> .........</w:t>
      </w:r>
      <w:r w:rsidRPr="003F4954">
        <w:rPr>
          <w:rFonts w:ascii="Open Sans" w:hAnsi="Open Sans" w:cs="Open Sans"/>
          <w:color w:val="auto"/>
        </w:rPr>
        <w:t>% (</w:t>
      </w:r>
      <w:r w:rsidR="00900FF5" w:rsidRPr="003F4954">
        <w:rPr>
          <w:rFonts w:ascii="Open Sans" w:hAnsi="Open Sans" w:cs="Open Sans"/>
          <w:color w:val="auto"/>
        </w:rPr>
        <w:t>słownie .................</w:t>
      </w:r>
      <w:r w:rsidRPr="003F4954">
        <w:rPr>
          <w:rFonts w:ascii="Open Sans" w:hAnsi="Open Sans" w:cs="Open Sans"/>
          <w:color w:val="auto"/>
        </w:rPr>
        <w:t xml:space="preserve"> procent) wynagrodzenia brutto,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mowy, za każdy stwierdzony przypadek naruszenia;</w:t>
      </w:r>
    </w:p>
    <w:p w14:paraId="3E38D0A7" w14:textId="728BFE9F" w:rsidR="006909A1" w:rsidRPr="003F4954" w:rsidRDefault="006909A1" w:rsidP="003F4954">
      <w:pPr>
        <w:pStyle w:val="Akapitzlist"/>
        <w:numPr>
          <w:ilvl w:val="0"/>
          <w:numId w:val="22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 tytułu odstąpienia od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 przez Wykonawcę</w:t>
      </w:r>
      <w:r w:rsidR="00D3410C" w:rsidRPr="003F4954">
        <w:rPr>
          <w:rFonts w:ascii="Open Sans" w:hAnsi="Open Sans" w:cs="Open Sans"/>
          <w:color w:val="auto"/>
        </w:rPr>
        <w:t xml:space="preserve"> </w:t>
      </w:r>
      <w:r w:rsidRPr="003F4954">
        <w:rPr>
          <w:rFonts w:ascii="Open Sans" w:hAnsi="Open Sans" w:cs="Open Sans"/>
          <w:color w:val="auto"/>
        </w:rPr>
        <w:t xml:space="preserve">z przyczyn niezależnych od Zamawiającego albo przez Zamawiającego z przyczyn zależnych od </w:t>
      </w:r>
      <w:r w:rsidRPr="003F4954">
        <w:rPr>
          <w:rFonts w:ascii="Open Sans" w:hAnsi="Open Sans" w:cs="Open Sans"/>
          <w:color w:val="auto"/>
        </w:rPr>
        <w:lastRenderedPageBreak/>
        <w:t xml:space="preserve">Wykonawcy, w wysokości 20% (dwudziestu procent) wynagrodzenia brutto,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mowy.</w:t>
      </w:r>
    </w:p>
    <w:p w14:paraId="24A9784D" w14:textId="5467EF19" w:rsidR="006909A1" w:rsidRPr="003F4954" w:rsidRDefault="006909A1" w:rsidP="2B85B4C3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rPr>
          <w:rFonts w:ascii="Open Sans" w:hAnsi="Open Sans" w:cs="Open Sans"/>
          <w:color w:val="auto"/>
        </w:rPr>
      </w:pPr>
      <w:r w:rsidRPr="2B85B4C3">
        <w:rPr>
          <w:rFonts w:ascii="Open Sans" w:hAnsi="Open Sans" w:cs="Open Sans"/>
          <w:color w:val="auto"/>
        </w:rPr>
        <w:t>Zamawiający zastrzega sobie prawo dochodzenia odszkodowania uzupełniającego do wysokości rzeczywiście poniesionej szkody na zasadach ogólnych, w przypadku</w:t>
      </w:r>
      <w:r w:rsidR="40B77173" w:rsidRPr="2B85B4C3">
        <w:rPr>
          <w:rFonts w:ascii="Open Sans" w:hAnsi="Open Sans" w:cs="Open Sans"/>
          <w:color w:val="auto"/>
        </w:rPr>
        <w:t>,</w:t>
      </w:r>
      <w:r w:rsidRPr="2B85B4C3">
        <w:rPr>
          <w:rFonts w:ascii="Open Sans" w:hAnsi="Open Sans" w:cs="Open Sans"/>
          <w:color w:val="auto"/>
        </w:rPr>
        <w:t xml:space="preserve"> gdy wielkość szkody przekracza wysokość zastrzeżonej kary umownej.</w:t>
      </w:r>
    </w:p>
    <w:p w14:paraId="1478EF74" w14:textId="2CC82C71" w:rsidR="006909A1" w:rsidRPr="003F4954" w:rsidRDefault="006909A1" w:rsidP="003F4954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Wykonawca wyraża zgodę na potrącenie przez Zamawiającego wymagalnych kar umownych z wynagrodzenia należnego Wykonawcy.</w:t>
      </w:r>
    </w:p>
    <w:p w14:paraId="7E86E192" w14:textId="3B9FA71E" w:rsidR="006909A1" w:rsidRPr="003F4954" w:rsidRDefault="006909A1" w:rsidP="003F4954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Przez niewykonanie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Strony rozumieją zaistnienie okoliczności powodujących, że świadczenie na rzecz Zamawiającego nie zostało spełnione w całości lub w części, w szczególności wynikających z odmowy wykonania lub nieprzystąpienia przez Wykonawcę do jego realizacji bez obiektywnie uzasadnionych przyczyn. </w:t>
      </w:r>
    </w:p>
    <w:p w14:paraId="1788933B" w14:textId="76DAEBE8" w:rsidR="006909A1" w:rsidRPr="003F4954" w:rsidRDefault="006909A1" w:rsidP="003F4954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Przez nienależyte wykonanie przedmiotu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Strony rozumieją zaistnienie sytuacji związanych z niedochowaniem przez Wykonawcę należytej staranności, powodujących wykonanie obowiązków Wykonawcy wynikających z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w sposób nie w pełni odpowiadający warunkom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mowy, w szczególności w zakresie terminowości, sposobu i jakości świadczonych usług oraz zasad współpracy z Zamawiającym. </w:t>
      </w:r>
    </w:p>
    <w:p w14:paraId="6D84F534" w14:textId="18B2CC58" w:rsidR="006909A1" w:rsidRPr="003F4954" w:rsidRDefault="006909A1" w:rsidP="003F4954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Łączna wysokość kar umownych ze wszystkich tytułów nie przekroczy 20% (dwudziestu procent) wartości brutto wynagrodzenia, o którym mowa w § 3 ust. 1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mowy. </w:t>
      </w:r>
    </w:p>
    <w:p w14:paraId="0EE50FCA" w14:textId="29D118B8" w:rsidR="0093137C" w:rsidRPr="003F4954" w:rsidRDefault="006909A1" w:rsidP="2B85B4C3">
      <w:pPr>
        <w:pStyle w:val="Akapitzlist"/>
        <w:numPr>
          <w:ilvl w:val="0"/>
          <w:numId w:val="11"/>
        </w:numPr>
        <w:tabs>
          <w:tab w:val="left" w:pos="426"/>
        </w:tabs>
        <w:spacing w:after="120" w:line="360" w:lineRule="exact"/>
        <w:ind w:left="709" w:hanging="283"/>
        <w:rPr>
          <w:rFonts w:ascii="Open Sans" w:hAnsi="Open Sans" w:cs="Open Sans"/>
          <w:color w:val="auto"/>
        </w:rPr>
      </w:pPr>
      <w:r w:rsidRPr="2B85B4C3">
        <w:rPr>
          <w:rFonts w:ascii="Open Sans" w:hAnsi="Open Sans" w:cs="Open Sans"/>
          <w:color w:val="auto"/>
        </w:rPr>
        <w:t xml:space="preserve">Jeśli łączna wysokość kar umownych ze wszystkich tytułów przekroczy 20% (dwadzieścia procent) wartości brutto wynagrodzenia, o którym mowa w § 3 ust. 1 </w:t>
      </w:r>
      <w:r w:rsidR="00427AEB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 xml:space="preserve">mowy, Zamawiający może odstąpić od </w:t>
      </w:r>
      <w:r w:rsidR="00427AEB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mowy w ciągu kolejnych</w:t>
      </w:r>
      <w:r w:rsidR="00D3410C" w:rsidRPr="2B85B4C3">
        <w:rPr>
          <w:rFonts w:ascii="Open Sans" w:hAnsi="Open Sans" w:cs="Open Sans"/>
          <w:color w:val="auto"/>
        </w:rPr>
        <w:t xml:space="preserve"> </w:t>
      </w:r>
      <w:r w:rsidR="0055303A" w:rsidRPr="2B85B4C3">
        <w:rPr>
          <w:rFonts w:ascii="Open Sans" w:hAnsi="Open Sans" w:cs="Open Sans"/>
          <w:color w:val="auto"/>
        </w:rPr>
        <w:t>....</w:t>
      </w:r>
      <w:r w:rsidR="00D3410C" w:rsidRPr="2B85B4C3">
        <w:rPr>
          <w:rFonts w:ascii="Open Sans" w:hAnsi="Open Sans" w:cs="Open Sans"/>
          <w:color w:val="auto"/>
        </w:rPr>
        <w:t>...........</w:t>
      </w:r>
      <w:r w:rsidR="0055303A" w:rsidRPr="2B85B4C3">
        <w:rPr>
          <w:rFonts w:ascii="Open Sans" w:hAnsi="Open Sans" w:cs="Open Sans"/>
          <w:color w:val="auto"/>
        </w:rPr>
        <w:t>......</w:t>
      </w:r>
      <w:r w:rsidRPr="2B85B4C3">
        <w:rPr>
          <w:rFonts w:ascii="Open Sans" w:hAnsi="Open Sans" w:cs="Open Sans"/>
          <w:color w:val="auto"/>
        </w:rPr>
        <w:t xml:space="preserve"> (</w:t>
      </w:r>
      <w:r w:rsidR="00D3410C" w:rsidRPr="2B85B4C3">
        <w:rPr>
          <w:rFonts w:ascii="Open Sans" w:hAnsi="Open Sans" w:cs="Open Sans"/>
          <w:color w:val="auto"/>
        </w:rPr>
        <w:t>słownie ..................</w:t>
      </w:r>
      <w:r w:rsidR="0055303A" w:rsidRPr="2B85B4C3">
        <w:rPr>
          <w:rFonts w:ascii="Open Sans" w:hAnsi="Open Sans" w:cs="Open Sans"/>
          <w:color w:val="auto"/>
        </w:rPr>
        <w:t>.....</w:t>
      </w:r>
      <w:r w:rsidRPr="2B85B4C3">
        <w:rPr>
          <w:rFonts w:ascii="Open Sans" w:hAnsi="Open Sans" w:cs="Open Sans"/>
          <w:color w:val="auto"/>
        </w:rPr>
        <w:t>) dni</w:t>
      </w:r>
      <w:r w:rsidR="00FA22EB" w:rsidRPr="2B85B4C3">
        <w:rPr>
          <w:rFonts w:ascii="Open Sans" w:hAnsi="Open Sans" w:cs="Open Sans"/>
          <w:color w:val="auto"/>
        </w:rPr>
        <w:t xml:space="preserve"> od zaistnienia powyższej okoliczności</w:t>
      </w:r>
      <w:r w:rsidRPr="2B85B4C3">
        <w:rPr>
          <w:rFonts w:ascii="Open Sans" w:hAnsi="Open Sans" w:cs="Open Sans"/>
          <w:color w:val="auto"/>
        </w:rPr>
        <w:t xml:space="preserve">. Odstąpienie od </w:t>
      </w:r>
      <w:r w:rsidR="00427AEB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mowy nie pozbawia Zamawiającego prawa do dochodzenia naliczonych do tego dnia kar umownych</w:t>
      </w:r>
      <w:r w:rsidR="25B2B335" w:rsidRPr="2B85B4C3">
        <w:rPr>
          <w:rFonts w:ascii="Open Sans" w:hAnsi="Open Sans" w:cs="Open Sans"/>
          <w:color w:val="auto"/>
        </w:rPr>
        <w:t xml:space="preserve"> </w:t>
      </w:r>
      <w:r w:rsidRPr="2B85B4C3">
        <w:rPr>
          <w:rFonts w:ascii="Open Sans" w:hAnsi="Open Sans" w:cs="Open Sans"/>
          <w:color w:val="auto"/>
        </w:rPr>
        <w:t xml:space="preserve">ani dochodzenia kary umownej z tytułu odstąpienia od </w:t>
      </w:r>
      <w:r w:rsidR="00427AEB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mowy.</w:t>
      </w:r>
    </w:p>
    <w:p w14:paraId="049B7FDE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§ 5.</w:t>
      </w:r>
    </w:p>
    <w:p w14:paraId="5C852610" w14:textId="6E831CF8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 xml:space="preserve">Nadzór nad realizacją </w:t>
      </w:r>
      <w:r w:rsidR="00427AEB" w:rsidRPr="003F4954">
        <w:rPr>
          <w:rFonts w:ascii="Open Sans" w:hAnsi="Open Sans" w:cs="Open Sans"/>
          <w:color w:val="auto"/>
          <w:sz w:val="24"/>
          <w:szCs w:val="24"/>
        </w:rPr>
        <w:t>U</w:t>
      </w:r>
      <w:r w:rsidRPr="003F4954">
        <w:rPr>
          <w:rFonts w:ascii="Open Sans" w:hAnsi="Open Sans" w:cs="Open Sans"/>
          <w:color w:val="auto"/>
          <w:sz w:val="24"/>
          <w:szCs w:val="24"/>
        </w:rPr>
        <w:t>mowy</w:t>
      </w:r>
    </w:p>
    <w:p w14:paraId="7B121969" w14:textId="2C40CBEB" w:rsidR="0093137C" w:rsidRPr="003F4954" w:rsidRDefault="0093137C" w:rsidP="003F4954">
      <w:pPr>
        <w:pStyle w:val="Akapitzlist"/>
        <w:numPr>
          <w:ilvl w:val="0"/>
          <w:numId w:val="14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Zamawiający ma prawo dokonywać w każdym czasie trwania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kontroli technicznej i jakościowej </w:t>
      </w:r>
      <w:r w:rsidR="007B1AAD" w:rsidRPr="003F4954">
        <w:rPr>
          <w:rFonts w:ascii="Open Sans" w:hAnsi="Open Sans" w:cs="Open Sans"/>
          <w:color w:val="auto"/>
        </w:rPr>
        <w:t xml:space="preserve">sposobu </w:t>
      </w:r>
      <w:r w:rsidRPr="003F4954">
        <w:rPr>
          <w:rFonts w:ascii="Open Sans" w:hAnsi="Open Sans" w:cs="Open Sans"/>
          <w:color w:val="auto"/>
        </w:rPr>
        <w:t>wykonywan</w:t>
      </w:r>
      <w:r w:rsidR="007B1AAD" w:rsidRPr="003F4954">
        <w:rPr>
          <w:rFonts w:ascii="Open Sans" w:hAnsi="Open Sans" w:cs="Open Sans"/>
          <w:color w:val="auto"/>
        </w:rPr>
        <w:t xml:space="preserve">ia </w:t>
      </w:r>
      <w:r w:rsidR="00427AEB" w:rsidRPr="003F4954">
        <w:rPr>
          <w:rFonts w:ascii="Open Sans" w:hAnsi="Open Sans" w:cs="Open Sans"/>
          <w:color w:val="auto"/>
        </w:rPr>
        <w:t>U</w:t>
      </w:r>
      <w:r w:rsidR="007B1AAD" w:rsidRPr="003F4954">
        <w:rPr>
          <w:rFonts w:ascii="Open Sans" w:hAnsi="Open Sans" w:cs="Open Sans"/>
          <w:color w:val="auto"/>
        </w:rPr>
        <w:t>mowy</w:t>
      </w:r>
      <w:r w:rsidRPr="003F4954">
        <w:rPr>
          <w:rFonts w:ascii="Open Sans" w:hAnsi="Open Sans" w:cs="Open Sans"/>
          <w:color w:val="auto"/>
        </w:rPr>
        <w:t xml:space="preserve"> przez Wykonawcę.</w:t>
      </w:r>
    </w:p>
    <w:p w14:paraId="0065DD0A" w14:textId="70003EDB" w:rsidR="0093137C" w:rsidRPr="003F4954" w:rsidRDefault="0093137C" w:rsidP="003F4954">
      <w:pPr>
        <w:pStyle w:val="Akapitzlist"/>
        <w:numPr>
          <w:ilvl w:val="0"/>
          <w:numId w:val="14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Pracownikami merytorycznymi odpowiedzialnymi za nadzór nad realizacją </w:t>
      </w:r>
      <w:r w:rsidR="00427AEB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 ze strony Zamawiającego oraz uprawnionymi do podpisania protokołu </w:t>
      </w:r>
      <w:r w:rsidRPr="003F4954">
        <w:rPr>
          <w:rFonts w:ascii="Open Sans" w:hAnsi="Open Sans" w:cs="Open Sans"/>
          <w:color w:val="auto"/>
        </w:rPr>
        <w:lastRenderedPageBreak/>
        <w:t>odbioru są:</w:t>
      </w:r>
      <w:r w:rsidR="00D3410C" w:rsidRPr="003F4954">
        <w:rPr>
          <w:rFonts w:ascii="Open Sans" w:hAnsi="Open Sans" w:cs="Open Sans"/>
          <w:color w:val="auto"/>
        </w:rPr>
        <w:t xml:space="preserve"> ............................................................................................</w:t>
      </w:r>
      <w:r w:rsidR="00930245" w:rsidRPr="003F4954">
        <w:rPr>
          <w:rFonts w:ascii="Open Sans" w:hAnsi="Open Sans" w:cs="Open Sans"/>
          <w:color w:val="auto"/>
        </w:rPr>
        <w:t>...........</w:t>
      </w:r>
    </w:p>
    <w:p w14:paraId="5EDD80E7" w14:textId="59109405" w:rsidR="0093137C" w:rsidRPr="003F4954" w:rsidRDefault="0093137C" w:rsidP="003F4954">
      <w:pPr>
        <w:pStyle w:val="Akapitzlist"/>
        <w:numPr>
          <w:ilvl w:val="0"/>
          <w:numId w:val="14"/>
        </w:numPr>
        <w:tabs>
          <w:tab w:val="left" w:pos="426"/>
        </w:tabs>
        <w:spacing w:after="120" w:line="360" w:lineRule="exact"/>
        <w:contextualSpacing w:val="0"/>
        <w:rPr>
          <w:rFonts w:ascii="Open Sans" w:hAnsi="Open Sans" w:cs="Open Sans"/>
          <w:color w:val="auto"/>
        </w:rPr>
      </w:pPr>
      <w:r w:rsidRPr="003F4954">
        <w:rPr>
          <w:rStyle w:val="Hipercze"/>
          <w:rFonts w:ascii="Open Sans" w:hAnsi="Open Sans" w:cs="Open Sans"/>
          <w:color w:val="auto"/>
          <w:u w:val="none"/>
        </w:rPr>
        <w:t xml:space="preserve">Przedstawicielem Wykonawcy w trakcie realizacji przedmiotu </w:t>
      </w:r>
      <w:r w:rsidR="00427AEB" w:rsidRPr="003F4954">
        <w:rPr>
          <w:rStyle w:val="Hipercze"/>
          <w:rFonts w:ascii="Open Sans" w:hAnsi="Open Sans" w:cs="Open Sans"/>
          <w:color w:val="auto"/>
          <w:u w:val="none"/>
        </w:rPr>
        <w:t>U</w:t>
      </w:r>
      <w:r w:rsidRPr="003F4954">
        <w:rPr>
          <w:rStyle w:val="Hipercze"/>
          <w:rFonts w:ascii="Open Sans" w:hAnsi="Open Sans" w:cs="Open Sans"/>
          <w:color w:val="auto"/>
          <w:u w:val="none"/>
        </w:rPr>
        <w:t>mowy jest: ……</w:t>
      </w:r>
      <w:r w:rsidR="00930245" w:rsidRPr="003F4954">
        <w:rPr>
          <w:rStyle w:val="Hipercze"/>
          <w:rFonts w:ascii="Open Sans" w:hAnsi="Open Sans" w:cs="Open Sans"/>
          <w:color w:val="auto"/>
          <w:u w:val="none"/>
        </w:rPr>
        <w:t>...................</w:t>
      </w:r>
      <w:r w:rsidRPr="003F4954">
        <w:rPr>
          <w:rStyle w:val="Hipercze"/>
          <w:rFonts w:ascii="Open Sans" w:hAnsi="Open Sans" w:cs="Open Sans"/>
          <w:color w:val="auto"/>
          <w:u w:val="none"/>
        </w:rPr>
        <w:t xml:space="preserve">…….., </w:t>
      </w:r>
      <w:r w:rsidRPr="003F4954">
        <w:rPr>
          <w:rFonts w:ascii="Open Sans" w:hAnsi="Open Sans" w:cs="Open Sans"/>
          <w:color w:val="auto"/>
        </w:rPr>
        <w:t xml:space="preserve"> tel. </w:t>
      </w:r>
      <w:r w:rsidR="00930245" w:rsidRPr="003F4954">
        <w:rPr>
          <w:rFonts w:ascii="Open Sans" w:hAnsi="Open Sans" w:cs="Open Sans"/>
          <w:color w:val="auto"/>
        </w:rPr>
        <w:t>......</w:t>
      </w:r>
      <w:r w:rsidRPr="003F4954">
        <w:rPr>
          <w:rFonts w:ascii="Open Sans" w:hAnsi="Open Sans" w:cs="Open Sans"/>
          <w:color w:val="auto"/>
        </w:rPr>
        <w:t>…………</w:t>
      </w:r>
      <w:r w:rsidR="00930245" w:rsidRPr="003F4954">
        <w:rPr>
          <w:rFonts w:ascii="Open Sans" w:hAnsi="Open Sans" w:cs="Open Sans"/>
          <w:color w:val="auto"/>
        </w:rPr>
        <w:t>...</w:t>
      </w:r>
      <w:r w:rsidRPr="003F4954">
        <w:rPr>
          <w:rStyle w:val="Hipercze"/>
          <w:rFonts w:ascii="Open Sans" w:hAnsi="Open Sans" w:cs="Open Sans"/>
          <w:color w:val="auto"/>
          <w:u w:val="none"/>
        </w:rPr>
        <w:t xml:space="preserve"> Osoba ta odpowiedzialna jest również za bieżące kontakty z Zamawiającym w zakresie realizacji </w:t>
      </w:r>
      <w:r w:rsidR="00427AEB" w:rsidRPr="003F4954">
        <w:rPr>
          <w:rStyle w:val="Hipercze"/>
          <w:rFonts w:ascii="Open Sans" w:hAnsi="Open Sans" w:cs="Open Sans"/>
          <w:color w:val="auto"/>
          <w:u w:val="none"/>
        </w:rPr>
        <w:t>U</w:t>
      </w:r>
      <w:r w:rsidRPr="003F4954">
        <w:rPr>
          <w:rStyle w:val="Hipercze"/>
          <w:rFonts w:ascii="Open Sans" w:hAnsi="Open Sans" w:cs="Open Sans"/>
          <w:color w:val="auto"/>
          <w:u w:val="none"/>
        </w:rPr>
        <w:t>mowy oraz jest uprawniona do podpisania protokołu odbioru prac.</w:t>
      </w:r>
    </w:p>
    <w:p w14:paraId="72A70791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bookmarkStart w:id="4" w:name="bookmark4"/>
      <w:r w:rsidRPr="003F4954">
        <w:rPr>
          <w:rFonts w:ascii="Open Sans" w:hAnsi="Open Sans" w:cs="Open Sans"/>
          <w:color w:val="auto"/>
          <w:sz w:val="24"/>
          <w:szCs w:val="24"/>
        </w:rPr>
        <w:t>§ 6.</w:t>
      </w:r>
    </w:p>
    <w:p w14:paraId="0CDA3240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t>Zasady poufności</w:t>
      </w:r>
    </w:p>
    <w:p w14:paraId="3E9E080D" w14:textId="7E815FF3" w:rsidR="0093137C" w:rsidRPr="003F4954" w:rsidRDefault="0093137C" w:rsidP="2B85B4C3">
      <w:pPr>
        <w:pStyle w:val="Akapitzlist"/>
        <w:numPr>
          <w:ilvl w:val="1"/>
          <w:numId w:val="12"/>
        </w:numPr>
        <w:spacing w:after="120" w:line="360" w:lineRule="exact"/>
        <w:ind w:left="709" w:hanging="425"/>
        <w:rPr>
          <w:rFonts w:ascii="Open Sans" w:hAnsi="Open Sans" w:cs="Open Sans"/>
          <w:color w:val="auto"/>
        </w:rPr>
      </w:pPr>
      <w:r w:rsidRPr="2B85B4C3">
        <w:rPr>
          <w:rFonts w:ascii="Open Sans" w:hAnsi="Open Sans" w:cs="Open Sans"/>
          <w:color w:val="auto"/>
        </w:rPr>
        <w:t xml:space="preserve">Z zastrzeżeniem postanowienia ust. </w:t>
      </w:r>
      <w:r w:rsidR="007B1AAD" w:rsidRPr="2B85B4C3">
        <w:rPr>
          <w:rFonts w:ascii="Open Sans" w:hAnsi="Open Sans" w:cs="Open Sans"/>
          <w:color w:val="auto"/>
        </w:rPr>
        <w:t>2</w:t>
      </w:r>
      <w:r w:rsidRPr="2B85B4C3">
        <w:rPr>
          <w:rFonts w:ascii="Open Sans" w:hAnsi="Open Sans" w:cs="Open Sans"/>
          <w:color w:val="auto"/>
        </w:rPr>
        <w:t xml:space="preserve">, Wykonawca zobowiązuje się do zachowania w poufności wszelkich dotyczących Zamawiającego danych i informacji uzyskanych </w:t>
      </w:r>
      <w:r w:rsidR="007B1AAD" w:rsidRPr="2B85B4C3">
        <w:rPr>
          <w:rFonts w:ascii="Open Sans" w:hAnsi="Open Sans" w:cs="Open Sans"/>
          <w:color w:val="auto"/>
        </w:rPr>
        <w:t xml:space="preserve">w jakikolwiek sposób (zamierzony lub przypadkowy) </w:t>
      </w:r>
      <w:r w:rsidRPr="2B85B4C3">
        <w:rPr>
          <w:rFonts w:ascii="Open Sans" w:hAnsi="Open Sans" w:cs="Open Sans"/>
          <w:color w:val="auto"/>
        </w:rPr>
        <w:t xml:space="preserve">w związku z wykonywaniem </w:t>
      </w:r>
      <w:r w:rsidR="005C1131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mowy, bez względu na sposób i formę ich przekazania, nazywanych dalej łącznie „Informacjami Poufnymi”.</w:t>
      </w:r>
    </w:p>
    <w:p w14:paraId="4FA7B5C3" w14:textId="7CE0584D" w:rsidR="0093137C" w:rsidRPr="003F4954" w:rsidRDefault="0093137C" w:rsidP="003F4954">
      <w:pPr>
        <w:pStyle w:val="Akapitzlist"/>
        <w:numPr>
          <w:ilvl w:val="1"/>
          <w:numId w:val="12"/>
        </w:numPr>
        <w:spacing w:after="120" w:line="360" w:lineRule="exact"/>
        <w:ind w:left="709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Z obowiązku zachowania poufności zwolnione są następujące dane i informacje:</w:t>
      </w:r>
    </w:p>
    <w:p w14:paraId="6FF4C7EA" w14:textId="2B338D4A" w:rsidR="0093137C" w:rsidRPr="003F4954" w:rsidRDefault="0093137C" w:rsidP="003F4954">
      <w:pPr>
        <w:pStyle w:val="Akapitzlist"/>
        <w:numPr>
          <w:ilvl w:val="0"/>
          <w:numId w:val="18"/>
        </w:numPr>
        <w:spacing w:after="120" w:line="360" w:lineRule="exact"/>
        <w:ind w:left="1134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dostępne publicznie;</w:t>
      </w:r>
    </w:p>
    <w:p w14:paraId="1CA64030" w14:textId="74A4182D" w:rsidR="0093137C" w:rsidRPr="003F4954" w:rsidRDefault="0093137C" w:rsidP="003F4954">
      <w:pPr>
        <w:pStyle w:val="Akapitzlist"/>
        <w:numPr>
          <w:ilvl w:val="0"/>
          <w:numId w:val="18"/>
        </w:numPr>
        <w:spacing w:after="120" w:line="360" w:lineRule="exact"/>
        <w:ind w:left="1134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otrzymane przez Wykonawcę, zgodnie z przepisami prawa powszechnie obowiązującego, od osoby trzeciej jako informacje niebędące Informacjami Poufnymi (bez obowiązku zachowania poufności);</w:t>
      </w:r>
    </w:p>
    <w:p w14:paraId="30F945BC" w14:textId="05A1D440" w:rsidR="0093137C" w:rsidRPr="003F4954" w:rsidRDefault="0093137C" w:rsidP="003F4954">
      <w:pPr>
        <w:pStyle w:val="Akapitzlist"/>
        <w:numPr>
          <w:ilvl w:val="0"/>
          <w:numId w:val="18"/>
        </w:numPr>
        <w:spacing w:after="120" w:line="360" w:lineRule="exact"/>
        <w:ind w:left="1134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znane Wykonawcy, w czasie ich przekazywania na potrzeby wykonywania Umowy, jako informacje niebędące Informacjami Poufnymi (bez obowiązku zachowania poufności);</w:t>
      </w:r>
    </w:p>
    <w:p w14:paraId="65F4FE08" w14:textId="307402C9" w:rsidR="0093137C" w:rsidRPr="003F4954" w:rsidRDefault="0093137C" w:rsidP="003F4954">
      <w:pPr>
        <w:pStyle w:val="Akapitzlist"/>
        <w:numPr>
          <w:ilvl w:val="0"/>
          <w:numId w:val="18"/>
        </w:numPr>
        <w:spacing w:after="120" w:line="360" w:lineRule="exact"/>
        <w:ind w:left="1134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objęte uprzednią zgodą Zamawiającego na ujawnienie, wyrażoną w formie pisemnej lub w formie wiadomości wysłanej na adres poczty elektronicznej Wykonawcy.</w:t>
      </w:r>
    </w:p>
    <w:p w14:paraId="02C276B7" w14:textId="5F7C7274" w:rsidR="0093137C" w:rsidRPr="003F4954" w:rsidRDefault="0093137C" w:rsidP="003F4954">
      <w:pPr>
        <w:pStyle w:val="Akapitzlist"/>
        <w:numPr>
          <w:ilvl w:val="1"/>
          <w:numId w:val="12"/>
        </w:numPr>
        <w:spacing w:after="120" w:line="360" w:lineRule="exact"/>
        <w:ind w:left="709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7950FCFB" w14:textId="429A66DE" w:rsidR="0093137C" w:rsidRPr="003F4954" w:rsidRDefault="0093137C" w:rsidP="003F4954">
      <w:pPr>
        <w:pStyle w:val="Akapitzlist"/>
        <w:numPr>
          <w:ilvl w:val="1"/>
          <w:numId w:val="12"/>
        </w:numPr>
        <w:spacing w:after="120" w:line="360" w:lineRule="exact"/>
        <w:ind w:left="709" w:hanging="425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Wykonawca zobowiązuje się do:</w:t>
      </w:r>
    </w:p>
    <w:p w14:paraId="3306135C" w14:textId="2D670837" w:rsidR="0093137C" w:rsidRPr="003F4954" w:rsidRDefault="0093137C" w:rsidP="003F4954">
      <w:pPr>
        <w:pStyle w:val="Akapitzlist"/>
        <w:numPr>
          <w:ilvl w:val="0"/>
          <w:numId w:val="17"/>
        </w:numPr>
        <w:tabs>
          <w:tab w:val="left" w:pos="851"/>
        </w:tabs>
        <w:spacing w:after="120" w:line="360" w:lineRule="exact"/>
        <w:ind w:left="1134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dołożenia właściwych starań w celu zabezpieczenia informacji przed ich utratą, zniekształceniem oraz dostępem nieupoważnionych osób trzecich;</w:t>
      </w:r>
    </w:p>
    <w:p w14:paraId="0B2189AA" w14:textId="21D44E1E" w:rsidR="0093137C" w:rsidRPr="003F4954" w:rsidRDefault="0093137C" w:rsidP="003F4954">
      <w:pPr>
        <w:pStyle w:val="Akapitzlist"/>
        <w:numPr>
          <w:ilvl w:val="0"/>
          <w:numId w:val="17"/>
        </w:numPr>
        <w:tabs>
          <w:tab w:val="left" w:pos="851"/>
        </w:tabs>
        <w:spacing w:after="120" w:line="360" w:lineRule="exact"/>
        <w:ind w:left="1134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lastRenderedPageBreak/>
        <w:t xml:space="preserve">wykorzystywania informacji wyłącznie w celu wykonania </w:t>
      </w:r>
      <w:r w:rsidR="005C1131" w:rsidRPr="003F4954">
        <w:rPr>
          <w:rFonts w:ascii="Open Sans" w:hAnsi="Open Sans" w:cs="Open Sans"/>
          <w:bCs/>
          <w:color w:val="auto"/>
        </w:rPr>
        <w:t>U</w:t>
      </w:r>
      <w:r w:rsidRPr="003F4954">
        <w:rPr>
          <w:rFonts w:ascii="Open Sans" w:hAnsi="Open Sans" w:cs="Open Sans"/>
          <w:bCs/>
          <w:color w:val="auto"/>
        </w:rPr>
        <w:t xml:space="preserve">mowy oraz zabezpieczenia niewykorzystania Informacji Poufnych w celach innych niż wykonanie </w:t>
      </w:r>
      <w:r w:rsidR="005C1131" w:rsidRPr="003F4954">
        <w:rPr>
          <w:rFonts w:ascii="Open Sans" w:hAnsi="Open Sans" w:cs="Open Sans"/>
          <w:bCs/>
          <w:color w:val="auto"/>
        </w:rPr>
        <w:t>U</w:t>
      </w:r>
      <w:r w:rsidRPr="003F4954">
        <w:rPr>
          <w:rFonts w:ascii="Open Sans" w:hAnsi="Open Sans" w:cs="Open Sans"/>
          <w:bCs/>
          <w:color w:val="auto"/>
        </w:rPr>
        <w:t>mowy;</w:t>
      </w:r>
    </w:p>
    <w:p w14:paraId="20AAFF0C" w14:textId="69A97E35" w:rsidR="0093137C" w:rsidRPr="003F4954" w:rsidRDefault="0093137C" w:rsidP="003F4954">
      <w:pPr>
        <w:pStyle w:val="Akapitzlist"/>
        <w:numPr>
          <w:ilvl w:val="0"/>
          <w:numId w:val="17"/>
        </w:numPr>
        <w:tabs>
          <w:tab w:val="left" w:pos="851"/>
        </w:tabs>
        <w:spacing w:after="120" w:line="360" w:lineRule="exact"/>
        <w:ind w:left="1134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 xml:space="preserve">nieujawniania Informacji Poufnych osobom trzecim - za wyjątkiem ujawnienia pracownikom Wykonawcy i podwykonawcom w zakresie niezbędnym do należytego wykonywania </w:t>
      </w:r>
      <w:r w:rsidR="005C1131" w:rsidRPr="003F4954">
        <w:rPr>
          <w:rFonts w:ascii="Open Sans" w:hAnsi="Open Sans" w:cs="Open Sans"/>
          <w:bCs/>
          <w:color w:val="auto"/>
        </w:rPr>
        <w:t>U</w:t>
      </w:r>
      <w:r w:rsidRPr="003F4954">
        <w:rPr>
          <w:rFonts w:ascii="Open Sans" w:hAnsi="Open Sans" w:cs="Open Sans"/>
          <w:bCs/>
          <w:color w:val="auto"/>
        </w:rPr>
        <w:t xml:space="preserve">mowy, na warunkach opisanych poniżej w ust. </w:t>
      </w:r>
      <w:r w:rsidR="007B1AAD" w:rsidRPr="003F4954">
        <w:rPr>
          <w:rFonts w:ascii="Open Sans" w:hAnsi="Open Sans" w:cs="Open Sans"/>
          <w:bCs/>
          <w:color w:val="auto"/>
        </w:rPr>
        <w:t>5</w:t>
      </w:r>
      <w:r w:rsidRPr="003F4954">
        <w:rPr>
          <w:rFonts w:ascii="Open Sans" w:hAnsi="Open Sans" w:cs="Open Sans"/>
          <w:bCs/>
          <w:color w:val="auto"/>
        </w:rPr>
        <w:t>.</w:t>
      </w:r>
    </w:p>
    <w:p w14:paraId="5B07435A" w14:textId="35702DB2" w:rsidR="0093137C" w:rsidRPr="003F4954" w:rsidRDefault="0093137C" w:rsidP="2B85B4C3">
      <w:pPr>
        <w:pStyle w:val="Akapitzlist"/>
        <w:numPr>
          <w:ilvl w:val="1"/>
          <w:numId w:val="12"/>
        </w:numPr>
        <w:spacing w:after="120" w:line="360" w:lineRule="exact"/>
        <w:ind w:left="709" w:hanging="283"/>
        <w:rPr>
          <w:rFonts w:ascii="Open Sans" w:hAnsi="Open Sans" w:cs="Open Sans"/>
          <w:color w:val="auto"/>
        </w:rPr>
      </w:pPr>
      <w:r w:rsidRPr="2B85B4C3">
        <w:rPr>
          <w:rFonts w:ascii="Open Sans" w:hAnsi="Open Sans" w:cs="Open Sans"/>
          <w:color w:val="auto"/>
        </w:rPr>
        <w:t xml:space="preserve">Wykonawca zobowiązuje się do poinformowania każdej z osób, przy pomocy których wykonuje </w:t>
      </w:r>
      <w:r w:rsidR="005C1131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mowę</w:t>
      </w:r>
      <w:r w:rsidR="00C30FA5" w:rsidRPr="2B85B4C3">
        <w:rPr>
          <w:rFonts w:ascii="Open Sans" w:hAnsi="Open Sans" w:cs="Open Sans"/>
          <w:color w:val="auto"/>
        </w:rPr>
        <w:t xml:space="preserve"> i</w:t>
      </w:r>
      <w:r w:rsidRPr="2B85B4C3">
        <w:rPr>
          <w:rFonts w:ascii="Open Sans" w:hAnsi="Open Sans" w:cs="Open Sans"/>
          <w:color w:val="auto"/>
        </w:rPr>
        <w:t xml:space="preserve"> które będą miały dostęp do Informacji Poufnych, o wynikających z</w:t>
      </w:r>
      <w:r w:rsidR="00EF5B07" w:rsidRPr="2B85B4C3">
        <w:rPr>
          <w:rFonts w:ascii="Open Sans" w:hAnsi="Open Sans" w:cs="Open Sans"/>
          <w:color w:val="auto"/>
        </w:rPr>
        <w:t> </w:t>
      </w:r>
      <w:r w:rsidR="005C1131" w:rsidRPr="2B85B4C3">
        <w:rPr>
          <w:rFonts w:ascii="Open Sans" w:hAnsi="Open Sans" w:cs="Open Sans"/>
          <w:color w:val="auto"/>
        </w:rPr>
        <w:t>U</w:t>
      </w:r>
      <w:r w:rsidRPr="2B85B4C3">
        <w:rPr>
          <w:rFonts w:ascii="Open Sans" w:hAnsi="Open Sans" w:cs="Open Sans"/>
          <w:color w:val="auto"/>
        </w:rPr>
        <w:t>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40AFC549" w14:textId="5761AB9D" w:rsidR="0093137C" w:rsidRPr="003F4954" w:rsidRDefault="0093137C" w:rsidP="003F4954">
      <w:pPr>
        <w:pStyle w:val="Akapitzlist"/>
        <w:numPr>
          <w:ilvl w:val="1"/>
          <w:numId w:val="12"/>
        </w:numPr>
        <w:tabs>
          <w:tab w:val="left" w:pos="709"/>
        </w:tabs>
        <w:spacing w:after="120" w:line="360" w:lineRule="exact"/>
        <w:ind w:left="709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bCs/>
          <w:color w:val="auto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2306972" w14:textId="669F8208" w:rsidR="0093137C" w:rsidRPr="003F4954" w:rsidRDefault="0093137C" w:rsidP="003F4954">
      <w:pPr>
        <w:pStyle w:val="Akapitzlist"/>
        <w:numPr>
          <w:ilvl w:val="1"/>
          <w:numId w:val="12"/>
        </w:numPr>
        <w:tabs>
          <w:tab w:val="left" w:pos="709"/>
        </w:tabs>
        <w:spacing w:after="120" w:line="360" w:lineRule="exact"/>
        <w:ind w:left="709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Strony zobowiązują się do przestrzegania obowiązujących przepisów prawa, w tym w szczególności przepisów związanych z ochroną informacji. </w:t>
      </w:r>
    </w:p>
    <w:p w14:paraId="064A11C9" w14:textId="5F278D55" w:rsidR="0093137C" w:rsidRPr="003F4954" w:rsidRDefault="0093137C" w:rsidP="003F4954">
      <w:pPr>
        <w:pStyle w:val="Akapitzlist"/>
        <w:numPr>
          <w:ilvl w:val="1"/>
          <w:numId w:val="12"/>
        </w:numPr>
        <w:tabs>
          <w:tab w:val="left" w:pos="709"/>
        </w:tabs>
        <w:spacing w:after="120" w:line="360" w:lineRule="exact"/>
        <w:ind w:left="709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color w:val="auto"/>
        </w:rPr>
        <w:t>W razie wątpliwości</w:t>
      </w:r>
      <w:r w:rsidR="00F01508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czy określona informacja stanowi tajemnicę, Wykonawca zobowiązany jest zwrócić się w formie pisemnej do Zamawiającego o wyjaśnienie takiej wątpliwości.</w:t>
      </w:r>
    </w:p>
    <w:p w14:paraId="6298F78D" w14:textId="790413A9" w:rsidR="0093137C" w:rsidRPr="003F4954" w:rsidRDefault="0093137C" w:rsidP="003F4954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120" w:line="360" w:lineRule="exact"/>
        <w:ind w:left="709" w:hanging="283"/>
        <w:contextualSpacing w:val="0"/>
        <w:rPr>
          <w:rFonts w:ascii="Open Sans" w:hAnsi="Open Sans" w:cs="Open Sans"/>
          <w:bCs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Zamawiający zastrzega, że w przypadku potrzeby dostępu do danych osobowych w zakresie niezbędnym do realizacji przedmiotu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mowy, przetwarzanie przez Wykonawcę danych osobowych odbywać się będzie wyłącznie na podstawie udokumentowanego polecenia Zamawiającego, tj. na podstawie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 lub innego instrumentu prawnego, które podlegają prawu Unii Europejskiej lub prawu państwa członkowskiego</w:t>
      </w:r>
      <w:r w:rsidRPr="003F4954">
        <w:rPr>
          <w:rStyle w:val="Odwoanieprzypisudolnego"/>
          <w:rFonts w:ascii="Open Sans" w:hAnsi="Open Sans" w:cs="Open Sans"/>
          <w:color w:val="auto"/>
        </w:rPr>
        <w:footnoteReference w:id="2"/>
      </w:r>
      <w:r w:rsidR="00BD66BD" w:rsidRPr="003F4954">
        <w:rPr>
          <w:rFonts w:ascii="Open Sans" w:hAnsi="Open Sans" w:cs="Open Sans"/>
          <w:color w:val="auto"/>
        </w:rPr>
        <w:t>.</w:t>
      </w:r>
    </w:p>
    <w:p w14:paraId="215DCA85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r w:rsidRPr="003F4954">
        <w:rPr>
          <w:rFonts w:ascii="Open Sans" w:hAnsi="Open Sans" w:cs="Open Sans"/>
          <w:color w:val="auto"/>
          <w:sz w:val="24"/>
          <w:szCs w:val="24"/>
        </w:rPr>
        <w:lastRenderedPageBreak/>
        <w:t xml:space="preserve">§ </w:t>
      </w:r>
      <w:bookmarkEnd w:id="4"/>
      <w:r w:rsidRPr="003F4954">
        <w:rPr>
          <w:rFonts w:ascii="Open Sans" w:hAnsi="Open Sans" w:cs="Open Sans"/>
          <w:color w:val="auto"/>
          <w:sz w:val="24"/>
          <w:szCs w:val="24"/>
        </w:rPr>
        <w:t>7.</w:t>
      </w:r>
    </w:p>
    <w:p w14:paraId="262F122E" w14:textId="77777777" w:rsidR="0093137C" w:rsidRPr="003F4954" w:rsidRDefault="0093137C" w:rsidP="009B2DE4">
      <w:pPr>
        <w:pStyle w:val="Nagwek1"/>
        <w:spacing w:before="0" w:after="120" w:line="360" w:lineRule="exact"/>
        <w:jc w:val="center"/>
        <w:rPr>
          <w:rFonts w:ascii="Open Sans" w:hAnsi="Open Sans" w:cs="Open Sans"/>
          <w:color w:val="auto"/>
          <w:sz w:val="24"/>
          <w:szCs w:val="24"/>
        </w:rPr>
      </w:pPr>
      <w:bookmarkStart w:id="5" w:name="bookmark5"/>
      <w:r w:rsidRPr="003F4954">
        <w:rPr>
          <w:rFonts w:ascii="Open Sans" w:hAnsi="Open Sans" w:cs="Open Sans"/>
          <w:color w:val="auto"/>
          <w:sz w:val="24"/>
          <w:szCs w:val="24"/>
        </w:rPr>
        <w:t>Postanowienia końcowe</w:t>
      </w:r>
      <w:bookmarkEnd w:id="5"/>
    </w:p>
    <w:p w14:paraId="76D93B96" w14:textId="1493D361" w:rsidR="0093137C" w:rsidRPr="003F4954" w:rsidRDefault="0093137C" w:rsidP="003F4954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exact"/>
        <w:ind w:hanging="29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Wykonawca wyraża nieodwołalną zgodę na ujawnienie w publicznym rejestrze umów Biura</w:t>
      </w:r>
      <w:r w:rsidR="00A63BCC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publikowanym w Biuletynie Informacji Publicznej na stronie http</w:t>
      </w:r>
      <w:r w:rsidR="00F01508" w:rsidRPr="003F4954">
        <w:rPr>
          <w:rFonts w:ascii="Open Sans" w:hAnsi="Open Sans" w:cs="Open Sans"/>
          <w:color w:val="auto"/>
        </w:rPr>
        <w:t>s</w:t>
      </w:r>
      <w:r w:rsidRPr="003F4954">
        <w:rPr>
          <w:rFonts w:ascii="Open Sans" w:hAnsi="Open Sans" w:cs="Open Sans"/>
          <w:color w:val="auto"/>
        </w:rPr>
        <w:t>://bip.brpo.gov.pl</w:t>
      </w:r>
      <w:r w:rsidR="008008F8" w:rsidRPr="003F4954">
        <w:rPr>
          <w:rFonts w:ascii="Open Sans" w:hAnsi="Open Sans" w:cs="Open Sans"/>
          <w:color w:val="auto"/>
        </w:rPr>
        <w:t>/</w:t>
      </w:r>
      <w:r w:rsidR="00A63BCC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danych obejmujących nazwę (firmę</w:t>
      </w:r>
      <w:r w:rsidR="00C30FA5" w:rsidRPr="003F4954">
        <w:rPr>
          <w:rFonts w:ascii="Open Sans" w:hAnsi="Open Sans" w:cs="Open Sans"/>
          <w:color w:val="auto"/>
        </w:rPr>
        <w:t>)</w:t>
      </w:r>
      <w:r w:rsidRPr="003F4954">
        <w:rPr>
          <w:rFonts w:ascii="Open Sans" w:hAnsi="Open Sans" w:cs="Open Sans"/>
          <w:color w:val="auto"/>
        </w:rPr>
        <w:t xml:space="preserve"> Wykonawcy, przedmiot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mowy, kwotę na jaką została zawarta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mowa, datę zawarcia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mowy, okres obowiązywania </w:t>
      </w:r>
      <w:r w:rsidR="005C1131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 xml:space="preserve">mowy. </w:t>
      </w:r>
    </w:p>
    <w:p w14:paraId="06CFD146" w14:textId="585656B8" w:rsidR="0093137C" w:rsidRPr="003F4954" w:rsidRDefault="0093137C" w:rsidP="003F4954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exact"/>
        <w:ind w:hanging="29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Każda zmiana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 oraz załączników</w:t>
      </w:r>
      <w:r w:rsidR="003413A2" w:rsidRPr="003F4954">
        <w:rPr>
          <w:rFonts w:ascii="Open Sans" w:hAnsi="Open Sans" w:cs="Open Sans"/>
          <w:color w:val="auto"/>
        </w:rPr>
        <w:t>,</w:t>
      </w:r>
      <w:r w:rsidR="006909A1" w:rsidRPr="003F4954">
        <w:rPr>
          <w:rFonts w:ascii="Open Sans" w:hAnsi="Open Sans" w:cs="Open Sans"/>
          <w:color w:val="auto"/>
        </w:rPr>
        <w:t xml:space="preserve"> </w:t>
      </w:r>
      <w:r w:rsidR="003413A2" w:rsidRPr="003F4954">
        <w:rPr>
          <w:rFonts w:ascii="Open Sans" w:hAnsi="Open Sans" w:cs="Open Sans"/>
          <w:color w:val="auto"/>
        </w:rPr>
        <w:t>z wyjątkiem załącznika nr 1</w:t>
      </w:r>
      <w:r w:rsidRPr="003F4954">
        <w:rPr>
          <w:rFonts w:ascii="Open Sans" w:hAnsi="Open Sans" w:cs="Open Sans"/>
          <w:color w:val="auto"/>
        </w:rPr>
        <w:t>, w tym także ich uzupełnienie, wymaga dla swej ważności formy pisemnej</w:t>
      </w:r>
      <w:r w:rsidR="00C75B14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pod rygorem nieważności, dokonanej w postaci aneksu podpisanego przez obie Strony, z wyjątkiem zmiany osób wskazanych w </w:t>
      </w:r>
      <w:bookmarkStart w:id="6" w:name="_Hlk24968167"/>
      <w:r w:rsidRPr="003F4954">
        <w:rPr>
          <w:rFonts w:ascii="Open Sans" w:hAnsi="Open Sans" w:cs="Open Sans"/>
          <w:color w:val="auto"/>
        </w:rPr>
        <w:t xml:space="preserve">§ 5 ust. 2 lub 3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</w:t>
      </w:r>
      <w:bookmarkEnd w:id="6"/>
      <w:r w:rsidRPr="003F4954">
        <w:rPr>
          <w:rFonts w:ascii="Open Sans" w:hAnsi="Open Sans" w:cs="Open Sans"/>
          <w:color w:val="auto"/>
        </w:rPr>
        <w:t xml:space="preserve">. W takim wypadku wystarczy pisemne lub mailowe powiadomienie przedstawicieli </w:t>
      </w:r>
      <w:r w:rsidR="00A55A15" w:rsidRPr="003F4954">
        <w:rPr>
          <w:rFonts w:ascii="Open Sans" w:hAnsi="Open Sans" w:cs="Open Sans"/>
          <w:color w:val="auto"/>
        </w:rPr>
        <w:t>S</w:t>
      </w:r>
      <w:r w:rsidRPr="003F4954">
        <w:rPr>
          <w:rFonts w:ascii="Open Sans" w:hAnsi="Open Sans" w:cs="Open Sans"/>
          <w:color w:val="auto"/>
        </w:rPr>
        <w:t xml:space="preserve">tron wskazanych odpowiednio w § 5 ust. 2 lub 3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mowy.</w:t>
      </w:r>
    </w:p>
    <w:p w14:paraId="6D9C0D92" w14:textId="40CE7A2F" w:rsidR="0093137C" w:rsidRPr="003F4954" w:rsidRDefault="0093137C" w:rsidP="003F4954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exact"/>
        <w:ind w:hanging="29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W sprawach nieuregulowanych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mową będą miały zastosowanie przepisy Kodeksu cywilnego i powszechnie obowiązujące przepisy prawa polskiego.</w:t>
      </w:r>
    </w:p>
    <w:p w14:paraId="16C17B26" w14:textId="70D7B93A" w:rsidR="0093137C" w:rsidRPr="003F4954" w:rsidRDefault="0093137C" w:rsidP="003F4954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exact"/>
        <w:ind w:hanging="29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Spory, które wynikną w toku realizacji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mowy, a których nie uda się Stronom rozwiązać w drodze negocjacji</w:t>
      </w:r>
      <w:r w:rsidR="007B1AAD" w:rsidRPr="003F4954">
        <w:rPr>
          <w:rFonts w:ascii="Open Sans" w:hAnsi="Open Sans" w:cs="Open Sans"/>
          <w:color w:val="auto"/>
        </w:rPr>
        <w:t xml:space="preserve"> w ciągu miesiąca od dnia powstania sporu,</w:t>
      </w:r>
      <w:r w:rsidRPr="003F4954">
        <w:rPr>
          <w:rFonts w:ascii="Open Sans" w:hAnsi="Open Sans" w:cs="Open Sans"/>
          <w:color w:val="auto"/>
        </w:rPr>
        <w:t xml:space="preserve"> rozstrzygane będą przez sąd powszechny właściwy dla siedziby Zamawiającego.</w:t>
      </w:r>
    </w:p>
    <w:p w14:paraId="179E23DE" w14:textId="2E262499" w:rsidR="0093137C" w:rsidRPr="003F4954" w:rsidRDefault="0093137C" w:rsidP="003F4954">
      <w:pPr>
        <w:pStyle w:val="Akapitzlist"/>
        <w:numPr>
          <w:ilvl w:val="0"/>
          <w:numId w:val="20"/>
        </w:numPr>
        <w:tabs>
          <w:tab w:val="left" w:pos="426"/>
        </w:tabs>
        <w:spacing w:after="120" w:line="360" w:lineRule="exact"/>
        <w:ind w:hanging="29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W granicach wyznaczonych przez bezwzględnie obowiązujące przepisy prawa nieważność jakiejkolwiek części </w:t>
      </w:r>
      <w:r w:rsidR="003F52AF" w:rsidRPr="003F4954">
        <w:rPr>
          <w:rFonts w:ascii="Open Sans" w:hAnsi="Open Sans" w:cs="Open Sans"/>
          <w:color w:val="auto"/>
        </w:rPr>
        <w:t>U</w:t>
      </w:r>
      <w:r w:rsidRPr="003F4954">
        <w:rPr>
          <w:rFonts w:ascii="Open Sans" w:hAnsi="Open Sans" w:cs="Open Sans"/>
          <w:color w:val="auto"/>
        </w:rPr>
        <w:t>mowy pozostaje bez wpływu na ważność jej pozostałej części. W przypadku zaistnienia takiej sytuacji</w:t>
      </w:r>
      <w:r w:rsidR="00D745E5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Strony zastąpią takie postanowienia ważnymi postanowieniami wywołującymi taki sam skutek gospodarczy.</w:t>
      </w:r>
    </w:p>
    <w:p w14:paraId="28D2C4EE" w14:textId="343EC8CD" w:rsidR="0093137C" w:rsidRPr="003F4954" w:rsidRDefault="0093137C" w:rsidP="00743EE4">
      <w:pPr>
        <w:pStyle w:val="Akapitzlist"/>
        <w:numPr>
          <w:ilvl w:val="0"/>
          <w:numId w:val="20"/>
        </w:numPr>
        <w:tabs>
          <w:tab w:val="left" w:pos="426"/>
        </w:tabs>
        <w:spacing w:after="360" w:line="360" w:lineRule="exact"/>
        <w:ind w:hanging="295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Umowę</w:t>
      </w:r>
      <w:r w:rsidR="001245F4" w:rsidRPr="003F4954">
        <w:rPr>
          <w:rFonts w:ascii="Open Sans" w:hAnsi="Open Sans" w:cs="Open Sans"/>
          <w:color w:val="auto"/>
        </w:rPr>
        <w:t>,</w:t>
      </w:r>
      <w:r w:rsidRPr="003F4954">
        <w:rPr>
          <w:rFonts w:ascii="Open Sans" w:hAnsi="Open Sans" w:cs="Open Sans"/>
          <w:color w:val="auto"/>
        </w:rPr>
        <w:t xml:space="preserve"> wraz z załącznikami stanowiącymi jej integralną część, sporządzono w trzech jednobrzmiących egzemplarzach, w tym jeden dla Wykonawcy i dwa dla Zamawiającego.</w:t>
      </w:r>
    </w:p>
    <w:p w14:paraId="38D9AAAA" w14:textId="67AA3C42" w:rsidR="0093137C" w:rsidRPr="003F4954" w:rsidRDefault="0093137C" w:rsidP="0098725E">
      <w:pPr>
        <w:pStyle w:val="Akapitzlist"/>
        <w:spacing w:after="120" w:line="360" w:lineRule="exact"/>
        <w:ind w:left="284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Załączniki:</w:t>
      </w:r>
    </w:p>
    <w:p w14:paraId="11750B2F" w14:textId="6C0B684B" w:rsidR="0093137C" w:rsidRPr="003F4954" w:rsidRDefault="0093137C" w:rsidP="003F4954">
      <w:pPr>
        <w:pStyle w:val="Akapitzlist"/>
        <w:numPr>
          <w:ilvl w:val="0"/>
          <w:numId w:val="7"/>
        </w:numPr>
        <w:spacing w:line="360" w:lineRule="exact"/>
        <w:ind w:left="714" w:hanging="357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>Załącznik nr 1 - Dokument rejestrowy Wykonawcy</w:t>
      </w:r>
    </w:p>
    <w:p w14:paraId="7E499976" w14:textId="449C78E2" w:rsidR="0015636D" w:rsidRDefault="0093137C" w:rsidP="003F4954">
      <w:pPr>
        <w:pStyle w:val="Akapitzlist"/>
        <w:numPr>
          <w:ilvl w:val="0"/>
          <w:numId w:val="7"/>
        </w:numPr>
        <w:spacing w:line="360" w:lineRule="exact"/>
        <w:ind w:left="714" w:hanging="357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Załącznik nr 2 </w:t>
      </w:r>
      <w:r w:rsidR="0015636D">
        <w:rPr>
          <w:rFonts w:ascii="Open Sans" w:hAnsi="Open Sans" w:cs="Open Sans"/>
          <w:color w:val="auto"/>
        </w:rPr>
        <w:t>–</w:t>
      </w:r>
      <w:r w:rsidRPr="003F4954">
        <w:rPr>
          <w:rFonts w:ascii="Open Sans" w:hAnsi="Open Sans" w:cs="Open Sans"/>
          <w:color w:val="auto"/>
        </w:rPr>
        <w:t xml:space="preserve"> </w:t>
      </w:r>
      <w:r w:rsidR="00AA068B" w:rsidRPr="00176F1A">
        <w:rPr>
          <w:rFonts w:ascii="Open Sans" w:hAnsi="Open Sans" w:cs="Open Sans"/>
          <w:bCs/>
          <w:color w:val="auto"/>
        </w:rPr>
        <w:t>rozporządzenie Prezydenta RP z dnia 2 listopada 2009 r. w sprawie ustanowienia odznaki honorowej „Za Zasługi dla Ochrony Praw Człowieka", ustalenia jej wzoru, zasad i trybu nadawania oraz sposobu noszenia</w:t>
      </w:r>
    </w:p>
    <w:p w14:paraId="523AD23B" w14:textId="09A2D011" w:rsidR="0093137C" w:rsidRPr="003F4954" w:rsidRDefault="00AA068B" w:rsidP="003F4954">
      <w:pPr>
        <w:pStyle w:val="Akapitzlist"/>
        <w:numPr>
          <w:ilvl w:val="0"/>
          <w:numId w:val="7"/>
        </w:numPr>
        <w:spacing w:line="360" w:lineRule="exact"/>
        <w:ind w:left="714" w:hanging="357"/>
        <w:contextualSpacing w:val="0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 xml:space="preserve">Załącznik nr 3 - </w:t>
      </w:r>
      <w:r w:rsidR="0093137C" w:rsidRPr="003F4954">
        <w:rPr>
          <w:rFonts w:ascii="Open Sans" w:hAnsi="Open Sans" w:cs="Open Sans"/>
          <w:color w:val="auto"/>
        </w:rPr>
        <w:t>Zakres prac</w:t>
      </w:r>
    </w:p>
    <w:p w14:paraId="359FF834" w14:textId="26FEF063" w:rsidR="0093137C" w:rsidRPr="003F4954" w:rsidRDefault="0093137C" w:rsidP="003F4954">
      <w:pPr>
        <w:pStyle w:val="Akapitzlist"/>
        <w:numPr>
          <w:ilvl w:val="0"/>
          <w:numId w:val="7"/>
        </w:numPr>
        <w:spacing w:line="360" w:lineRule="exact"/>
        <w:ind w:left="714" w:hanging="357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Załącznik nr </w:t>
      </w:r>
      <w:r w:rsidR="00AA068B">
        <w:rPr>
          <w:rFonts w:ascii="Open Sans" w:hAnsi="Open Sans" w:cs="Open Sans"/>
          <w:color w:val="auto"/>
        </w:rPr>
        <w:t>4</w:t>
      </w:r>
      <w:r w:rsidRPr="003F4954">
        <w:rPr>
          <w:rFonts w:ascii="Open Sans" w:hAnsi="Open Sans" w:cs="Open Sans"/>
          <w:color w:val="auto"/>
        </w:rPr>
        <w:t xml:space="preserve"> - Kopia oferty</w:t>
      </w:r>
    </w:p>
    <w:p w14:paraId="5501A367" w14:textId="70D489F4" w:rsidR="0093137C" w:rsidRPr="003F4954" w:rsidRDefault="0093137C" w:rsidP="00743EE4">
      <w:pPr>
        <w:pStyle w:val="Akapitzlist"/>
        <w:numPr>
          <w:ilvl w:val="0"/>
          <w:numId w:val="7"/>
        </w:numPr>
        <w:spacing w:after="600" w:line="360" w:lineRule="exact"/>
        <w:ind w:left="714" w:hanging="357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color w:val="auto"/>
        </w:rPr>
        <w:t xml:space="preserve">Załącznik nr </w:t>
      </w:r>
      <w:r w:rsidR="00AA068B">
        <w:rPr>
          <w:rFonts w:ascii="Open Sans" w:hAnsi="Open Sans" w:cs="Open Sans"/>
          <w:color w:val="auto"/>
        </w:rPr>
        <w:t>5</w:t>
      </w:r>
      <w:r w:rsidRPr="003F4954">
        <w:rPr>
          <w:rFonts w:ascii="Open Sans" w:hAnsi="Open Sans" w:cs="Open Sans"/>
          <w:color w:val="auto"/>
        </w:rPr>
        <w:t xml:space="preserve"> - Wzór protokołu odbioru</w:t>
      </w:r>
    </w:p>
    <w:p w14:paraId="7FBF046E" w14:textId="71184D2F" w:rsidR="001245F4" w:rsidRPr="003F4954" w:rsidRDefault="00743EE4" w:rsidP="003F4954">
      <w:pPr>
        <w:pStyle w:val="Akapitzlist"/>
        <w:spacing w:after="120" w:line="360" w:lineRule="exact"/>
        <w:ind w:left="567"/>
        <w:contextualSpacing w:val="0"/>
        <w:rPr>
          <w:rFonts w:ascii="Open Sans" w:hAnsi="Open Sans" w:cs="Open Sans"/>
          <w:b/>
          <w:bCs/>
          <w:color w:val="auto"/>
        </w:rPr>
      </w:pPr>
      <w:r>
        <w:rPr>
          <w:rFonts w:ascii="Open Sans" w:hAnsi="Open Sans" w:cs="Open Sans"/>
          <w:b/>
          <w:bCs/>
          <w:color w:val="auto"/>
        </w:rPr>
        <w:lastRenderedPageBreak/>
        <w:t xml:space="preserve"> </w:t>
      </w:r>
      <w:r w:rsidR="002730B4">
        <w:rPr>
          <w:rFonts w:ascii="Open Sans" w:hAnsi="Open Sans" w:cs="Open Sans"/>
          <w:b/>
          <w:bCs/>
          <w:color w:val="auto"/>
        </w:rPr>
        <w:t xml:space="preserve">    </w:t>
      </w:r>
      <w:r w:rsidR="00596007" w:rsidRPr="003F4954">
        <w:rPr>
          <w:rFonts w:ascii="Open Sans" w:hAnsi="Open Sans" w:cs="Open Sans"/>
          <w:b/>
          <w:bCs/>
          <w:color w:val="auto"/>
        </w:rPr>
        <w:t xml:space="preserve"> ....................................</w:t>
      </w:r>
      <w:r w:rsidR="002730B4">
        <w:rPr>
          <w:rFonts w:ascii="Open Sans" w:hAnsi="Open Sans" w:cs="Open Sans"/>
          <w:b/>
          <w:bCs/>
          <w:color w:val="auto"/>
        </w:rPr>
        <w:t xml:space="preserve">                                                 </w:t>
      </w:r>
      <w:r>
        <w:rPr>
          <w:rFonts w:ascii="Open Sans" w:hAnsi="Open Sans" w:cs="Open Sans"/>
          <w:b/>
          <w:bCs/>
          <w:color w:val="auto"/>
        </w:rPr>
        <w:t xml:space="preserve">  </w:t>
      </w:r>
      <w:r w:rsidR="002730B4">
        <w:rPr>
          <w:rFonts w:ascii="Open Sans" w:hAnsi="Open Sans" w:cs="Open Sans"/>
          <w:b/>
          <w:bCs/>
          <w:color w:val="auto"/>
        </w:rPr>
        <w:t>....................................</w:t>
      </w:r>
    </w:p>
    <w:p w14:paraId="3AE68F51" w14:textId="56E6C78F" w:rsidR="0093137C" w:rsidRPr="003F4954" w:rsidRDefault="0093137C" w:rsidP="002730B4">
      <w:pPr>
        <w:pStyle w:val="Akapitzlist"/>
        <w:spacing w:after="120" w:line="360" w:lineRule="exact"/>
        <w:ind w:left="1416"/>
        <w:contextualSpacing w:val="0"/>
        <w:rPr>
          <w:rFonts w:ascii="Open Sans" w:hAnsi="Open Sans" w:cs="Open Sans"/>
          <w:color w:val="auto"/>
        </w:rPr>
      </w:pPr>
      <w:r w:rsidRPr="003F4954">
        <w:rPr>
          <w:rFonts w:ascii="Open Sans" w:hAnsi="Open Sans" w:cs="Open Sans"/>
          <w:b/>
          <w:bCs/>
          <w:color w:val="auto"/>
        </w:rPr>
        <w:t xml:space="preserve">Zamawiający </w:t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="00CB6679" w:rsidRPr="003F4954">
        <w:rPr>
          <w:rFonts w:ascii="Open Sans" w:hAnsi="Open Sans" w:cs="Open Sans"/>
          <w:b/>
          <w:bCs/>
          <w:color w:val="auto"/>
        </w:rPr>
        <w:tab/>
      </w:r>
      <w:r w:rsidRPr="003F4954">
        <w:rPr>
          <w:rFonts w:ascii="Open Sans" w:hAnsi="Open Sans" w:cs="Open Sans"/>
          <w:b/>
          <w:bCs/>
          <w:color w:val="auto"/>
        </w:rPr>
        <w:t>Wykonawca</w:t>
      </w:r>
    </w:p>
    <w:sectPr w:rsidR="0093137C" w:rsidRPr="003F4954" w:rsidSect="006557EF">
      <w:footerReference w:type="default" r:id="rId11"/>
      <w:pgSz w:w="11907" w:h="16839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2E323" w14:textId="77777777" w:rsidR="00284A7B" w:rsidRDefault="00284A7B" w:rsidP="0093137C">
      <w:r>
        <w:separator/>
      </w:r>
    </w:p>
  </w:endnote>
  <w:endnote w:type="continuationSeparator" w:id="0">
    <w:p w14:paraId="7D1B5A13" w14:textId="77777777" w:rsidR="00284A7B" w:rsidRDefault="00284A7B" w:rsidP="0093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swiss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7B24C" w14:textId="77777777" w:rsidR="009A349E" w:rsidRPr="00EA0FA6" w:rsidRDefault="008E739B">
    <w:pPr>
      <w:pStyle w:val="Stopka"/>
      <w:jc w:val="center"/>
      <w:rPr>
        <w:rFonts w:ascii="Open Sans" w:hAnsi="Open Sans" w:cs="Open Sans"/>
        <w:sz w:val="22"/>
        <w:szCs w:val="22"/>
      </w:rPr>
    </w:pPr>
    <w:r w:rsidRPr="00EA0FA6">
      <w:rPr>
        <w:rFonts w:ascii="Open Sans" w:hAnsi="Open Sans" w:cs="Open Sans"/>
        <w:sz w:val="22"/>
        <w:szCs w:val="22"/>
      </w:rPr>
      <w:fldChar w:fldCharType="begin"/>
    </w:r>
    <w:r w:rsidRPr="00EA0FA6">
      <w:rPr>
        <w:rFonts w:ascii="Open Sans" w:hAnsi="Open Sans" w:cs="Open Sans"/>
        <w:sz w:val="22"/>
        <w:szCs w:val="22"/>
      </w:rPr>
      <w:instrText>PAGE   \* MERGEFORMAT</w:instrText>
    </w:r>
    <w:r w:rsidRPr="00EA0FA6">
      <w:rPr>
        <w:rFonts w:ascii="Open Sans" w:hAnsi="Open Sans" w:cs="Open Sans"/>
        <w:sz w:val="22"/>
        <w:szCs w:val="22"/>
      </w:rPr>
      <w:fldChar w:fldCharType="separate"/>
    </w:r>
    <w:r w:rsidRPr="00EA0FA6">
      <w:rPr>
        <w:rFonts w:ascii="Open Sans" w:hAnsi="Open Sans" w:cs="Open Sans"/>
        <w:noProof/>
        <w:sz w:val="22"/>
        <w:szCs w:val="22"/>
        <w:lang w:val="pl-PL"/>
      </w:rPr>
      <w:t>1</w:t>
    </w:r>
    <w:r w:rsidRPr="00EA0FA6">
      <w:rPr>
        <w:rFonts w:ascii="Open Sans" w:hAnsi="Open Sans" w:cs="Open Sans"/>
        <w:sz w:val="22"/>
        <w:szCs w:val="22"/>
      </w:rPr>
      <w:fldChar w:fldCharType="end"/>
    </w:r>
  </w:p>
  <w:p w14:paraId="12200DBE" w14:textId="77777777" w:rsidR="009A349E" w:rsidRDefault="009A349E">
    <w:pPr>
      <w:pStyle w:val="Stopka"/>
    </w:pPr>
  </w:p>
  <w:p w14:paraId="72BBE1E6" w14:textId="77777777" w:rsidR="009A349E" w:rsidRDefault="009A3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8258" w14:textId="77777777" w:rsidR="00284A7B" w:rsidRDefault="00284A7B" w:rsidP="0093137C">
      <w:r>
        <w:separator/>
      </w:r>
    </w:p>
  </w:footnote>
  <w:footnote w:type="continuationSeparator" w:id="0">
    <w:p w14:paraId="20039776" w14:textId="77777777" w:rsidR="00284A7B" w:rsidRDefault="00284A7B" w:rsidP="0093137C">
      <w:r>
        <w:continuationSeparator/>
      </w:r>
    </w:p>
  </w:footnote>
  <w:footnote w:id="1">
    <w:p w14:paraId="4EDE21EA" w14:textId="657B43BE" w:rsidR="00F4053F" w:rsidRPr="00F02771" w:rsidRDefault="00F4053F" w:rsidP="00F4053F">
      <w:pPr>
        <w:pStyle w:val="Tekstprzypisudolnego"/>
        <w:rPr>
          <w:rFonts w:ascii="Open Sans" w:hAnsi="Open Sans" w:cs="Open Sans"/>
          <w:sz w:val="18"/>
          <w:szCs w:val="18"/>
        </w:rPr>
      </w:pPr>
      <w:r w:rsidRPr="00F02771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F02771">
        <w:rPr>
          <w:rFonts w:ascii="Open Sans" w:hAnsi="Open Sans" w:cs="Open Sans"/>
          <w:sz w:val="18"/>
          <w:szCs w:val="18"/>
        </w:rPr>
        <w:t xml:space="preserve"> Dotyczy tylko umów z przedsiębiorcami podlegającymi podatkowi VAT.</w:t>
      </w:r>
    </w:p>
  </w:footnote>
  <w:footnote w:id="2">
    <w:p w14:paraId="01A6ABC1" w14:textId="0A0CA543" w:rsidR="0093137C" w:rsidRDefault="0093137C" w:rsidP="00AA068B">
      <w:pPr>
        <w:spacing w:after="360" w:line="276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5A7"/>
    <w:multiLevelType w:val="hybridMultilevel"/>
    <w:tmpl w:val="D1C4EA56"/>
    <w:lvl w:ilvl="0" w:tplc="6F962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1C4"/>
    <w:multiLevelType w:val="hybridMultilevel"/>
    <w:tmpl w:val="60F031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2C497B"/>
    <w:multiLevelType w:val="hybridMultilevel"/>
    <w:tmpl w:val="556A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284"/>
    <w:multiLevelType w:val="hybridMultilevel"/>
    <w:tmpl w:val="407AF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28C3"/>
    <w:multiLevelType w:val="hybridMultilevel"/>
    <w:tmpl w:val="F6B08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2C5F"/>
    <w:multiLevelType w:val="hybridMultilevel"/>
    <w:tmpl w:val="0046E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724"/>
    <w:multiLevelType w:val="hybridMultilevel"/>
    <w:tmpl w:val="E26875C6"/>
    <w:lvl w:ilvl="0" w:tplc="97FC4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20B7"/>
    <w:multiLevelType w:val="hybridMultilevel"/>
    <w:tmpl w:val="63C28FE2"/>
    <w:lvl w:ilvl="0" w:tplc="71B483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0A3FF1"/>
    <w:multiLevelType w:val="hybridMultilevel"/>
    <w:tmpl w:val="837C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B6B64"/>
    <w:multiLevelType w:val="hybridMultilevel"/>
    <w:tmpl w:val="57EEB1D0"/>
    <w:lvl w:ilvl="0" w:tplc="0415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280318"/>
    <w:multiLevelType w:val="hybridMultilevel"/>
    <w:tmpl w:val="64B6F47A"/>
    <w:lvl w:ilvl="0" w:tplc="7442853C">
      <w:start w:val="1"/>
      <w:numFmt w:val="decimal"/>
      <w:lvlText w:val="%1."/>
      <w:lvlJc w:val="left"/>
      <w:pPr>
        <w:ind w:left="360" w:hanging="360"/>
      </w:pPr>
      <w:rPr>
        <w:rFonts w:ascii="Open Sans" w:eastAsia="Courier New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849B4"/>
    <w:multiLevelType w:val="hybridMultilevel"/>
    <w:tmpl w:val="744A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64D8"/>
    <w:multiLevelType w:val="hybridMultilevel"/>
    <w:tmpl w:val="BED2F8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4ED6CB74">
      <w:start w:val="1"/>
      <w:numFmt w:val="decimal"/>
      <w:lvlText w:val="%2."/>
      <w:lvlJc w:val="left"/>
      <w:pPr>
        <w:ind w:left="1860" w:hanging="43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814CDD"/>
    <w:multiLevelType w:val="hybridMultilevel"/>
    <w:tmpl w:val="07A48B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44760"/>
    <w:multiLevelType w:val="hybridMultilevel"/>
    <w:tmpl w:val="02723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1A3A"/>
    <w:multiLevelType w:val="hybridMultilevel"/>
    <w:tmpl w:val="A16E8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DEA"/>
    <w:multiLevelType w:val="hybridMultilevel"/>
    <w:tmpl w:val="86DAFC0E"/>
    <w:lvl w:ilvl="0" w:tplc="CEDC5558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7B4ECF"/>
    <w:multiLevelType w:val="hybridMultilevel"/>
    <w:tmpl w:val="318AC4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80B4192"/>
    <w:multiLevelType w:val="hybridMultilevel"/>
    <w:tmpl w:val="59CE8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4532"/>
    <w:multiLevelType w:val="hybridMultilevel"/>
    <w:tmpl w:val="A04E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16AD"/>
    <w:multiLevelType w:val="hybridMultilevel"/>
    <w:tmpl w:val="2EDA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F2BF3"/>
    <w:multiLevelType w:val="hybridMultilevel"/>
    <w:tmpl w:val="A6242E0C"/>
    <w:lvl w:ilvl="0" w:tplc="E6CE347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5C62D0"/>
    <w:multiLevelType w:val="hybridMultilevel"/>
    <w:tmpl w:val="02F01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E09C3"/>
    <w:multiLevelType w:val="hybridMultilevel"/>
    <w:tmpl w:val="7C8200CA"/>
    <w:lvl w:ilvl="0" w:tplc="0415000F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 w16cid:durableId="4325887">
    <w:abstractNumId w:val="15"/>
  </w:num>
  <w:num w:numId="2" w16cid:durableId="484929345">
    <w:abstractNumId w:val="7"/>
  </w:num>
  <w:num w:numId="3" w16cid:durableId="713773080">
    <w:abstractNumId w:val="0"/>
  </w:num>
  <w:num w:numId="4" w16cid:durableId="1266574066">
    <w:abstractNumId w:val="10"/>
  </w:num>
  <w:num w:numId="5" w16cid:durableId="1962761156">
    <w:abstractNumId w:val="23"/>
  </w:num>
  <w:num w:numId="6" w16cid:durableId="1612125785">
    <w:abstractNumId w:val="13"/>
  </w:num>
  <w:num w:numId="7" w16cid:durableId="541133385">
    <w:abstractNumId w:val="14"/>
  </w:num>
  <w:num w:numId="8" w16cid:durableId="1396705607">
    <w:abstractNumId w:val="19"/>
  </w:num>
  <w:num w:numId="9" w16cid:durableId="1783068661">
    <w:abstractNumId w:val="8"/>
  </w:num>
  <w:num w:numId="10" w16cid:durableId="1439372416">
    <w:abstractNumId w:val="11"/>
  </w:num>
  <w:num w:numId="11" w16cid:durableId="1053431740">
    <w:abstractNumId w:val="17"/>
  </w:num>
  <w:num w:numId="12" w16cid:durableId="421068927">
    <w:abstractNumId w:val="12"/>
  </w:num>
  <w:num w:numId="13" w16cid:durableId="446117666">
    <w:abstractNumId w:val="2"/>
  </w:num>
  <w:num w:numId="14" w16cid:durableId="802306070">
    <w:abstractNumId w:val="4"/>
  </w:num>
  <w:num w:numId="15" w16cid:durableId="1889367722">
    <w:abstractNumId w:val="20"/>
  </w:num>
  <w:num w:numId="16" w16cid:durableId="579951054">
    <w:abstractNumId w:val="21"/>
  </w:num>
  <w:num w:numId="17" w16cid:durableId="1173303724">
    <w:abstractNumId w:val="16"/>
  </w:num>
  <w:num w:numId="18" w16cid:durableId="708185294">
    <w:abstractNumId w:val="9"/>
  </w:num>
  <w:num w:numId="19" w16cid:durableId="1641761755">
    <w:abstractNumId w:val="3"/>
  </w:num>
  <w:num w:numId="20" w16cid:durableId="263195124">
    <w:abstractNumId w:val="5"/>
  </w:num>
  <w:num w:numId="21" w16cid:durableId="156269802">
    <w:abstractNumId w:val="22"/>
  </w:num>
  <w:num w:numId="22" w16cid:durableId="1889683674">
    <w:abstractNumId w:val="1"/>
  </w:num>
  <w:num w:numId="23" w16cid:durableId="1308975650">
    <w:abstractNumId w:val="6"/>
  </w:num>
  <w:num w:numId="24" w16cid:durableId="16692105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D00FB2-86C3-4A59-91D4-A8F252398C6B}"/>
  </w:docVars>
  <w:rsids>
    <w:rsidRoot w:val="0093137C"/>
    <w:rsid w:val="000E1317"/>
    <w:rsid w:val="000F4E08"/>
    <w:rsid w:val="001245F4"/>
    <w:rsid w:val="00145B21"/>
    <w:rsid w:val="0015636D"/>
    <w:rsid w:val="00176F1A"/>
    <w:rsid w:val="001776EC"/>
    <w:rsid w:val="001F39BD"/>
    <w:rsid w:val="00220A8D"/>
    <w:rsid w:val="002434C6"/>
    <w:rsid w:val="002730B4"/>
    <w:rsid w:val="00284A7B"/>
    <w:rsid w:val="002C3BB6"/>
    <w:rsid w:val="002C7989"/>
    <w:rsid w:val="00333935"/>
    <w:rsid w:val="00337BBC"/>
    <w:rsid w:val="003413A2"/>
    <w:rsid w:val="00383F6F"/>
    <w:rsid w:val="003A5225"/>
    <w:rsid w:val="003B565C"/>
    <w:rsid w:val="003F4954"/>
    <w:rsid w:val="003F52AF"/>
    <w:rsid w:val="00426259"/>
    <w:rsid w:val="00427AEB"/>
    <w:rsid w:val="0044495E"/>
    <w:rsid w:val="004763C1"/>
    <w:rsid w:val="0049442B"/>
    <w:rsid w:val="004A5543"/>
    <w:rsid w:val="004C5773"/>
    <w:rsid w:val="004E6E2F"/>
    <w:rsid w:val="004F6D05"/>
    <w:rsid w:val="005055C6"/>
    <w:rsid w:val="005066BB"/>
    <w:rsid w:val="00513E51"/>
    <w:rsid w:val="00552749"/>
    <w:rsid w:val="0055303A"/>
    <w:rsid w:val="00556CBB"/>
    <w:rsid w:val="00572EE3"/>
    <w:rsid w:val="00596007"/>
    <w:rsid w:val="00597D3D"/>
    <w:rsid w:val="005C1131"/>
    <w:rsid w:val="005E765C"/>
    <w:rsid w:val="0065415F"/>
    <w:rsid w:val="006557EF"/>
    <w:rsid w:val="006909A1"/>
    <w:rsid w:val="006A353F"/>
    <w:rsid w:val="006A5B8D"/>
    <w:rsid w:val="006E3A6A"/>
    <w:rsid w:val="006F3BE1"/>
    <w:rsid w:val="007230BE"/>
    <w:rsid w:val="00743EE4"/>
    <w:rsid w:val="007752DB"/>
    <w:rsid w:val="00781F84"/>
    <w:rsid w:val="007B1AAD"/>
    <w:rsid w:val="007C6782"/>
    <w:rsid w:val="008008F8"/>
    <w:rsid w:val="008009C0"/>
    <w:rsid w:val="008168C2"/>
    <w:rsid w:val="00825F43"/>
    <w:rsid w:val="00863C08"/>
    <w:rsid w:val="0088196A"/>
    <w:rsid w:val="008871C5"/>
    <w:rsid w:val="008A2FF1"/>
    <w:rsid w:val="008A462D"/>
    <w:rsid w:val="008E739B"/>
    <w:rsid w:val="008F0D0D"/>
    <w:rsid w:val="008F7EC4"/>
    <w:rsid w:val="00900FF5"/>
    <w:rsid w:val="00930245"/>
    <w:rsid w:val="0093137C"/>
    <w:rsid w:val="00976E64"/>
    <w:rsid w:val="0098725E"/>
    <w:rsid w:val="009A349E"/>
    <w:rsid w:val="009B2DE4"/>
    <w:rsid w:val="009C7567"/>
    <w:rsid w:val="009D4ECE"/>
    <w:rsid w:val="00A0359F"/>
    <w:rsid w:val="00A16C28"/>
    <w:rsid w:val="00A34AA2"/>
    <w:rsid w:val="00A522DE"/>
    <w:rsid w:val="00A55A15"/>
    <w:rsid w:val="00A63BCC"/>
    <w:rsid w:val="00A649B9"/>
    <w:rsid w:val="00AA068B"/>
    <w:rsid w:val="00AC08F7"/>
    <w:rsid w:val="00B1175C"/>
    <w:rsid w:val="00B27725"/>
    <w:rsid w:val="00B33289"/>
    <w:rsid w:val="00BC1C04"/>
    <w:rsid w:val="00BD66BD"/>
    <w:rsid w:val="00BE23F3"/>
    <w:rsid w:val="00BF2550"/>
    <w:rsid w:val="00BF39AD"/>
    <w:rsid w:val="00C1084B"/>
    <w:rsid w:val="00C30FA5"/>
    <w:rsid w:val="00C32C27"/>
    <w:rsid w:val="00C75B14"/>
    <w:rsid w:val="00C8438A"/>
    <w:rsid w:val="00CB4B96"/>
    <w:rsid w:val="00CB6679"/>
    <w:rsid w:val="00CD4612"/>
    <w:rsid w:val="00D306F7"/>
    <w:rsid w:val="00D3410C"/>
    <w:rsid w:val="00D745E5"/>
    <w:rsid w:val="00DC6652"/>
    <w:rsid w:val="00E063D1"/>
    <w:rsid w:val="00E1167A"/>
    <w:rsid w:val="00E73D2A"/>
    <w:rsid w:val="00E837E6"/>
    <w:rsid w:val="00E915D3"/>
    <w:rsid w:val="00EA0FA6"/>
    <w:rsid w:val="00EF5B07"/>
    <w:rsid w:val="00F01508"/>
    <w:rsid w:val="00F01665"/>
    <w:rsid w:val="00F02771"/>
    <w:rsid w:val="00F3339B"/>
    <w:rsid w:val="00F4053F"/>
    <w:rsid w:val="00F56021"/>
    <w:rsid w:val="00F95C60"/>
    <w:rsid w:val="00FA22EB"/>
    <w:rsid w:val="00FA7B26"/>
    <w:rsid w:val="00FD44DB"/>
    <w:rsid w:val="00FE4850"/>
    <w:rsid w:val="1F0228DE"/>
    <w:rsid w:val="25B2B335"/>
    <w:rsid w:val="2B85B4C3"/>
    <w:rsid w:val="40B77173"/>
    <w:rsid w:val="57D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14D6"/>
  <w15:chartTrackingRefBased/>
  <w15:docId w15:val="{F3B7D083-5D3A-4ADE-8EB0-5ED0B65F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3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137C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3137C"/>
    <w:pPr>
      <w:keepNext/>
      <w:keepLines/>
      <w:widowControl/>
      <w:spacing w:after="120" w:line="360" w:lineRule="auto"/>
      <w:jc w:val="center"/>
      <w:outlineLvl w:val="1"/>
    </w:pPr>
    <w:rPr>
      <w:rFonts w:ascii="Arial" w:eastAsia="Times New Roman" w:hAnsi="Arial" w:cs="Times New Roman"/>
      <w:b/>
      <w:color w:val="auto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137C"/>
    <w:rPr>
      <w:rFonts w:ascii="Arial" w:eastAsiaTheme="majorEastAsia" w:hAnsi="Arial" w:cstheme="majorBidi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137C"/>
    <w:rPr>
      <w:rFonts w:ascii="Arial" w:eastAsia="Times New Roman" w:hAnsi="Arial" w:cs="Times New Roman"/>
      <w:b/>
      <w:sz w:val="24"/>
      <w:szCs w:val="26"/>
    </w:rPr>
  </w:style>
  <w:style w:type="character" w:styleId="Hipercze">
    <w:name w:val="Hyperlink"/>
    <w:semiHidden/>
    <w:rsid w:val="0093137C"/>
    <w:rPr>
      <w:color w:val="0066CC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3137C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3137C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3137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3137C"/>
    <w:pPr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13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3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37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3137C"/>
    <w:rPr>
      <w:vertAlign w:val="superscript"/>
    </w:rPr>
  </w:style>
  <w:style w:type="paragraph" w:styleId="Poprawka">
    <w:name w:val="Revision"/>
    <w:hidden/>
    <w:uiPriority w:val="99"/>
    <w:semiHidden/>
    <w:rsid w:val="008009C0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9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9C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9C0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FA6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Pogrubienie">
    <w:name w:val="Tekst treści + Pogrubienie"/>
    <w:basedOn w:val="Domylnaczcionkaakapitu"/>
    <w:rsid w:val="00597D3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597D3D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7D3D"/>
    <w:pPr>
      <w:shd w:val="clear" w:color="auto" w:fill="FFFFFF"/>
      <w:spacing w:before="3240" w:line="374" w:lineRule="exact"/>
      <w:ind w:hanging="300"/>
      <w:jc w:val="both"/>
    </w:pPr>
    <w:rPr>
      <w:rFonts w:ascii="Palatino Linotype" w:eastAsia="Palatino Linotype" w:hAnsi="Palatino Linotype" w:cs="Palatino Linotype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d8d327-e6e9-4154-a36a-daeeeb887352" xsi:nil="true"/>
    <ROK xmlns="01d8d327-e6e9-4154-a36a-daeeeb887352" xsi:nil="true"/>
    <SharedWithUsers xmlns="0070ff77-a7e2-41b3-8daf-9d1f3317994c">
      <UserInfo>
        <DisplayName/>
        <AccountId xsi:nil="true"/>
        <AccountType/>
      </UserInfo>
    </SharedWithUsers>
    <lcf76f155ced4ddcb4097134ff3c332f xmlns="01d8d327-e6e9-4154-a36a-daeeeb887352">
      <Terms xmlns="http://schemas.microsoft.com/office/infopath/2007/PartnerControls"/>
    </lcf76f155ced4ddcb4097134ff3c332f>
    <TaxCatchAll xmlns="0070ff77-a7e2-41b3-8daf-9d1f3317994c" xsi:nil="true"/>
    <etykieta xmlns="01d8d327-e6e9-4154-a36a-daeeeb8873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1" ma:contentTypeDescription="Utwórz nowy dokument." ma:contentTypeScope="" ma:versionID="ac6af568d7f9cc68a29ca27875059acd">
  <xsd:schema xmlns:xsd="http://www.w3.org/2001/XMLSchema" xmlns:xs="http://www.w3.org/2001/XMLSchema" xmlns:p="http://schemas.microsoft.com/office/2006/metadata/properties" xmlns:ns2="01d8d327-e6e9-4154-a36a-daeeeb887352" xmlns:ns3="0070ff77-a7e2-41b3-8daf-9d1f3317994c" targetNamespace="http://schemas.microsoft.com/office/2006/metadata/properties" ma:root="true" ma:fieldsID="f05f87393bf5765b057fbf91ff658677" ns2:_="" ns3:_=""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00FB2-86C3-4A59-91D4-A8F252398C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E96B61-9F80-4F96-925D-99842D603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056EB-37CB-4BAD-80A5-33BE197C55D0}">
  <ds:schemaRefs>
    <ds:schemaRef ds:uri="http://schemas.microsoft.com/office/2006/metadata/properties"/>
    <ds:schemaRef ds:uri="http://schemas.microsoft.com/office/infopath/2007/PartnerControls"/>
    <ds:schemaRef ds:uri="01d8d327-e6e9-4154-a36a-daeeeb887352"/>
    <ds:schemaRef ds:uri="0070ff77-a7e2-41b3-8daf-9d1f3317994c"/>
  </ds:schemaRefs>
</ds:datastoreItem>
</file>

<file path=customXml/itemProps4.xml><?xml version="1.0" encoding="utf-8"?>
<ds:datastoreItem xmlns:ds="http://schemas.openxmlformats.org/officeDocument/2006/customXml" ds:itemID="{A7611432-2FB7-4CD1-AA4F-2433CA376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2001</Words>
  <Characters>12008</Characters>
  <Application>Microsoft Office Word</Application>
  <DocSecurity>0</DocSecurity>
  <Lines>100</Lines>
  <Paragraphs>27</Paragraphs>
  <ScaleCrop>false</ScaleCrop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Dąbrowska-Daciów</dc:creator>
  <cp:keywords/>
  <dc:description/>
  <cp:lastModifiedBy>Joanna Rudnicka</cp:lastModifiedBy>
  <cp:revision>10</cp:revision>
  <dcterms:created xsi:type="dcterms:W3CDTF">2024-05-13T08:45:00Z</dcterms:created>
  <dcterms:modified xsi:type="dcterms:W3CDTF">2024-09-30T09:23:00Z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181500</vt:r8>
  </property>
  <property fmtid="{D5CDD505-2E9C-101B-9397-08002B2CF9AE}" pid="3" name="MediaServiceImageTags">
    <vt:lpwstr/>
  </property>
  <property fmtid="{D5CDD505-2E9C-101B-9397-08002B2CF9AE}" pid="4" name="ContentTypeId">
    <vt:lpwstr>0x010100EE93717ABC326946AC0444CF2A63993F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