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18" w:rsidRDefault="0026691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K</w:t>
      </w:r>
      <w:r w:rsidR="006A01F1"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lauzula informacyjna z art. 13 RODO</w:t>
      </w:r>
    </w:p>
    <w:p w:rsidR="002D4E87" w:rsidRPr="002D4E87" w:rsidRDefault="002D4E87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A01F1" w:rsidRPr="002D4E87" w:rsidRDefault="0026691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w postępowaniu</w:t>
      </w:r>
      <w:r w:rsidR="006A01F1"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o udzielenie zamówienia publicznego</w:t>
      </w:r>
    </w:p>
    <w:p w:rsidR="006A01F1" w:rsidRPr="002D4E87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2D4E87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2D4E87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2D4E87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2D4E87">
        <w:rPr>
          <w:rFonts w:ascii="Times New Roman" w:hAnsi="Times New Roman" w:cs="Times New Roman"/>
          <w:sz w:val="24"/>
          <w:szCs w:val="24"/>
        </w:rPr>
        <w:t>z </w:t>
      </w:r>
      <w:r w:rsidRPr="002D4E8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2D4E87">
        <w:rPr>
          <w:rFonts w:ascii="Times New Roman" w:hAnsi="Times New Roman" w:cs="Times New Roman"/>
          <w:sz w:val="24"/>
          <w:szCs w:val="24"/>
        </w:rPr>
        <w:t> </w:t>
      </w:r>
      <w:r w:rsidRPr="002D4E87">
        <w:rPr>
          <w:rFonts w:ascii="Times New Roman" w:hAnsi="Times New Roman" w:cs="Times New Roman"/>
          <w:sz w:val="24"/>
          <w:szCs w:val="24"/>
        </w:rPr>
        <w:t xml:space="preserve">uchylenia dyrektywy 95/46/WE (ogólne rozporządzenie o ochronie danych) (Dz. Urz. UE L 119 z 04.05.2016, str. 1),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266918" w:rsidRPr="003B6F9B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w Urzędzie Miasta Żory jest Prezydent Miasta Żory, Al. Wojska Polskiego 25, 44-240 Żory, tel. 32 4348200, email: </w:t>
      </w:r>
      <w:r w:rsidR="00F46D32" w:rsidRPr="0078573B">
        <w:rPr>
          <w:rFonts w:ascii="Times New Roman" w:eastAsia="Times New Roman" w:hAnsi="Times New Roman" w:cs="Times New Roman"/>
          <w:sz w:val="24"/>
          <w:szCs w:val="24"/>
          <w:lang w:eastAsia="pl-PL"/>
        </w:rPr>
        <w:t>umzory@um.zory.pl</w:t>
      </w:r>
      <w:r w:rsidRPr="00785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558" w:rsidRPr="00EF3558" w:rsidRDefault="00166B7C" w:rsidP="00EF355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9B66B3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Żory 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</w:t>
      </w:r>
      <w:r w:rsidR="00AA7451">
        <w:rPr>
          <w:rFonts w:ascii="Times New Roman" w:eastAsia="Times New Roman" w:hAnsi="Times New Roman" w:cs="Times New Roman"/>
          <w:sz w:val="24"/>
          <w:szCs w:val="24"/>
          <w:lang w:eastAsia="pl-PL"/>
        </w:rPr>
        <w:t>i Sylwia Chrapek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kontakt: </w:t>
      </w:r>
      <w:r w:rsidR="0024343C">
        <w:rPr>
          <w:rFonts w:ascii="Times New Roman" w:hAnsi="Times New Roman" w:cs="Times New Roman"/>
          <w:sz w:val="24"/>
          <w:szCs w:val="24"/>
        </w:rPr>
        <w:t xml:space="preserve">tel.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4348133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4343C" w:rsidRP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9" w:history="1">
        <w:r w:rsidR="00F46D32" w:rsidRPr="0024343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iod@um.zory.pl</w:t>
        </w:r>
      </w:hyperlink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EF3558" w:rsidRDefault="00166B7C" w:rsidP="001C011F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New times roman" w:eastAsia="Times New Roman" w:hAnsi="New times roman" w:cs="Times New Roman"/>
          <w:i/>
          <w:sz w:val="24"/>
          <w:szCs w:val="24"/>
          <w:lang w:eastAsia="pl-PL"/>
        </w:rPr>
      </w:pPr>
      <w:r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EF3558">
        <w:rPr>
          <w:rFonts w:ascii="New times roman" w:eastAsia="Times New Roman" w:hAnsi="New times roman" w:cs="Times New Roman"/>
          <w:i/>
          <w:sz w:val="24"/>
          <w:szCs w:val="24"/>
          <w:lang w:eastAsia="pl-PL"/>
        </w:rPr>
        <w:t xml:space="preserve"> </w:t>
      </w:r>
      <w:r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>RODO</w:t>
      </w:r>
      <w:r w:rsidR="00300D3C"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 xml:space="preserve"> </w:t>
      </w:r>
      <w:r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>w</w:t>
      </w:r>
      <w:r w:rsidR="002D4E87"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> </w:t>
      </w:r>
      <w:r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 xml:space="preserve">celu </w:t>
      </w:r>
      <w:r w:rsidRPr="00EF3558">
        <w:rPr>
          <w:rFonts w:ascii="New times roman" w:hAnsi="New times roman" w:cs="Times New Roman"/>
          <w:sz w:val="24"/>
          <w:szCs w:val="24"/>
        </w:rPr>
        <w:t xml:space="preserve">związanym z postępowaniem o udzielenie zamówienia publicznego </w:t>
      </w:r>
      <w:r w:rsidR="002D4E87" w:rsidRPr="00EF3558">
        <w:rPr>
          <w:rFonts w:ascii="New times roman" w:hAnsi="New times roman" w:cs="Times New Roman"/>
          <w:sz w:val="24"/>
          <w:szCs w:val="24"/>
        </w:rPr>
        <w:t>pn.</w:t>
      </w:r>
      <w:r w:rsidR="005831C2" w:rsidRPr="005831C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831C2" w:rsidRPr="005831C2">
        <w:rPr>
          <w:rFonts w:ascii="New times roman" w:hAnsi="New times roman" w:cs="Times New Roman"/>
          <w:b/>
          <w:bCs/>
          <w:sz w:val="24"/>
          <w:szCs w:val="24"/>
        </w:rPr>
        <w:t>prowadzenie bankowej obsługi budżetu gminy</w:t>
      </w:r>
      <w:bookmarkStart w:id="0" w:name="_GoBack"/>
      <w:bookmarkEnd w:id="0"/>
      <w:r w:rsidR="0044596A">
        <w:rPr>
          <w:rFonts w:ascii="New times roman" w:hAnsi="New times roman" w:cs="Times New Roman"/>
          <w:sz w:val="24"/>
          <w:szCs w:val="24"/>
        </w:rPr>
        <w:t xml:space="preserve"> </w:t>
      </w:r>
      <w:r w:rsidR="00032E3F" w:rsidRPr="00EF3558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9B66B3" w:rsidRPr="00EF3558">
        <w:rPr>
          <w:rFonts w:ascii="Times New Roman" w:hAnsi="Times New Roman" w:cs="Times New Roman"/>
          <w:sz w:val="24"/>
          <w:szCs w:val="24"/>
        </w:rPr>
        <w:t>przetargu nieograniczonego</w:t>
      </w:r>
      <w:r w:rsidR="00F728FF" w:rsidRPr="00EF3558">
        <w:rPr>
          <w:rFonts w:ascii="Times New Roman" w:hAnsi="Times New Roman" w:cs="Times New Roman"/>
          <w:sz w:val="24"/>
          <w:szCs w:val="24"/>
        </w:rPr>
        <w:t>;</w:t>
      </w:r>
    </w:p>
    <w:p w:rsidR="00166B7C" w:rsidRPr="003B6126" w:rsidRDefault="00166B7C" w:rsidP="003B612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A04676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2018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4676">
        <w:rPr>
          <w:rFonts w:ascii="Times New Roman" w:eastAsia="Times New Roman" w:hAnsi="Times New Roman" w:cs="Times New Roman"/>
          <w:sz w:val="24"/>
          <w:szCs w:val="24"/>
          <w:lang w:eastAsia="pl-PL"/>
        </w:rPr>
        <w:t>1986 ze zm.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B6126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="003B6126" w:rsidRPr="00420A30">
        <w:rPr>
          <w:rFonts w:ascii="Times New Roman" w:hAnsi="Times New Roman" w:cs="Times New Roman"/>
          <w:color w:val="000000"/>
          <w:sz w:val="24"/>
          <w:szCs w:val="24"/>
        </w:rPr>
        <w:t>soby lub podmioty, którym na podstawie odrębnych przepisów prawa przysługuje prawo kontroli, jak również osoby lub podmioty którym dane, zostaną udostępnione w oparciu o przepis</w:t>
      </w:r>
      <w:r w:rsidR="003B6126">
        <w:rPr>
          <w:rFonts w:ascii="Times New Roman" w:hAnsi="Times New Roman" w:cs="Times New Roman"/>
          <w:color w:val="000000"/>
          <w:sz w:val="24"/>
          <w:szCs w:val="24"/>
        </w:rPr>
        <w:t>y ustawy z dnia 6 września 2001 </w:t>
      </w:r>
      <w:r w:rsidR="003B6126" w:rsidRPr="00420A30">
        <w:rPr>
          <w:rFonts w:ascii="Times New Roman" w:hAnsi="Times New Roman" w:cs="Times New Roman"/>
          <w:color w:val="000000"/>
          <w:sz w:val="24"/>
          <w:szCs w:val="24"/>
        </w:rPr>
        <w:t>r. o dostępie do informacji publicz</w:t>
      </w:r>
      <w:r w:rsidR="003B6126">
        <w:rPr>
          <w:rFonts w:ascii="Times New Roman" w:hAnsi="Times New Roman" w:cs="Times New Roman"/>
          <w:color w:val="000000"/>
          <w:sz w:val="24"/>
          <w:szCs w:val="24"/>
        </w:rPr>
        <w:t>nej (Dz.U.2016.1764 z późn.zm);</w:t>
      </w:r>
    </w:p>
    <w:p w:rsidR="00EF3558" w:rsidRPr="00366B42" w:rsidRDefault="00EF3558" w:rsidP="00366B42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6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8677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77F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</w:t>
      </w:r>
      <w:r w:rsidR="00366B42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o udzielenie zamówienia, Zgodnie z  Rozporządzeniem Prezesa Rady Ministrów z dnia 18 stycznia 2011 r. w sprawie instrukcji kancelaryjnej, jednolitych rzeczowych wykazów akt oraz instrukcji w sprawie organizacji i zakresu działania archiwów zakładowych (</w:t>
      </w:r>
      <w:r w:rsidR="00366B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Dz.U.2011.14.67 z dnia 2011.01.20) teczki aktowe będą przechowywane w archiwum zakładowym przez okres 5 lat w przypadku dokumentacji zamówień publicznych;</w:t>
      </w:r>
    </w:p>
    <w:p w:rsidR="006A01F1" w:rsidRPr="002D4E87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6A01F1" w:rsidRPr="002D4E87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2D4E87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2D4E87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2D4E87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1F1" w:rsidRPr="002D4E8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2D4E87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2 RODO **;  </w:t>
      </w:r>
    </w:p>
    <w:p w:rsidR="00D926A5" w:rsidRPr="002D4E87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2D4E87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2D4E87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2D4E87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2D4E87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6126" w:rsidRDefault="003B612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3B6126" w:rsidRDefault="003B612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3B6126" w:rsidRDefault="003B612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00BF9" w:rsidRPr="002D4E87" w:rsidRDefault="00C00BF9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2D4E87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4E87">
        <w:rPr>
          <w:rFonts w:ascii="Times New Roman" w:hAnsi="Times New Roman" w:cs="Times New Roman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4E8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 </w:t>
      </w:r>
      <w:r w:rsidRPr="002D4E8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D4E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2D4E87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2D4E87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2D4E8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2D4E87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2D4E87" w:rsidRPr="002D4E87" w:rsidRDefault="002D4E87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A01F1" w:rsidRPr="002D4E87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D4E8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2D4E8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D4E87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</w:t>
      </w:r>
      <w:r w:rsid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 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</w:t>
      </w:r>
      <w:r w:rsid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uwagi na ważne względy interesu publicznego Unii Europejskiej lub państwa członkowskiego.</w:t>
      </w:r>
    </w:p>
    <w:sectPr w:rsidR="006A01F1" w:rsidRPr="002D4E87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52" w:rsidRDefault="00D27452" w:rsidP="00B62535">
      <w:pPr>
        <w:spacing w:after="0" w:line="240" w:lineRule="auto"/>
      </w:pPr>
      <w:r>
        <w:separator/>
      </w:r>
    </w:p>
  </w:endnote>
  <w:endnote w:type="continuationSeparator" w:id="0">
    <w:p w:rsidR="00D27452" w:rsidRDefault="00D2745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C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52" w:rsidRDefault="00D27452" w:rsidP="00B62535">
      <w:pPr>
        <w:spacing w:after="0" w:line="240" w:lineRule="auto"/>
      </w:pPr>
      <w:r>
        <w:separator/>
      </w:r>
    </w:p>
  </w:footnote>
  <w:footnote w:type="continuationSeparator" w:id="0">
    <w:p w:rsidR="00D27452" w:rsidRDefault="00D2745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4A4"/>
    <w:rsid w:val="00050E2F"/>
    <w:rsid w:val="0005456B"/>
    <w:rsid w:val="000559C7"/>
    <w:rsid w:val="0006561C"/>
    <w:rsid w:val="000752A2"/>
    <w:rsid w:val="00090E92"/>
    <w:rsid w:val="000A5FF4"/>
    <w:rsid w:val="000B73B2"/>
    <w:rsid w:val="000C3C4F"/>
    <w:rsid w:val="0010112E"/>
    <w:rsid w:val="001144F7"/>
    <w:rsid w:val="001349EF"/>
    <w:rsid w:val="00143E43"/>
    <w:rsid w:val="00146820"/>
    <w:rsid w:val="00166B7C"/>
    <w:rsid w:val="001758C4"/>
    <w:rsid w:val="001762BC"/>
    <w:rsid w:val="001A6A1B"/>
    <w:rsid w:val="001C011F"/>
    <w:rsid w:val="001C09E0"/>
    <w:rsid w:val="001E76BB"/>
    <w:rsid w:val="002008BC"/>
    <w:rsid w:val="002150EF"/>
    <w:rsid w:val="00215BF2"/>
    <w:rsid w:val="0024343C"/>
    <w:rsid w:val="00253088"/>
    <w:rsid w:val="002560D0"/>
    <w:rsid w:val="00266918"/>
    <w:rsid w:val="00292CFB"/>
    <w:rsid w:val="002D456D"/>
    <w:rsid w:val="002D4E87"/>
    <w:rsid w:val="002D73C4"/>
    <w:rsid w:val="002E04E3"/>
    <w:rsid w:val="002E51C7"/>
    <w:rsid w:val="00300D3C"/>
    <w:rsid w:val="00327F12"/>
    <w:rsid w:val="00354327"/>
    <w:rsid w:val="00357E02"/>
    <w:rsid w:val="00363BE0"/>
    <w:rsid w:val="00363ED6"/>
    <w:rsid w:val="00365982"/>
    <w:rsid w:val="00366B42"/>
    <w:rsid w:val="00373AD8"/>
    <w:rsid w:val="0037510D"/>
    <w:rsid w:val="003A3206"/>
    <w:rsid w:val="003B6126"/>
    <w:rsid w:val="003B6F9B"/>
    <w:rsid w:val="003C2239"/>
    <w:rsid w:val="003D070D"/>
    <w:rsid w:val="003E1A2D"/>
    <w:rsid w:val="003E1EFC"/>
    <w:rsid w:val="003E7957"/>
    <w:rsid w:val="003E7C73"/>
    <w:rsid w:val="003F400A"/>
    <w:rsid w:val="003F4EF7"/>
    <w:rsid w:val="004322C7"/>
    <w:rsid w:val="00442269"/>
    <w:rsid w:val="0044596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7925"/>
    <w:rsid w:val="005019D1"/>
    <w:rsid w:val="0050304C"/>
    <w:rsid w:val="005078F1"/>
    <w:rsid w:val="00510646"/>
    <w:rsid w:val="00511C86"/>
    <w:rsid w:val="00523BF0"/>
    <w:rsid w:val="00556066"/>
    <w:rsid w:val="00571487"/>
    <w:rsid w:val="005831C2"/>
    <w:rsid w:val="00585725"/>
    <w:rsid w:val="00593BFB"/>
    <w:rsid w:val="005A78DB"/>
    <w:rsid w:val="005B20BA"/>
    <w:rsid w:val="005C75CD"/>
    <w:rsid w:val="005E617F"/>
    <w:rsid w:val="006665CC"/>
    <w:rsid w:val="00690A59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46E0"/>
    <w:rsid w:val="0078573B"/>
    <w:rsid w:val="007E508C"/>
    <w:rsid w:val="007F1EB4"/>
    <w:rsid w:val="008243D9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B66B3"/>
    <w:rsid w:val="009E1A20"/>
    <w:rsid w:val="009E3932"/>
    <w:rsid w:val="009E505D"/>
    <w:rsid w:val="009F078C"/>
    <w:rsid w:val="009F4437"/>
    <w:rsid w:val="00A04676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A7451"/>
    <w:rsid w:val="00AB46EB"/>
    <w:rsid w:val="00AE6242"/>
    <w:rsid w:val="00B113D7"/>
    <w:rsid w:val="00B16D03"/>
    <w:rsid w:val="00B21CDC"/>
    <w:rsid w:val="00B60EFF"/>
    <w:rsid w:val="00B62535"/>
    <w:rsid w:val="00B647FC"/>
    <w:rsid w:val="00BB7A81"/>
    <w:rsid w:val="00BF6DD3"/>
    <w:rsid w:val="00C00BF9"/>
    <w:rsid w:val="00C00FB2"/>
    <w:rsid w:val="00C055B9"/>
    <w:rsid w:val="00C134CE"/>
    <w:rsid w:val="00C34CCA"/>
    <w:rsid w:val="00C54117"/>
    <w:rsid w:val="00C809E0"/>
    <w:rsid w:val="00C85F10"/>
    <w:rsid w:val="00C9514B"/>
    <w:rsid w:val="00CB6458"/>
    <w:rsid w:val="00CC6293"/>
    <w:rsid w:val="00CD3DF6"/>
    <w:rsid w:val="00CF3DD2"/>
    <w:rsid w:val="00D00D07"/>
    <w:rsid w:val="00D27452"/>
    <w:rsid w:val="00D30DAD"/>
    <w:rsid w:val="00D64BD8"/>
    <w:rsid w:val="00D714D7"/>
    <w:rsid w:val="00D74B07"/>
    <w:rsid w:val="00D926A5"/>
    <w:rsid w:val="00DA1D81"/>
    <w:rsid w:val="00DA309B"/>
    <w:rsid w:val="00DC6ECF"/>
    <w:rsid w:val="00E01525"/>
    <w:rsid w:val="00E36597"/>
    <w:rsid w:val="00E9531E"/>
    <w:rsid w:val="00E96729"/>
    <w:rsid w:val="00EE1C67"/>
    <w:rsid w:val="00EF3558"/>
    <w:rsid w:val="00EF4381"/>
    <w:rsid w:val="00F2558A"/>
    <w:rsid w:val="00F46D32"/>
    <w:rsid w:val="00F5775A"/>
    <w:rsid w:val="00F57E3E"/>
    <w:rsid w:val="00F71063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F46D32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EF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3558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3B61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F46D32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EF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3558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3B61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.z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3A3A-3161-4D5F-9BD5-7036AD8E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user</cp:lastModifiedBy>
  <cp:revision>37</cp:revision>
  <cp:lastPrinted>2019-10-21T09:04:00Z</cp:lastPrinted>
  <dcterms:created xsi:type="dcterms:W3CDTF">2018-06-04T10:32:00Z</dcterms:created>
  <dcterms:modified xsi:type="dcterms:W3CDTF">2019-10-21T09:05:00Z</dcterms:modified>
</cp:coreProperties>
</file>