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3426" w14:textId="77777777" w:rsidR="00014556" w:rsidRPr="00014556" w:rsidRDefault="00014556" w:rsidP="00014556">
      <w:pPr>
        <w:jc w:val="right"/>
        <w:rPr>
          <w:sz w:val="20"/>
          <w:szCs w:val="20"/>
        </w:rPr>
      </w:pPr>
      <w:r w:rsidRPr="00014556">
        <w:rPr>
          <w:sz w:val="20"/>
          <w:szCs w:val="20"/>
        </w:rPr>
        <w:t>Starachowice dnia 05.01.2024 r.</w:t>
      </w:r>
    </w:p>
    <w:p w14:paraId="586C9844" w14:textId="77777777" w:rsidR="00014556" w:rsidRDefault="00014556" w:rsidP="00014556">
      <w:pPr>
        <w:jc w:val="center"/>
        <w:rPr>
          <w:b/>
          <w:bCs/>
          <w:sz w:val="20"/>
          <w:szCs w:val="20"/>
        </w:rPr>
      </w:pPr>
    </w:p>
    <w:p w14:paraId="4E108646" w14:textId="7C40AE53" w:rsidR="00014556" w:rsidRPr="00014556" w:rsidRDefault="00014556" w:rsidP="00014556">
      <w:pPr>
        <w:jc w:val="center"/>
        <w:rPr>
          <w:b/>
          <w:bCs/>
          <w:sz w:val="20"/>
          <w:szCs w:val="20"/>
        </w:rPr>
      </w:pPr>
      <w:r w:rsidRPr="00014556">
        <w:rPr>
          <w:b/>
          <w:bCs/>
          <w:sz w:val="20"/>
          <w:szCs w:val="20"/>
        </w:rPr>
        <w:t>OPIS PRZEDMIOTU ZAMÓWIENIA</w:t>
      </w:r>
    </w:p>
    <w:p w14:paraId="33F5EAE2" w14:textId="77777777" w:rsidR="00014556" w:rsidRDefault="00014556" w:rsidP="00014556">
      <w:pPr>
        <w:rPr>
          <w:b/>
          <w:bCs/>
          <w:sz w:val="20"/>
          <w:szCs w:val="20"/>
        </w:rPr>
      </w:pPr>
    </w:p>
    <w:p w14:paraId="6AFBF78E" w14:textId="44E58396" w:rsidR="00014556" w:rsidRDefault="00014556" w:rsidP="00014556">
      <w:pPr>
        <w:rPr>
          <w:b/>
          <w:bCs/>
          <w:sz w:val="20"/>
          <w:szCs w:val="20"/>
        </w:rPr>
      </w:pPr>
      <w:r w:rsidRPr="00014556">
        <w:rPr>
          <w:b/>
          <w:bCs/>
          <w:sz w:val="20"/>
          <w:szCs w:val="20"/>
        </w:rPr>
        <w:t>„Opracowanie koncepcji oraz dokumentacji projektowo-kosztorysowej dla wykonania elementów małej architektury oraz zieleni na placu Rynek w Starachowicach”</w:t>
      </w:r>
      <w:r w:rsidRPr="00014556">
        <w:rPr>
          <w:sz w:val="20"/>
          <w:szCs w:val="20"/>
        </w:rPr>
        <w:t xml:space="preserve"> w ramach zadania </w:t>
      </w:r>
      <w:proofErr w:type="spellStart"/>
      <w:r w:rsidRPr="00014556">
        <w:rPr>
          <w:sz w:val="20"/>
          <w:szCs w:val="20"/>
        </w:rPr>
        <w:t>pn</w:t>
      </w:r>
      <w:proofErr w:type="spellEnd"/>
      <w:r w:rsidRPr="00014556">
        <w:rPr>
          <w:sz w:val="20"/>
          <w:szCs w:val="20"/>
        </w:rPr>
        <w:t>:</w:t>
      </w:r>
      <w:r w:rsidRPr="00014556">
        <w:rPr>
          <w:b/>
          <w:bCs/>
          <w:sz w:val="20"/>
          <w:szCs w:val="20"/>
        </w:rPr>
        <w:t xml:space="preserve"> „Wierzbnik 400”.</w:t>
      </w:r>
    </w:p>
    <w:p w14:paraId="632675BF" w14:textId="77777777" w:rsidR="00014556" w:rsidRPr="00014556" w:rsidRDefault="00014556" w:rsidP="00014556">
      <w:pPr>
        <w:rPr>
          <w:sz w:val="20"/>
          <w:szCs w:val="20"/>
        </w:rPr>
      </w:pPr>
    </w:p>
    <w:p w14:paraId="5F54F167" w14:textId="77777777" w:rsidR="00014556" w:rsidRPr="00014556" w:rsidRDefault="00014556" w:rsidP="00014556">
      <w:pPr>
        <w:rPr>
          <w:b/>
          <w:bCs/>
          <w:sz w:val="20"/>
          <w:szCs w:val="20"/>
        </w:rPr>
      </w:pPr>
      <w:r w:rsidRPr="00014556">
        <w:rPr>
          <w:b/>
          <w:bCs/>
          <w:sz w:val="20"/>
          <w:szCs w:val="20"/>
        </w:rPr>
        <w:t>Przedmiot zamówienia</w:t>
      </w:r>
    </w:p>
    <w:p w14:paraId="58BDEF22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>Przedmiotem zamówienia jest opracowanie koncepcji oraz dokumentacji projektowo – kosztorysowych dla wykonania elementów małej architektury oraz zieleni na placu Rynek w Starachowicach wraz z uzyskaniem zgłoszeń/decyzji umożliwiających ich realizację według obowiązujących przepisów wraz z niezbędnymi uzgodnieniami i opiniami.</w:t>
      </w:r>
    </w:p>
    <w:p w14:paraId="098BC8B7" w14:textId="77777777" w:rsidR="00014556" w:rsidRPr="00014556" w:rsidRDefault="00014556" w:rsidP="00014556">
      <w:pPr>
        <w:rPr>
          <w:sz w:val="20"/>
          <w:szCs w:val="20"/>
        </w:rPr>
      </w:pPr>
    </w:p>
    <w:p w14:paraId="529FD465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>Koncepcja oraz dokumentacja projektowo-kosztorysowa powinna zawierać następujące elementy:</w:t>
      </w:r>
    </w:p>
    <w:p w14:paraId="58A3FE35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>Inwentaryzację istniejącej zieleni na placu.</w:t>
      </w:r>
    </w:p>
    <w:p w14:paraId="265C1717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Zaplanowanie nowych </w:t>
      </w:r>
      <w:proofErr w:type="spellStart"/>
      <w:r w:rsidRPr="00014556">
        <w:rPr>
          <w:sz w:val="20"/>
          <w:szCs w:val="20"/>
        </w:rPr>
        <w:t>nasadzeń</w:t>
      </w:r>
      <w:proofErr w:type="spellEnd"/>
      <w:r w:rsidRPr="00014556">
        <w:rPr>
          <w:sz w:val="20"/>
          <w:szCs w:val="20"/>
        </w:rPr>
        <w:t xml:space="preserve"> roślinności.</w:t>
      </w:r>
    </w:p>
    <w:p w14:paraId="35EE8D0C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>Rozbudowę placu zabaw.</w:t>
      </w:r>
    </w:p>
    <w:p w14:paraId="1BA5C7F9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>Budowę elementów malej architektury, m.in. altany modułowej (z możliwością demontażu i ponownego montażu w zmiennej konfiguracji), okazjonalnego zadaszenia sceny (np. typu „żagiel”), stałego lub okazjonalnego zadaszenia siedzisk po północnej stronie placu, ławek, trejaży, itp.</w:t>
      </w:r>
    </w:p>
    <w:p w14:paraId="41F5614A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>Budowę urządzeń zabawowych i elementów małej architektury związanej z zielenią, takiej jak pergole, trejaże, murki oporowe, drewniane ławki i leżaki – wymagane zgłoszenie robót budowlanych.</w:t>
      </w:r>
    </w:p>
    <w:p w14:paraId="7DA238CF" w14:textId="77777777" w:rsidR="00014556" w:rsidRP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Projekt zieleni- nowych </w:t>
      </w:r>
      <w:proofErr w:type="spellStart"/>
      <w:r w:rsidRPr="00014556">
        <w:rPr>
          <w:sz w:val="20"/>
          <w:szCs w:val="20"/>
        </w:rPr>
        <w:t>nasadzeń</w:t>
      </w:r>
      <w:proofErr w:type="spellEnd"/>
      <w:r w:rsidRPr="00014556">
        <w:rPr>
          <w:sz w:val="20"/>
          <w:szCs w:val="20"/>
        </w:rPr>
        <w:t xml:space="preserve"> drzew, krzewów, itp.</w:t>
      </w:r>
    </w:p>
    <w:p w14:paraId="536A50BD" w14:textId="77777777" w:rsidR="00014556" w:rsidRDefault="00014556" w:rsidP="00014556">
      <w:pPr>
        <w:numPr>
          <w:ilvl w:val="1"/>
          <w:numId w:val="18"/>
        </w:numPr>
        <w:rPr>
          <w:sz w:val="20"/>
          <w:szCs w:val="20"/>
        </w:rPr>
      </w:pPr>
      <w:r w:rsidRPr="00014556">
        <w:rPr>
          <w:sz w:val="20"/>
          <w:szCs w:val="20"/>
        </w:rPr>
        <w:t>Projekt systemu nawadniania projektowanej roślinności.</w:t>
      </w:r>
    </w:p>
    <w:p w14:paraId="2E04E2D3" w14:textId="77777777" w:rsidR="00014556" w:rsidRPr="00014556" w:rsidRDefault="00014556" w:rsidP="00014556">
      <w:pPr>
        <w:ind w:left="567"/>
        <w:rPr>
          <w:sz w:val="20"/>
          <w:szCs w:val="20"/>
        </w:rPr>
      </w:pPr>
    </w:p>
    <w:p w14:paraId="30A84019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>Główny zakres rzeczowy:</w:t>
      </w:r>
    </w:p>
    <w:p w14:paraId="41AFC5F7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mapy do celów projektowych (do zgłoszenia elementów małej architektury).</w:t>
      </w:r>
    </w:p>
    <w:p w14:paraId="0F4A6821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koncepcji, w tym opracowanie planszy o wym. 100x70 cm, pokazujących zagospodarowanie terenu z grafikami i wizualizacjami elementów wraz z legendą w fazie koncepcji (do celów konsultacyjnych) - 1egz.,</w:t>
      </w:r>
    </w:p>
    <w:p w14:paraId="348973D5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inwentaryzacji zieleni.</w:t>
      </w:r>
    </w:p>
    <w:p w14:paraId="182D94EA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dokumentacji projektowo - kosztorysowej, składającej się z:</w:t>
      </w:r>
    </w:p>
    <w:p w14:paraId="27B68304" w14:textId="77777777" w:rsidR="00014556" w:rsidRPr="00014556" w:rsidRDefault="00014556" w:rsidP="00014556">
      <w:pPr>
        <w:numPr>
          <w:ilvl w:val="1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projektu budowlanego (we wszystkich branżach) - 6 egzemplarzy (w tym załączone do zgłoszenia)</w:t>
      </w:r>
    </w:p>
    <w:p w14:paraId="1FCCF829" w14:textId="77777777" w:rsidR="00014556" w:rsidRPr="00014556" w:rsidRDefault="00014556" w:rsidP="00014556">
      <w:pPr>
        <w:numPr>
          <w:ilvl w:val="1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projektu wykonawczego – 5 egzemplarze,</w:t>
      </w:r>
    </w:p>
    <w:p w14:paraId="15591038" w14:textId="77777777" w:rsidR="00014556" w:rsidRPr="00014556" w:rsidRDefault="00014556" w:rsidP="00014556">
      <w:pPr>
        <w:numPr>
          <w:ilvl w:val="1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przedmiarów robót – w 3 egz.</w:t>
      </w:r>
    </w:p>
    <w:p w14:paraId="14CFE739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Opracowanie specyfikacji technicznej wykonania i odbioru robót budowlanych (tzw. </w:t>
      </w:r>
      <w:proofErr w:type="spellStart"/>
      <w:r w:rsidRPr="00014556">
        <w:rPr>
          <w:sz w:val="20"/>
          <w:szCs w:val="20"/>
        </w:rPr>
        <w:t>STWiORB</w:t>
      </w:r>
      <w:proofErr w:type="spellEnd"/>
      <w:r w:rsidRPr="00014556">
        <w:rPr>
          <w:sz w:val="20"/>
          <w:szCs w:val="20"/>
        </w:rPr>
        <w:t>) – w 3 egz.</w:t>
      </w:r>
    </w:p>
    <w:p w14:paraId="06E63600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Opracowanie kosztorysu inwestorskiego - w 3 </w:t>
      </w:r>
      <w:proofErr w:type="spellStart"/>
      <w:r w:rsidRPr="00014556">
        <w:rPr>
          <w:sz w:val="20"/>
          <w:szCs w:val="20"/>
        </w:rPr>
        <w:t>egz</w:t>
      </w:r>
      <w:proofErr w:type="spellEnd"/>
      <w:r w:rsidRPr="00014556">
        <w:rPr>
          <w:sz w:val="20"/>
          <w:szCs w:val="20"/>
        </w:rPr>
        <w:t xml:space="preserve"> dla każdego rodzaju robót.</w:t>
      </w:r>
    </w:p>
    <w:p w14:paraId="48B24BA2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Uzyskanie innych decyzji lub dokumentów, których potrzeba wyniknie w trakcie projektowania, w celu uzyskania zezwolenia na realizację.</w:t>
      </w:r>
    </w:p>
    <w:p w14:paraId="7B0C5114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Uzyskanie skutecznego zgłoszenia robót budowlanych lub decyzji o pozwoleniu na budowę.</w:t>
      </w:r>
    </w:p>
    <w:p w14:paraId="228F5431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planszy o wym. 100x70 cm, pokazującej zagospodarowanie terenu z grafikami i wizualizacjami elementów ogrodu wraz z legendą – projekt końcowy - 1egz.</w:t>
      </w:r>
    </w:p>
    <w:p w14:paraId="6F9DB33D" w14:textId="77777777" w:rsidR="00014556" w:rsidRPr="00014556" w:rsidRDefault="00014556" w:rsidP="00014556">
      <w:pPr>
        <w:numPr>
          <w:ilvl w:val="0"/>
          <w:numId w:val="19"/>
        </w:numPr>
        <w:rPr>
          <w:sz w:val="20"/>
          <w:szCs w:val="20"/>
        </w:rPr>
      </w:pPr>
      <w:r w:rsidRPr="00014556">
        <w:rPr>
          <w:sz w:val="20"/>
          <w:szCs w:val="20"/>
        </w:rPr>
        <w:t>Opracowanie wersji elektronicznej dokumentacji.</w:t>
      </w:r>
    </w:p>
    <w:p w14:paraId="0FF22A64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>W załączniku mapy poglądowa</w:t>
      </w:r>
    </w:p>
    <w:p w14:paraId="58510249" w14:textId="77777777" w:rsidR="00014556" w:rsidRPr="00014556" w:rsidRDefault="00014556" w:rsidP="00014556">
      <w:pPr>
        <w:rPr>
          <w:sz w:val="20"/>
          <w:szCs w:val="20"/>
        </w:rPr>
      </w:pPr>
    </w:p>
    <w:p w14:paraId="36D1A10F" w14:textId="77777777" w:rsidR="00014556" w:rsidRPr="00014556" w:rsidRDefault="00014556" w:rsidP="00014556">
      <w:pPr>
        <w:rPr>
          <w:b/>
          <w:bCs/>
          <w:sz w:val="20"/>
          <w:szCs w:val="20"/>
        </w:rPr>
      </w:pPr>
      <w:r w:rsidRPr="00014556">
        <w:rPr>
          <w:b/>
          <w:bCs/>
          <w:sz w:val="20"/>
          <w:szCs w:val="20"/>
        </w:rPr>
        <w:t>Termin wykonania zamówienia – 6 miesięcy od daty podpisania umowy</w:t>
      </w:r>
    </w:p>
    <w:p w14:paraId="231C7D90" w14:textId="77777777" w:rsidR="00014556" w:rsidRPr="00014556" w:rsidRDefault="00014556" w:rsidP="00014556">
      <w:pPr>
        <w:rPr>
          <w:sz w:val="20"/>
          <w:szCs w:val="20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014556" w:rsidRPr="00014556" w14:paraId="1E0D277F" w14:textId="77777777" w:rsidTr="00014556"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09D13C" w14:textId="77777777" w:rsidR="00014556" w:rsidRPr="00014556" w:rsidRDefault="00014556" w:rsidP="00014556">
            <w:pPr>
              <w:rPr>
                <w:sz w:val="20"/>
                <w:szCs w:val="20"/>
              </w:rPr>
            </w:pPr>
            <w:r w:rsidRPr="00014556">
              <w:rPr>
                <w:sz w:val="20"/>
                <w:szCs w:val="20"/>
              </w:rPr>
              <w:t>Uwaga:</w:t>
            </w:r>
          </w:p>
          <w:p w14:paraId="6EACAF0E" w14:textId="77777777" w:rsidR="00014556" w:rsidRPr="00014556" w:rsidRDefault="00014556" w:rsidP="00014556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14556">
              <w:rPr>
                <w:sz w:val="20"/>
                <w:szCs w:val="20"/>
              </w:rPr>
              <w:t>Protokół zdawczo – odbiorczy zostanie podpisany przez Zamawiającego z datą nie wcześniejszą niż data uzyskania skutecznego zgłoszenia robót budowlanych lub decyzji o pozwoleniu na budowę.</w:t>
            </w:r>
          </w:p>
          <w:p w14:paraId="71C49821" w14:textId="77777777" w:rsidR="00014556" w:rsidRPr="00014556" w:rsidRDefault="00014556" w:rsidP="00014556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014556">
              <w:rPr>
                <w:sz w:val="20"/>
                <w:szCs w:val="20"/>
              </w:rPr>
              <w:t>Należy uzyskać akceptacje koncepcji od Zamawiającego.</w:t>
            </w:r>
          </w:p>
        </w:tc>
      </w:tr>
    </w:tbl>
    <w:p w14:paraId="79B0F033" w14:textId="77777777" w:rsidR="00014556" w:rsidRPr="00014556" w:rsidRDefault="00014556" w:rsidP="00014556">
      <w:pPr>
        <w:rPr>
          <w:b/>
          <w:bCs/>
          <w:i/>
          <w:iCs/>
          <w:sz w:val="20"/>
          <w:szCs w:val="20"/>
        </w:rPr>
      </w:pPr>
    </w:p>
    <w:p w14:paraId="13FBD628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>Wymagania ogólne:</w:t>
      </w:r>
    </w:p>
    <w:p w14:paraId="3F53794C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Wykonawca zobowiązany będzie uzyskać w imieniu Zamawiającego wszelkie niezbędne warunki techniczne, uzgodnienia, opinie, decyzje i inne wymagane dokumenty, których potrzeba wyniknie w trakcie projektowania.</w:t>
      </w:r>
    </w:p>
    <w:p w14:paraId="00613E5E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Dokumentacje projektowo – kosztorysowe winny być kompleksowym opracowaniem wykonanym zgodnie z obowiązującymi przepisami i normami, na podstawie, której możliwe będzie uzyskanie skutecznego zgłoszenia robót budowlanych, m. in. zgodnie z:</w:t>
      </w:r>
    </w:p>
    <w:p w14:paraId="2DA242E3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Ustawą z dnia 7 lipca 1994 r. Prawo budowlane (</w:t>
      </w:r>
      <w:proofErr w:type="spellStart"/>
      <w:r w:rsidRPr="00014556">
        <w:rPr>
          <w:sz w:val="20"/>
          <w:szCs w:val="20"/>
        </w:rPr>
        <w:t>t.j</w:t>
      </w:r>
      <w:proofErr w:type="spellEnd"/>
      <w:r w:rsidRPr="00014556">
        <w:rPr>
          <w:sz w:val="20"/>
          <w:szCs w:val="20"/>
        </w:rPr>
        <w:t>. Dz. U. z 2023 r. poz. 682, z </w:t>
      </w:r>
      <w:proofErr w:type="spellStart"/>
      <w:r w:rsidRPr="00014556">
        <w:rPr>
          <w:sz w:val="20"/>
          <w:szCs w:val="20"/>
        </w:rPr>
        <w:t>późn</w:t>
      </w:r>
      <w:proofErr w:type="spellEnd"/>
      <w:r w:rsidRPr="00014556">
        <w:rPr>
          <w:sz w:val="20"/>
          <w:szCs w:val="20"/>
        </w:rPr>
        <w:t>. zm.),</w:t>
      </w:r>
    </w:p>
    <w:p w14:paraId="44ECD4C9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Ustawą z dnia 11 września 2019 r. Prawo zamówień publicznych (</w:t>
      </w:r>
      <w:proofErr w:type="spellStart"/>
      <w:r w:rsidRPr="00014556">
        <w:rPr>
          <w:sz w:val="20"/>
          <w:szCs w:val="20"/>
        </w:rPr>
        <w:t>t.j</w:t>
      </w:r>
      <w:proofErr w:type="spellEnd"/>
      <w:r w:rsidRPr="00014556">
        <w:rPr>
          <w:sz w:val="20"/>
          <w:szCs w:val="20"/>
        </w:rPr>
        <w:t>. Dz.U. z 2023, poz. 1605 z </w:t>
      </w:r>
      <w:proofErr w:type="spellStart"/>
      <w:r w:rsidRPr="00014556">
        <w:rPr>
          <w:sz w:val="20"/>
          <w:szCs w:val="20"/>
        </w:rPr>
        <w:t>późn</w:t>
      </w:r>
      <w:proofErr w:type="spellEnd"/>
      <w:r w:rsidRPr="00014556">
        <w:rPr>
          <w:sz w:val="20"/>
          <w:szCs w:val="20"/>
        </w:rPr>
        <w:t>. zm.), dalej jako: ustawa Prawo Zamówień Publicznych lub ustawa PZP.</w:t>
      </w:r>
    </w:p>
    <w:p w14:paraId="4CABEE79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r., poz. 2454).</w:t>
      </w:r>
    </w:p>
    <w:p w14:paraId="7AE86E6C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 U. z 2021, poz. 2458),</w:t>
      </w:r>
    </w:p>
    <w:p w14:paraId="41E1169A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Rozporządzenie Ministra Inwestycji i Rozwoju z dnia 2 marca 1999 r. w sprawie warunków technicznych, jakim powinny odpowiadać budynki i ich usytuowanie (Dz.U. z 2022 r. 1225 z </w:t>
      </w:r>
      <w:proofErr w:type="spellStart"/>
      <w:r w:rsidRPr="00014556">
        <w:rPr>
          <w:sz w:val="20"/>
          <w:szCs w:val="20"/>
        </w:rPr>
        <w:t>późn</w:t>
      </w:r>
      <w:proofErr w:type="spellEnd"/>
      <w:r w:rsidRPr="00014556">
        <w:rPr>
          <w:sz w:val="20"/>
          <w:szCs w:val="20"/>
        </w:rPr>
        <w:t>. zm.)</w:t>
      </w:r>
    </w:p>
    <w:p w14:paraId="732CE50A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1C5B9B55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Wykonawca podczas opracowania dokumentacji zobowiązany będzie na bieżąco uzgadniać z Zamawiającym szczegółowe rozwiązania techniczne.</w:t>
      </w:r>
      <w:r w:rsidRPr="00014556">
        <w:rPr>
          <w:b/>
          <w:bCs/>
          <w:sz w:val="20"/>
          <w:szCs w:val="20"/>
        </w:rPr>
        <w:t xml:space="preserve"> </w:t>
      </w:r>
      <w:r w:rsidRPr="00014556">
        <w:rPr>
          <w:sz w:val="20"/>
          <w:szCs w:val="20"/>
        </w:rPr>
        <w:t>W szczególności Zamawiający wymaga przedstawienia mu do akceptacji projektu koncepcyjnego. Projekt koncepcyjny należy przedstawić Zamawiającemu w terminie do 3 tygodni od daty zawarcia umowy.</w:t>
      </w:r>
    </w:p>
    <w:p w14:paraId="0162D889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Wykonawca na bieżąco będzie informował Zamawiającego o postępie prac nad dokumentacją przekazując mu kopie wystąpień o warunki, uzgodnienia, opinie oraz kopie zgłoszenia zamiaru wykonania robót budowlanych.</w:t>
      </w:r>
    </w:p>
    <w:p w14:paraId="4819AC47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Wykonawca zobowiązany jest uzgodnić z Zamawiającym założenia wyjściowe do kosztorysowania.</w:t>
      </w:r>
    </w:p>
    <w:p w14:paraId="1BF2F597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Zamawiający zastrzega sobie możliwość ustalenia nazwy dokumentacji, w uzgodnieniu z Projektantem oraz właściwym organem zezwalającym na realizację robót.</w:t>
      </w:r>
    </w:p>
    <w:p w14:paraId="52C45FF8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Zestawienie drzew i krzewów przewidzianych do wycinki, winno zawierać zestawienie drzew z podaniem ilości, gatunku i obwodu oraz krzewów z podaniem gatunków i powierzchni.</w:t>
      </w:r>
    </w:p>
    <w:p w14:paraId="52A29D30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lastRenderedPageBreak/>
        <w:t>Projekty wykonawcze powinny uzupełniać i uszczegóławiać projekt budowlany w zakresie i stopniu dokładności niezbędnym do sporządzenia przedmiaru robót, kosztorysu inwestorskiego, przygotowania oferty przez Wykonawcę i realizacji robót budowlanych.</w:t>
      </w:r>
    </w:p>
    <w:p w14:paraId="43750A16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 projektów należy załączyć:</w:t>
      </w:r>
    </w:p>
    <w:p w14:paraId="7C10CB0D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kserokopie (potwierdzone "za zgodność z oryginałem") uprawnień budowlanych (projektowych) oraz aktualnych zaświadczeń o przynależności do właściwej izby samorządu zawodowego,</w:t>
      </w:r>
    </w:p>
    <w:p w14:paraId="2B4AA27E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oświadczenie projektantów, a także sprawdzającego o sporządzeniu projektu budowlanego zgodnie z obowiązującymi przepisami i zasadami wiedzy technicznej.</w:t>
      </w:r>
    </w:p>
    <w:p w14:paraId="69487D7C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Dokumentacja powinna zawierać oświadczenie Projektanta o jej kompletności i przydatności z punktu widzenia celu, któremu ma służyć.</w:t>
      </w:r>
    </w:p>
    <w:p w14:paraId="1D02E35A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Zamawiający wymaga przekazania dokumentacji w wersji papierowej w ilościach określonych w "Głównym zakresie rzeczowym". Egzemplarze dokumentacji, które są przekazywane instytucjom przy uzgodnieniu dokumentacji nie będą wliczone w tę ilość.</w:t>
      </w:r>
    </w:p>
    <w:p w14:paraId="12D8BD5A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Dokumentację należy przekazać w wersji elektronicznej na nośniku / -ach (pamięć masowa) w 2 kompletach, osobno dla każdego etapu:</w:t>
      </w:r>
    </w:p>
    <w:p w14:paraId="1FE4EE61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 formacie pdf,</w:t>
      </w:r>
    </w:p>
    <w:p w14:paraId="2C99BA0F" w14:textId="77777777" w:rsidR="00014556" w:rsidRPr="00014556" w:rsidRDefault="00014556" w:rsidP="00014556">
      <w:pPr>
        <w:numPr>
          <w:ilvl w:val="1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 formacie edytowalnym:</w:t>
      </w:r>
    </w:p>
    <w:p w14:paraId="20839B7B" w14:textId="77777777" w:rsidR="00014556" w:rsidRPr="00014556" w:rsidRDefault="00014556" w:rsidP="00014556">
      <w:pPr>
        <w:numPr>
          <w:ilvl w:val="2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dokumenty tekstowe – </w:t>
      </w:r>
      <w:proofErr w:type="spellStart"/>
      <w:r w:rsidRPr="00014556">
        <w:rPr>
          <w:sz w:val="20"/>
          <w:szCs w:val="20"/>
        </w:rPr>
        <w:t>doc</w:t>
      </w:r>
      <w:proofErr w:type="spellEnd"/>
      <w:r w:rsidRPr="00014556">
        <w:rPr>
          <w:sz w:val="20"/>
          <w:szCs w:val="20"/>
        </w:rPr>
        <w:t xml:space="preserve"> lub </w:t>
      </w:r>
      <w:proofErr w:type="spellStart"/>
      <w:r w:rsidRPr="00014556">
        <w:rPr>
          <w:sz w:val="20"/>
          <w:szCs w:val="20"/>
        </w:rPr>
        <w:t>odt</w:t>
      </w:r>
      <w:proofErr w:type="spellEnd"/>
      <w:r w:rsidRPr="00014556">
        <w:rPr>
          <w:sz w:val="20"/>
          <w:szCs w:val="20"/>
        </w:rPr>
        <w:t>,</w:t>
      </w:r>
    </w:p>
    <w:p w14:paraId="73F082D7" w14:textId="77777777" w:rsidR="00014556" w:rsidRPr="00014556" w:rsidRDefault="00014556" w:rsidP="00014556">
      <w:pPr>
        <w:numPr>
          <w:ilvl w:val="2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pliki graficzne – </w:t>
      </w:r>
      <w:proofErr w:type="spellStart"/>
      <w:r w:rsidRPr="00014556">
        <w:rPr>
          <w:sz w:val="20"/>
          <w:szCs w:val="20"/>
        </w:rPr>
        <w:t>dwg</w:t>
      </w:r>
      <w:proofErr w:type="spellEnd"/>
      <w:r w:rsidRPr="00014556">
        <w:rPr>
          <w:sz w:val="20"/>
          <w:szCs w:val="20"/>
        </w:rPr>
        <w:t xml:space="preserve"> lub </w:t>
      </w:r>
      <w:proofErr w:type="spellStart"/>
      <w:r w:rsidRPr="00014556">
        <w:rPr>
          <w:sz w:val="20"/>
          <w:szCs w:val="20"/>
        </w:rPr>
        <w:t>dxf</w:t>
      </w:r>
      <w:proofErr w:type="spellEnd"/>
      <w:r w:rsidRPr="00014556">
        <w:rPr>
          <w:sz w:val="20"/>
          <w:szCs w:val="20"/>
        </w:rPr>
        <w:t>,</w:t>
      </w:r>
    </w:p>
    <w:p w14:paraId="6CD8650B" w14:textId="77777777" w:rsidR="00014556" w:rsidRPr="00014556" w:rsidRDefault="00014556" w:rsidP="00014556">
      <w:pPr>
        <w:numPr>
          <w:ilvl w:val="2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kosztorysy i przedmiary – </w:t>
      </w:r>
      <w:proofErr w:type="spellStart"/>
      <w:r w:rsidRPr="00014556">
        <w:rPr>
          <w:sz w:val="20"/>
          <w:szCs w:val="20"/>
        </w:rPr>
        <w:t>ath</w:t>
      </w:r>
      <w:proofErr w:type="spellEnd"/>
      <w:r w:rsidRPr="00014556">
        <w:rPr>
          <w:sz w:val="20"/>
          <w:szCs w:val="20"/>
        </w:rPr>
        <w:t>,</w:t>
      </w:r>
    </w:p>
    <w:p w14:paraId="44A94969" w14:textId="77777777" w:rsidR="00014556" w:rsidRPr="00014556" w:rsidRDefault="00014556" w:rsidP="00014556">
      <w:pPr>
        <w:numPr>
          <w:ilvl w:val="2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 xml:space="preserve">tabele, zestawienia np. kosztorysów branżowych – xls lub </w:t>
      </w:r>
      <w:proofErr w:type="spellStart"/>
      <w:r w:rsidRPr="00014556">
        <w:rPr>
          <w:sz w:val="20"/>
          <w:szCs w:val="20"/>
        </w:rPr>
        <w:t>ods</w:t>
      </w:r>
      <w:proofErr w:type="spellEnd"/>
      <w:r w:rsidRPr="00014556">
        <w:rPr>
          <w:sz w:val="20"/>
          <w:szCs w:val="20"/>
        </w:rPr>
        <w:t>.</w:t>
      </w:r>
    </w:p>
    <w:p w14:paraId="2D722912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Dokumentację projektową należy opracować w sposób umożliwiający Zamawiającemu prawidłowe udzielenie zamówienia na realizację robót zgodnie z ustawą Prawo zamówień publicznych, a także na jej podstawie realizację pełnego zakresu robót budowlanych, niezbędnych dla użytkowania obiektu zgodnie z przeznaczeniem.</w:t>
      </w:r>
    </w:p>
    <w:p w14:paraId="0F9E6EE9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Dokumentacja projektowa w zakresie opisu proponowanych materiałów i urządzeń powinna być wykonana zgodnie z art. 99 ust. 1-7 ustawy Prawo zamówień publicznych.</w:t>
      </w:r>
    </w:p>
    <w:p w14:paraId="4C118C2D" w14:textId="77777777" w:rsidR="00014556" w:rsidRPr="00014556" w:rsidRDefault="00014556" w:rsidP="00014556">
      <w:pPr>
        <w:rPr>
          <w:sz w:val="20"/>
          <w:szCs w:val="20"/>
        </w:rPr>
      </w:pPr>
      <w:r w:rsidRPr="00014556">
        <w:rPr>
          <w:sz w:val="20"/>
          <w:szCs w:val="20"/>
        </w:rPr>
        <w:t xml:space="preserve"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99 ust. 1-7 ustawy Prawo zamówień publicznych, wówczas </w:t>
      </w:r>
      <w:r w:rsidRPr="00014556">
        <w:rPr>
          <w:sz w:val="20"/>
          <w:szCs w:val="20"/>
          <w:u w:val="single"/>
        </w:rPr>
        <w:t>jest obowiązany wskazać w dokumentacji, że dopuszcza oferowanie materiałów lub rozwiązań równoważnych oraz zobowiązany jest doprecyzować zakres dopuszczalnej równoważności.</w:t>
      </w:r>
    </w:p>
    <w:p w14:paraId="583B88A4" w14:textId="77777777" w:rsidR="00014556" w:rsidRPr="00014556" w:rsidRDefault="00014556" w:rsidP="00014556">
      <w:pPr>
        <w:numPr>
          <w:ilvl w:val="0"/>
          <w:numId w:val="21"/>
        </w:numPr>
        <w:rPr>
          <w:sz w:val="20"/>
          <w:szCs w:val="20"/>
        </w:rPr>
      </w:pPr>
      <w:r w:rsidRPr="00014556">
        <w:rPr>
          <w:sz w:val="20"/>
          <w:szCs w:val="20"/>
        </w:rPr>
        <w:t>Wykonawca zobowiązany będzie do udzielenia odpowiedzi do opracowanej dokumentacji podczas prowadzonego postępowania o udzielenie zamówienia publicznego na wykonanie robót budowlanych.</w:t>
      </w:r>
    </w:p>
    <w:p w14:paraId="7EF5E3CD" w14:textId="77777777" w:rsidR="00014556" w:rsidRPr="00014556" w:rsidRDefault="00014556" w:rsidP="00014556">
      <w:pPr>
        <w:rPr>
          <w:sz w:val="20"/>
          <w:szCs w:val="20"/>
        </w:rPr>
      </w:pPr>
    </w:p>
    <w:p w14:paraId="3A3122B7" w14:textId="77777777" w:rsidR="00014556" w:rsidRPr="00014556" w:rsidRDefault="00014556" w:rsidP="00014556">
      <w:pPr>
        <w:rPr>
          <w:sz w:val="20"/>
          <w:szCs w:val="20"/>
        </w:rPr>
      </w:pPr>
    </w:p>
    <w:p w14:paraId="0A0D880C" w14:textId="77777777" w:rsidR="00014556" w:rsidRPr="00014556" w:rsidRDefault="00014556" w:rsidP="00014556">
      <w:pPr>
        <w:ind w:left="3402"/>
        <w:jc w:val="center"/>
        <w:rPr>
          <w:sz w:val="20"/>
          <w:szCs w:val="20"/>
        </w:rPr>
      </w:pPr>
      <w:r w:rsidRPr="00014556">
        <w:rPr>
          <w:sz w:val="20"/>
          <w:szCs w:val="20"/>
        </w:rPr>
        <w:t>Kierownik Biura Architekta Miejskiego</w:t>
      </w:r>
    </w:p>
    <w:p w14:paraId="4428E55D" w14:textId="77777777" w:rsidR="00014556" w:rsidRPr="00014556" w:rsidRDefault="00014556" w:rsidP="00014556">
      <w:pPr>
        <w:ind w:left="3402"/>
        <w:jc w:val="center"/>
        <w:rPr>
          <w:sz w:val="20"/>
          <w:szCs w:val="20"/>
        </w:rPr>
      </w:pPr>
      <w:r w:rsidRPr="00014556">
        <w:rPr>
          <w:sz w:val="20"/>
          <w:szCs w:val="20"/>
        </w:rPr>
        <w:t>--------</w:t>
      </w:r>
    </w:p>
    <w:p w14:paraId="6FF3F2AE" w14:textId="77777777" w:rsidR="00014556" w:rsidRPr="00014556" w:rsidRDefault="00014556" w:rsidP="00014556">
      <w:pPr>
        <w:ind w:left="3402"/>
        <w:jc w:val="center"/>
        <w:rPr>
          <w:sz w:val="20"/>
          <w:szCs w:val="20"/>
        </w:rPr>
      </w:pPr>
      <w:r w:rsidRPr="00014556">
        <w:rPr>
          <w:sz w:val="20"/>
          <w:szCs w:val="20"/>
        </w:rPr>
        <w:t xml:space="preserve">mgr </w:t>
      </w:r>
      <w:proofErr w:type="spellStart"/>
      <w:r w:rsidRPr="00014556">
        <w:rPr>
          <w:sz w:val="20"/>
          <w:szCs w:val="20"/>
        </w:rPr>
        <w:t>inż</w:t>
      </w:r>
      <w:proofErr w:type="spellEnd"/>
      <w:r w:rsidRPr="00014556">
        <w:rPr>
          <w:sz w:val="20"/>
          <w:szCs w:val="20"/>
        </w:rPr>
        <w:t xml:space="preserve"> arch. Marcin Bednarczyk</w:t>
      </w:r>
    </w:p>
    <w:p w14:paraId="61DFD991" w14:textId="761364A0" w:rsidR="00E66DBB" w:rsidRPr="00014556" w:rsidRDefault="00E66DBB" w:rsidP="00014556"/>
    <w:sectPr w:rsidR="00E66DBB" w:rsidRPr="00014556" w:rsidSect="00E66D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FAAA" w14:textId="77777777" w:rsidR="00A7334D" w:rsidRDefault="00A7334D" w:rsidP="00F503BF">
      <w:r>
        <w:separator/>
      </w:r>
    </w:p>
  </w:endnote>
  <w:endnote w:type="continuationSeparator" w:id="0">
    <w:p w14:paraId="1D03C7E2" w14:textId="77777777" w:rsidR="00A7334D" w:rsidRDefault="00A7334D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43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7883C6" w14:textId="77777777" w:rsidR="005443A7" w:rsidRPr="00E04A4F" w:rsidRDefault="005443A7" w:rsidP="005443A7">
            <w:pPr>
              <w:pStyle w:val="Stopka"/>
              <w:jc w:val="center"/>
              <w:rPr>
                <w:sz w:val="18"/>
                <w:szCs w:val="18"/>
              </w:rPr>
            </w:pPr>
            <w:r w:rsidRPr="00E04A4F">
              <w:rPr>
                <w:sz w:val="18"/>
                <w:szCs w:val="18"/>
              </w:rPr>
              <w:t xml:space="preserve">Strona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PAGE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  <w:r w:rsidRPr="00E04A4F">
              <w:rPr>
                <w:sz w:val="18"/>
                <w:szCs w:val="18"/>
              </w:rPr>
              <w:t xml:space="preserve"> z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NUMPAGES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</w:p>
          <w:tbl>
            <w:tblPr>
              <w:tblStyle w:val="Tabela-Siatka"/>
              <w:tblW w:w="10737" w:type="dxa"/>
              <w:tblInd w:w="-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6785"/>
              <w:gridCol w:w="3109"/>
            </w:tblGrid>
            <w:tr w:rsidR="005443A7" w14:paraId="5338E8FE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6A1E4D2C" w14:textId="77777777" w:rsidR="005443A7" w:rsidRPr="00E55F5F" w:rsidRDefault="005443A7" w:rsidP="002F5DFC">
                  <w:pPr>
                    <w:spacing w:line="300" w:lineRule="auto"/>
                    <w:ind w:right="-387"/>
                    <w:jc w:val="left"/>
                    <w:rPr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 wp14:anchorId="082C38BC" wp14:editId="23892FE8">
                        <wp:extent cx="300355" cy="351845"/>
                        <wp:effectExtent l="0" t="0" r="4445" b="3810"/>
                        <wp:docPr id="156215980" name="Obraz 156215980" descr="Obraz zawierający clipart, Grafika, symbol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29" descr="Obraz zawierający clipart, Grafika, symbol, projekt graficzny&#10;&#10;Opis wygenerowany automatycznie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61" cy="35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5" w:type="dxa"/>
                  <w:vAlign w:val="center"/>
                </w:tcPr>
                <w:p w14:paraId="27838281" w14:textId="77777777" w:rsidR="005443A7" w:rsidRPr="00E55F5F" w:rsidRDefault="005443A7" w:rsidP="002F5DFC">
                  <w:pPr>
                    <w:jc w:val="left"/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color w:val="1CA0DC"/>
                      <w:sz w:val="15"/>
                      <w:szCs w:val="15"/>
                    </w:rPr>
                    <w:t>Urząd Miejski w Starachowicach</w:t>
                  </w:r>
                  <w:r>
                    <w:rPr>
                      <w:b/>
                      <w:bCs/>
                      <w:color w:val="1CA0DC"/>
                      <w:sz w:val="15"/>
                      <w:szCs w:val="15"/>
                    </w:rPr>
                    <w:br/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t>ul. Radomska 45, 27-200 Starachowice</w:t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br/>
                    <w:t>+48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41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27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38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200</w:t>
                  </w:r>
                  <w:r>
                    <w:rPr>
                      <w:color w:val="1CA0DC"/>
                      <w:sz w:val="15"/>
                      <w:szCs w:val="15"/>
                    </w:rPr>
                    <w:t>, skrzynkapodawcza@um.starachowice.pl</w:t>
                  </w:r>
                </w:p>
              </w:tc>
              <w:tc>
                <w:tcPr>
                  <w:tcW w:w="3109" w:type="dxa"/>
                  <w:vAlign w:val="center"/>
                </w:tcPr>
                <w:p w14:paraId="7B324974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sz w:val="18"/>
                      <w:szCs w:val="18"/>
                    </w:rPr>
                  </w:pPr>
                  <w:r w:rsidRPr="009D013B">
                    <w:rPr>
                      <w:color w:val="1CA0DC"/>
                      <w:sz w:val="18"/>
                      <w:szCs w:val="18"/>
                    </w:rPr>
                    <w:t>www.</w:t>
                  </w:r>
                  <w:r w:rsidRPr="009D013B">
                    <w:rPr>
                      <w:b/>
                      <w:bCs/>
                      <w:color w:val="1CA0DC"/>
                      <w:sz w:val="18"/>
                      <w:szCs w:val="18"/>
                    </w:rPr>
                    <w:t>starachowice</w:t>
                  </w:r>
                  <w:r w:rsidRPr="009D013B">
                    <w:rPr>
                      <w:color w:val="1CA0DC"/>
                      <w:sz w:val="18"/>
                      <w:szCs w:val="18"/>
                    </w:rPr>
                    <w:t>.eu</w:t>
                  </w:r>
                </w:p>
              </w:tc>
            </w:tr>
            <w:tr w:rsidR="005443A7" w14:paraId="62FC67EF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494F29DF" w14:textId="77777777" w:rsidR="005443A7" w:rsidRPr="00E55F5F" w:rsidRDefault="005443A7" w:rsidP="005443A7">
                  <w:pPr>
                    <w:spacing w:line="300" w:lineRule="auto"/>
                    <w:ind w:right="-387"/>
                    <w:rPr>
                      <w:b/>
                      <w:bCs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7D06226E" w14:textId="77777777" w:rsidR="005443A7" w:rsidRPr="00E55F5F" w:rsidRDefault="005443A7" w:rsidP="005443A7">
                  <w:pPr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</w:p>
              </w:tc>
              <w:tc>
                <w:tcPr>
                  <w:tcW w:w="3109" w:type="dxa"/>
                  <w:vAlign w:val="center"/>
                </w:tcPr>
                <w:p w14:paraId="6F63CEAB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color w:val="1CA0DC"/>
                      <w:sz w:val="18"/>
                      <w:szCs w:val="18"/>
                    </w:rPr>
                  </w:pPr>
                </w:p>
              </w:tc>
            </w:tr>
          </w:tbl>
          <w:p w14:paraId="700A1CA5" w14:textId="10BF504E" w:rsidR="005443A7" w:rsidRDefault="00014556">
            <w:pPr>
              <w:pStyle w:val="Stopka"/>
            </w:pPr>
          </w:p>
        </w:sdtContent>
      </w:sdt>
    </w:sdtContent>
  </w:sdt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97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3"/>
      <w:gridCol w:w="222"/>
      <w:gridCol w:w="222"/>
    </w:tblGrid>
    <w:tr w:rsidR="00795569" w14:paraId="571F4006" w14:textId="77777777" w:rsidTr="005443A7">
      <w:trPr>
        <w:trHeight w:val="851"/>
      </w:trPr>
      <w:tc>
        <w:tcPr>
          <w:tcW w:w="10953" w:type="dxa"/>
          <w:vAlign w:val="center"/>
        </w:tcPr>
        <w:p w14:paraId="7D6D540C" w14:textId="77777777" w:rsidR="00C729E0" w:rsidRDefault="00795569" w:rsidP="005443A7">
          <w:pPr>
            <w:pStyle w:val="Stopka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4E8020A" wp14:editId="33A32DFF">
                    <wp:simplePos x="0" y="0"/>
                    <wp:positionH relativeFrom="column">
                      <wp:posOffset>-476361</wp:posOffset>
                    </wp:positionH>
                    <wp:positionV relativeFrom="paragraph">
                      <wp:posOffset>75813</wp:posOffset>
                    </wp:positionV>
                    <wp:extent cx="6701127" cy="0"/>
                    <wp:effectExtent l="0" t="0" r="5080" b="12700"/>
                    <wp:wrapNone/>
                    <wp:docPr id="1261550483" name="Łącznik prosty 12615504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011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1CA0D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7AD422" id="Łącznik prosty 12615504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      </w:pict>
              </mc:Fallback>
            </mc:AlternateContent>
          </w:r>
        </w:p>
        <w:sdt>
          <w:sdtPr>
            <w:id w:val="-1902280167"/>
            <w:docPartObj>
              <w:docPartGallery w:val="Page Numbers (Top of Page)"/>
              <w:docPartUnique/>
            </w:docPartObj>
          </w:sdtPr>
          <w:sdtEndPr/>
          <w:sdtContent>
            <w:p w14:paraId="246FD3C1" w14:textId="40B867A7" w:rsidR="005443A7" w:rsidRPr="00F9123F" w:rsidRDefault="005443A7" w:rsidP="005443A7">
              <w:pPr>
                <w:pStyle w:val="Stopka"/>
                <w:jc w:val="center"/>
                <w:rPr>
                  <w:sz w:val="16"/>
                  <w:szCs w:val="16"/>
                </w:rPr>
              </w:pPr>
              <w:r w:rsidRPr="00F9123F">
                <w:rPr>
                  <w:sz w:val="16"/>
                  <w:szCs w:val="16"/>
                </w:rPr>
                <w:t xml:space="preserve">Strona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PAGE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  <w:r w:rsidRPr="00F9123F">
                <w:rPr>
                  <w:sz w:val="16"/>
                  <w:szCs w:val="16"/>
                </w:rPr>
                <w:t xml:space="preserve"> z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NUMPAGES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</w:p>
            <w:tbl>
              <w:tblPr>
                <w:tblStyle w:val="Tabela-Siatka"/>
                <w:tblW w:w="1073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43"/>
                <w:gridCol w:w="6785"/>
                <w:gridCol w:w="3109"/>
              </w:tblGrid>
              <w:tr w:rsidR="005443A7" w14:paraId="69A68832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711B59C5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5025EF6" wp14:editId="6701D93C">
                          <wp:extent cx="300355" cy="351845"/>
                          <wp:effectExtent l="0" t="0" r="4445" b="3810"/>
                          <wp:docPr id="1976162456" name="Obraz 1976162456" descr="Obraz zawierający clipart, Grafika, symbol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Obraz 29" descr="Obraz zawierający clipart, Grafika, symbol, projekt graficzny&#10;&#10;Opis wygenerowany automatyczni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3961" cy="35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785" w:type="dxa"/>
                    <w:vAlign w:val="center"/>
                  </w:tcPr>
                  <w:p w14:paraId="414FBF6C" w14:textId="77777777" w:rsidR="005443A7" w:rsidRPr="00E55F5F" w:rsidRDefault="005443A7" w:rsidP="002F5DFC">
                    <w:pPr>
                      <w:jc w:val="left"/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t>Urząd Miejski w Starachowicach</w:t>
                    </w:r>
                    <w: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br/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t>ul. Radomska 45, 27-200 Starachowice</w:t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br/>
                      <w:t>+48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41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27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38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200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>, skrzynkapodawcza@um.starachowice.pl</w:t>
                    </w:r>
                  </w:p>
                </w:tc>
                <w:tc>
                  <w:tcPr>
                    <w:tcW w:w="3109" w:type="dxa"/>
                    <w:vAlign w:val="center"/>
                  </w:tcPr>
                  <w:p w14:paraId="2B6F5898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9D013B">
                      <w:rPr>
                        <w:color w:val="1CA0DC"/>
                        <w:sz w:val="18"/>
                        <w:szCs w:val="18"/>
                      </w:rPr>
                      <w:t>www.</w:t>
                    </w:r>
                    <w:r w:rsidRPr="009D013B">
                      <w:rPr>
                        <w:b/>
                        <w:bCs/>
                        <w:color w:val="1CA0DC"/>
                        <w:sz w:val="18"/>
                        <w:szCs w:val="18"/>
                      </w:rPr>
                      <w:t>starachowice</w:t>
                    </w:r>
                    <w:r w:rsidRPr="009D013B">
                      <w:rPr>
                        <w:color w:val="1CA0DC"/>
                        <w:sz w:val="18"/>
                        <w:szCs w:val="18"/>
                      </w:rPr>
                      <w:t>.eu</w:t>
                    </w:r>
                  </w:p>
                </w:tc>
              </w:tr>
              <w:tr w:rsidR="005443A7" w14:paraId="26EF02EC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34C3E338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b/>
                        <w:bCs/>
                        <w:noProof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6785" w:type="dxa"/>
                    <w:vAlign w:val="center"/>
                  </w:tcPr>
                  <w:p w14:paraId="59F0BB40" w14:textId="77777777" w:rsidR="005443A7" w:rsidRPr="00E55F5F" w:rsidRDefault="005443A7" w:rsidP="005443A7">
                    <w:pP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109" w:type="dxa"/>
                    <w:vAlign w:val="center"/>
                  </w:tcPr>
                  <w:p w14:paraId="034C7346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color w:val="1CA0DC"/>
                        <w:sz w:val="18"/>
                        <w:szCs w:val="18"/>
                      </w:rPr>
                    </w:pPr>
                  </w:p>
                </w:tc>
              </w:tr>
            </w:tbl>
            <w:p w14:paraId="3F99D8A0" w14:textId="3B9EEF75" w:rsidR="00795569" w:rsidRPr="005443A7" w:rsidRDefault="00014556" w:rsidP="005443A7">
              <w:pPr>
                <w:pStyle w:val="Stopka"/>
                <w:rPr>
                  <w:rFonts w:ascii="Arial" w:hAnsi="Arial" w:cs="Arial"/>
                </w:rPr>
              </w:pPr>
            </w:p>
          </w:sdtContent>
        </w:sdt>
      </w:tc>
      <w:tc>
        <w:tcPr>
          <w:tcW w:w="222" w:type="dxa"/>
          <w:vAlign w:val="center"/>
        </w:tcPr>
        <w:p w14:paraId="0C184706" w14:textId="03E3EFED" w:rsidR="00795569" w:rsidRPr="00E55F5F" w:rsidRDefault="00795569" w:rsidP="00795569">
          <w:pPr>
            <w:rPr>
              <w:b/>
              <w:bCs/>
              <w:color w:val="1CA0DC"/>
              <w:sz w:val="15"/>
              <w:szCs w:val="15"/>
            </w:rPr>
          </w:pPr>
        </w:p>
      </w:tc>
      <w:tc>
        <w:tcPr>
          <w:tcW w:w="222" w:type="dxa"/>
          <w:vAlign w:val="center"/>
        </w:tcPr>
        <w:p w14:paraId="1A695CF1" w14:textId="7DA02622" w:rsidR="00795569" w:rsidRPr="009D013B" w:rsidRDefault="00795569" w:rsidP="00795569">
          <w:pPr>
            <w:spacing w:line="300" w:lineRule="auto"/>
            <w:jc w:val="right"/>
            <w:rPr>
              <w:sz w:val="18"/>
              <w:szCs w:val="18"/>
            </w:rPr>
          </w:pPr>
        </w:p>
      </w:tc>
    </w:tr>
  </w:tbl>
  <w:p w14:paraId="5335EDFD" w14:textId="77777777" w:rsidR="009342D3" w:rsidRDefault="0093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3C67" w14:textId="77777777" w:rsidR="00A7334D" w:rsidRDefault="00A7334D" w:rsidP="00F503BF">
      <w:r>
        <w:separator/>
      </w:r>
    </w:p>
  </w:footnote>
  <w:footnote w:type="continuationSeparator" w:id="0">
    <w:p w14:paraId="3F9CE6BC" w14:textId="77777777" w:rsidR="00A7334D" w:rsidRDefault="00A7334D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014556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left:0;text-align:left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BE6" w14:textId="594B1FD3" w:rsidR="001007E8" w:rsidRDefault="00014556" w:rsidP="001007E8">
    <w:pPr>
      <w:tabs>
        <w:tab w:val="left" w:pos="3117"/>
      </w:tabs>
      <w:spacing w:before="123" w:line="249" w:lineRule="auto"/>
      <w:ind w:right="118"/>
      <w:rPr>
        <w:rFonts w:ascii="Open Sans Regular" w:hAnsi="Open Sans Regular"/>
        <w:color w:val="231F20"/>
        <w:spacing w:val="-2"/>
        <w:szCs w:val="28"/>
      </w:rPr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left:0;text-align:left;margin-left:-52.9pt;margin-top:-68.75pt;width:596pt;height:843pt;z-index:-251635712;mso-wrap-edited:f;mso-width-percent:0;mso-height-percent:0;mso-position-horizontal-relative:margin;mso-position-vertical-relative:margin;mso-width-percent:0;mso-height-percent:0" o:allowincell="f">
          <v:imagedata r:id="rId1" o:title="znak wodny"/>
          <w10:wrap anchorx="margin" anchory="margin"/>
        </v:shape>
      </w:pict>
    </w:r>
    <w:r w:rsidR="007E3CEF">
      <w:rPr>
        <w:noProof/>
      </w:rPr>
      <w:drawing>
        <wp:anchor distT="0" distB="0" distL="114300" distR="114300" simplePos="0" relativeHeight="251686912" behindDoc="1" locked="0" layoutInCell="1" allowOverlap="1" wp14:anchorId="74A88BAA" wp14:editId="5FD6ACFB">
          <wp:simplePos x="0" y="0"/>
          <wp:positionH relativeFrom="column">
            <wp:posOffset>-54610</wp:posOffset>
          </wp:positionH>
          <wp:positionV relativeFrom="paragraph">
            <wp:posOffset>36830</wp:posOffset>
          </wp:positionV>
          <wp:extent cx="1943100" cy="723900"/>
          <wp:effectExtent l="0" t="0" r="0" b="0"/>
          <wp:wrapNone/>
          <wp:docPr id="1345806585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7E8">
      <w:rPr>
        <w:rFonts w:ascii="Open Sans Regular" w:hAnsi="Open Sans Regular"/>
        <w:color w:val="231F20"/>
        <w:spacing w:val="-2"/>
        <w:szCs w:val="28"/>
      </w:rPr>
      <w:tab/>
    </w:r>
  </w:p>
  <w:p w14:paraId="607C559C" w14:textId="2ECC12BB" w:rsidR="00F503BF" w:rsidRDefault="00F503BF" w:rsidP="00C15E80">
    <w:pPr>
      <w:pStyle w:val="Nagwek"/>
      <w:tabs>
        <w:tab w:val="clear" w:pos="4536"/>
        <w:tab w:val="clear" w:pos="9072"/>
        <w:tab w:val="left" w:pos="1709"/>
      </w:tabs>
    </w:pP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343"/>
    </w:tblGrid>
    <w:tr w:rsidR="00E66DBB" w14:paraId="76AAFA5C" w14:textId="77777777" w:rsidTr="00E66DBB">
      <w:trPr>
        <w:gridAfter w:val="1"/>
        <w:wAfter w:w="343" w:type="dxa"/>
        <w:trHeight w:val="1560"/>
        <w:jc w:val="center"/>
      </w:trPr>
      <w:tc>
        <w:tcPr>
          <w:tcW w:w="8931" w:type="dxa"/>
          <w:vAlign w:val="center"/>
        </w:tcPr>
        <w:p w14:paraId="3C494873" w14:textId="77777777" w:rsidR="00E66DBB" w:rsidRDefault="00E66DBB" w:rsidP="00795569">
          <w:pPr>
            <w:tabs>
              <w:tab w:val="left" w:pos="3117"/>
            </w:tabs>
            <w:spacing w:before="123" w:line="249" w:lineRule="auto"/>
            <w:ind w:right="118"/>
          </w:pPr>
          <w:r>
            <w:rPr>
              <w:noProof/>
            </w:rPr>
            <w:drawing>
              <wp:inline distT="0" distB="0" distL="0" distR="0" wp14:anchorId="606788A0" wp14:editId="7EF15849">
                <wp:extent cx="680720" cy="680720"/>
                <wp:effectExtent l="0" t="0" r="5080" b="5080"/>
                <wp:docPr id="1598655215" name="Obraz 1598655215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2B08" w:rsidRPr="002F5DFC" w14:paraId="51DAF305" w14:textId="77777777" w:rsidTr="00E66DBB">
      <w:tblPrEx>
        <w:jc w:val="left"/>
      </w:tblPrEx>
      <w:trPr>
        <w:trHeight w:val="312"/>
      </w:trPr>
      <w:tc>
        <w:tcPr>
          <w:tcW w:w="9274" w:type="dxa"/>
          <w:gridSpan w:val="2"/>
        </w:tcPr>
        <w:p w14:paraId="145FC8AA" w14:textId="67A02EDC" w:rsidR="00E66DBB" w:rsidRDefault="00E66DBB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>
            <w:t>Załącznik nr 1</w:t>
          </w:r>
        </w:p>
        <w:p w14:paraId="6CF01823" w14:textId="7A17EA58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 w:rsidRPr="002F5DFC">
            <w:t xml:space="preserve">Starachowice, dnia </w:t>
          </w:r>
          <w:r w:rsidR="00E66DBB">
            <w:t>04.01</w:t>
          </w:r>
          <w:r w:rsidRPr="002F5DFC">
            <w:t>.2024 r.</w:t>
          </w:r>
        </w:p>
      </w:tc>
    </w:tr>
    <w:tr w:rsidR="00CE2B08" w:rsidRPr="002F5DFC" w14:paraId="2D1647F1" w14:textId="77777777" w:rsidTr="00E66DBB">
      <w:tblPrEx>
        <w:jc w:val="left"/>
      </w:tblPrEx>
      <w:trPr>
        <w:trHeight w:val="312"/>
      </w:trPr>
      <w:tc>
        <w:tcPr>
          <w:tcW w:w="9274" w:type="dxa"/>
          <w:gridSpan w:val="2"/>
        </w:tcPr>
        <w:p w14:paraId="57A9EDD7" w14:textId="2AD642BB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</w:pPr>
        </w:p>
      </w:tc>
    </w:tr>
  </w:tbl>
  <w:p w14:paraId="6A799E30" w14:textId="07328A89" w:rsidR="00CE2B08" w:rsidRDefault="00014556" w:rsidP="00E66DBB">
    <w:pPr>
      <w:pStyle w:val="Nagwek"/>
      <w:tabs>
        <w:tab w:val="clear" w:pos="4536"/>
        <w:tab w:val="clear" w:pos="9072"/>
        <w:tab w:val="left" w:pos="2355"/>
      </w:tabs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8" type="#_x0000_t75" alt="" style="position:absolute;left:0;text-align:left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8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3017089"/>
    <w:multiLevelType w:val="hybridMultilevel"/>
    <w:tmpl w:val="2296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0DA"/>
    <w:multiLevelType w:val="hybridMultilevel"/>
    <w:tmpl w:val="E2266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 w15:restartNumberingAfterBreak="0">
    <w:nsid w:val="25B418FD"/>
    <w:multiLevelType w:val="multilevel"/>
    <w:tmpl w:val="CC5CA1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E7E"/>
    <w:multiLevelType w:val="hybridMultilevel"/>
    <w:tmpl w:val="E83C0D6E"/>
    <w:lvl w:ilvl="0" w:tplc="871CDE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C5C"/>
    <w:multiLevelType w:val="hybridMultilevel"/>
    <w:tmpl w:val="23549C24"/>
    <w:lvl w:ilvl="0" w:tplc="83189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17D27"/>
    <w:multiLevelType w:val="multilevel"/>
    <w:tmpl w:val="3B360E4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━"/>
      <w:lvlJc w:val="left"/>
      <w:pPr>
        <w:ind w:left="1134" w:hanging="284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FA2700"/>
    <w:multiLevelType w:val="multilevel"/>
    <w:tmpl w:val="D42AD9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781354"/>
    <w:multiLevelType w:val="hybridMultilevel"/>
    <w:tmpl w:val="955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0914"/>
    <w:multiLevelType w:val="multilevel"/>
    <w:tmpl w:val="C6BE15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FA7AB6"/>
    <w:multiLevelType w:val="multilevel"/>
    <w:tmpl w:val="BF7C9D7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7" w:hanging="283"/>
      </w:pPr>
    </w:lvl>
    <w:lvl w:ilvl="2">
      <w:numFmt w:val="bullet"/>
      <w:lvlText w:val="─"/>
      <w:lvlJc w:val="left"/>
      <w:pPr>
        <w:ind w:left="1020" w:hanging="283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12" w15:restartNumberingAfterBreak="0">
    <w:nsid w:val="5E471FFF"/>
    <w:multiLevelType w:val="multilevel"/>
    <w:tmpl w:val="884EA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11B217A"/>
    <w:multiLevelType w:val="multilevel"/>
    <w:tmpl w:val="F42C007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▪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1B24295"/>
    <w:multiLevelType w:val="multilevel"/>
    <w:tmpl w:val="0E869FB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7" w:hanging="283"/>
      </w:pPr>
    </w:lvl>
    <w:lvl w:ilvl="2">
      <w:numFmt w:val="bullet"/>
      <w:lvlText w:val="─"/>
      <w:lvlJc w:val="left"/>
      <w:pPr>
        <w:ind w:left="1020" w:hanging="283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15" w15:restartNumberingAfterBreak="0">
    <w:nsid w:val="656D5353"/>
    <w:multiLevelType w:val="hybridMultilevel"/>
    <w:tmpl w:val="4950E908"/>
    <w:lvl w:ilvl="0" w:tplc="01D211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B235D"/>
    <w:multiLevelType w:val="hybridMultilevel"/>
    <w:tmpl w:val="A2E23D9A"/>
    <w:lvl w:ilvl="0" w:tplc="52D8A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4131"/>
    <w:multiLevelType w:val="hybridMultilevel"/>
    <w:tmpl w:val="E2266CE4"/>
    <w:lvl w:ilvl="0" w:tplc="033A3A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17C8"/>
    <w:multiLevelType w:val="multilevel"/>
    <w:tmpl w:val="0FFCA98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▪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0170082">
    <w:abstractNumId w:val="2"/>
  </w:num>
  <w:num w:numId="2" w16cid:durableId="1978292390">
    <w:abstractNumId w:val="8"/>
  </w:num>
  <w:num w:numId="3" w16cid:durableId="1000543319">
    <w:abstractNumId w:val="2"/>
  </w:num>
  <w:num w:numId="4" w16cid:durableId="563367945">
    <w:abstractNumId w:val="8"/>
  </w:num>
  <w:num w:numId="5" w16cid:durableId="576794109">
    <w:abstractNumId w:val="0"/>
  </w:num>
  <w:num w:numId="6" w16cid:durableId="14815902">
    <w:abstractNumId w:val="17"/>
  </w:num>
  <w:num w:numId="7" w16cid:durableId="328169234">
    <w:abstractNumId w:val="9"/>
  </w:num>
  <w:num w:numId="8" w16cid:durableId="1615284285">
    <w:abstractNumId w:val="15"/>
  </w:num>
  <w:num w:numId="9" w16cid:durableId="407306645">
    <w:abstractNumId w:val="4"/>
  </w:num>
  <w:num w:numId="10" w16cid:durableId="241374887">
    <w:abstractNumId w:val="16"/>
  </w:num>
  <w:num w:numId="11" w16cid:durableId="613633625">
    <w:abstractNumId w:val="5"/>
  </w:num>
  <w:num w:numId="12" w16cid:durableId="1888176654">
    <w:abstractNumId w:val="1"/>
  </w:num>
  <w:num w:numId="13" w16cid:durableId="1565069853">
    <w:abstractNumId w:val="3"/>
  </w:num>
  <w:num w:numId="14" w16cid:durableId="1815832109">
    <w:abstractNumId w:val="7"/>
  </w:num>
  <w:num w:numId="15" w16cid:durableId="1314480702">
    <w:abstractNumId w:val="13"/>
  </w:num>
  <w:num w:numId="16" w16cid:durableId="1453328895">
    <w:abstractNumId w:val="10"/>
  </w:num>
  <w:num w:numId="17" w16cid:durableId="887180805">
    <w:abstractNumId w:val="11"/>
  </w:num>
  <w:num w:numId="18" w16cid:durableId="64189013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035190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3437470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8145653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14556"/>
    <w:rsid w:val="0006213E"/>
    <w:rsid w:val="000B07F3"/>
    <w:rsid w:val="001007E8"/>
    <w:rsid w:val="001339AB"/>
    <w:rsid w:val="0013658C"/>
    <w:rsid w:val="001B0AC8"/>
    <w:rsid w:val="001F505D"/>
    <w:rsid w:val="00263794"/>
    <w:rsid w:val="00267C5B"/>
    <w:rsid w:val="002B0F3C"/>
    <w:rsid w:val="002C1798"/>
    <w:rsid w:val="002E0CA8"/>
    <w:rsid w:val="002F5DFC"/>
    <w:rsid w:val="00305F4A"/>
    <w:rsid w:val="0033781C"/>
    <w:rsid w:val="00340F4B"/>
    <w:rsid w:val="00341B60"/>
    <w:rsid w:val="00346079"/>
    <w:rsid w:val="003A7B02"/>
    <w:rsid w:val="00406408"/>
    <w:rsid w:val="00484248"/>
    <w:rsid w:val="005443A7"/>
    <w:rsid w:val="00570F44"/>
    <w:rsid w:val="005773CA"/>
    <w:rsid w:val="00597B27"/>
    <w:rsid w:val="005B4352"/>
    <w:rsid w:val="00606E2A"/>
    <w:rsid w:val="00656CF1"/>
    <w:rsid w:val="006C4DA6"/>
    <w:rsid w:val="006E1DDA"/>
    <w:rsid w:val="006E2BA5"/>
    <w:rsid w:val="00715269"/>
    <w:rsid w:val="00756FEC"/>
    <w:rsid w:val="00795569"/>
    <w:rsid w:val="007A4F2F"/>
    <w:rsid w:val="007E3CEF"/>
    <w:rsid w:val="00862A68"/>
    <w:rsid w:val="008648C3"/>
    <w:rsid w:val="00875626"/>
    <w:rsid w:val="0089208B"/>
    <w:rsid w:val="008D14D7"/>
    <w:rsid w:val="009342D3"/>
    <w:rsid w:val="00936622"/>
    <w:rsid w:val="009462FC"/>
    <w:rsid w:val="009603EA"/>
    <w:rsid w:val="009850E5"/>
    <w:rsid w:val="00995D83"/>
    <w:rsid w:val="009A2111"/>
    <w:rsid w:val="009C21F1"/>
    <w:rsid w:val="009D013B"/>
    <w:rsid w:val="00A24347"/>
    <w:rsid w:val="00A7334D"/>
    <w:rsid w:val="00A85E04"/>
    <w:rsid w:val="00B6072C"/>
    <w:rsid w:val="00C15E80"/>
    <w:rsid w:val="00C16289"/>
    <w:rsid w:val="00C729E0"/>
    <w:rsid w:val="00CE2B08"/>
    <w:rsid w:val="00D34CF1"/>
    <w:rsid w:val="00E04A4F"/>
    <w:rsid w:val="00E2744B"/>
    <w:rsid w:val="00E45656"/>
    <w:rsid w:val="00E55F5F"/>
    <w:rsid w:val="00E66DBB"/>
    <w:rsid w:val="00E862F1"/>
    <w:rsid w:val="00EA245D"/>
    <w:rsid w:val="00F503BF"/>
    <w:rsid w:val="00F65D1D"/>
    <w:rsid w:val="00F9123F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pacing w:val="-7"/>
        <w:kern w:val="3"/>
        <w:sz w:val="22"/>
        <w:szCs w:val="22"/>
        <w:lang w:val="en-US" w:eastAsia="en-US" w:bidi="ar-SA"/>
      </w:rPr>
    </w:rPrDefault>
    <w:pPrDefault>
      <w:pPr>
        <w:spacing w:line="25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5569"/>
    <w:rPr>
      <w:color w:val="666666"/>
    </w:rPr>
  </w:style>
  <w:style w:type="paragraph" w:customStyle="1" w:styleId="Standard">
    <w:name w:val="Standard"/>
    <w:rsid w:val="002F5DFC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2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2024-02-12T08:16:00Z</cp:lastPrinted>
  <dcterms:created xsi:type="dcterms:W3CDTF">2024-02-12T08:16:00Z</dcterms:created>
  <dcterms:modified xsi:type="dcterms:W3CDTF">2024-02-12T08:16:00Z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