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1C1F3044" w:rsidR="00DE3AD0" w:rsidRPr="00AB1125" w:rsidRDefault="00FF48CC" w:rsidP="00EA09E6">
      <w:pPr>
        <w:spacing w:after="0" w:line="360" w:lineRule="auto"/>
        <w:rPr>
          <w:rFonts w:ascii="Tahoma" w:hAnsi="Tahoma" w:cs="Tahoma"/>
          <w:b/>
          <w:bCs/>
          <w:color w:val="000000"/>
          <w:spacing w:val="20"/>
          <w:sz w:val="18"/>
          <w:szCs w:val="18"/>
          <w:lang w:eastAsia="pl-PL"/>
        </w:rPr>
      </w:pPr>
      <w:r w:rsidRPr="005B3786">
        <w:rPr>
          <w:rFonts w:ascii="Tahoma" w:hAnsi="Tahoma" w:cs="Tahoma"/>
          <w:b/>
          <w:bCs/>
          <w:color w:val="000000"/>
          <w:spacing w:val="20"/>
          <w:sz w:val="18"/>
          <w:szCs w:val="18"/>
          <w:lang w:eastAsia="pl-PL"/>
        </w:rPr>
        <w:t>ZP.</w:t>
      </w:r>
      <w:r w:rsidR="00DE3AD0" w:rsidRPr="005B3786">
        <w:rPr>
          <w:rFonts w:ascii="Tahoma" w:hAnsi="Tahoma" w:cs="Tahoma"/>
          <w:b/>
          <w:bCs/>
          <w:color w:val="000000"/>
          <w:spacing w:val="20"/>
          <w:sz w:val="18"/>
          <w:szCs w:val="18"/>
          <w:lang w:eastAsia="pl-PL"/>
        </w:rPr>
        <w:t>382.DN.</w:t>
      </w:r>
      <w:r w:rsidR="0068636C" w:rsidRPr="005B3786">
        <w:rPr>
          <w:rFonts w:ascii="Tahoma" w:hAnsi="Tahoma" w:cs="Tahoma"/>
          <w:b/>
          <w:bCs/>
          <w:color w:val="000000"/>
          <w:spacing w:val="20"/>
          <w:sz w:val="18"/>
          <w:szCs w:val="18"/>
          <w:lang w:eastAsia="pl-PL"/>
        </w:rPr>
        <w:t>07</w:t>
      </w:r>
      <w:r w:rsidR="00DE3AD0" w:rsidRPr="005B3786">
        <w:rPr>
          <w:rFonts w:ascii="Tahoma" w:hAnsi="Tahoma" w:cs="Tahoma"/>
          <w:b/>
          <w:bCs/>
          <w:color w:val="000000"/>
          <w:spacing w:val="20"/>
          <w:sz w:val="18"/>
          <w:szCs w:val="18"/>
          <w:lang w:eastAsia="pl-PL"/>
        </w:rPr>
        <w:t>.202</w:t>
      </w:r>
      <w:r w:rsidR="0068636C" w:rsidRPr="005B3786">
        <w:rPr>
          <w:rFonts w:ascii="Tahoma" w:hAnsi="Tahoma" w:cs="Tahoma"/>
          <w:b/>
          <w:bCs/>
          <w:color w:val="000000"/>
          <w:spacing w:val="20"/>
          <w:sz w:val="18"/>
          <w:szCs w:val="18"/>
          <w:lang w:eastAsia="pl-PL"/>
        </w:rPr>
        <w:t>3</w:t>
      </w:r>
    </w:p>
    <w:p w14:paraId="770F8CF7" w14:textId="77777777" w:rsidR="00DE3AD0" w:rsidRPr="00AB1125"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AB1125"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AB1125">
        <w:rPr>
          <w:rFonts w:ascii="Tahoma" w:hAnsi="Tahoma" w:cs="Tahoma"/>
          <w:b/>
          <w:color w:val="002060"/>
          <w:spacing w:val="20"/>
          <w:sz w:val="18"/>
          <w:szCs w:val="18"/>
        </w:rPr>
        <w:t>SPECYFIKACJA WARUNKÓW ZAMÓWIENIA</w:t>
      </w:r>
    </w:p>
    <w:p w14:paraId="4FD7E2BE"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AB1125"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AB1125" w:rsidRDefault="00DE3AD0" w:rsidP="00EA09E6">
      <w:pPr>
        <w:spacing w:line="360" w:lineRule="auto"/>
        <w:jc w:val="both"/>
        <w:rPr>
          <w:rFonts w:ascii="Tahoma" w:hAnsi="Tahoma" w:cs="Tahoma"/>
          <w:b/>
          <w:spacing w:val="20"/>
          <w:sz w:val="18"/>
          <w:szCs w:val="18"/>
          <w:lang w:eastAsia="ar-SA"/>
        </w:rPr>
      </w:pPr>
    </w:p>
    <w:p w14:paraId="0AA4AA0F" w14:textId="319DE2CB" w:rsidR="00DE3AD0" w:rsidRPr="00AB1125" w:rsidRDefault="00DE3AD0" w:rsidP="00EA09E6">
      <w:pPr>
        <w:spacing w:line="360" w:lineRule="auto"/>
        <w:jc w:val="both"/>
        <w:rPr>
          <w:rFonts w:ascii="Tahoma" w:hAnsi="Tahoma" w:cs="Tahoma"/>
          <w:spacing w:val="20"/>
          <w:sz w:val="18"/>
          <w:szCs w:val="18"/>
          <w:lang w:eastAsia="ar-SA"/>
        </w:rPr>
      </w:pPr>
      <w:r w:rsidRPr="00AB1125">
        <w:rPr>
          <w:rFonts w:ascii="Tahoma" w:hAnsi="Tahoma" w:cs="Tahoma"/>
          <w:spacing w:val="20"/>
          <w:sz w:val="18"/>
          <w:szCs w:val="18"/>
          <w:lang w:eastAsia="ar-SA"/>
        </w:rPr>
        <w:t xml:space="preserve">Lubuski Szpital Specjalistyczny </w:t>
      </w:r>
      <w:proofErr w:type="spellStart"/>
      <w:r w:rsidRPr="00AB1125">
        <w:rPr>
          <w:rFonts w:ascii="Tahoma" w:hAnsi="Tahoma" w:cs="Tahoma"/>
          <w:spacing w:val="20"/>
          <w:sz w:val="18"/>
          <w:szCs w:val="18"/>
          <w:lang w:eastAsia="ar-SA"/>
        </w:rPr>
        <w:t>Pulmonologiczno</w:t>
      </w:r>
      <w:proofErr w:type="spellEnd"/>
      <w:r w:rsidRPr="00AB1125">
        <w:rPr>
          <w:rFonts w:ascii="Tahoma" w:hAnsi="Tahoma" w:cs="Tahoma"/>
          <w:spacing w:val="20"/>
          <w:sz w:val="18"/>
          <w:szCs w:val="18"/>
          <w:lang w:eastAsia="ar-SA"/>
        </w:rPr>
        <w:t xml:space="preserve"> – Kardiologiczny w Torzymiu Sp. z o. o  zaprasza do złożenia oferty w trybie podstawowym bez negocjacji o wartości zamówienia nieprzekraczającej progów unijnych o jakich stanowi art. 3 ustawy z 11 września 2019 r. – Prawo zamówień publicznych (</w:t>
      </w:r>
      <w:bookmarkStart w:id="0" w:name="_Hlk146106198"/>
      <w:r w:rsidR="008065B5" w:rsidRPr="008065B5">
        <w:rPr>
          <w:rFonts w:ascii="Tahoma" w:hAnsi="Tahoma" w:cs="Tahoma"/>
          <w:spacing w:val="20"/>
          <w:sz w:val="18"/>
          <w:szCs w:val="18"/>
          <w:lang w:eastAsia="ar-SA"/>
        </w:rPr>
        <w:t>Dz.U. 2023 poz. 1605</w:t>
      </w:r>
      <w:r w:rsidR="00C9607A">
        <w:rPr>
          <w:rFonts w:ascii="Tahoma" w:hAnsi="Tahoma" w:cs="Tahoma"/>
          <w:spacing w:val="20"/>
          <w:sz w:val="18"/>
          <w:szCs w:val="18"/>
          <w:lang w:eastAsia="ar-SA"/>
        </w:rPr>
        <w:t xml:space="preserve"> t. j.</w:t>
      </w:r>
      <w:bookmarkEnd w:id="0"/>
      <w:r w:rsidR="005F74EA">
        <w:rPr>
          <w:rFonts w:ascii="Tahoma" w:hAnsi="Tahoma" w:cs="Tahoma"/>
          <w:spacing w:val="20"/>
          <w:sz w:val="18"/>
          <w:szCs w:val="18"/>
          <w:lang w:eastAsia="ar-SA"/>
        </w:rPr>
        <w:t>)</w:t>
      </w:r>
    </w:p>
    <w:p w14:paraId="6A1CB9A5" w14:textId="77777777"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p>
    <w:p w14:paraId="6B0AD19F" w14:textId="77777777" w:rsidR="00DE3AD0" w:rsidRPr="00AB1125" w:rsidRDefault="00DE3AD0" w:rsidP="00EA09E6">
      <w:pPr>
        <w:spacing w:after="240" w:line="360" w:lineRule="auto"/>
        <w:rPr>
          <w:rFonts w:ascii="Tahoma" w:hAnsi="Tahoma" w:cs="Tahoma"/>
          <w:spacing w:val="20"/>
          <w:sz w:val="18"/>
          <w:szCs w:val="18"/>
          <w:lang w:eastAsia="pl-PL"/>
        </w:rPr>
      </w:pP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r w:rsidRPr="00AB1125">
        <w:rPr>
          <w:rFonts w:ascii="Tahoma" w:hAnsi="Tahoma" w:cs="Tahoma"/>
          <w:spacing w:val="20"/>
          <w:sz w:val="18"/>
          <w:szCs w:val="18"/>
          <w:lang w:eastAsia="pl-PL"/>
        </w:rPr>
        <w:br/>
      </w:r>
    </w:p>
    <w:p w14:paraId="1918A312" w14:textId="77777777" w:rsidR="00DE3AD0" w:rsidRPr="00AB1125" w:rsidRDefault="00DE3AD0" w:rsidP="00EA09E6">
      <w:pPr>
        <w:spacing w:after="0" w:line="360" w:lineRule="auto"/>
        <w:rPr>
          <w:rFonts w:ascii="Tahoma" w:hAnsi="Tahoma" w:cs="Tahoma"/>
          <w:spacing w:val="20"/>
          <w:sz w:val="18"/>
          <w:szCs w:val="18"/>
          <w:lang w:eastAsia="pl-PL"/>
        </w:rPr>
      </w:pPr>
    </w:p>
    <w:p w14:paraId="3C445F6F" w14:textId="06975E63" w:rsidR="00DE3AD0" w:rsidRPr="003B5650" w:rsidRDefault="00376693" w:rsidP="003B5650">
      <w:pPr>
        <w:pStyle w:val="Nagwek"/>
        <w:tabs>
          <w:tab w:val="clear" w:pos="4536"/>
          <w:tab w:val="clear" w:pos="9072"/>
        </w:tabs>
        <w:spacing w:line="360" w:lineRule="auto"/>
        <w:jc w:val="center"/>
        <w:rPr>
          <w:rFonts w:ascii="Tahoma" w:hAnsi="Tahoma" w:cs="Tahoma"/>
          <w:bCs/>
          <w:spacing w:val="20"/>
          <w:sz w:val="18"/>
          <w:szCs w:val="18"/>
        </w:rPr>
      </w:pPr>
      <w:r>
        <w:rPr>
          <w:rFonts w:ascii="Tahoma" w:eastAsia="Calibri" w:hAnsi="Tahoma" w:cs="Tahoma"/>
          <w:b/>
          <w:spacing w:val="20"/>
          <w:sz w:val="18"/>
          <w:szCs w:val="18"/>
          <w:lang w:eastAsia="en-US"/>
        </w:rPr>
        <w:t xml:space="preserve">Dostawa i wdrożenie rozwiązań informatycznych w celu podniesienia poziomu bezpieczeństwa </w:t>
      </w:r>
      <w:r w:rsidR="00DD02B2">
        <w:rPr>
          <w:rFonts w:ascii="Tahoma" w:eastAsia="Calibri" w:hAnsi="Tahoma" w:cs="Tahoma"/>
          <w:b/>
          <w:spacing w:val="20"/>
          <w:sz w:val="18"/>
          <w:szCs w:val="18"/>
          <w:lang w:eastAsia="en-US"/>
        </w:rPr>
        <w:t>systemów</w:t>
      </w:r>
      <w:r>
        <w:rPr>
          <w:rFonts w:ascii="Tahoma" w:eastAsia="Calibri" w:hAnsi="Tahoma" w:cs="Tahoma"/>
          <w:b/>
          <w:spacing w:val="20"/>
          <w:sz w:val="18"/>
          <w:szCs w:val="18"/>
          <w:lang w:eastAsia="en-US"/>
        </w:rPr>
        <w:t xml:space="preserve"> teleinformatycznych świadczeniodawców zgodnie z</w:t>
      </w:r>
      <w:r w:rsidR="00DD02B2">
        <w:rPr>
          <w:rFonts w:ascii="Tahoma" w:eastAsia="Calibri" w:hAnsi="Tahoma" w:cs="Tahoma"/>
          <w:b/>
          <w:spacing w:val="20"/>
          <w:sz w:val="18"/>
          <w:szCs w:val="18"/>
          <w:lang w:eastAsia="en-US"/>
        </w:rPr>
        <w:t> </w:t>
      </w:r>
      <w:r>
        <w:rPr>
          <w:rFonts w:ascii="Tahoma" w:eastAsia="Calibri" w:hAnsi="Tahoma" w:cs="Tahoma"/>
          <w:b/>
          <w:spacing w:val="20"/>
          <w:sz w:val="18"/>
          <w:szCs w:val="18"/>
          <w:lang w:eastAsia="en-US"/>
        </w:rPr>
        <w:t xml:space="preserve">Zarządzeniem nr </w:t>
      </w:r>
      <w:r w:rsidR="00503589" w:rsidRPr="00503589">
        <w:rPr>
          <w:rFonts w:ascii="Tahoma" w:eastAsia="Calibri" w:hAnsi="Tahoma" w:cs="Tahoma"/>
          <w:b/>
          <w:spacing w:val="20"/>
          <w:sz w:val="18"/>
          <w:szCs w:val="18"/>
          <w:lang w:eastAsia="en-US"/>
        </w:rPr>
        <w:t>8/2023/BBIICD</w:t>
      </w:r>
      <w:r>
        <w:rPr>
          <w:rFonts w:ascii="Tahoma" w:eastAsia="Calibri" w:hAnsi="Tahoma" w:cs="Tahoma"/>
          <w:b/>
          <w:spacing w:val="20"/>
          <w:sz w:val="18"/>
          <w:szCs w:val="18"/>
          <w:lang w:eastAsia="en-US"/>
        </w:rPr>
        <w:t xml:space="preserve"> Prezesa Narodowego Funduszu Zdrowia </w:t>
      </w:r>
    </w:p>
    <w:p w14:paraId="260DF786" w14:textId="77777777" w:rsidR="00DE3AD0" w:rsidRPr="00AB1125"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AB1125"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3FA496FA"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spacing w:val="20"/>
          <w:sz w:val="18"/>
          <w:szCs w:val="18"/>
        </w:rPr>
        <w:t>Komplet dokumentacji dostępny jest na stronie internetowej</w:t>
      </w:r>
      <w:r w:rsidR="007D2B9B" w:rsidRPr="00AB1125">
        <w:rPr>
          <w:rFonts w:ascii="Tahoma" w:hAnsi="Tahoma" w:cs="Tahoma"/>
          <w:spacing w:val="20"/>
          <w:sz w:val="18"/>
          <w:szCs w:val="18"/>
        </w:rPr>
        <w:t xml:space="preserve"> prowadzonego postępowania</w:t>
      </w:r>
      <w:r w:rsidRPr="00AB1125">
        <w:rPr>
          <w:rFonts w:ascii="Tahoma" w:hAnsi="Tahoma" w:cs="Tahoma"/>
          <w:spacing w:val="20"/>
          <w:sz w:val="18"/>
          <w:szCs w:val="18"/>
        </w:rPr>
        <w:t xml:space="preserve">: </w:t>
      </w:r>
      <w:r w:rsidR="008065B5" w:rsidRPr="008065B5">
        <w:rPr>
          <w:rFonts w:ascii="Tahoma" w:hAnsi="Tahoma" w:cs="Tahoma"/>
          <w:spacing w:val="20"/>
          <w:sz w:val="18"/>
          <w:szCs w:val="18"/>
          <w:u w:val="single"/>
        </w:rPr>
        <w:t>https://platformazakupowa.pl/transakcja/820923</w:t>
      </w:r>
      <w:r w:rsidRPr="00AB1125">
        <w:rPr>
          <w:rFonts w:ascii="Tahoma" w:hAnsi="Tahoma" w:cs="Tahoma"/>
          <w:spacing w:val="20"/>
          <w:sz w:val="18"/>
          <w:szCs w:val="18"/>
        </w:rPr>
        <w:br/>
      </w:r>
    </w:p>
    <w:p w14:paraId="1995C1D1" w14:textId="77777777" w:rsidR="00DE3AD0" w:rsidRPr="00AB1125" w:rsidRDefault="00DE3AD0" w:rsidP="00EA09E6">
      <w:pPr>
        <w:spacing w:line="360" w:lineRule="auto"/>
        <w:jc w:val="both"/>
        <w:rPr>
          <w:rFonts w:ascii="Tahoma" w:hAnsi="Tahoma" w:cs="Tahoma"/>
          <w:spacing w:val="20"/>
          <w:sz w:val="18"/>
          <w:szCs w:val="18"/>
        </w:rPr>
      </w:pPr>
    </w:p>
    <w:p w14:paraId="21392ACC" w14:textId="77777777" w:rsidR="00DE3AD0" w:rsidRPr="00AB1125" w:rsidRDefault="00DE3AD0" w:rsidP="00EA09E6">
      <w:pPr>
        <w:spacing w:line="360" w:lineRule="auto"/>
        <w:jc w:val="both"/>
        <w:rPr>
          <w:rFonts w:ascii="Tahoma" w:hAnsi="Tahoma" w:cs="Tahoma"/>
          <w:spacing w:val="20"/>
          <w:sz w:val="18"/>
          <w:szCs w:val="18"/>
        </w:rPr>
      </w:pPr>
    </w:p>
    <w:p w14:paraId="292B8C9B" w14:textId="23D42AD8" w:rsidR="00DE3AD0" w:rsidRPr="005F74EA" w:rsidRDefault="00DE3AD0" w:rsidP="00EA09E6">
      <w:pPr>
        <w:spacing w:line="360" w:lineRule="auto"/>
        <w:jc w:val="both"/>
        <w:rPr>
          <w:rFonts w:ascii="Tahoma" w:hAnsi="Tahoma" w:cs="Tahoma"/>
          <w:spacing w:val="20"/>
          <w:sz w:val="18"/>
          <w:szCs w:val="18"/>
        </w:rPr>
      </w:pPr>
      <w:r w:rsidRPr="005F74EA">
        <w:rPr>
          <w:rFonts w:ascii="Tahoma" w:hAnsi="Tahoma" w:cs="Tahoma"/>
          <w:b/>
          <w:spacing w:val="20"/>
          <w:sz w:val="18"/>
          <w:szCs w:val="18"/>
        </w:rPr>
        <w:t xml:space="preserve">Termin składania ofert:     </w:t>
      </w:r>
      <w:r w:rsidR="00B40EA2" w:rsidRPr="005F74EA">
        <w:rPr>
          <w:rFonts w:ascii="Tahoma" w:hAnsi="Tahoma" w:cs="Tahoma"/>
          <w:b/>
          <w:spacing w:val="20"/>
          <w:sz w:val="18"/>
          <w:szCs w:val="18"/>
        </w:rPr>
        <w:t>28</w:t>
      </w:r>
      <w:r w:rsidRPr="005F74EA">
        <w:rPr>
          <w:rFonts w:ascii="Tahoma" w:hAnsi="Tahoma" w:cs="Tahoma"/>
          <w:b/>
          <w:spacing w:val="20"/>
          <w:sz w:val="18"/>
          <w:szCs w:val="18"/>
        </w:rPr>
        <w:t>.</w:t>
      </w:r>
      <w:r w:rsidR="00B40EA2" w:rsidRPr="005F74EA">
        <w:rPr>
          <w:rFonts w:ascii="Tahoma" w:hAnsi="Tahoma" w:cs="Tahoma"/>
          <w:b/>
          <w:spacing w:val="20"/>
          <w:sz w:val="18"/>
          <w:szCs w:val="18"/>
        </w:rPr>
        <w:t>09</w:t>
      </w:r>
      <w:r w:rsidRPr="005F74EA">
        <w:rPr>
          <w:rFonts w:ascii="Tahoma" w:hAnsi="Tahoma" w:cs="Tahoma"/>
          <w:b/>
          <w:spacing w:val="20"/>
          <w:sz w:val="18"/>
          <w:szCs w:val="18"/>
        </w:rPr>
        <w:t>.202</w:t>
      </w:r>
      <w:r w:rsidR="00B40EA2" w:rsidRPr="005F74EA">
        <w:rPr>
          <w:rFonts w:ascii="Tahoma" w:hAnsi="Tahoma" w:cs="Tahoma"/>
          <w:b/>
          <w:spacing w:val="20"/>
          <w:sz w:val="18"/>
          <w:szCs w:val="18"/>
        </w:rPr>
        <w:t>3</w:t>
      </w:r>
      <w:r w:rsidRPr="005F74EA">
        <w:rPr>
          <w:rFonts w:ascii="Tahoma" w:hAnsi="Tahoma" w:cs="Tahoma"/>
          <w:b/>
          <w:spacing w:val="20"/>
          <w:sz w:val="18"/>
          <w:szCs w:val="18"/>
        </w:rPr>
        <w:t xml:space="preserve"> r. godz. </w:t>
      </w:r>
      <w:r w:rsidR="00B40EA2" w:rsidRPr="005F74EA">
        <w:rPr>
          <w:rFonts w:ascii="Tahoma" w:hAnsi="Tahoma" w:cs="Tahoma"/>
          <w:b/>
          <w:spacing w:val="20"/>
          <w:sz w:val="18"/>
          <w:szCs w:val="18"/>
        </w:rPr>
        <w:t>11</w:t>
      </w:r>
      <w:r w:rsidRPr="005F74EA">
        <w:rPr>
          <w:rFonts w:ascii="Tahoma" w:hAnsi="Tahoma" w:cs="Tahoma"/>
          <w:b/>
          <w:spacing w:val="20"/>
          <w:sz w:val="18"/>
          <w:szCs w:val="18"/>
        </w:rPr>
        <w:t>:</w:t>
      </w:r>
      <w:r w:rsidR="00FF63A3" w:rsidRPr="005F74EA">
        <w:rPr>
          <w:rFonts w:ascii="Tahoma" w:hAnsi="Tahoma" w:cs="Tahoma"/>
          <w:b/>
          <w:spacing w:val="20"/>
          <w:sz w:val="18"/>
          <w:szCs w:val="18"/>
        </w:rPr>
        <w:t>3</w:t>
      </w:r>
      <w:r w:rsidRPr="005F74EA">
        <w:rPr>
          <w:rFonts w:ascii="Tahoma" w:hAnsi="Tahoma" w:cs="Tahoma"/>
          <w:b/>
          <w:spacing w:val="20"/>
          <w:sz w:val="18"/>
          <w:szCs w:val="18"/>
        </w:rPr>
        <w:t>0</w:t>
      </w:r>
    </w:p>
    <w:p w14:paraId="06BDEE81" w14:textId="77777777" w:rsidR="00DE3AD0" w:rsidRPr="00503589" w:rsidRDefault="00DE3AD0" w:rsidP="00EA09E6">
      <w:pPr>
        <w:spacing w:line="360" w:lineRule="auto"/>
        <w:jc w:val="both"/>
        <w:rPr>
          <w:rFonts w:ascii="Tahoma" w:hAnsi="Tahoma" w:cs="Tahoma"/>
          <w:b/>
          <w:spacing w:val="20"/>
          <w:sz w:val="18"/>
          <w:szCs w:val="18"/>
          <w:highlight w:val="yellow"/>
        </w:rPr>
      </w:pPr>
    </w:p>
    <w:p w14:paraId="3F737652" w14:textId="31BD4DB8" w:rsidR="00DE3AD0" w:rsidRPr="00AB1125" w:rsidRDefault="00DE3AD0" w:rsidP="00EA09E6">
      <w:pPr>
        <w:spacing w:line="360" w:lineRule="auto"/>
        <w:jc w:val="both"/>
        <w:rPr>
          <w:rFonts w:ascii="Tahoma" w:hAnsi="Tahoma" w:cs="Tahoma"/>
          <w:spacing w:val="20"/>
          <w:sz w:val="18"/>
          <w:szCs w:val="18"/>
        </w:rPr>
      </w:pPr>
      <w:r w:rsidRPr="005F74EA">
        <w:rPr>
          <w:rFonts w:ascii="Tahoma" w:hAnsi="Tahoma" w:cs="Tahoma"/>
          <w:b/>
          <w:spacing w:val="20"/>
          <w:sz w:val="18"/>
          <w:szCs w:val="18"/>
        </w:rPr>
        <w:t>Termin otwarcia ofert:</w:t>
      </w:r>
      <w:r w:rsidRPr="005F74EA">
        <w:rPr>
          <w:rFonts w:ascii="Tahoma" w:hAnsi="Tahoma" w:cs="Tahoma"/>
          <w:b/>
          <w:spacing w:val="20"/>
          <w:sz w:val="18"/>
          <w:szCs w:val="18"/>
        </w:rPr>
        <w:tab/>
        <w:t xml:space="preserve">  </w:t>
      </w:r>
      <w:r w:rsidR="00B40EA2" w:rsidRPr="005F74EA">
        <w:rPr>
          <w:rFonts w:ascii="Tahoma" w:hAnsi="Tahoma" w:cs="Tahoma"/>
          <w:b/>
          <w:spacing w:val="20"/>
          <w:sz w:val="18"/>
          <w:szCs w:val="18"/>
        </w:rPr>
        <w:t>28</w:t>
      </w:r>
      <w:r w:rsidRPr="005F74EA">
        <w:rPr>
          <w:rFonts w:ascii="Tahoma" w:hAnsi="Tahoma" w:cs="Tahoma"/>
          <w:b/>
          <w:spacing w:val="20"/>
          <w:sz w:val="18"/>
          <w:szCs w:val="18"/>
        </w:rPr>
        <w:t>.</w:t>
      </w:r>
      <w:r w:rsidR="00B40EA2" w:rsidRPr="005F74EA">
        <w:rPr>
          <w:rFonts w:ascii="Tahoma" w:hAnsi="Tahoma" w:cs="Tahoma"/>
          <w:b/>
          <w:spacing w:val="20"/>
          <w:sz w:val="18"/>
          <w:szCs w:val="18"/>
        </w:rPr>
        <w:t>09</w:t>
      </w:r>
      <w:r w:rsidRPr="005F74EA">
        <w:rPr>
          <w:rFonts w:ascii="Tahoma" w:hAnsi="Tahoma" w:cs="Tahoma"/>
          <w:b/>
          <w:spacing w:val="20"/>
          <w:sz w:val="18"/>
          <w:szCs w:val="18"/>
        </w:rPr>
        <w:t>.202</w:t>
      </w:r>
      <w:r w:rsidR="00B40EA2" w:rsidRPr="005F74EA">
        <w:rPr>
          <w:rFonts w:ascii="Tahoma" w:hAnsi="Tahoma" w:cs="Tahoma"/>
          <w:b/>
          <w:spacing w:val="20"/>
          <w:sz w:val="18"/>
          <w:szCs w:val="18"/>
        </w:rPr>
        <w:t>3</w:t>
      </w:r>
      <w:r w:rsidRPr="005F74EA">
        <w:rPr>
          <w:rFonts w:ascii="Tahoma" w:hAnsi="Tahoma" w:cs="Tahoma"/>
          <w:b/>
          <w:spacing w:val="20"/>
          <w:sz w:val="18"/>
          <w:szCs w:val="18"/>
        </w:rPr>
        <w:t xml:space="preserve"> r. godz. 1</w:t>
      </w:r>
      <w:r w:rsidR="00B40EA2" w:rsidRPr="005F74EA">
        <w:rPr>
          <w:rFonts w:ascii="Tahoma" w:hAnsi="Tahoma" w:cs="Tahoma"/>
          <w:b/>
          <w:spacing w:val="20"/>
          <w:sz w:val="18"/>
          <w:szCs w:val="18"/>
        </w:rPr>
        <w:t>2</w:t>
      </w:r>
      <w:r w:rsidRPr="005F74EA">
        <w:rPr>
          <w:rFonts w:ascii="Tahoma" w:hAnsi="Tahoma" w:cs="Tahoma"/>
          <w:b/>
          <w:spacing w:val="20"/>
          <w:sz w:val="18"/>
          <w:szCs w:val="18"/>
        </w:rPr>
        <w:t>:</w:t>
      </w:r>
      <w:r w:rsidR="00FF63A3" w:rsidRPr="005F74EA">
        <w:rPr>
          <w:rFonts w:ascii="Tahoma" w:hAnsi="Tahoma" w:cs="Tahoma"/>
          <w:b/>
          <w:spacing w:val="20"/>
          <w:sz w:val="18"/>
          <w:szCs w:val="18"/>
        </w:rPr>
        <w:t>00</w:t>
      </w:r>
    </w:p>
    <w:p w14:paraId="4A43B7E2" w14:textId="77777777" w:rsidR="00DE3AD0" w:rsidRPr="00AB1125" w:rsidRDefault="00DE3AD0" w:rsidP="00EA09E6">
      <w:pPr>
        <w:spacing w:line="360" w:lineRule="auto"/>
        <w:jc w:val="both"/>
        <w:rPr>
          <w:rFonts w:ascii="Tahoma" w:hAnsi="Tahoma" w:cs="Tahoma"/>
          <w:spacing w:val="20"/>
          <w:sz w:val="18"/>
          <w:szCs w:val="18"/>
        </w:rPr>
      </w:pPr>
    </w:p>
    <w:p w14:paraId="45A5B230" w14:textId="76C3CD7C" w:rsidR="009B33EB" w:rsidRDefault="00B50A17" w:rsidP="00B50A17">
      <w:pPr>
        <w:spacing w:after="0" w:line="360" w:lineRule="auto"/>
        <w:rPr>
          <w:rFonts w:ascii="Tahoma" w:hAnsi="Tahoma" w:cs="Tahoma"/>
          <w:spacing w:val="20"/>
          <w:sz w:val="18"/>
          <w:szCs w:val="18"/>
        </w:rPr>
      </w:pPr>
      <w:r w:rsidRPr="00B50A17">
        <w:rPr>
          <w:rFonts w:ascii="Tahoma" w:hAnsi="Tahoma" w:cs="Tahoma"/>
          <w:spacing w:val="20"/>
          <w:sz w:val="18"/>
          <w:szCs w:val="18"/>
        </w:rPr>
        <w:t>Ogłoszenie w Biuletynie Zamówień Publicznych</w:t>
      </w:r>
      <w:r w:rsidRPr="00B50A17">
        <w:rPr>
          <w:rFonts w:ascii="Tahoma" w:hAnsi="Tahoma" w:cs="Tahoma"/>
          <w:spacing w:val="20"/>
          <w:sz w:val="18"/>
          <w:szCs w:val="18"/>
        </w:rPr>
        <w:t xml:space="preserve"> </w:t>
      </w:r>
      <w:r w:rsidRPr="00B50A17">
        <w:rPr>
          <w:rFonts w:ascii="Tahoma" w:hAnsi="Tahoma" w:cs="Tahoma"/>
          <w:spacing w:val="20"/>
          <w:sz w:val="18"/>
          <w:szCs w:val="18"/>
        </w:rPr>
        <w:t xml:space="preserve">nr 2023/BZP 00405461/01 </w:t>
      </w:r>
      <w:proofErr w:type="spellStart"/>
      <w:r w:rsidRPr="00B50A17">
        <w:rPr>
          <w:rFonts w:ascii="Tahoma" w:hAnsi="Tahoma" w:cs="Tahoma"/>
          <w:spacing w:val="20"/>
          <w:sz w:val="18"/>
          <w:szCs w:val="18"/>
        </w:rPr>
        <w:t>zdnia</w:t>
      </w:r>
      <w:proofErr w:type="spellEnd"/>
      <w:r w:rsidRPr="00B50A17">
        <w:rPr>
          <w:rFonts w:ascii="Tahoma" w:hAnsi="Tahoma" w:cs="Tahoma"/>
          <w:spacing w:val="20"/>
          <w:sz w:val="18"/>
          <w:szCs w:val="18"/>
        </w:rPr>
        <w:t xml:space="preserve"> 2023-09-</w:t>
      </w:r>
      <w:r>
        <w:rPr>
          <w:rFonts w:ascii="Tahoma" w:hAnsi="Tahoma" w:cs="Tahoma"/>
          <w:spacing w:val="20"/>
          <w:sz w:val="18"/>
          <w:szCs w:val="18"/>
        </w:rPr>
        <w:t>2</w:t>
      </w:r>
      <w:r w:rsidRPr="00B50A17">
        <w:rPr>
          <w:rFonts w:ascii="Tahoma" w:hAnsi="Tahoma" w:cs="Tahoma"/>
          <w:spacing w:val="20"/>
          <w:sz w:val="18"/>
          <w:szCs w:val="18"/>
        </w:rPr>
        <w:t>0</w:t>
      </w:r>
    </w:p>
    <w:p w14:paraId="7C9E997D" w14:textId="324C0390" w:rsidR="00DD02B2" w:rsidRDefault="00DD02B2" w:rsidP="009B33EB">
      <w:pPr>
        <w:spacing w:after="0" w:line="360" w:lineRule="auto"/>
        <w:jc w:val="center"/>
        <w:rPr>
          <w:rFonts w:ascii="Tahoma" w:hAnsi="Tahoma" w:cs="Tahoma"/>
          <w:b/>
          <w:bCs/>
          <w:spacing w:val="20"/>
          <w:sz w:val="18"/>
          <w:szCs w:val="18"/>
        </w:rPr>
      </w:pPr>
    </w:p>
    <w:p w14:paraId="29317472" w14:textId="694CF7AD" w:rsidR="003771FF" w:rsidRDefault="003771FF" w:rsidP="009B33EB">
      <w:pPr>
        <w:spacing w:after="0" w:line="360" w:lineRule="auto"/>
        <w:jc w:val="center"/>
        <w:rPr>
          <w:rFonts w:ascii="Tahoma" w:hAnsi="Tahoma" w:cs="Tahoma"/>
          <w:b/>
          <w:bCs/>
          <w:spacing w:val="20"/>
          <w:sz w:val="18"/>
          <w:szCs w:val="18"/>
        </w:rPr>
      </w:pPr>
    </w:p>
    <w:p w14:paraId="48C6A5E0" w14:textId="50AF15D1" w:rsidR="003771FF" w:rsidRDefault="003771FF" w:rsidP="009B33EB">
      <w:pPr>
        <w:spacing w:after="0" w:line="360" w:lineRule="auto"/>
        <w:jc w:val="center"/>
        <w:rPr>
          <w:rFonts w:ascii="Tahoma" w:hAnsi="Tahoma" w:cs="Tahoma"/>
          <w:b/>
          <w:bCs/>
          <w:spacing w:val="20"/>
          <w:sz w:val="18"/>
          <w:szCs w:val="18"/>
        </w:rPr>
      </w:pPr>
    </w:p>
    <w:p w14:paraId="67E4D1DC" w14:textId="77777777" w:rsidR="00B50A17" w:rsidRDefault="00B50A17" w:rsidP="009B33EB">
      <w:pPr>
        <w:spacing w:after="0" w:line="360" w:lineRule="auto"/>
        <w:jc w:val="center"/>
        <w:rPr>
          <w:rFonts w:ascii="Tahoma" w:hAnsi="Tahoma" w:cs="Tahoma"/>
          <w:b/>
          <w:bCs/>
          <w:spacing w:val="20"/>
          <w:sz w:val="18"/>
          <w:szCs w:val="18"/>
        </w:rPr>
      </w:pPr>
    </w:p>
    <w:p w14:paraId="1F73D890" w14:textId="595A69ED" w:rsidR="00DE3AD0" w:rsidRPr="00AB1125" w:rsidRDefault="00DE3AD0" w:rsidP="009B33EB">
      <w:pPr>
        <w:spacing w:after="0" w:line="360" w:lineRule="auto"/>
        <w:jc w:val="center"/>
        <w:rPr>
          <w:rFonts w:ascii="Tahoma" w:hAnsi="Tahoma" w:cs="Tahoma"/>
          <w:b/>
          <w:bCs/>
          <w:spacing w:val="20"/>
          <w:sz w:val="18"/>
          <w:szCs w:val="18"/>
        </w:rPr>
      </w:pPr>
      <w:r w:rsidRPr="00AB1125">
        <w:rPr>
          <w:rFonts w:ascii="Tahoma" w:hAnsi="Tahoma" w:cs="Tahoma"/>
          <w:b/>
          <w:bCs/>
          <w:spacing w:val="20"/>
          <w:sz w:val="18"/>
          <w:szCs w:val="18"/>
        </w:rPr>
        <w:lastRenderedPageBreak/>
        <w:t>DZIAŁ I.</w:t>
      </w:r>
    </w:p>
    <w:p w14:paraId="3A47BE37" w14:textId="77777777" w:rsidR="00DE3AD0" w:rsidRPr="00AB1125" w:rsidRDefault="00DE3AD0" w:rsidP="00EA09E6">
      <w:pPr>
        <w:spacing w:line="360" w:lineRule="auto"/>
        <w:rPr>
          <w:rFonts w:ascii="Tahoma" w:hAnsi="Tahoma" w:cs="Tahoma"/>
          <w:b/>
          <w:bCs/>
          <w:spacing w:val="20"/>
          <w:sz w:val="18"/>
          <w:szCs w:val="18"/>
        </w:rPr>
      </w:pPr>
      <w:r w:rsidRPr="00AB1125">
        <w:rPr>
          <w:rFonts w:ascii="Tahoma" w:hAnsi="Tahoma" w:cs="Tahoma"/>
          <w:b/>
          <w:bCs/>
          <w:spacing w:val="20"/>
          <w:sz w:val="18"/>
          <w:szCs w:val="18"/>
        </w:rPr>
        <w:t>NAZWA I ADRES ZAMAWIAJĄCEGO</w:t>
      </w:r>
    </w:p>
    <w:p w14:paraId="6D591CC5"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Lubuski Szpital Specjalistyczny </w:t>
      </w:r>
      <w:proofErr w:type="spellStart"/>
      <w:r w:rsidRPr="00AB1125">
        <w:rPr>
          <w:rFonts w:ascii="Tahoma" w:hAnsi="Tahoma" w:cs="Tahoma"/>
          <w:bCs/>
          <w:spacing w:val="20"/>
          <w:sz w:val="18"/>
          <w:szCs w:val="18"/>
        </w:rPr>
        <w:t>Pulmonologiczno</w:t>
      </w:r>
      <w:proofErr w:type="spellEnd"/>
      <w:r w:rsidRPr="00AB1125">
        <w:rPr>
          <w:rFonts w:ascii="Tahoma" w:hAnsi="Tahoma" w:cs="Tahoma"/>
          <w:bCs/>
          <w:spacing w:val="20"/>
          <w:sz w:val="18"/>
          <w:szCs w:val="18"/>
        </w:rPr>
        <w:t xml:space="preserve"> - Kardiologiczny w Torzymiu Sp. z o.o. </w:t>
      </w:r>
    </w:p>
    <w:p w14:paraId="0EB194C6"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Adres zamawiającego: ul. Wojska Polskiego 52</w:t>
      </w:r>
    </w:p>
    <w:p w14:paraId="4DA53649"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Kod Miejscowość: 66 -235 Torzym</w:t>
      </w:r>
    </w:p>
    <w:p w14:paraId="56207DDD" w14:textId="1E0A0B02"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Telefon: 068 34163</w:t>
      </w:r>
      <w:r w:rsidR="006B0E6F" w:rsidRPr="00AB1125">
        <w:rPr>
          <w:rFonts w:ascii="Tahoma" w:hAnsi="Tahoma" w:cs="Tahoma"/>
          <w:bCs/>
          <w:spacing w:val="20"/>
          <w:sz w:val="18"/>
          <w:szCs w:val="18"/>
        </w:rPr>
        <w:t>15</w:t>
      </w:r>
      <w:r w:rsidRPr="00AB1125">
        <w:rPr>
          <w:rFonts w:ascii="Tahoma" w:hAnsi="Tahoma" w:cs="Tahoma"/>
          <w:bCs/>
          <w:spacing w:val="20"/>
          <w:sz w:val="18"/>
          <w:szCs w:val="18"/>
        </w:rPr>
        <w:t xml:space="preserve"> </w:t>
      </w:r>
    </w:p>
    <w:p w14:paraId="37895DFA" w14:textId="77777777" w:rsidR="00DE3AD0" w:rsidRPr="00AB1125" w:rsidRDefault="00DE3AD0" w:rsidP="000C05BC">
      <w:pPr>
        <w:pStyle w:val="Heading"/>
        <w:spacing w:line="360" w:lineRule="auto"/>
        <w:jc w:val="both"/>
        <w:rPr>
          <w:rFonts w:ascii="Tahoma" w:hAnsi="Tahoma" w:cs="Tahoma"/>
          <w:bCs/>
          <w:spacing w:val="20"/>
          <w:sz w:val="18"/>
          <w:szCs w:val="18"/>
        </w:rPr>
      </w:pPr>
      <w:r w:rsidRPr="00AB1125">
        <w:rPr>
          <w:rFonts w:ascii="Tahoma" w:hAnsi="Tahoma" w:cs="Tahoma"/>
          <w:bCs/>
          <w:spacing w:val="20"/>
          <w:sz w:val="18"/>
          <w:szCs w:val="18"/>
        </w:rPr>
        <w:t xml:space="preserve">Adres poczty elektronicznej: </w:t>
      </w:r>
      <w:smartTag w:uri="urn:schemas-microsoft-com:office:smarttags" w:element="PersonName">
        <w:r w:rsidRPr="00AB1125">
          <w:rPr>
            <w:rFonts w:ascii="Tahoma" w:hAnsi="Tahoma" w:cs="Tahoma"/>
            <w:bCs/>
            <w:spacing w:val="20"/>
            <w:sz w:val="18"/>
            <w:szCs w:val="18"/>
          </w:rPr>
          <w:t>d.nowaczyk@szpitaltorzym.pl</w:t>
        </w:r>
      </w:smartTag>
    </w:p>
    <w:p w14:paraId="2BE71FBB" w14:textId="77777777" w:rsidR="00DE3AD0" w:rsidRPr="00AB1125"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AB1125">
        <w:rPr>
          <w:rFonts w:ascii="Tahoma" w:hAnsi="Tahoma" w:cs="Tahoma"/>
          <w:bCs/>
          <w:spacing w:val="20"/>
          <w:sz w:val="18"/>
          <w:szCs w:val="18"/>
        </w:rPr>
        <w:t>Godziny pracy Zamawiającego: Pn.-pt. 7:25-15:00</w:t>
      </w:r>
    </w:p>
    <w:p w14:paraId="4297F8B6" w14:textId="27ABE24D" w:rsidR="00DE3AD0" w:rsidRPr="00AB1125"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AB1125">
        <w:rPr>
          <w:rStyle w:val="Hipercze"/>
          <w:rFonts w:ascii="Tahoma" w:hAnsi="Tahoma" w:cs="Tahoma"/>
          <w:color w:val="auto"/>
          <w:spacing w:val="20"/>
          <w:sz w:val="18"/>
          <w:szCs w:val="18"/>
          <w:u w:val="none"/>
        </w:rPr>
        <w:t xml:space="preserve">Adres strony internetowej prowadzonego postępowania oraz </w:t>
      </w:r>
      <w:r w:rsidRPr="00AB1125">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w:t>
      </w:r>
      <w:r w:rsidRPr="00AB1125">
        <w:rPr>
          <w:rStyle w:val="Hipercze"/>
          <w:rFonts w:ascii="Tahoma" w:hAnsi="Tahoma" w:cs="Tahoma"/>
          <w:color w:val="auto"/>
          <w:spacing w:val="20"/>
          <w:sz w:val="18"/>
          <w:szCs w:val="18"/>
          <w:u w:val="none"/>
        </w:rPr>
        <w:t>:</w:t>
      </w:r>
      <w:r w:rsidRPr="00AB1125">
        <w:rPr>
          <w:rStyle w:val="Hipercze"/>
          <w:rFonts w:ascii="Tahoma" w:hAnsi="Tahoma" w:cs="Tahoma"/>
          <w:spacing w:val="20"/>
          <w:sz w:val="18"/>
          <w:szCs w:val="18"/>
        </w:rPr>
        <w:t xml:space="preserve"> </w:t>
      </w:r>
      <w:r w:rsidR="008065B5" w:rsidRPr="008065B5">
        <w:rPr>
          <w:rFonts w:ascii="Tahoma" w:hAnsi="Tahoma" w:cs="Tahoma"/>
          <w:spacing w:val="20"/>
          <w:sz w:val="18"/>
          <w:szCs w:val="18"/>
        </w:rPr>
        <w:t>https://platformazakupowa.pl/transakcja/820923</w:t>
      </w:r>
      <w:r w:rsidR="008065B5">
        <w:t xml:space="preserve"> </w:t>
      </w:r>
      <w:r w:rsidRPr="00AB1125">
        <w:rPr>
          <w:rFonts w:ascii="Tahoma" w:hAnsi="Tahoma" w:cs="Tahoma"/>
          <w:spacing w:val="20"/>
          <w:sz w:val="18"/>
          <w:szCs w:val="18"/>
        </w:rPr>
        <w:t>Zamawiający nie dokonuje zakupu w</w:t>
      </w:r>
      <w:r w:rsidR="008065B5">
        <w:rPr>
          <w:rFonts w:ascii="Tahoma" w:hAnsi="Tahoma" w:cs="Tahoma"/>
          <w:spacing w:val="20"/>
          <w:sz w:val="18"/>
          <w:szCs w:val="18"/>
        </w:rPr>
        <w:t> </w:t>
      </w:r>
      <w:r w:rsidRPr="00AB1125">
        <w:rPr>
          <w:rFonts w:ascii="Tahoma" w:hAnsi="Tahoma" w:cs="Tahoma"/>
          <w:spacing w:val="20"/>
          <w:sz w:val="18"/>
          <w:szCs w:val="18"/>
        </w:rPr>
        <w:t>imieniu innych instytucji zamawiających.</w:t>
      </w:r>
    </w:p>
    <w:p w14:paraId="5B2D2453" w14:textId="77777777" w:rsidR="00DE3AD0" w:rsidRPr="00AB1125" w:rsidRDefault="00DE3AD0" w:rsidP="00EA09E6">
      <w:pPr>
        <w:spacing w:line="360" w:lineRule="auto"/>
        <w:jc w:val="both"/>
        <w:rPr>
          <w:rFonts w:ascii="Tahoma" w:hAnsi="Tahoma" w:cs="Tahoma"/>
          <w:spacing w:val="20"/>
          <w:sz w:val="18"/>
          <w:szCs w:val="18"/>
          <w:lang w:eastAsia="pl-PL"/>
        </w:rPr>
      </w:pPr>
    </w:p>
    <w:p w14:paraId="6DD7658F" w14:textId="266052F2" w:rsidR="00DE3AD0" w:rsidRPr="00AB1125" w:rsidRDefault="00DE3AD0" w:rsidP="00EA09E6">
      <w:pPr>
        <w:spacing w:line="360" w:lineRule="auto"/>
        <w:jc w:val="both"/>
        <w:rPr>
          <w:rFonts w:ascii="Tahoma" w:hAnsi="Tahoma" w:cs="Tahoma"/>
          <w:spacing w:val="20"/>
          <w:sz w:val="18"/>
          <w:szCs w:val="18"/>
        </w:rPr>
      </w:pPr>
      <w:r w:rsidRPr="00AB1125">
        <w:rPr>
          <w:rFonts w:ascii="Tahoma" w:hAnsi="Tahoma" w:cs="Tahoma"/>
          <w:b/>
          <w:bCs/>
          <w:color w:val="000000"/>
          <w:spacing w:val="20"/>
          <w:sz w:val="18"/>
          <w:szCs w:val="18"/>
          <w:u w:val="single"/>
          <w:lang w:eastAsia="pl-PL"/>
        </w:rPr>
        <w:t xml:space="preserve">Uwaga! </w:t>
      </w:r>
      <w:r w:rsidRPr="00AB1125">
        <w:rPr>
          <w:rFonts w:ascii="Tahoma" w:hAnsi="Tahoma" w:cs="Tahoma"/>
          <w:color w:val="000000"/>
          <w:spacing w:val="20"/>
          <w:sz w:val="18"/>
          <w:szCs w:val="18"/>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AB1125">
        <w:rPr>
          <w:rFonts w:ascii="Tahoma" w:hAnsi="Tahoma" w:cs="Tahoma"/>
          <w:spacing w:val="20"/>
          <w:sz w:val="18"/>
          <w:szCs w:val="18"/>
          <w:u w:val="single"/>
          <w:lang w:eastAsia="pl-PL"/>
        </w:rPr>
        <w:t xml:space="preserve">umieszczone </w:t>
      </w:r>
      <w:r w:rsidRPr="00AB1125">
        <w:rPr>
          <w:rFonts w:ascii="Tahoma" w:hAnsi="Tahoma" w:cs="Tahoma"/>
          <w:b/>
          <w:bCs/>
          <w:spacing w:val="20"/>
          <w:sz w:val="18"/>
          <w:szCs w:val="18"/>
          <w:u w:val="single"/>
          <w:lang w:eastAsia="pl-PL"/>
        </w:rPr>
        <w:t>w rozdziale XII.</w:t>
      </w:r>
    </w:p>
    <w:p w14:paraId="7B5FFDE1"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 OCHRONA DANYCH OSOBOWYCH</w:t>
      </w:r>
    </w:p>
    <w:p w14:paraId="3A4C3235" w14:textId="77777777" w:rsidR="00673042" w:rsidRPr="007F126F" w:rsidRDefault="00673042" w:rsidP="00673042">
      <w:p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Zamawiający informuję, że: </w:t>
      </w:r>
    </w:p>
    <w:p w14:paraId="182EE9A2" w14:textId="77777777" w:rsidR="00673042" w:rsidRPr="007F126F" w:rsidRDefault="00673042" w:rsidP="00673042">
      <w:pPr>
        <w:numPr>
          <w:ilvl w:val="0"/>
          <w:numId w:val="39"/>
        </w:numPr>
        <w:spacing w:before="240" w:after="240" w:line="360" w:lineRule="auto"/>
        <w:outlineLvl w:val="1"/>
        <w:rPr>
          <w:rFonts w:ascii="Tahoma" w:hAnsi="Tahoma" w:cs="Tahoma"/>
          <w:iCs/>
          <w:sz w:val="18"/>
          <w:szCs w:val="18"/>
          <w:lang w:eastAsia="pl-PL"/>
        </w:rPr>
      </w:pPr>
      <w:r w:rsidRPr="007F126F">
        <w:rPr>
          <w:rFonts w:ascii="Tahoma" w:hAnsi="Tahoma" w:cs="Tahoma"/>
          <w:sz w:val="18"/>
          <w:szCs w:val="18"/>
          <w:lang w:eastAsia="pl-PL"/>
        </w:rPr>
        <w:t>Administratorem Pani/Pana danych osobowych jest Lubuski Szpital Specjalistyczny Pulmonologiczno-Kardiologiczny w Torzymiu Spółka z o.o.</w:t>
      </w:r>
      <w:r w:rsidRPr="007F126F">
        <w:rPr>
          <w:rFonts w:ascii="Tahoma" w:hAnsi="Tahoma" w:cs="Tahoma"/>
          <w:i/>
          <w:sz w:val="18"/>
          <w:szCs w:val="18"/>
          <w:lang w:eastAsia="pl-PL"/>
        </w:rPr>
        <w:t>,</w:t>
      </w:r>
      <w:r w:rsidRPr="007F126F">
        <w:rPr>
          <w:rFonts w:ascii="Tahoma" w:hAnsi="Tahoma" w:cs="Tahoma"/>
          <w:iCs/>
          <w:sz w:val="18"/>
          <w:szCs w:val="18"/>
          <w:lang w:eastAsia="pl-PL"/>
        </w:rPr>
        <w:t xml:space="preserve"> ul. Wojska Polskiego 52, 66-235 Torzym. </w:t>
      </w:r>
    </w:p>
    <w:p w14:paraId="5AC59F2D" w14:textId="77777777" w:rsidR="00673042" w:rsidRPr="007F126F" w:rsidRDefault="00673042" w:rsidP="00673042">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W sprawach związanych z przetwarzaniem danych osobowych można kontaktować się z powołanym przez Administratora Inspektorem Ochrony Danych Osobowych z wykorzystaniem powyższych danych adresowych lub pod adresem e-mail: iodo@szpitaltorzym.pl </w:t>
      </w:r>
    </w:p>
    <w:p w14:paraId="6A786B72" w14:textId="77777777" w:rsidR="00673042" w:rsidRPr="007F126F" w:rsidRDefault="00673042" w:rsidP="00673042">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Pani/Pana dane osobowe będą przetwarzane w celu prowadzenia postępowania o udzielenie zamówienia publicznego oraz jego rozstrzygnięcia, zawarcia umowy o udzielenie zamówienia publicznego, udokumentowania postępowania o udzielenie zamówienia publicznego i jego archiwizacji tj. na podstawie art. 6 ust. 1 lit. c</w:t>
      </w:r>
      <w:r w:rsidRPr="007F126F">
        <w:rPr>
          <w:rFonts w:ascii="Tahoma" w:hAnsi="Tahoma" w:cs="Tahoma"/>
          <w:i/>
          <w:sz w:val="18"/>
          <w:szCs w:val="18"/>
          <w:lang w:eastAsia="pl-PL"/>
        </w:rPr>
        <w:t xml:space="preserve"> </w:t>
      </w:r>
      <w:r w:rsidRPr="007F126F">
        <w:rPr>
          <w:rFonts w:ascii="Tahoma" w:hAnsi="Tahoma" w:cs="Tahoma"/>
          <w:sz w:val="18"/>
          <w:szCs w:val="18"/>
          <w:lang w:eastAsia="pl-PL"/>
        </w:rPr>
        <w:t xml:space="preserve">RODO.  </w:t>
      </w:r>
    </w:p>
    <w:p w14:paraId="28BED60C" w14:textId="77777777" w:rsidR="00673042" w:rsidRPr="007F126F" w:rsidRDefault="00673042" w:rsidP="00673042">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(zwane dalej „ustawa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oraz "Open </w:t>
      </w:r>
      <w:proofErr w:type="spellStart"/>
      <w:r w:rsidRPr="007F126F">
        <w:rPr>
          <w:rFonts w:ascii="Tahoma" w:hAnsi="Tahoma" w:cs="Tahoma"/>
          <w:sz w:val="18"/>
          <w:szCs w:val="18"/>
          <w:lang w:eastAsia="pl-PL"/>
        </w:rPr>
        <w:t>Nexus</w:t>
      </w:r>
      <w:proofErr w:type="spellEnd"/>
      <w:r w:rsidRPr="007F126F">
        <w:rPr>
          <w:rFonts w:ascii="Tahoma" w:hAnsi="Tahoma" w:cs="Tahoma"/>
          <w:sz w:val="18"/>
          <w:szCs w:val="18"/>
          <w:lang w:eastAsia="pl-PL"/>
        </w:rPr>
        <w:t xml:space="preserve">" Spółka z ograniczoną odpowiedzialnością z siedzibą na ul. Bolesława Krzywoustego 3, 61-144 Poznań jako właściciel platformy, na której Szpital prowadzi postępowanie o udzielenie zamówienia publicznego.  </w:t>
      </w:r>
    </w:p>
    <w:p w14:paraId="3C2657D6" w14:textId="77777777" w:rsidR="00673042" w:rsidRPr="007F126F" w:rsidRDefault="00673042" w:rsidP="00673042">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lastRenderedPageBreak/>
        <w:t xml:space="preserve">Pani/Pana dane osobowe będą przechowywane, zgodnie z art. 78 ust. 1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26047F8A" w14:textId="77777777" w:rsidR="00673042" w:rsidRPr="007F126F" w:rsidRDefault="00673042" w:rsidP="00673042">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Obowiązek podania przez Panią/Pana danych osobowych jest wymogiem ustawowym określonym w przepisach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w:t>
      </w:r>
    </w:p>
    <w:p w14:paraId="159D9FF6" w14:textId="77777777" w:rsidR="00673042" w:rsidRPr="007F126F" w:rsidRDefault="00673042" w:rsidP="00673042">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odniesieniu do Pani/Pana danych osobowych decyzje nie będą podejmowane w sposób zautomatyzowany, stosowanie do art. 22 RODO;</w:t>
      </w:r>
    </w:p>
    <w:p w14:paraId="5B0E5723" w14:textId="77777777" w:rsidR="00673042" w:rsidRPr="007F126F" w:rsidRDefault="00673042" w:rsidP="00673042">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zakresie przewidzianym przepisami prawa przysługuje Pani/Panu prawo żądania od Administratora:</w:t>
      </w:r>
    </w:p>
    <w:p w14:paraId="5031D173" w14:textId="77777777" w:rsidR="00673042" w:rsidRPr="007F126F" w:rsidRDefault="00673042" w:rsidP="00673042">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dostępu do danych osobowych Pani/Pana dotyczących (art. 15 RODO);</w:t>
      </w:r>
    </w:p>
    <w:p w14:paraId="223D0CA9" w14:textId="77777777" w:rsidR="00673042" w:rsidRPr="007F126F" w:rsidRDefault="00673042" w:rsidP="00673042">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sprostowania lub uzupełnienia Pani/Pana danych osobowych, przy czym skorzystanie z prawa do sprostowania lub uzupełnienia danych osobowych nie może skutkować zmianą wyniku postępowania o udzielenie zamówienia publicznego ani zmianą postanowień umowy w zakresie niezgodnym z ustawą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oraz nie może naruszać integralności protokołu oraz jego załączników (art. 16 RODO);</w:t>
      </w:r>
    </w:p>
    <w:p w14:paraId="1B1B67BE" w14:textId="77777777" w:rsidR="00673042" w:rsidRPr="007F126F" w:rsidRDefault="00673042" w:rsidP="00673042">
      <w:pPr>
        <w:numPr>
          <w:ilvl w:val="0"/>
          <w:numId w:val="31"/>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ograniczenia przetwarzania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(art. 18 ust. 1 i 2 RODO).</w:t>
      </w:r>
    </w:p>
    <w:p w14:paraId="0567AE48" w14:textId="77777777" w:rsidR="00673042" w:rsidRPr="007F126F" w:rsidRDefault="00673042" w:rsidP="00673042">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Przysługuje Pani/Panu prawo do wniesienia skargi do Prezesa Urzędu Ochrony Danych Osobowych na adres</w:t>
      </w:r>
      <w:r w:rsidRPr="007F126F">
        <w:rPr>
          <w:rFonts w:ascii="Tahoma" w:hAnsi="Tahoma" w:cs="Tahoma"/>
          <w:i/>
          <w:iCs/>
          <w:sz w:val="18"/>
          <w:szCs w:val="18"/>
          <w:lang w:eastAsia="pl-PL"/>
        </w:rPr>
        <w:t>: ulica Stawki 2, 00-193 Warszawa</w:t>
      </w:r>
      <w:r w:rsidRPr="007F126F">
        <w:rPr>
          <w:rFonts w:ascii="Tahoma" w:hAnsi="Tahoma" w:cs="Tahoma"/>
          <w:sz w:val="18"/>
          <w:szCs w:val="18"/>
          <w:lang w:eastAsia="pl-PL"/>
        </w:rPr>
        <w:t>, gdy uzna Pani/Pan, że przetwarzanie danych osobowych Pani/Pana dotyczących narusza przepisy RODO.</w:t>
      </w:r>
    </w:p>
    <w:p w14:paraId="7595B3DB" w14:textId="77777777" w:rsidR="00673042" w:rsidRPr="007F126F" w:rsidRDefault="00673042" w:rsidP="00673042">
      <w:pPr>
        <w:numPr>
          <w:ilvl w:val="0"/>
          <w:numId w:val="3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Jednocześnie Administrator informuje, iż nie przysługuje Pani/Panu:</w:t>
      </w:r>
    </w:p>
    <w:p w14:paraId="0B21BF24" w14:textId="77777777" w:rsidR="00673042" w:rsidRPr="007F126F" w:rsidRDefault="00673042" w:rsidP="00673042">
      <w:pPr>
        <w:numPr>
          <w:ilvl w:val="0"/>
          <w:numId w:val="32"/>
        </w:numPr>
        <w:spacing w:before="240" w:after="240" w:line="360" w:lineRule="auto"/>
        <w:outlineLvl w:val="1"/>
        <w:rPr>
          <w:rFonts w:ascii="Tahoma" w:hAnsi="Tahoma" w:cs="Tahoma"/>
          <w:i/>
          <w:sz w:val="18"/>
          <w:szCs w:val="18"/>
          <w:lang w:eastAsia="pl-PL"/>
        </w:rPr>
      </w:pPr>
      <w:r w:rsidRPr="007F126F">
        <w:rPr>
          <w:rFonts w:ascii="Tahoma" w:hAnsi="Tahoma" w:cs="Tahoma"/>
          <w:sz w:val="18"/>
          <w:szCs w:val="18"/>
          <w:lang w:eastAsia="pl-PL"/>
        </w:rPr>
        <w:t>prawo do usunięcia danych osobowych z uwagi na treść z art. 17 ust. 3 lit. b, d lub e RODO;</w:t>
      </w:r>
    </w:p>
    <w:p w14:paraId="28AE6ED1" w14:textId="77777777" w:rsidR="00673042" w:rsidRPr="007F126F" w:rsidRDefault="00673042" w:rsidP="00673042">
      <w:pPr>
        <w:numPr>
          <w:ilvl w:val="0"/>
          <w:numId w:val="32"/>
        </w:numPr>
        <w:spacing w:before="240" w:after="240" w:line="360" w:lineRule="auto"/>
        <w:outlineLvl w:val="1"/>
        <w:rPr>
          <w:rFonts w:ascii="Tahoma" w:hAnsi="Tahoma" w:cs="Tahoma"/>
          <w:b/>
          <w:i/>
          <w:sz w:val="18"/>
          <w:szCs w:val="18"/>
          <w:lang w:eastAsia="pl-PL"/>
        </w:rPr>
      </w:pPr>
      <w:r w:rsidRPr="007F126F">
        <w:rPr>
          <w:rFonts w:ascii="Tahoma" w:hAnsi="Tahoma" w:cs="Tahoma"/>
          <w:sz w:val="18"/>
          <w:szCs w:val="18"/>
          <w:lang w:eastAsia="pl-PL"/>
        </w:rPr>
        <w:t>prawo do przenoszenia danych osobowych, o którym mowa w art. 20 RODO;</w:t>
      </w:r>
    </w:p>
    <w:p w14:paraId="46DE1E3E" w14:textId="77777777" w:rsidR="00673042" w:rsidRPr="007F126F" w:rsidRDefault="00673042" w:rsidP="00673042">
      <w:pPr>
        <w:numPr>
          <w:ilvl w:val="0"/>
          <w:numId w:val="32"/>
        </w:numPr>
        <w:spacing w:before="240" w:after="240" w:line="360" w:lineRule="auto"/>
        <w:outlineLvl w:val="1"/>
        <w:rPr>
          <w:rFonts w:ascii="Tahoma" w:hAnsi="Tahoma" w:cs="Tahoma"/>
          <w:bCs/>
          <w:i/>
          <w:sz w:val="18"/>
          <w:szCs w:val="18"/>
          <w:lang w:eastAsia="pl-PL"/>
        </w:rPr>
      </w:pPr>
      <w:r w:rsidRPr="007F126F">
        <w:rPr>
          <w:rFonts w:ascii="Tahoma" w:hAnsi="Tahoma" w:cs="Tahoma"/>
          <w:bCs/>
          <w:sz w:val="18"/>
          <w:szCs w:val="18"/>
          <w:lang w:eastAsia="pl-PL"/>
        </w:rPr>
        <w:t xml:space="preserve">prawo sprzeciwu wobec przetwarzania danych osobowych, o którym mowa w art. 21 RODO, gdyż podstawą prawną przetwarzania Pani/Pana danych osobowych jest art. 6 ust. 1 lit. c RODO. </w:t>
      </w:r>
    </w:p>
    <w:p w14:paraId="00BD908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III. TRYB UDZIELENIA ZAMÓWIENIA</w:t>
      </w:r>
    </w:p>
    <w:p w14:paraId="4D30386D" w14:textId="3499BEF6" w:rsidR="00DE3AD0" w:rsidRPr="00AB1125"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Niniejsze postępowanie prowadzone jest w trybie podstawowym </w:t>
      </w:r>
      <w:r w:rsidR="00103EFF">
        <w:rPr>
          <w:rFonts w:ascii="Tahoma" w:hAnsi="Tahoma" w:cs="Tahoma"/>
          <w:color w:val="000000"/>
          <w:spacing w:val="20"/>
          <w:sz w:val="18"/>
          <w:szCs w:val="18"/>
          <w:lang w:eastAsia="pl-PL"/>
        </w:rPr>
        <w:t xml:space="preserve">bez negocjacji </w:t>
      </w:r>
      <w:r w:rsidRPr="00AB1125">
        <w:rPr>
          <w:rFonts w:ascii="Tahoma" w:hAnsi="Tahoma" w:cs="Tahoma"/>
          <w:color w:val="000000"/>
          <w:spacing w:val="20"/>
          <w:sz w:val="18"/>
          <w:szCs w:val="18"/>
          <w:lang w:eastAsia="pl-PL"/>
        </w:rPr>
        <w:t xml:space="preserve">o jakim stanowi art. 275 pkt 1 ustawy z 11 września 2019 r. – Prawo zamówień </w:t>
      </w:r>
      <w:r w:rsidRPr="00AB1125">
        <w:rPr>
          <w:rFonts w:ascii="Tahoma" w:hAnsi="Tahoma" w:cs="Tahoma"/>
          <w:color w:val="000000"/>
          <w:spacing w:val="20"/>
          <w:sz w:val="18"/>
          <w:szCs w:val="18"/>
          <w:lang w:eastAsia="pl-PL"/>
        </w:rPr>
        <w:lastRenderedPageBreak/>
        <w:t>publicznych (</w:t>
      </w:r>
      <w:r w:rsidR="005F74EA" w:rsidRPr="005F74EA">
        <w:rPr>
          <w:rFonts w:ascii="Tahoma" w:hAnsi="Tahoma" w:cs="Tahoma"/>
          <w:color w:val="000000"/>
          <w:spacing w:val="20"/>
          <w:sz w:val="18"/>
          <w:szCs w:val="18"/>
          <w:lang w:eastAsia="pl-PL"/>
        </w:rPr>
        <w:t>Dz.U. 2023 poz. 1605</w:t>
      </w:r>
      <w:r w:rsidR="005F74EA">
        <w:rPr>
          <w:rFonts w:ascii="Tahoma" w:hAnsi="Tahoma" w:cs="Tahoma"/>
          <w:color w:val="000000"/>
          <w:spacing w:val="20"/>
          <w:sz w:val="18"/>
          <w:szCs w:val="18"/>
          <w:lang w:eastAsia="pl-PL"/>
        </w:rPr>
        <w:t xml:space="preserve"> </w:t>
      </w:r>
      <w:r w:rsidR="00457C5E" w:rsidRPr="00457C5E">
        <w:rPr>
          <w:rFonts w:ascii="Tahoma" w:hAnsi="Tahoma" w:cs="Tahoma"/>
          <w:color w:val="000000"/>
          <w:spacing w:val="20"/>
          <w:sz w:val="18"/>
          <w:szCs w:val="18"/>
          <w:lang w:eastAsia="pl-PL"/>
        </w:rPr>
        <w:t>t. j.</w:t>
      </w:r>
      <w:r w:rsidRPr="00AB1125">
        <w:rPr>
          <w:rFonts w:ascii="Tahoma" w:hAnsi="Tahoma" w:cs="Tahoma"/>
          <w:color w:val="000000"/>
          <w:spacing w:val="20"/>
          <w:sz w:val="18"/>
          <w:szCs w:val="18"/>
          <w:lang w:eastAsia="pl-PL"/>
        </w:rPr>
        <w:t>) oraz niniejszej Specyfikacji Warunków Zamówienia, zwaną dalej „SWZ”. </w:t>
      </w:r>
    </w:p>
    <w:p w14:paraId="4DF18E70"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wyboru najkorzystniejszej oferty z możliwością prowadzenia negocjacji. </w:t>
      </w:r>
    </w:p>
    <w:p w14:paraId="46F23B4C"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Szacunkowa wartość przedmiotowego zamówienia nie przekracza progów unijnych o jakich mowa w art. 3 ustawy PZP.  </w:t>
      </w:r>
    </w:p>
    <w:p w14:paraId="1DA4E7D4"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aukcji elektronicznej.</w:t>
      </w:r>
    </w:p>
    <w:p w14:paraId="5A5E65BD"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AB1125"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prowadzi postępowania w celu zawarcia umowy ramowej.</w:t>
      </w:r>
    </w:p>
    <w:p w14:paraId="5813C1DA" w14:textId="0527ED80" w:rsidR="009B683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nie zastrzega możliwości ubiegania się o udzielenie zamówienia wyłącznie przez Wykonawców, o których mowa w art. 94 PZP</w:t>
      </w:r>
      <w:r w:rsidR="009B6836">
        <w:rPr>
          <w:rFonts w:ascii="Tahoma" w:hAnsi="Tahoma" w:cs="Tahoma"/>
          <w:color w:val="000000"/>
          <w:spacing w:val="20"/>
          <w:sz w:val="18"/>
          <w:szCs w:val="18"/>
          <w:lang w:eastAsia="pl-PL"/>
        </w:rPr>
        <w:t>.</w:t>
      </w:r>
    </w:p>
    <w:p w14:paraId="16A71987" w14:textId="05ED8C31" w:rsidR="00DE3AD0" w:rsidRPr="00AB1125" w:rsidRDefault="009B6836"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Zamawiający nie wymaga zatrudnienia osób o których mowa w art. 96 ust. 2 pkt 2.</w:t>
      </w:r>
      <w:r w:rsidR="00DE3AD0" w:rsidRPr="00AB1125">
        <w:rPr>
          <w:rFonts w:ascii="Tahoma" w:hAnsi="Tahoma" w:cs="Tahoma"/>
          <w:color w:val="000000"/>
          <w:spacing w:val="20"/>
          <w:sz w:val="18"/>
          <w:szCs w:val="18"/>
          <w:lang w:eastAsia="pl-PL"/>
        </w:rPr>
        <w:t> </w:t>
      </w:r>
    </w:p>
    <w:p w14:paraId="17653DDC" w14:textId="4794E64B" w:rsidR="00DE3AD0" w:rsidRPr="00AB1125" w:rsidRDefault="00DE3AD0" w:rsidP="00AC6A64">
      <w:pPr>
        <w:spacing w:after="0" w:line="240" w:lineRule="auto"/>
        <w:jc w:val="both"/>
        <w:textAlignment w:val="baseline"/>
        <w:rPr>
          <w:rFonts w:ascii="Tahoma" w:hAnsi="Tahoma" w:cs="Tahoma"/>
          <w:color w:val="000000"/>
          <w:spacing w:val="20"/>
          <w:sz w:val="18"/>
          <w:szCs w:val="18"/>
          <w:lang w:eastAsia="pl-PL"/>
        </w:rPr>
      </w:pPr>
    </w:p>
    <w:p w14:paraId="2202D646"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IV. OPIS PRZEDMIOTU ZAMÓWIENIA</w:t>
      </w:r>
    </w:p>
    <w:p w14:paraId="61E2FB7E" w14:textId="77777777" w:rsidR="00DE3AD0" w:rsidRPr="00AB1125" w:rsidRDefault="00DE3AD0" w:rsidP="00856F91">
      <w:pPr>
        <w:numPr>
          <w:ilvl w:val="0"/>
          <w:numId w:val="2"/>
        </w:numPr>
        <w:spacing w:before="240" w:after="0" w:line="360" w:lineRule="auto"/>
        <w:ind w:left="36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Przedmiotem zamówienia jest</w:t>
      </w:r>
      <w:r w:rsidRPr="00AB1125">
        <w:rPr>
          <w:rFonts w:ascii="Tahoma" w:hAnsi="Tahoma" w:cs="Tahoma"/>
          <w:b/>
          <w:bCs/>
          <w:smallCaps/>
          <w:color w:val="000000"/>
          <w:spacing w:val="20"/>
          <w:sz w:val="18"/>
          <w:szCs w:val="18"/>
          <w:lang w:eastAsia="pl-PL"/>
        </w:rPr>
        <w:t>:</w:t>
      </w:r>
    </w:p>
    <w:p w14:paraId="26B3A2AC" w14:textId="25E1DBC8" w:rsidR="00673042" w:rsidRDefault="00673042" w:rsidP="00673042">
      <w:pPr>
        <w:spacing w:after="0" w:line="360" w:lineRule="auto"/>
        <w:jc w:val="both"/>
        <w:textAlignment w:val="baseline"/>
        <w:rPr>
          <w:rFonts w:ascii="Tahoma" w:hAnsi="Tahoma" w:cs="Tahoma"/>
          <w:spacing w:val="20"/>
          <w:sz w:val="18"/>
          <w:szCs w:val="18"/>
        </w:rPr>
      </w:pPr>
      <w:r w:rsidRPr="00673042">
        <w:rPr>
          <w:rFonts w:ascii="Tahoma" w:hAnsi="Tahoma" w:cs="Tahoma"/>
          <w:spacing w:val="20"/>
          <w:sz w:val="18"/>
          <w:szCs w:val="18"/>
        </w:rPr>
        <w:t>Przedmiotem zamówienia jest rozbudowa systemu bezpieczeństwa teleinformatycznego zainstalowanego u</w:t>
      </w:r>
      <w:r>
        <w:rPr>
          <w:rFonts w:ascii="Tahoma" w:hAnsi="Tahoma" w:cs="Tahoma"/>
          <w:spacing w:val="20"/>
          <w:sz w:val="18"/>
          <w:szCs w:val="18"/>
        </w:rPr>
        <w:t xml:space="preserve"> </w:t>
      </w:r>
      <w:r w:rsidRPr="00673042">
        <w:rPr>
          <w:rFonts w:ascii="Tahoma" w:hAnsi="Tahoma" w:cs="Tahoma"/>
          <w:spacing w:val="20"/>
          <w:sz w:val="18"/>
          <w:szCs w:val="18"/>
        </w:rPr>
        <w:t>Zamawiającego w celu podniesienia poziomu bezpieczeństwa</w:t>
      </w:r>
      <w:r w:rsidR="00511886">
        <w:rPr>
          <w:rFonts w:ascii="Tahoma" w:hAnsi="Tahoma" w:cs="Tahoma"/>
          <w:spacing w:val="20"/>
          <w:sz w:val="18"/>
          <w:szCs w:val="18"/>
        </w:rPr>
        <w:t xml:space="preserve"> poprzez dostawę i montaż poniższego asortymentu oraz uruchomienie, konfiguracja i przeszkolenie personelu z obsługi sprzętu i oprogramowania. </w:t>
      </w:r>
    </w:p>
    <w:tbl>
      <w:tblPr>
        <w:tblW w:w="0" w:type="auto"/>
        <w:tblInd w:w="20" w:type="dxa"/>
        <w:shd w:val="clear" w:color="auto" w:fill="FFFFFF"/>
        <w:tblCellMar>
          <w:left w:w="0" w:type="dxa"/>
          <w:right w:w="0" w:type="dxa"/>
        </w:tblCellMar>
        <w:tblLook w:val="04A0" w:firstRow="1" w:lastRow="0" w:firstColumn="1" w:lastColumn="0" w:noHBand="0" w:noVBand="1"/>
      </w:tblPr>
      <w:tblGrid>
        <w:gridCol w:w="688"/>
        <w:gridCol w:w="2901"/>
        <w:gridCol w:w="571"/>
        <w:gridCol w:w="2581"/>
        <w:gridCol w:w="2320"/>
      </w:tblGrid>
      <w:tr w:rsidR="00782B64" w14:paraId="3D459BE4" w14:textId="77777777" w:rsidTr="00782B64">
        <w:trPr>
          <w:trHeight w:val="285"/>
        </w:trPr>
        <w:tc>
          <w:tcPr>
            <w:tcW w:w="688" w:type="dxa"/>
            <w:tcBorders>
              <w:top w:val="single" w:sz="8" w:space="0" w:color="000000"/>
              <w:left w:val="single" w:sz="8" w:space="0" w:color="000000"/>
              <w:bottom w:val="single" w:sz="8" w:space="0" w:color="000000"/>
              <w:right w:val="single" w:sz="8" w:space="0" w:color="000000"/>
            </w:tcBorders>
            <w:shd w:val="clear" w:color="auto" w:fill="FFFFFF"/>
            <w:hideMark/>
          </w:tcPr>
          <w:p w14:paraId="06E2CBD8" w14:textId="77777777" w:rsidR="00782B64" w:rsidRDefault="00782B64">
            <w:pPr>
              <w:jc w:val="center"/>
              <w:rPr>
                <w:rFonts w:cs="Calibri"/>
                <w:color w:val="222222"/>
                <w:lang w:eastAsia="pl-PL"/>
              </w:rPr>
            </w:pPr>
            <w:r>
              <w:rPr>
                <w:rFonts w:cs="Calibri"/>
                <w:color w:val="222222"/>
              </w:rPr>
              <w:t>Pozycja</w:t>
            </w:r>
          </w:p>
        </w:tc>
        <w:tc>
          <w:tcPr>
            <w:tcW w:w="2901" w:type="dxa"/>
            <w:tcBorders>
              <w:top w:val="single" w:sz="8" w:space="0" w:color="000000"/>
              <w:left w:val="nil"/>
              <w:bottom w:val="single" w:sz="8" w:space="0" w:color="000000"/>
              <w:right w:val="single" w:sz="8" w:space="0" w:color="000000"/>
            </w:tcBorders>
            <w:shd w:val="clear" w:color="auto" w:fill="FFFFFF"/>
            <w:hideMark/>
          </w:tcPr>
          <w:p w14:paraId="45B2C555" w14:textId="77777777" w:rsidR="00782B64" w:rsidRDefault="00782B64">
            <w:pPr>
              <w:jc w:val="center"/>
              <w:rPr>
                <w:rFonts w:cs="Calibri"/>
                <w:color w:val="222222"/>
              </w:rPr>
            </w:pPr>
            <w:r>
              <w:rPr>
                <w:rFonts w:cs="Calibri"/>
                <w:color w:val="000000"/>
              </w:rPr>
              <w:t>Nazwa pozycji</w:t>
            </w:r>
          </w:p>
        </w:tc>
        <w:tc>
          <w:tcPr>
            <w:tcW w:w="571" w:type="dxa"/>
            <w:tcBorders>
              <w:top w:val="single" w:sz="8" w:space="0" w:color="000000"/>
              <w:left w:val="nil"/>
              <w:bottom w:val="single" w:sz="8" w:space="0" w:color="000000"/>
              <w:right w:val="single" w:sz="8" w:space="0" w:color="000000"/>
            </w:tcBorders>
            <w:shd w:val="clear" w:color="auto" w:fill="FFFFFF"/>
            <w:hideMark/>
          </w:tcPr>
          <w:p w14:paraId="764919A1" w14:textId="77777777" w:rsidR="00782B64" w:rsidRDefault="00782B64">
            <w:pPr>
              <w:jc w:val="center"/>
              <w:rPr>
                <w:rFonts w:cs="Calibri"/>
                <w:color w:val="222222"/>
              </w:rPr>
            </w:pPr>
            <w:r>
              <w:rPr>
                <w:rFonts w:cs="Calibri"/>
                <w:color w:val="000000"/>
              </w:rPr>
              <w:t>L. szt.</w:t>
            </w:r>
          </w:p>
        </w:tc>
        <w:tc>
          <w:tcPr>
            <w:tcW w:w="2581" w:type="dxa"/>
            <w:tcBorders>
              <w:top w:val="single" w:sz="8" w:space="0" w:color="000000"/>
              <w:left w:val="nil"/>
              <w:bottom w:val="single" w:sz="8" w:space="0" w:color="000000"/>
              <w:right w:val="single" w:sz="8" w:space="0" w:color="000000"/>
            </w:tcBorders>
            <w:shd w:val="clear" w:color="auto" w:fill="FFFFFF"/>
            <w:hideMark/>
          </w:tcPr>
          <w:p w14:paraId="6D6927D4" w14:textId="77777777" w:rsidR="00782B64" w:rsidRDefault="00782B64">
            <w:pPr>
              <w:jc w:val="center"/>
              <w:rPr>
                <w:rFonts w:cs="Calibri"/>
                <w:color w:val="222222"/>
              </w:rPr>
            </w:pPr>
            <w:r>
              <w:rPr>
                <w:rFonts w:cs="Calibri"/>
                <w:color w:val="000000"/>
              </w:rPr>
              <w:t>Uwagi</w:t>
            </w:r>
          </w:p>
        </w:tc>
        <w:tc>
          <w:tcPr>
            <w:tcW w:w="23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629D10B" w14:textId="77777777" w:rsidR="00782B64" w:rsidRDefault="00782B64">
            <w:pPr>
              <w:rPr>
                <w:rFonts w:cs="Calibri"/>
                <w:color w:val="222222"/>
              </w:rPr>
            </w:pPr>
            <w:r>
              <w:rPr>
                <w:rFonts w:cs="Calibri"/>
                <w:color w:val="000000"/>
              </w:rPr>
              <w:t>Szczegółowy opis</w:t>
            </w:r>
          </w:p>
        </w:tc>
      </w:tr>
      <w:tr w:rsidR="00782B64" w14:paraId="5A842D20" w14:textId="77777777" w:rsidTr="00782B64">
        <w:trPr>
          <w:trHeight w:val="285"/>
        </w:trPr>
        <w:tc>
          <w:tcPr>
            <w:tcW w:w="688" w:type="dxa"/>
            <w:tcBorders>
              <w:top w:val="nil"/>
              <w:left w:val="single" w:sz="8" w:space="0" w:color="000000"/>
              <w:bottom w:val="single" w:sz="8" w:space="0" w:color="000000"/>
              <w:right w:val="single" w:sz="8" w:space="0" w:color="000000"/>
            </w:tcBorders>
            <w:shd w:val="clear" w:color="auto" w:fill="FFFFFF"/>
            <w:hideMark/>
          </w:tcPr>
          <w:p w14:paraId="327A4E46" w14:textId="77777777" w:rsidR="00782B64" w:rsidRDefault="00782B64">
            <w:pPr>
              <w:rPr>
                <w:rFonts w:cs="Calibri"/>
                <w:color w:val="222222"/>
              </w:rPr>
            </w:pPr>
            <w:r>
              <w:rPr>
                <w:rFonts w:cs="Calibri"/>
                <w:color w:val="000000"/>
              </w:rPr>
              <w:t>1</w:t>
            </w:r>
          </w:p>
        </w:tc>
        <w:tc>
          <w:tcPr>
            <w:tcW w:w="2901" w:type="dxa"/>
            <w:tcBorders>
              <w:top w:val="nil"/>
              <w:left w:val="nil"/>
              <w:bottom w:val="single" w:sz="8" w:space="0" w:color="000000"/>
              <w:right w:val="single" w:sz="8" w:space="0" w:color="000000"/>
            </w:tcBorders>
            <w:shd w:val="clear" w:color="auto" w:fill="FFFFFF"/>
            <w:hideMark/>
          </w:tcPr>
          <w:p w14:paraId="1919A21B" w14:textId="77777777" w:rsidR="00782B64" w:rsidRDefault="00782B64">
            <w:pPr>
              <w:rPr>
                <w:rFonts w:cs="Calibri"/>
                <w:color w:val="222222"/>
              </w:rPr>
            </w:pPr>
            <w:r>
              <w:rPr>
                <w:rFonts w:cs="Calibri"/>
                <w:color w:val="000000"/>
              </w:rPr>
              <w:t>Klaster HA Firewall</w:t>
            </w:r>
          </w:p>
        </w:tc>
        <w:tc>
          <w:tcPr>
            <w:tcW w:w="571" w:type="dxa"/>
            <w:tcBorders>
              <w:top w:val="nil"/>
              <w:left w:val="nil"/>
              <w:bottom w:val="single" w:sz="8" w:space="0" w:color="000000"/>
              <w:right w:val="single" w:sz="8" w:space="0" w:color="000000"/>
            </w:tcBorders>
            <w:shd w:val="clear" w:color="auto" w:fill="FFFFFF"/>
            <w:hideMark/>
          </w:tcPr>
          <w:p w14:paraId="076CB503" w14:textId="77777777" w:rsidR="00782B64" w:rsidRDefault="00782B64">
            <w:pPr>
              <w:rPr>
                <w:rFonts w:cs="Calibri"/>
                <w:color w:val="222222"/>
              </w:rPr>
            </w:pPr>
            <w:r>
              <w:rPr>
                <w:rFonts w:cs="Calibri"/>
                <w:color w:val="000000"/>
              </w:rPr>
              <w:t>1</w:t>
            </w:r>
          </w:p>
        </w:tc>
        <w:tc>
          <w:tcPr>
            <w:tcW w:w="2581" w:type="dxa"/>
            <w:tcBorders>
              <w:top w:val="nil"/>
              <w:left w:val="nil"/>
              <w:bottom w:val="single" w:sz="8" w:space="0" w:color="000000"/>
              <w:right w:val="single" w:sz="8" w:space="0" w:color="000000"/>
            </w:tcBorders>
            <w:shd w:val="clear" w:color="auto" w:fill="FFFFFF"/>
            <w:hideMark/>
          </w:tcPr>
          <w:p w14:paraId="7068E757" w14:textId="77777777" w:rsidR="00782B64" w:rsidRDefault="00782B64">
            <w:pPr>
              <w:rPr>
                <w:rFonts w:cs="Calibri"/>
                <w:color w:val="222222"/>
              </w:rPr>
            </w:pPr>
            <w:r>
              <w:rPr>
                <w:rFonts w:cs="Calibri"/>
                <w:color w:val="000000"/>
              </w:rPr>
              <w:t>Licencja i utrzymanie  min 12 miesięcy</w:t>
            </w:r>
          </w:p>
        </w:tc>
        <w:tc>
          <w:tcPr>
            <w:tcW w:w="2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7FD7BD" w14:textId="7DCCEEBF" w:rsidR="00782B64" w:rsidRDefault="00782B64">
            <w:pPr>
              <w:rPr>
                <w:rFonts w:cs="Calibri"/>
                <w:color w:val="222222"/>
              </w:rPr>
            </w:pPr>
            <w:r>
              <w:rPr>
                <w:rFonts w:cs="Calibri"/>
                <w:color w:val="000000"/>
              </w:rPr>
              <w:t xml:space="preserve">Załącznik </w:t>
            </w:r>
            <w:r w:rsidR="00E123AE">
              <w:rPr>
                <w:rFonts w:cs="Calibri"/>
                <w:color w:val="000000"/>
              </w:rPr>
              <w:t>6</w:t>
            </w:r>
            <w:r>
              <w:rPr>
                <w:rFonts w:cs="Calibri"/>
                <w:color w:val="000000"/>
              </w:rPr>
              <w:t>A</w:t>
            </w:r>
          </w:p>
        </w:tc>
      </w:tr>
      <w:tr w:rsidR="00782B64" w14:paraId="234CC5FA" w14:textId="77777777" w:rsidTr="00782B64">
        <w:trPr>
          <w:trHeight w:val="285"/>
        </w:trPr>
        <w:tc>
          <w:tcPr>
            <w:tcW w:w="688" w:type="dxa"/>
            <w:tcBorders>
              <w:top w:val="nil"/>
              <w:left w:val="single" w:sz="8" w:space="0" w:color="000000"/>
              <w:bottom w:val="single" w:sz="8" w:space="0" w:color="000000"/>
              <w:right w:val="single" w:sz="8" w:space="0" w:color="000000"/>
            </w:tcBorders>
            <w:shd w:val="clear" w:color="auto" w:fill="FFFFFF"/>
            <w:hideMark/>
          </w:tcPr>
          <w:p w14:paraId="1BC3F8B2" w14:textId="77777777" w:rsidR="00782B64" w:rsidRDefault="00782B64">
            <w:pPr>
              <w:rPr>
                <w:rFonts w:cs="Calibri"/>
                <w:color w:val="222222"/>
              </w:rPr>
            </w:pPr>
            <w:r>
              <w:rPr>
                <w:rFonts w:cs="Calibri"/>
                <w:color w:val="000000"/>
              </w:rPr>
              <w:t>2</w:t>
            </w:r>
          </w:p>
        </w:tc>
        <w:tc>
          <w:tcPr>
            <w:tcW w:w="2901" w:type="dxa"/>
            <w:tcBorders>
              <w:top w:val="nil"/>
              <w:left w:val="nil"/>
              <w:bottom w:val="single" w:sz="8" w:space="0" w:color="000000"/>
              <w:right w:val="single" w:sz="8" w:space="0" w:color="000000"/>
            </w:tcBorders>
            <w:shd w:val="clear" w:color="auto" w:fill="FFFFFF"/>
            <w:hideMark/>
          </w:tcPr>
          <w:p w14:paraId="482896DC" w14:textId="77777777" w:rsidR="00782B64" w:rsidRDefault="00782B64">
            <w:pPr>
              <w:rPr>
                <w:rFonts w:cs="Calibri"/>
                <w:color w:val="222222"/>
              </w:rPr>
            </w:pPr>
            <w:r>
              <w:rPr>
                <w:rFonts w:cs="Calibri"/>
                <w:color w:val="000000"/>
              </w:rPr>
              <w:t>Półka dyskowa macierzy</w:t>
            </w:r>
          </w:p>
        </w:tc>
        <w:tc>
          <w:tcPr>
            <w:tcW w:w="571" w:type="dxa"/>
            <w:tcBorders>
              <w:top w:val="nil"/>
              <w:left w:val="nil"/>
              <w:bottom w:val="single" w:sz="8" w:space="0" w:color="000000"/>
              <w:right w:val="single" w:sz="8" w:space="0" w:color="000000"/>
            </w:tcBorders>
            <w:shd w:val="clear" w:color="auto" w:fill="FFFFFF"/>
            <w:hideMark/>
          </w:tcPr>
          <w:p w14:paraId="583059BA" w14:textId="77777777" w:rsidR="00782B64" w:rsidRDefault="00782B64">
            <w:pPr>
              <w:rPr>
                <w:rFonts w:cs="Calibri"/>
                <w:color w:val="222222"/>
              </w:rPr>
            </w:pPr>
            <w:r>
              <w:rPr>
                <w:rFonts w:cs="Calibri"/>
                <w:color w:val="000000"/>
              </w:rPr>
              <w:t>1</w:t>
            </w:r>
          </w:p>
        </w:tc>
        <w:tc>
          <w:tcPr>
            <w:tcW w:w="2581" w:type="dxa"/>
            <w:tcBorders>
              <w:top w:val="nil"/>
              <w:left w:val="nil"/>
              <w:bottom w:val="single" w:sz="8" w:space="0" w:color="000000"/>
              <w:right w:val="single" w:sz="8" w:space="0" w:color="000000"/>
            </w:tcBorders>
            <w:shd w:val="clear" w:color="auto" w:fill="FFFFFF"/>
            <w:hideMark/>
          </w:tcPr>
          <w:p w14:paraId="51EF0C50" w14:textId="77777777" w:rsidR="00782B64" w:rsidRDefault="00782B64">
            <w:pPr>
              <w:rPr>
                <w:rFonts w:cs="Calibri"/>
                <w:color w:val="222222"/>
              </w:rPr>
            </w:pPr>
            <w:r>
              <w:rPr>
                <w:rFonts w:cs="Calibri"/>
                <w:color w:val="000000"/>
              </w:rPr>
              <w:t xml:space="preserve">Kompatybilna z </w:t>
            </w:r>
            <w:proofErr w:type="spellStart"/>
            <w:r>
              <w:rPr>
                <w:rFonts w:cs="Calibri"/>
                <w:color w:val="000000"/>
              </w:rPr>
              <w:t>NetApp</w:t>
            </w:r>
            <w:proofErr w:type="spellEnd"/>
            <w:r>
              <w:rPr>
                <w:rFonts w:cs="Calibri"/>
                <w:color w:val="000000"/>
              </w:rPr>
              <w:t xml:space="preserve"> E2800</w:t>
            </w:r>
          </w:p>
          <w:p w14:paraId="5AB82770" w14:textId="77777777" w:rsidR="00782B64" w:rsidRDefault="00782B64">
            <w:pPr>
              <w:rPr>
                <w:rFonts w:cs="Calibri"/>
                <w:color w:val="222222"/>
              </w:rPr>
            </w:pPr>
            <w:r>
              <w:rPr>
                <w:rFonts w:cs="Calibri"/>
                <w:color w:val="000000"/>
              </w:rPr>
              <w:t>Gwarancja  min 24 miesiące</w:t>
            </w:r>
          </w:p>
        </w:tc>
        <w:tc>
          <w:tcPr>
            <w:tcW w:w="2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CDCD60" w14:textId="39F01C2F" w:rsidR="00782B64" w:rsidRDefault="00782B64">
            <w:pPr>
              <w:rPr>
                <w:rFonts w:cs="Calibri"/>
                <w:color w:val="222222"/>
              </w:rPr>
            </w:pPr>
            <w:r>
              <w:rPr>
                <w:rFonts w:cs="Calibri"/>
                <w:color w:val="000000"/>
              </w:rPr>
              <w:t xml:space="preserve">Załącznik </w:t>
            </w:r>
            <w:r w:rsidR="00E123AE">
              <w:rPr>
                <w:rFonts w:cs="Calibri"/>
                <w:color w:val="000000"/>
              </w:rPr>
              <w:t>6</w:t>
            </w:r>
            <w:r>
              <w:rPr>
                <w:rFonts w:cs="Calibri"/>
                <w:color w:val="000000"/>
              </w:rPr>
              <w:t>B</w:t>
            </w:r>
          </w:p>
        </w:tc>
      </w:tr>
      <w:tr w:rsidR="00782B64" w14:paraId="029F58A3" w14:textId="77777777" w:rsidTr="00782B64">
        <w:trPr>
          <w:trHeight w:val="570"/>
        </w:trPr>
        <w:tc>
          <w:tcPr>
            <w:tcW w:w="688" w:type="dxa"/>
            <w:tcBorders>
              <w:top w:val="nil"/>
              <w:left w:val="single" w:sz="8" w:space="0" w:color="000000"/>
              <w:bottom w:val="single" w:sz="8" w:space="0" w:color="000000"/>
              <w:right w:val="single" w:sz="8" w:space="0" w:color="000000"/>
            </w:tcBorders>
            <w:shd w:val="clear" w:color="auto" w:fill="FFFFFF"/>
            <w:hideMark/>
          </w:tcPr>
          <w:p w14:paraId="5353C316" w14:textId="77777777" w:rsidR="00782B64" w:rsidRDefault="00782B64">
            <w:pPr>
              <w:rPr>
                <w:rFonts w:cs="Calibri"/>
                <w:color w:val="222222"/>
              </w:rPr>
            </w:pPr>
            <w:r>
              <w:rPr>
                <w:rFonts w:cs="Calibri"/>
                <w:color w:val="000000"/>
              </w:rPr>
              <w:t>3</w:t>
            </w:r>
          </w:p>
        </w:tc>
        <w:tc>
          <w:tcPr>
            <w:tcW w:w="2901" w:type="dxa"/>
            <w:tcBorders>
              <w:top w:val="nil"/>
              <w:left w:val="nil"/>
              <w:bottom w:val="single" w:sz="8" w:space="0" w:color="000000"/>
              <w:right w:val="single" w:sz="8" w:space="0" w:color="000000"/>
            </w:tcBorders>
            <w:shd w:val="clear" w:color="auto" w:fill="FFFFFF"/>
            <w:hideMark/>
          </w:tcPr>
          <w:p w14:paraId="4F7016D5" w14:textId="77777777" w:rsidR="00782B64" w:rsidRDefault="00782B64">
            <w:pPr>
              <w:rPr>
                <w:rFonts w:cs="Calibri"/>
                <w:color w:val="222222"/>
              </w:rPr>
            </w:pPr>
            <w:r>
              <w:rPr>
                <w:rFonts w:cs="Calibri"/>
                <w:color w:val="000000"/>
              </w:rPr>
              <w:t>Serwer aplikacyjny</w:t>
            </w:r>
          </w:p>
        </w:tc>
        <w:tc>
          <w:tcPr>
            <w:tcW w:w="571" w:type="dxa"/>
            <w:tcBorders>
              <w:top w:val="nil"/>
              <w:left w:val="nil"/>
              <w:bottom w:val="single" w:sz="8" w:space="0" w:color="000000"/>
              <w:right w:val="single" w:sz="8" w:space="0" w:color="000000"/>
            </w:tcBorders>
            <w:shd w:val="clear" w:color="auto" w:fill="FFFFFF"/>
            <w:hideMark/>
          </w:tcPr>
          <w:p w14:paraId="1A28BC2D" w14:textId="77777777" w:rsidR="00782B64" w:rsidRDefault="00782B64">
            <w:pPr>
              <w:rPr>
                <w:rFonts w:cs="Calibri"/>
                <w:color w:val="222222"/>
              </w:rPr>
            </w:pPr>
            <w:r>
              <w:rPr>
                <w:rFonts w:cs="Calibri"/>
                <w:color w:val="000000"/>
              </w:rPr>
              <w:t>1</w:t>
            </w:r>
          </w:p>
        </w:tc>
        <w:tc>
          <w:tcPr>
            <w:tcW w:w="2581" w:type="dxa"/>
            <w:tcBorders>
              <w:top w:val="nil"/>
              <w:left w:val="nil"/>
              <w:bottom w:val="single" w:sz="8" w:space="0" w:color="000000"/>
              <w:right w:val="single" w:sz="8" w:space="0" w:color="000000"/>
            </w:tcBorders>
            <w:shd w:val="clear" w:color="auto" w:fill="FFFFFF"/>
            <w:hideMark/>
          </w:tcPr>
          <w:p w14:paraId="27C7D92D" w14:textId="77777777" w:rsidR="00782B64" w:rsidRDefault="00782B64">
            <w:pPr>
              <w:rPr>
                <w:rFonts w:cs="Calibri"/>
                <w:color w:val="222222"/>
              </w:rPr>
            </w:pPr>
            <w:r>
              <w:rPr>
                <w:rFonts w:cs="Calibri"/>
                <w:color w:val="000000"/>
              </w:rPr>
              <w:t>Gwarancja  min 36 miesięcy</w:t>
            </w:r>
          </w:p>
        </w:tc>
        <w:tc>
          <w:tcPr>
            <w:tcW w:w="2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E34A1F" w14:textId="4B760839" w:rsidR="00782B64" w:rsidRDefault="00782B64">
            <w:pPr>
              <w:rPr>
                <w:rFonts w:cs="Calibri"/>
                <w:color w:val="222222"/>
              </w:rPr>
            </w:pPr>
            <w:r>
              <w:rPr>
                <w:rFonts w:cs="Calibri"/>
                <w:color w:val="000000"/>
              </w:rPr>
              <w:t xml:space="preserve">Załącznik </w:t>
            </w:r>
            <w:r w:rsidR="00E123AE">
              <w:rPr>
                <w:rFonts w:cs="Calibri"/>
                <w:color w:val="000000"/>
              </w:rPr>
              <w:t>6</w:t>
            </w:r>
            <w:r>
              <w:rPr>
                <w:rFonts w:cs="Calibri"/>
                <w:color w:val="000000"/>
              </w:rPr>
              <w:t>C</w:t>
            </w:r>
          </w:p>
        </w:tc>
      </w:tr>
      <w:tr w:rsidR="00782B64" w14:paraId="27135C12" w14:textId="77777777" w:rsidTr="00782B64">
        <w:trPr>
          <w:trHeight w:val="285"/>
        </w:trPr>
        <w:tc>
          <w:tcPr>
            <w:tcW w:w="688" w:type="dxa"/>
            <w:tcBorders>
              <w:top w:val="nil"/>
              <w:left w:val="single" w:sz="8" w:space="0" w:color="000000"/>
              <w:bottom w:val="single" w:sz="8" w:space="0" w:color="000000"/>
              <w:right w:val="single" w:sz="8" w:space="0" w:color="000000"/>
            </w:tcBorders>
            <w:shd w:val="clear" w:color="auto" w:fill="FFFFFF"/>
            <w:hideMark/>
          </w:tcPr>
          <w:p w14:paraId="361822BB" w14:textId="77777777" w:rsidR="00782B64" w:rsidRDefault="00782B64">
            <w:pPr>
              <w:rPr>
                <w:rFonts w:cs="Calibri"/>
                <w:color w:val="222222"/>
              </w:rPr>
            </w:pPr>
            <w:r>
              <w:rPr>
                <w:rFonts w:cs="Calibri"/>
                <w:color w:val="000000"/>
              </w:rPr>
              <w:t>4</w:t>
            </w:r>
          </w:p>
        </w:tc>
        <w:tc>
          <w:tcPr>
            <w:tcW w:w="2901" w:type="dxa"/>
            <w:tcBorders>
              <w:top w:val="nil"/>
              <w:left w:val="nil"/>
              <w:bottom w:val="single" w:sz="8" w:space="0" w:color="000000"/>
              <w:right w:val="single" w:sz="8" w:space="0" w:color="000000"/>
            </w:tcBorders>
            <w:shd w:val="clear" w:color="auto" w:fill="FFFFFF"/>
            <w:hideMark/>
          </w:tcPr>
          <w:p w14:paraId="56F93EA5" w14:textId="77777777" w:rsidR="00782B64" w:rsidRDefault="00782B64">
            <w:pPr>
              <w:rPr>
                <w:rFonts w:cs="Calibri"/>
                <w:color w:val="222222"/>
              </w:rPr>
            </w:pPr>
            <w:r>
              <w:rPr>
                <w:rFonts w:cs="Calibri"/>
                <w:color w:val="000000"/>
              </w:rPr>
              <w:t>System SIEM-XDR</w:t>
            </w:r>
          </w:p>
        </w:tc>
        <w:tc>
          <w:tcPr>
            <w:tcW w:w="571" w:type="dxa"/>
            <w:tcBorders>
              <w:top w:val="nil"/>
              <w:left w:val="nil"/>
              <w:bottom w:val="single" w:sz="8" w:space="0" w:color="000000"/>
              <w:right w:val="single" w:sz="8" w:space="0" w:color="000000"/>
            </w:tcBorders>
            <w:shd w:val="clear" w:color="auto" w:fill="FFFFFF"/>
            <w:hideMark/>
          </w:tcPr>
          <w:p w14:paraId="32E52133" w14:textId="77777777" w:rsidR="00782B64" w:rsidRDefault="00782B64">
            <w:pPr>
              <w:rPr>
                <w:rFonts w:cs="Calibri"/>
                <w:color w:val="222222"/>
              </w:rPr>
            </w:pPr>
            <w:r>
              <w:rPr>
                <w:rFonts w:cs="Calibri"/>
                <w:color w:val="000000"/>
              </w:rPr>
              <w:t>1</w:t>
            </w:r>
          </w:p>
        </w:tc>
        <w:tc>
          <w:tcPr>
            <w:tcW w:w="2581" w:type="dxa"/>
            <w:tcBorders>
              <w:top w:val="nil"/>
              <w:left w:val="nil"/>
              <w:bottom w:val="single" w:sz="8" w:space="0" w:color="000000"/>
              <w:right w:val="single" w:sz="8" w:space="0" w:color="000000"/>
            </w:tcBorders>
            <w:shd w:val="clear" w:color="auto" w:fill="FFFFFF"/>
            <w:hideMark/>
          </w:tcPr>
          <w:p w14:paraId="2518A271" w14:textId="77777777" w:rsidR="00A95A41" w:rsidRDefault="00782B64">
            <w:pPr>
              <w:rPr>
                <w:rFonts w:cs="Calibri"/>
                <w:color w:val="000000"/>
              </w:rPr>
            </w:pPr>
            <w:r>
              <w:rPr>
                <w:rFonts w:cs="Calibri"/>
                <w:color w:val="000000"/>
              </w:rPr>
              <w:t>Kompatybilny z SIEM COMP Security Center</w:t>
            </w:r>
          </w:p>
          <w:p w14:paraId="1B377287" w14:textId="762C85DF" w:rsidR="00782B64" w:rsidRDefault="00782B64">
            <w:pPr>
              <w:rPr>
                <w:rFonts w:cs="Calibri"/>
                <w:color w:val="222222"/>
              </w:rPr>
            </w:pPr>
            <w:r>
              <w:rPr>
                <w:rFonts w:cs="Calibri"/>
                <w:color w:val="000000"/>
              </w:rPr>
              <w:t> </w:t>
            </w:r>
            <w:r w:rsidR="00A95A41">
              <w:rPr>
                <w:rFonts w:cs="Calibri"/>
                <w:color w:val="000000"/>
              </w:rPr>
              <w:t>Licencja i utrzymanie  min 24 miesiące</w:t>
            </w:r>
          </w:p>
          <w:p w14:paraId="47F11C82" w14:textId="77777777" w:rsidR="00782B64" w:rsidRDefault="00782B64">
            <w:pPr>
              <w:rPr>
                <w:rFonts w:ascii="Arial" w:hAnsi="Arial" w:cs="Arial"/>
                <w:color w:val="222222"/>
                <w:sz w:val="24"/>
                <w:szCs w:val="24"/>
              </w:rPr>
            </w:pPr>
          </w:p>
        </w:tc>
        <w:tc>
          <w:tcPr>
            <w:tcW w:w="2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DF92E7" w14:textId="76FC08A6" w:rsidR="00782B64" w:rsidRDefault="00782B64">
            <w:pPr>
              <w:rPr>
                <w:rFonts w:cs="Calibri"/>
                <w:color w:val="222222"/>
              </w:rPr>
            </w:pPr>
            <w:r>
              <w:rPr>
                <w:rFonts w:cs="Calibri"/>
                <w:color w:val="000000"/>
              </w:rPr>
              <w:t xml:space="preserve">Załącznik </w:t>
            </w:r>
            <w:r w:rsidR="00E123AE">
              <w:rPr>
                <w:rFonts w:cs="Calibri"/>
                <w:color w:val="000000"/>
              </w:rPr>
              <w:t>6</w:t>
            </w:r>
            <w:r>
              <w:rPr>
                <w:rFonts w:cs="Calibri"/>
                <w:color w:val="000000"/>
              </w:rPr>
              <w:t>D</w:t>
            </w:r>
          </w:p>
        </w:tc>
      </w:tr>
    </w:tbl>
    <w:p w14:paraId="37C9F1F2" w14:textId="77777777" w:rsidR="00503589" w:rsidRDefault="00503589" w:rsidP="00673042">
      <w:pPr>
        <w:spacing w:after="0" w:line="360" w:lineRule="auto"/>
        <w:jc w:val="both"/>
        <w:textAlignment w:val="baseline"/>
        <w:rPr>
          <w:rFonts w:ascii="Tahoma" w:hAnsi="Tahoma" w:cs="Tahoma"/>
          <w:spacing w:val="20"/>
          <w:sz w:val="18"/>
          <w:szCs w:val="18"/>
        </w:rPr>
      </w:pPr>
    </w:p>
    <w:p w14:paraId="109FF532" w14:textId="465B6C47" w:rsidR="00673042" w:rsidRDefault="00673042" w:rsidP="00673042">
      <w:pPr>
        <w:spacing w:after="0" w:line="360" w:lineRule="auto"/>
        <w:jc w:val="both"/>
        <w:textAlignment w:val="baseline"/>
        <w:rPr>
          <w:rFonts w:ascii="Tahoma" w:hAnsi="Tahoma" w:cs="Tahoma"/>
          <w:spacing w:val="20"/>
          <w:sz w:val="18"/>
          <w:szCs w:val="18"/>
        </w:rPr>
      </w:pPr>
      <w:r w:rsidRPr="00673042">
        <w:rPr>
          <w:rFonts w:ascii="Tahoma" w:hAnsi="Tahoma" w:cs="Tahoma"/>
          <w:spacing w:val="20"/>
          <w:sz w:val="18"/>
          <w:szCs w:val="18"/>
        </w:rPr>
        <w:t>Zakres rzeczowy oraz wymagane warunki realizacji przedmiotu zamówienia objętego niniejszym</w:t>
      </w:r>
      <w:r>
        <w:rPr>
          <w:rFonts w:ascii="Tahoma" w:hAnsi="Tahoma" w:cs="Tahoma"/>
          <w:spacing w:val="20"/>
          <w:sz w:val="18"/>
          <w:szCs w:val="18"/>
        </w:rPr>
        <w:t xml:space="preserve"> </w:t>
      </w:r>
      <w:r w:rsidRPr="00673042">
        <w:rPr>
          <w:rFonts w:ascii="Tahoma" w:hAnsi="Tahoma" w:cs="Tahoma"/>
          <w:spacing w:val="20"/>
          <w:sz w:val="18"/>
          <w:szCs w:val="18"/>
        </w:rPr>
        <w:t xml:space="preserve">postępowaniem określa opis przedmiotu zamówienia </w:t>
      </w:r>
      <w:r>
        <w:rPr>
          <w:rFonts w:ascii="Tahoma" w:hAnsi="Tahoma" w:cs="Tahoma"/>
          <w:spacing w:val="20"/>
          <w:sz w:val="18"/>
          <w:szCs w:val="18"/>
        </w:rPr>
        <w:t>będącym załącznik</w:t>
      </w:r>
      <w:r w:rsidR="00511886">
        <w:rPr>
          <w:rFonts w:ascii="Tahoma" w:hAnsi="Tahoma" w:cs="Tahoma"/>
          <w:spacing w:val="20"/>
          <w:sz w:val="18"/>
          <w:szCs w:val="18"/>
        </w:rPr>
        <w:t>ami o</w:t>
      </w:r>
      <w:r>
        <w:rPr>
          <w:rFonts w:ascii="Tahoma" w:hAnsi="Tahoma" w:cs="Tahoma"/>
          <w:spacing w:val="20"/>
          <w:sz w:val="18"/>
          <w:szCs w:val="18"/>
        </w:rPr>
        <w:t xml:space="preserve"> </w:t>
      </w:r>
      <w:r w:rsidR="00F04C98">
        <w:rPr>
          <w:rFonts w:ascii="Tahoma" w:hAnsi="Tahoma" w:cs="Tahoma"/>
          <w:spacing w:val="20"/>
          <w:sz w:val="18"/>
          <w:szCs w:val="18"/>
        </w:rPr>
        <w:t xml:space="preserve">numerach od 6A do </w:t>
      </w:r>
      <w:r>
        <w:rPr>
          <w:rFonts w:ascii="Tahoma" w:hAnsi="Tahoma" w:cs="Tahoma"/>
          <w:spacing w:val="20"/>
          <w:sz w:val="18"/>
          <w:szCs w:val="18"/>
        </w:rPr>
        <w:t>6</w:t>
      </w:r>
      <w:r w:rsidR="00E123AE">
        <w:rPr>
          <w:rFonts w:ascii="Tahoma" w:hAnsi="Tahoma" w:cs="Tahoma"/>
          <w:spacing w:val="20"/>
          <w:sz w:val="18"/>
          <w:szCs w:val="18"/>
        </w:rPr>
        <w:t>D</w:t>
      </w:r>
      <w:r>
        <w:rPr>
          <w:rFonts w:ascii="Tahoma" w:hAnsi="Tahoma" w:cs="Tahoma"/>
          <w:spacing w:val="20"/>
          <w:sz w:val="18"/>
          <w:szCs w:val="18"/>
        </w:rPr>
        <w:t xml:space="preserve"> do niniejszego SWZ</w:t>
      </w:r>
      <w:r w:rsidR="00A90EF9">
        <w:rPr>
          <w:rFonts w:ascii="Tahoma" w:hAnsi="Tahoma" w:cs="Tahoma"/>
          <w:spacing w:val="20"/>
          <w:sz w:val="18"/>
          <w:szCs w:val="18"/>
        </w:rPr>
        <w:t xml:space="preserve">, oraz informacje z tabeli powyżej </w:t>
      </w:r>
    </w:p>
    <w:p w14:paraId="387532CA" w14:textId="77777777" w:rsidR="00F04C98" w:rsidRPr="00F04C98" w:rsidRDefault="00F04C98" w:rsidP="00F04C98">
      <w:pPr>
        <w:spacing w:after="0" w:line="360" w:lineRule="auto"/>
        <w:jc w:val="both"/>
        <w:textAlignment w:val="baseline"/>
        <w:rPr>
          <w:rFonts w:ascii="Tahoma" w:hAnsi="Tahoma" w:cs="Tahoma"/>
          <w:b/>
          <w:bCs/>
          <w:spacing w:val="20"/>
          <w:sz w:val="18"/>
          <w:szCs w:val="18"/>
          <w:u w:val="single"/>
        </w:rPr>
      </w:pPr>
      <w:r w:rsidRPr="00F04C98">
        <w:rPr>
          <w:rFonts w:ascii="Tahoma" w:hAnsi="Tahoma" w:cs="Tahoma"/>
          <w:b/>
          <w:bCs/>
          <w:spacing w:val="20"/>
          <w:sz w:val="18"/>
          <w:szCs w:val="18"/>
          <w:u w:val="single"/>
        </w:rPr>
        <w:t>OPIS RÓWNOWAŻNOŚCI:</w:t>
      </w:r>
    </w:p>
    <w:p w14:paraId="09B4F0F5" w14:textId="33044B3F" w:rsidR="00F04C98" w:rsidRPr="00F04C98" w:rsidRDefault="00F04C98" w:rsidP="00F04C98">
      <w:pPr>
        <w:spacing w:after="0" w:line="360" w:lineRule="auto"/>
        <w:jc w:val="both"/>
        <w:textAlignment w:val="baseline"/>
        <w:rPr>
          <w:rFonts w:ascii="Tahoma" w:hAnsi="Tahoma" w:cs="Tahoma"/>
          <w:spacing w:val="20"/>
          <w:sz w:val="18"/>
          <w:szCs w:val="18"/>
        </w:rPr>
      </w:pPr>
      <w:r w:rsidRPr="00F04C98">
        <w:rPr>
          <w:rFonts w:ascii="Tahoma" w:hAnsi="Tahoma" w:cs="Tahoma"/>
          <w:spacing w:val="20"/>
          <w:sz w:val="18"/>
          <w:szCs w:val="18"/>
        </w:rPr>
        <w:t>W przypadku gdy w opisie przedmiotu zamówienia pojawią się wskazania znaków towarowych, patentów lub pochodzenia,</w:t>
      </w:r>
      <w:r>
        <w:rPr>
          <w:rFonts w:ascii="Tahoma" w:hAnsi="Tahoma" w:cs="Tahoma"/>
          <w:spacing w:val="20"/>
          <w:sz w:val="18"/>
          <w:szCs w:val="18"/>
        </w:rPr>
        <w:t xml:space="preserve"> </w:t>
      </w:r>
      <w:r w:rsidRPr="00F04C98">
        <w:rPr>
          <w:rFonts w:ascii="Tahoma" w:hAnsi="Tahoma" w:cs="Tahoma"/>
          <w:spacing w:val="20"/>
          <w:sz w:val="18"/>
          <w:szCs w:val="18"/>
        </w:rPr>
        <w:t>źródła lub szczególnego procesu, który charakteryzuje produkty lub usługi dostarczane przez konkretnego dostawcę (jeżeli</w:t>
      </w:r>
    </w:p>
    <w:p w14:paraId="222CF988" w14:textId="09AD4B6A" w:rsidR="00F04C98" w:rsidRPr="00F04C98" w:rsidRDefault="00F04C98" w:rsidP="00F04C98">
      <w:pPr>
        <w:spacing w:after="0" w:line="360" w:lineRule="auto"/>
        <w:jc w:val="both"/>
        <w:textAlignment w:val="baseline"/>
        <w:rPr>
          <w:rFonts w:ascii="Tahoma" w:hAnsi="Tahoma" w:cs="Tahoma"/>
          <w:spacing w:val="20"/>
          <w:sz w:val="18"/>
          <w:szCs w:val="18"/>
        </w:rPr>
      </w:pPr>
      <w:r w:rsidRPr="00F04C98">
        <w:rPr>
          <w:rFonts w:ascii="Tahoma" w:hAnsi="Tahoma" w:cs="Tahoma"/>
          <w:spacing w:val="20"/>
          <w:sz w:val="18"/>
          <w:szCs w:val="18"/>
        </w:rPr>
        <w:lastRenderedPageBreak/>
        <w:t>mogłoby to doprowadzić do uprzywilejowania lub wyeliminowania niektórych wykonawców lub jego produktów), należy</w:t>
      </w:r>
      <w:r>
        <w:rPr>
          <w:rFonts w:ascii="Tahoma" w:hAnsi="Tahoma" w:cs="Tahoma"/>
          <w:spacing w:val="20"/>
          <w:sz w:val="18"/>
          <w:szCs w:val="18"/>
        </w:rPr>
        <w:t xml:space="preserve"> </w:t>
      </w:r>
      <w:r w:rsidRPr="00F04C98">
        <w:rPr>
          <w:rFonts w:ascii="Tahoma" w:hAnsi="Tahoma" w:cs="Tahoma"/>
          <w:spacing w:val="20"/>
          <w:sz w:val="18"/>
          <w:szCs w:val="18"/>
        </w:rPr>
        <w:t xml:space="preserve">rozumieć, zgodnie z przepisem art. 99 ust. 5 ustawy </w:t>
      </w:r>
      <w:proofErr w:type="spellStart"/>
      <w:r w:rsidRPr="00F04C98">
        <w:rPr>
          <w:rFonts w:ascii="Tahoma" w:hAnsi="Tahoma" w:cs="Tahoma"/>
          <w:spacing w:val="20"/>
          <w:sz w:val="18"/>
          <w:szCs w:val="18"/>
        </w:rPr>
        <w:t>Pzp</w:t>
      </w:r>
      <w:proofErr w:type="spellEnd"/>
      <w:r w:rsidRPr="00F04C98">
        <w:rPr>
          <w:rFonts w:ascii="Tahoma" w:hAnsi="Tahoma" w:cs="Tahoma"/>
          <w:spacing w:val="20"/>
          <w:sz w:val="18"/>
          <w:szCs w:val="18"/>
        </w:rPr>
        <w:t>, że Zamawiający nie może opisać przedmiotu zamówienia</w:t>
      </w:r>
      <w:r>
        <w:rPr>
          <w:rFonts w:ascii="Tahoma" w:hAnsi="Tahoma" w:cs="Tahoma"/>
          <w:spacing w:val="20"/>
          <w:sz w:val="18"/>
          <w:szCs w:val="18"/>
        </w:rPr>
        <w:t xml:space="preserve"> </w:t>
      </w:r>
      <w:r w:rsidRPr="00F04C98">
        <w:rPr>
          <w:rFonts w:ascii="Tahoma" w:hAnsi="Tahoma" w:cs="Tahoma"/>
          <w:spacing w:val="20"/>
          <w:sz w:val="18"/>
          <w:szCs w:val="18"/>
        </w:rPr>
        <w:t>w wystarczająco precyzyjny i</w:t>
      </w:r>
      <w:r>
        <w:rPr>
          <w:rFonts w:ascii="Tahoma" w:hAnsi="Tahoma" w:cs="Tahoma"/>
          <w:spacing w:val="20"/>
          <w:sz w:val="18"/>
          <w:szCs w:val="18"/>
        </w:rPr>
        <w:t> </w:t>
      </w:r>
      <w:r w:rsidRPr="00F04C98">
        <w:rPr>
          <w:rFonts w:ascii="Tahoma" w:hAnsi="Tahoma" w:cs="Tahoma"/>
          <w:spacing w:val="20"/>
          <w:sz w:val="18"/>
          <w:szCs w:val="18"/>
        </w:rPr>
        <w:t>zrozumiały sposób i w takich okolicznościach Zamawiający dopuszcza możliwość składania</w:t>
      </w:r>
    </w:p>
    <w:p w14:paraId="33A7E2BA" w14:textId="310D7A20" w:rsidR="00F04C98" w:rsidRPr="00F04C98" w:rsidRDefault="00F04C98" w:rsidP="00F04C98">
      <w:pPr>
        <w:spacing w:after="0" w:line="360" w:lineRule="auto"/>
        <w:jc w:val="both"/>
        <w:textAlignment w:val="baseline"/>
        <w:rPr>
          <w:rFonts w:ascii="Tahoma" w:hAnsi="Tahoma" w:cs="Tahoma"/>
          <w:spacing w:val="20"/>
          <w:sz w:val="18"/>
          <w:szCs w:val="18"/>
        </w:rPr>
      </w:pPr>
      <w:r w:rsidRPr="00F04C98">
        <w:rPr>
          <w:rFonts w:ascii="Tahoma" w:hAnsi="Tahoma" w:cs="Tahoma"/>
          <w:spacing w:val="20"/>
          <w:sz w:val="18"/>
          <w:szCs w:val="18"/>
        </w:rPr>
        <w:t>w ofercie rozwiązań równoważnych, wskazując, iż minimalne wymagania, jakim mają odpowiadać rozwiązania równoważne,</w:t>
      </w:r>
      <w:r>
        <w:rPr>
          <w:rFonts w:ascii="Tahoma" w:hAnsi="Tahoma" w:cs="Tahoma"/>
          <w:spacing w:val="20"/>
          <w:sz w:val="18"/>
          <w:szCs w:val="18"/>
        </w:rPr>
        <w:t xml:space="preserve"> </w:t>
      </w:r>
      <w:r w:rsidRPr="00F04C98">
        <w:rPr>
          <w:rFonts w:ascii="Tahoma" w:hAnsi="Tahoma" w:cs="Tahoma"/>
          <w:spacing w:val="20"/>
          <w:sz w:val="18"/>
          <w:szCs w:val="18"/>
        </w:rPr>
        <w:t>to wymagania nie gorsze od parametrów wskazanych w dokumentach zamówienia.</w:t>
      </w:r>
    </w:p>
    <w:p w14:paraId="72B5E52E" w14:textId="6449D200" w:rsidR="00F04C98" w:rsidRPr="00F04C98" w:rsidRDefault="00F04C98" w:rsidP="00F04C98">
      <w:pPr>
        <w:spacing w:after="0" w:line="360" w:lineRule="auto"/>
        <w:jc w:val="both"/>
        <w:textAlignment w:val="baseline"/>
        <w:rPr>
          <w:rFonts w:ascii="Tahoma" w:hAnsi="Tahoma" w:cs="Tahoma"/>
          <w:spacing w:val="20"/>
          <w:sz w:val="18"/>
          <w:szCs w:val="18"/>
        </w:rPr>
      </w:pPr>
      <w:r w:rsidRPr="00F04C98">
        <w:rPr>
          <w:rFonts w:ascii="Tahoma" w:hAnsi="Tahoma" w:cs="Tahoma"/>
          <w:spacing w:val="20"/>
          <w:sz w:val="18"/>
          <w:szCs w:val="18"/>
        </w:rPr>
        <w:t>W przypadku, gdy Zamawiający opisuje przedmiot zamówienia przez odniesienie do norm, ocen technicznych, specyfikacji</w:t>
      </w:r>
      <w:r>
        <w:rPr>
          <w:rFonts w:ascii="Tahoma" w:hAnsi="Tahoma" w:cs="Tahoma"/>
          <w:spacing w:val="20"/>
          <w:sz w:val="18"/>
          <w:szCs w:val="18"/>
        </w:rPr>
        <w:t xml:space="preserve"> </w:t>
      </w:r>
      <w:r w:rsidRPr="00F04C98">
        <w:rPr>
          <w:rFonts w:ascii="Tahoma" w:hAnsi="Tahoma" w:cs="Tahoma"/>
          <w:spacing w:val="20"/>
          <w:sz w:val="18"/>
          <w:szCs w:val="18"/>
        </w:rPr>
        <w:t>technicznych i systemów referencji technicznych, o których mowa w art. 101 ust. 1 pkt 2 i ust. 3 ustawy, zamawiający</w:t>
      </w:r>
      <w:r>
        <w:rPr>
          <w:rFonts w:ascii="Tahoma" w:hAnsi="Tahoma" w:cs="Tahoma"/>
          <w:spacing w:val="20"/>
          <w:sz w:val="18"/>
          <w:szCs w:val="18"/>
        </w:rPr>
        <w:t xml:space="preserve"> </w:t>
      </w:r>
      <w:r w:rsidRPr="00F04C98">
        <w:rPr>
          <w:rFonts w:ascii="Tahoma" w:hAnsi="Tahoma" w:cs="Tahoma"/>
          <w:spacing w:val="20"/>
          <w:sz w:val="18"/>
          <w:szCs w:val="18"/>
        </w:rPr>
        <w:t>dopuszcza rozwiązania równoważne opisywanym.</w:t>
      </w:r>
      <w:r>
        <w:rPr>
          <w:rFonts w:ascii="Tahoma" w:hAnsi="Tahoma" w:cs="Tahoma"/>
          <w:spacing w:val="20"/>
          <w:sz w:val="18"/>
          <w:szCs w:val="18"/>
        </w:rPr>
        <w:t xml:space="preserve"> </w:t>
      </w:r>
      <w:r w:rsidRPr="00F04C98">
        <w:rPr>
          <w:rFonts w:ascii="Tahoma" w:hAnsi="Tahoma" w:cs="Tahoma"/>
          <w:spacing w:val="20"/>
          <w:sz w:val="18"/>
          <w:szCs w:val="18"/>
        </w:rPr>
        <w:t>Wykonawcy mogą składać oferty zawierające rozwiązania równoważne w stosunku do przedmiotu zamówienia</w:t>
      </w:r>
      <w:r>
        <w:rPr>
          <w:rFonts w:ascii="Tahoma" w:hAnsi="Tahoma" w:cs="Tahoma"/>
          <w:spacing w:val="20"/>
          <w:sz w:val="18"/>
          <w:szCs w:val="18"/>
        </w:rPr>
        <w:t xml:space="preserve"> </w:t>
      </w:r>
      <w:r w:rsidRPr="00F04C98">
        <w:rPr>
          <w:rFonts w:ascii="Tahoma" w:hAnsi="Tahoma" w:cs="Tahoma"/>
          <w:spacing w:val="20"/>
          <w:sz w:val="18"/>
          <w:szCs w:val="18"/>
        </w:rPr>
        <w:t>przedstawionego w SWZ – zgodnie z art. 101 ust. 4, 5 i 6 ustawy PZP, jednak są zobowiązani wykazać w ofercie,</w:t>
      </w:r>
      <w:r>
        <w:rPr>
          <w:rFonts w:ascii="Tahoma" w:hAnsi="Tahoma" w:cs="Tahoma"/>
          <w:spacing w:val="20"/>
          <w:sz w:val="18"/>
          <w:szCs w:val="18"/>
        </w:rPr>
        <w:t xml:space="preserve"> </w:t>
      </w:r>
      <w:r w:rsidRPr="00F04C98">
        <w:rPr>
          <w:rFonts w:ascii="Tahoma" w:hAnsi="Tahoma" w:cs="Tahoma"/>
          <w:spacing w:val="20"/>
          <w:sz w:val="18"/>
          <w:szCs w:val="18"/>
        </w:rPr>
        <w:t>że oferowane przez nich rozwiązania spełniają wymagania określone przez Zamawiającego. Równoważność pod</w:t>
      </w:r>
      <w:r>
        <w:rPr>
          <w:rFonts w:ascii="Tahoma" w:hAnsi="Tahoma" w:cs="Tahoma"/>
          <w:spacing w:val="20"/>
          <w:sz w:val="18"/>
          <w:szCs w:val="18"/>
        </w:rPr>
        <w:t xml:space="preserve"> </w:t>
      </w:r>
      <w:r w:rsidRPr="00F04C98">
        <w:rPr>
          <w:rFonts w:ascii="Tahoma" w:hAnsi="Tahoma" w:cs="Tahoma"/>
          <w:spacing w:val="20"/>
          <w:sz w:val="18"/>
          <w:szCs w:val="18"/>
        </w:rPr>
        <w:t>względem parametrów technicznych, użytkowych oraz eksploatacyjnych ma w szczególności zapewnić uzyskanie</w:t>
      </w:r>
      <w:r>
        <w:rPr>
          <w:rFonts w:ascii="Tahoma" w:hAnsi="Tahoma" w:cs="Tahoma"/>
          <w:spacing w:val="20"/>
          <w:sz w:val="18"/>
          <w:szCs w:val="18"/>
        </w:rPr>
        <w:t xml:space="preserve"> </w:t>
      </w:r>
      <w:r w:rsidRPr="00F04C98">
        <w:rPr>
          <w:rFonts w:ascii="Tahoma" w:hAnsi="Tahoma" w:cs="Tahoma"/>
          <w:spacing w:val="20"/>
          <w:sz w:val="18"/>
          <w:szCs w:val="18"/>
        </w:rPr>
        <w:t>parametrów nie gorszych od założonych w niniejszym SWZ.</w:t>
      </w:r>
      <w:r>
        <w:rPr>
          <w:rFonts w:ascii="Tahoma" w:hAnsi="Tahoma" w:cs="Tahoma"/>
          <w:spacing w:val="20"/>
          <w:sz w:val="18"/>
          <w:szCs w:val="18"/>
        </w:rPr>
        <w:t xml:space="preserve"> </w:t>
      </w:r>
      <w:r w:rsidRPr="00F04C98">
        <w:rPr>
          <w:rFonts w:ascii="Tahoma" w:hAnsi="Tahoma" w:cs="Tahoma"/>
          <w:spacing w:val="20"/>
          <w:sz w:val="18"/>
          <w:szCs w:val="18"/>
        </w:rPr>
        <w:t>Za równoważne uznaje się rozwiązania, jak również elementy, materiały, urządzenia o właściwościach funkcjonalnych</w:t>
      </w:r>
      <w:r>
        <w:rPr>
          <w:rFonts w:ascii="Tahoma" w:hAnsi="Tahoma" w:cs="Tahoma"/>
          <w:spacing w:val="20"/>
          <w:sz w:val="18"/>
          <w:szCs w:val="18"/>
        </w:rPr>
        <w:t xml:space="preserve"> </w:t>
      </w:r>
      <w:r w:rsidRPr="00F04C98">
        <w:rPr>
          <w:rFonts w:ascii="Tahoma" w:hAnsi="Tahoma" w:cs="Tahoma"/>
          <w:spacing w:val="20"/>
          <w:sz w:val="18"/>
          <w:szCs w:val="18"/>
        </w:rPr>
        <w:t>i jakościowych takich samych, które zostały określone w opisie przedmiotu zamówienia, lecz oznaczonych innym znakiem</w:t>
      </w:r>
      <w:r>
        <w:rPr>
          <w:rFonts w:ascii="Tahoma" w:hAnsi="Tahoma" w:cs="Tahoma"/>
          <w:spacing w:val="20"/>
          <w:sz w:val="18"/>
          <w:szCs w:val="18"/>
        </w:rPr>
        <w:t xml:space="preserve"> </w:t>
      </w:r>
      <w:r w:rsidRPr="00F04C98">
        <w:rPr>
          <w:rFonts w:ascii="Tahoma" w:hAnsi="Tahoma" w:cs="Tahoma"/>
          <w:spacing w:val="20"/>
          <w:sz w:val="18"/>
          <w:szCs w:val="18"/>
        </w:rPr>
        <w:t>towarowym, patentem lub pochodzeniem. Przy czym istotne jest to, że produkt równoważny to produkt, który nie jest</w:t>
      </w:r>
      <w:r>
        <w:rPr>
          <w:rFonts w:ascii="Tahoma" w:hAnsi="Tahoma" w:cs="Tahoma"/>
          <w:spacing w:val="20"/>
          <w:sz w:val="18"/>
          <w:szCs w:val="18"/>
        </w:rPr>
        <w:t xml:space="preserve"> </w:t>
      </w:r>
      <w:r w:rsidRPr="00F04C98">
        <w:rPr>
          <w:rFonts w:ascii="Tahoma" w:hAnsi="Tahoma" w:cs="Tahoma"/>
          <w:spacing w:val="20"/>
          <w:sz w:val="18"/>
          <w:szCs w:val="18"/>
        </w:rPr>
        <w:t>identyczny, tożsamy z produktem referencyjnym, ale posiada pewne, istotne dla Zamawiającego, zbliżone do produktu</w:t>
      </w:r>
      <w:r w:rsidR="0073196D">
        <w:rPr>
          <w:rFonts w:ascii="Tahoma" w:hAnsi="Tahoma" w:cs="Tahoma"/>
          <w:spacing w:val="20"/>
          <w:sz w:val="18"/>
          <w:szCs w:val="18"/>
        </w:rPr>
        <w:t xml:space="preserve"> </w:t>
      </w:r>
      <w:r w:rsidRPr="00F04C98">
        <w:rPr>
          <w:rFonts w:ascii="Tahoma" w:hAnsi="Tahoma" w:cs="Tahoma"/>
          <w:spacing w:val="20"/>
          <w:sz w:val="18"/>
          <w:szCs w:val="18"/>
        </w:rPr>
        <w:t>referencyjnego cechy i parametry.</w:t>
      </w:r>
      <w:r>
        <w:rPr>
          <w:rFonts w:ascii="Tahoma" w:hAnsi="Tahoma" w:cs="Tahoma"/>
          <w:spacing w:val="20"/>
          <w:sz w:val="18"/>
          <w:szCs w:val="18"/>
        </w:rPr>
        <w:t xml:space="preserve"> </w:t>
      </w:r>
      <w:r w:rsidRPr="00F04C98">
        <w:rPr>
          <w:rFonts w:ascii="Tahoma" w:hAnsi="Tahoma" w:cs="Tahoma"/>
          <w:spacing w:val="20"/>
          <w:sz w:val="18"/>
          <w:szCs w:val="18"/>
        </w:rPr>
        <w:t>Istotne dla Zamawiającego cechy i parametry, to takie, które pozwolą zachować wszystkim systemom, urządzeniom,</w:t>
      </w:r>
      <w:r>
        <w:rPr>
          <w:rFonts w:ascii="Tahoma" w:hAnsi="Tahoma" w:cs="Tahoma"/>
          <w:spacing w:val="20"/>
          <w:sz w:val="18"/>
          <w:szCs w:val="18"/>
        </w:rPr>
        <w:t xml:space="preserve"> </w:t>
      </w:r>
      <w:r w:rsidRPr="00F04C98">
        <w:rPr>
          <w:rFonts w:ascii="Tahoma" w:hAnsi="Tahoma" w:cs="Tahoma"/>
          <w:spacing w:val="20"/>
          <w:sz w:val="18"/>
          <w:szCs w:val="18"/>
        </w:rPr>
        <w:t>parametry i cechy pozwalające przede wszystkim na prawidłową współpracę z innymi systemami i/lub urządzeniami</w:t>
      </w:r>
      <w:r>
        <w:rPr>
          <w:rFonts w:ascii="Tahoma" w:hAnsi="Tahoma" w:cs="Tahoma"/>
          <w:spacing w:val="20"/>
          <w:sz w:val="18"/>
          <w:szCs w:val="18"/>
        </w:rPr>
        <w:t xml:space="preserve"> </w:t>
      </w:r>
      <w:r w:rsidRPr="00F04C98">
        <w:rPr>
          <w:rFonts w:ascii="Tahoma" w:hAnsi="Tahoma" w:cs="Tahoma"/>
          <w:spacing w:val="20"/>
          <w:sz w:val="18"/>
          <w:szCs w:val="18"/>
        </w:rPr>
        <w:t>w sposób założony przez Zamawiającego oraz pozwalające przy tym uzyskać parametry nie gorsze od założonych w</w:t>
      </w:r>
      <w:r>
        <w:rPr>
          <w:rFonts w:ascii="Tahoma" w:hAnsi="Tahoma" w:cs="Tahoma"/>
          <w:spacing w:val="20"/>
          <w:sz w:val="18"/>
          <w:szCs w:val="18"/>
        </w:rPr>
        <w:t xml:space="preserve"> załącznikach od 6A do 6</w:t>
      </w:r>
      <w:r w:rsidR="00A95A41">
        <w:rPr>
          <w:rFonts w:ascii="Tahoma" w:hAnsi="Tahoma" w:cs="Tahoma"/>
          <w:spacing w:val="20"/>
          <w:sz w:val="18"/>
          <w:szCs w:val="18"/>
        </w:rPr>
        <w:t>D</w:t>
      </w:r>
      <w:r w:rsidRPr="00F04C98">
        <w:rPr>
          <w:rFonts w:ascii="Tahoma" w:hAnsi="Tahoma" w:cs="Tahoma"/>
          <w:spacing w:val="20"/>
          <w:sz w:val="18"/>
          <w:szCs w:val="18"/>
        </w:rPr>
        <w:t xml:space="preserve"> do SWZ</w:t>
      </w:r>
      <w:r w:rsidR="00A90EF9">
        <w:rPr>
          <w:rFonts w:ascii="Tahoma" w:hAnsi="Tahoma" w:cs="Tahoma"/>
          <w:spacing w:val="20"/>
          <w:sz w:val="18"/>
          <w:szCs w:val="18"/>
        </w:rPr>
        <w:t>.</w:t>
      </w:r>
      <w:r w:rsidRPr="00F04C98">
        <w:rPr>
          <w:rFonts w:ascii="Tahoma" w:hAnsi="Tahoma" w:cs="Tahoma"/>
          <w:spacing w:val="20"/>
          <w:sz w:val="18"/>
          <w:szCs w:val="18"/>
        </w:rPr>
        <w:t xml:space="preserve"> Ciężar udowodnienia równoważności spoczywa na Wykonawcy</w:t>
      </w:r>
      <w:r w:rsidR="0073196D">
        <w:rPr>
          <w:rFonts w:ascii="Tahoma" w:hAnsi="Tahoma" w:cs="Tahoma"/>
          <w:spacing w:val="20"/>
          <w:sz w:val="18"/>
          <w:szCs w:val="18"/>
        </w:rPr>
        <w:t xml:space="preserve"> </w:t>
      </w:r>
      <w:r w:rsidRPr="00F04C98">
        <w:rPr>
          <w:rFonts w:ascii="Tahoma" w:hAnsi="Tahoma" w:cs="Tahoma"/>
          <w:spacing w:val="20"/>
          <w:sz w:val="18"/>
          <w:szCs w:val="18"/>
        </w:rPr>
        <w:t xml:space="preserve">Wykonawca, który powołuje się na rozwiązania równoważne opisywanym przez Zamawiającego, jest </w:t>
      </w:r>
      <w:r w:rsidR="0073196D">
        <w:rPr>
          <w:rFonts w:ascii="Tahoma" w:hAnsi="Tahoma" w:cs="Tahoma"/>
          <w:spacing w:val="20"/>
          <w:sz w:val="18"/>
          <w:szCs w:val="18"/>
        </w:rPr>
        <w:t>z</w:t>
      </w:r>
      <w:r w:rsidRPr="00F04C98">
        <w:rPr>
          <w:rFonts w:ascii="Tahoma" w:hAnsi="Tahoma" w:cs="Tahoma"/>
          <w:spacing w:val="20"/>
          <w:sz w:val="18"/>
          <w:szCs w:val="18"/>
        </w:rPr>
        <w:t>obowiązany</w:t>
      </w:r>
      <w:r w:rsidR="0073196D">
        <w:rPr>
          <w:rFonts w:ascii="Tahoma" w:hAnsi="Tahoma" w:cs="Tahoma"/>
          <w:spacing w:val="20"/>
          <w:sz w:val="18"/>
          <w:szCs w:val="18"/>
        </w:rPr>
        <w:t xml:space="preserve"> </w:t>
      </w:r>
      <w:r w:rsidRPr="00F04C98">
        <w:rPr>
          <w:rFonts w:ascii="Tahoma" w:hAnsi="Tahoma" w:cs="Tahoma"/>
          <w:spacing w:val="20"/>
          <w:sz w:val="18"/>
          <w:szCs w:val="18"/>
        </w:rPr>
        <w:t>wykazać, że oferowany przedmiot zamówienia spełnia wymagania określone przez Zamawiającego poprzez</w:t>
      </w:r>
      <w:r w:rsidR="0073196D">
        <w:rPr>
          <w:rFonts w:ascii="Tahoma" w:hAnsi="Tahoma" w:cs="Tahoma"/>
          <w:spacing w:val="20"/>
          <w:sz w:val="18"/>
          <w:szCs w:val="18"/>
        </w:rPr>
        <w:t xml:space="preserve"> </w:t>
      </w:r>
      <w:r w:rsidRPr="00F04C98">
        <w:rPr>
          <w:rFonts w:ascii="Tahoma" w:hAnsi="Tahoma" w:cs="Tahoma"/>
          <w:spacing w:val="20"/>
          <w:sz w:val="18"/>
          <w:szCs w:val="18"/>
        </w:rPr>
        <w:t>złożenie opisu zaoferowanych produktów wraz z wykazaniem cech równoważności w stosunku do wymagań</w:t>
      </w:r>
      <w:r w:rsidR="0073196D">
        <w:rPr>
          <w:rFonts w:ascii="Tahoma" w:hAnsi="Tahoma" w:cs="Tahoma"/>
          <w:spacing w:val="20"/>
          <w:sz w:val="18"/>
          <w:szCs w:val="18"/>
        </w:rPr>
        <w:t xml:space="preserve"> </w:t>
      </w:r>
      <w:r w:rsidRPr="00F04C98">
        <w:rPr>
          <w:rFonts w:ascii="Tahoma" w:hAnsi="Tahoma" w:cs="Tahoma"/>
          <w:spacing w:val="20"/>
          <w:sz w:val="18"/>
          <w:szCs w:val="18"/>
        </w:rPr>
        <w:t xml:space="preserve">opisanych przez Zamawiającego w </w:t>
      </w:r>
      <w:r w:rsidR="0073196D">
        <w:rPr>
          <w:rFonts w:ascii="Tahoma" w:hAnsi="Tahoma" w:cs="Tahoma"/>
          <w:spacing w:val="20"/>
          <w:sz w:val="18"/>
          <w:szCs w:val="18"/>
        </w:rPr>
        <w:t xml:space="preserve">załącznikach </w:t>
      </w:r>
      <w:r w:rsidRPr="00F04C98">
        <w:rPr>
          <w:rFonts w:ascii="Tahoma" w:hAnsi="Tahoma" w:cs="Tahoma"/>
          <w:spacing w:val="20"/>
          <w:sz w:val="18"/>
          <w:szCs w:val="18"/>
        </w:rPr>
        <w:t xml:space="preserve"> nr </w:t>
      </w:r>
      <w:r w:rsidR="0073196D">
        <w:rPr>
          <w:rFonts w:ascii="Tahoma" w:hAnsi="Tahoma" w:cs="Tahoma"/>
          <w:spacing w:val="20"/>
          <w:sz w:val="18"/>
          <w:szCs w:val="18"/>
        </w:rPr>
        <w:t>6A do 6</w:t>
      </w:r>
      <w:r w:rsidR="00A95A41">
        <w:rPr>
          <w:rFonts w:ascii="Tahoma" w:hAnsi="Tahoma" w:cs="Tahoma"/>
          <w:spacing w:val="20"/>
          <w:sz w:val="18"/>
          <w:szCs w:val="18"/>
        </w:rPr>
        <w:t>D</w:t>
      </w:r>
      <w:r w:rsidRPr="00F04C98">
        <w:rPr>
          <w:rFonts w:ascii="Tahoma" w:hAnsi="Tahoma" w:cs="Tahoma"/>
          <w:spacing w:val="20"/>
          <w:sz w:val="18"/>
          <w:szCs w:val="18"/>
        </w:rPr>
        <w:t xml:space="preserve"> do SWZ</w:t>
      </w:r>
      <w:r w:rsidR="00A90EF9">
        <w:rPr>
          <w:rFonts w:ascii="Tahoma" w:hAnsi="Tahoma" w:cs="Tahoma"/>
          <w:spacing w:val="20"/>
          <w:sz w:val="18"/>
          <w:szCs w:val="18"/>
        </w:rPr>
        <w:t>.</w:t>
      </w:r>
    </w:p>
    <w:p w14:paraId="6186004E" w14:textId="409DE664" w:rsidR="00F04C98" w:rsidRPr="00673042" w:rsidRDefault="00F04C98" w:rsidP="00F04C98">
      <w:pPr>
        <w:spacing w:after="0" w:line="360" w:lineRule="auto"/>
        <w:jc w:val="both"/>
        <w:textAlignment w:val="baseline"/>
        <w:rPr>
          <w:rFonts w:ascii="Tahoma" w:hAnsi="Tahoma" w:cs="Tahoma"/>
          <w:spacing w:val="20"/>
          <w:sz w:val="18"/>
          <w:szCs w:val="18"/>
        </w:rPr>
      </w:pPr>
      <w:r w:rsidRPr="00F04C98">
        <w:rPr>
          <w:rFonts w:ascii="Tahoma" w:hAnsi="Tahoma" w:cs="Tahoma"/>
          <w:spacing w:val="20"/>
          <w:sz w:val="18"/>
          <w:szCs w:val="18"/>
        </w:rPr>
        <w:t>W celu wykazania cech równoważności Zamawiający dopuszcza załączenie do opisu etykiet, zdjęć, kart katalogowych itp.,</w:t>
      </w:r>
      <w:r w:rsidR="0073196D">
        <w:rPr>
          <w:rFonts w:ascii="Tahoma" w:hAnsi="Tahoma" w:cs="Tahoma"/>
          <w:spacing w:val="20"/>
          <w:sz w:val="18"/>
          <w:szCs w:val="18"/>
        </w:rPr>
        <w:t xml:space="preserve"> </w:t>
      </w:r>
      <w:r w:rsidRPr="00F04C98">
        <w:rPr>
          <w:rFonts w:ascii="Tahoma" w:hAnsi="Tahoma" w:cs="Tahoma"/>
          <w:spacing w:val="20"/>
          <w:sz w:val="18"/>
          <w:szCs w:val="18"/>
        </w:rPr>
        <w:t>z dopiskiem której pozycji asortymentowej (jakiego sprzętu/oprogramowania) dotyczy dana informacja z zastrzeżeniem,</w:t>
      </w:r>
      <w:r w:rsidR="0073196D">
        <w:rPr>
          <w:rFonts w:ascii="Tahoma" w:hAnsi="Tahoma" w:cs="Tahoma"/>
          <w:spacing w:val="20"/>
          <w:sz w:val="18"/>
          <w:szCs w:val="18"/>
        </w:rPr>
        <w:t xml:space="preserve"> </w:t>
      </w:r>
      <w:r w:rsidRPr="00F04C98">
        <w:rPr>
          <w:rFonts w:ascii="Tahoma" w:hAnsi="Tahoma" w:cs="Tahoma"/>
          <w:spacing w:val="20"/>
          <w:sz w:val="18"/>
          <w:szCs w:val="18"/>
        </w:rPr>
        <w:t>że z tych dokumentów muszą wynikać parametry co najmniej określone przez Zamawiającego w dodatkach do SWZ i dane</w:t>
      </w:r>
      <w:r w:rsidR="0073196D">
        <w:rPr>
          <w:rFonts w:ascii="Tahoma" w:hAnsi="Tahoma" w:cs="Tahoma"/>
          <w:spacing w:val="20"/>
          <w:sz w:val="18"/>
          <w:szCs w:val="18"/>
        </w:rPr>
        <w:t xml:space="preserve"> </w:t>
      </w:r>
      <w:r w:rsidRPr="00F04C98">
        <w:rPr>
          <w:rFonts w:ascii="Tahoma" w:hAnsi="Tahoma" w:cs="Tahoma"/>
          <w:spacing w:val="20"/>
          <w:sz w:val="18"/>
          <w:szCs w:val="18"/>
        </w:rPr>
        <w:t>identyfikujące produkt</w:t>
      </w:r>
      <w:r w:rsidR="0073196D">
        <w:rPr>
          <w:rFonts w:ascii="Tahoma" w:hAnsi="Tahoma" w:cs="Tahoma"/>
          <w:spacing w:val="20"/>
          <w:sz w:val="18"/>
          <w:szCs w:val="18"/>
        </w:rPr>
        <w:t>.</w:t>
      </w:r>
    </w:p>
    <w:p w14:paraId="49428704" w14:textId="6AEC448C" w:rsidR="00DE3AD0" w:rsidRPr="00AB1125" w:rsidRDefault="00DE3AD0" w:rsidP="00673042">
      <w:pPr>
        <w:spacing w:after="0" w:line="360" w:lineRule="auto"/>
        <w:jc w:val="both"/>
        <w:textAlignment w:val="baseline"/>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2. </w:t>
      </w:r>
      <w:r w:rsidRPr="00AB1125">
        <w:rPr>
          <w:rFonts w:ascii="Tahoma" w:hAnsi="Tahoma" w:cs="Tahoma"/>
          <w:spacing w:val="20"/>
          <w:sz w:val="18"/>
          <w:szCs w:val="18"/>
          <w:lang w:eastAsia="pl-PL"/>
        </w:rPr>
        <w:t>WSPÓLNY SŁOWNIK ZAMÓWIENIA CPV:</w:t>
      </w:r>
      <w:r w:rsidRPr="00AB1125">
        <w:rPr>
          <w:rFonts w:ascii="Tahoma" w:hAnsi="Tahoma" w:cs="Tahoma"/>
          <w:b/>
          <w:bCs/>
          <w:spacing w:val="20"/>
          <w:sz w:val="18"/>
          <w:szCs w:val="18"/>
          <w:lang w:eastAsia="pl-PL"/>
        </w:rPr>
        <w:t> </w:t>
      </w:r>
    </w:p>
    <w:p w14:paraId="1E2FC457" w14:textId="23BF249C" w:rsidR="00A916C0" w:rsidRPr="00A916C0" w:rsidRDefault="00A916C0" w:rsidP="00A916C0">
      <w:pPr>
        <w:spacing w:after="0" w:line="360" w:lineRule="auto"/>
        <w:jc w:val="both"/>
        <w:textAlignment w:val="baseline"/>
        <w:rPr>
          <w:rFonts w:ascii="Tahoma" w:hAnsi="Tahoma" w:cs="Tahoma"/>
          <w:spacing w:val="20"/>
          <w:sz w:val="18"/>
          <w:szCs w:val="18"/>
        </w:rPr>
      </w:pPr>
      <w:r w:rsidRPr="00A916C0">
        <w:rPr>
          <w:rFonts w:ascii="Tahoma" w:hAnsi="Tahoma" w:cs="Tahoma"/>
          <w:spacing w:val="20"/>
          <w:sz w:val="18"/>
          <w:szCs w:val="18"/>
        </w:rPr>
        <w:t>48822000-6</w:t>
      </w:r>
      <w:r>
        <w:rPr>
          <w:rFonts w:ascii="Tahoma" w:hAnsi="Tahoma" w:cs="Tahoma"/>
          <w:spacing w:val="20"/>
          <w:sz w:val="18"/>
          <w:szCs w:val="18"/>
        </w:rPr>
        <w:t xml:space="preserve"> </w:t>
      </w:r>
      <w:r w:rsidRPr="00A916C0">
        <w:rPr>
          <w:rFonts w:ascii="Tahoma" w:hAnsi="Tahoma" w:cs="Tahoma"/>
          <w:spacing w:val="20"/>
          <w:sz w:val="18"/>
          <w:szCs w:val="18"/>
        </w:rPr>
        <w:t xml:space="preserve">Serwery komputerowe </w:t>
      </w:r>
    </w:p>
    <w:p w14:paraId="298C0B62" w14:textId="749BEE74" w:rsidR="00A916C0" w:rsidRPr="00A916C0" w:rsidRDefault="00A916C0" w:rsidP="00A916C0">
      <w:pPr>
        <w:spacing w:after="0" w:line="360" w:lineRule="auto"/>
        <w:jc w:val="both"/>
        <w:textAlignment w:val="baseline"/>
        <w:rPr>
          <w:rFonts w:ascii="Tahoma" w:hAnsi="Tahoma" w:cs="Tahoma"/>
          <w:spacing w:val="20"/>
          <w:sz w:val="18"/>
          <w:szCs w:val="18"/>
        </w:rPr>
      </w:pPr>
      <w:r w:rsidRPr="00A916C0">
        <w:rPr>
          <w:rFonts w:ascii="Tahoma" w:hAnsi="Tahoma" w:cs="Tahoma"/>
          <w:spacing w:val="20"/>
          <w:sz w:val="18"/>
          <w:szCs w:val="18"/>
        </w:rPr>
        <w:t>48000000-8</w:t>
      </w:r>
      <w:r>
        <w:rPr>
          <w:rFonts w:ascii="Tahoma" w:hAnsi="Tahoma" w:cs="Tahoma"/>
          <w:spacing w:val="20"/>
          <w:sz w:val="18"/>
          <w:szCs w:val="18"/>
        </w:rPr>
        <w:t xml:space="preserve"> </w:t>
      </w:r>
      <w:r w:rsidRPr="00A916C0">
        <w:rPr>
          <w:rFonts w:ascii="Tahoma" w:hAnsi="Tahoma" w:cs="Tahoma"/>
          <w:spacing w:val="20"/>
          <w:sz w:val="18"/>
          <w:szCs w:val="18"/>
        </w:rPr>
        <w:t xml:space="preserve">Pakiety oprogramowania i systemy informatyczne </w:t>
      </w:r>
    </w:p>
    <w:p w14:paraId="3FE786FC" w14:textId="66895876" w:rsidR="00A916C0" w:rsidRPr="00A916C0" w:rsidRDefault="00A916C0" w:rsidP="00A916C0">
      <w:pPr>
        <w:spacing w:after="0" w:line="360" w:lineRule="auto"/>
        <w:jc w:val="both"/>
        <w:textAlignment w:val="baseline"/>
        <w:rPr>
          <w:rFonts w:ascii="Tahoma" w:hAnsi="Tahoma" w:cs="Tahoma"/>
          <w:spacing w:val="20"/>
          <w:sz w:val="18"/>
          <w:szCs w:val="18"/>
        </w:rPr>
      </w:pPr>
      <w:r w:rsidRPr="00A916C0">
        <w:rPr>
          <w:rFonts w:ascii="Tahoma" w:hAnsi="Tahoma" w:cs="Tahoma"/>
          <w:spacing w:val="20"/>
          <w:sz w:val="18"/>
          <w:szCs w:val="18"/>
        </w:rPr>
        <w:t>30233000-1</w:t>
      </w:r>
      <w:r>
        <w:rPr>
          <w:rFonts w:ascii="Tahoma" w:hAnsi="Tahoma" w:cs="Tahoma"/>
          <w:spacing w:val="20"/>
          <w:sz w:val="18"/>
          <w:szCs w:val="18"/>
        </w:rPr>
        <w:t xml:space="preserve"> </w:t>
      </w:r>
      <w:r w:rsidRPr="00A916C0">
        <w:rPr>
          <w:rFonts w:ascii="Tahoma" w:hAnsi="Tahoma" w:cs="Tahoma"/>
          <w:spacing w:val="20"/>
          <w:sz w:val="18"/>
          <w:szCs w:val="18"/>
        </w:rPr>
        <w:t xml:space="preserve">Urządzenia do przechowywania i odczytu danych </w:t>
      </w:r>
    </w:p>
    <w:p w14:paraId="11E57D24" w14:textId="77777777" w:rsidR="00A916C0" w:rsidRDefault="00A916C0" w:rsidP="00A916C0">
      <w:pPr>
        <w:spacing w:after="0" w:line="360" w:lineRule="auto"/>
        <w:jc w:val="both"/>
        <w:textAlignment w:val="baseline"/>
        <w:rPr>
          <w:rFonts w:ascii="Tahoma" w:hAnsi="Tahoma" w:cs="Tahoma"/>
          <w:spacing w:val="20"/>
          <w:sz w:val="18"/>
          <w:szCs w:val="18"/>
        </w:rPr>
      </w:pPr>
      <w:r w:rsidRPr="00A916C0">
        <w:rPr>
          <w:rFonts w:ascii="Tahoma" w:hAnsi="Tahoma" w:cs="Tahoma"/>
          <w:spacing w:val="20"/>
          <w:sz w:val="18"/>
          <w:szCs w:val="18"/>
        </w:rPr>
        <w:t>72263000-6</w:t>
      </w:r>
      <w:r>
        <w:rPr>
          <w:rFonts w:ascii="Tahoma" w:hAnsi="Tahoma" w:cs="Tahoma"/>
          <w:spacing w:val="20"/>
          <w:sz w:val="18"/>
          <w:szCs w:val="18"/>
        </w:rPr>
        <w:t xml:space="preserve"> </w:t>
      </w:r>
      <w:r w:rsidRPr="00A916C0">
        <w:rPr>
          <w:rFonts w:ascii="Tahoma" w:hAnsi="Tahoma" w:cs="Tahoma"/>
          <w:spacing w:val="20"/>
          <w:sz w:val="18"/>
          <w:szCs w:val="18"/>
        </w:rPr>
        <w:t xml:space="preserve">Usługi wdrażania oprogramowania </w:t>
      </w:r>
    </w:p>
    <w:p w14:paraId="58E18655" w14:textId="2BFE92B7" w:rsidR="007D2B9B" w:rsidRPr="00AB1125" w:rsidRDefault="00DE3AD0" w:rsidP="00A916C0">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3</w:t>
      </w:r>
      <w:r w:rsidRPr="00AB1125">
        <w:rPr>
          <w:rFonts w:ascii="Tahoma" w:hAnsi="Tahoma" w:cs="Tahoma"/>
          <w:color w:val="000000"/>
          <w:spacing w:val="20"/>
          <w:sz w:val="18"/>
          <w:szCs w:val="18"/>
          <w:lang w:eastAsia="pl-PL"/>
        </w:rPr>
        <w:t xml:space="preserve">. Zamawiający </w:t>
      </w:r>
      <w:r w:rsidR="003B5650">
        <w:rPr>
          <w:rFonts w:ascii="Tahoma" w:hAnsi="Tahoma" w:cs="Tahoma"/>
          <w:color w:val="000000"/>
          <w:spacing w:val="20"/>
          <w:sz w:val="18"/>
          <w:szCs w:val="18"/>
          <w:lang w:eastAsia="pl-PL"/>
        </w:rPr>
        <w:t xml:space="preserve">nie </w:t>
      </w:r>
      <w:r w:rsidRPr="00AB1125">
        <w:rPr>
          <w:rFonts w:ascii="Tahoma" w:hAnsi="Tahoma" w:cs="Tahoma"/>
          <w:color w:val="000000"/>
          <w:spacing w:val="20"/>
          <w:sz w:val="18"/>
          <w:szCs w:val="18"/>
          <w:lang w:eastAsia="pl-PL"/>
        </w:rPr>
        <w:t>dopuszcza składani</w:t>
      </w:r>
      <w:r w:rsidR="003B5650">
        <w:rPr>
          <w:rFonts w:ascii="Tahoma" w:hAnsi="Tahoma" w:cs="Tahoma"/>
          <w:color w:val="000000"/>
          <w:spacing w:val="20"/>
          <w:sz w:val="18"/>
          <w:szCs w:val="18"/>
          <w:lang w:eastAsia="pl-PL"/>
        </w:rPr>
        <w:t>a</w:t>
      </w:r>
      <w:r w:rsidRPr="00AB1125">
        <w:rPr>
          <w:rFonts w:ascii="Tahoma" w:hAnsi="Tahoma" w:cs="Tahoma"/>
          <w:color w:val="000000"/>
          <w:spacing w:val="20"/>
          <w:sz w:val="18"/>
          <w:szCs w:val="18"/>
          <w:lang w:eastAsia="pl-PL"/>
        </w:rPr>
        <w:t xml:space="preserve"> ofert częściowych</w:t>
      </w:r>
      <w:r w:rsidR="00781BDB" w:rsidRPr="00AB1125">
        <w:rPr>
          <w:rFonts w:ascii="Tahoma" w:hAnsi="Tahoma" w:cs="Tahoma"/>
          <w:color w:val="000000"/>
          <w:spacing w:val="20"/>
          <w:sz w:val="18"/>
          <w:szCs w:val="18"/>
          <w:lang w:eastAsia="pl-PL"/>
        </w:rPr>
        <w:t xml:space="preserve">. </w:t>
      </w:r>
    </w:p>
    <w:p w14:paraId="690A688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lastRenderedPageBreak/>
        <w:t>4</w:t>
      </w:r>
      <w:r w:rsidRPr="00AB1125">
        <w:rPr>
          <w:rFonts w:ascii="Tahoma" w:hAnsi="Tahoma" w:cs="Tahoma"/>
          <w:color w:val="000000"/>
          <w:spacing w:val="20"/>
          <w:sz w:val="18"/>
          <w:szCs w:val="18"/>
          <w:lang w:eastAsia="pl-PL"/>
        </w:rPr>
        <w:t>. Zamawiający nie dopuszcza składania ofert wariantowych oraz w postaci katalogów elektronicznych.</w:t>
      </w:r>
    </w:p>
    <w:p w14:paraId="4F5861C6" w14:textId="7A0EFBD9" w:rsidR="00DE3AD0"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5.</w:t>
      </w:r>
      <w:r w:rsidRPr="00AB1125">
        <w:rPr>
          <w:rFonts w:ascii="Tahoma" w:hAnsi="Tahoma" w:cs="Tahoma"/>
          <w:color w:val="000000"/>
          <w:spacing w:val="20"/>
          <w:sz w:val="18"/>
          <w:szCs w:val="18"/>
          <w:lang w:eastAsia="pl-PL"/>
        </w:rPr>
        <w:t xml:space="preserve"> Zamawiający nie przewiduje udzielania zamówień, o których mowa w art. 214 ust. 1 pkt 7 i 8.</w:t>
      </w:r>
    </w:p>
    <w:p w14:paraId="2BE09ED5" w14:textId="604F38A4" w:rsidR="00893B87" w:rsidRDefault="00893B87" w:rsidP="00EA09E6">
      <w:pPr>
        <w:spacing w:after="0" w:line="360" w:lineRule="auto"/>
        <w:jc w:val="both"/>
        <w:textAlignment w:val="baseline"/>
        <w:rPr>
          <w:rFonts w:ascii="Tahoma" w:hAnsi="Tahoma" w:cs="Tahoma"/>
          <w:color w:val="000000"/>
          <w:spacing w:val="20"/>
          <w:sz w:val="18"/>
          <w:szCs w:val="18"/>
          <w:lang w:eastAsia="pl-PL"/>
        </w:rPr>
      </w:pPr>
      <w:r>
        <w:rPr>
          <w:rFonts w:ascii="Tahoma" w:hAnsi="Tahoma" w:cs="Tahoma"/>
          <w:b/>
          <w:bCs/>
          <w:color w:val="000000"/>
          <w:spacing w:val="20"/>
          <w:sz w:val="18"/>
          <w:szCs w:val="18"/>
          <w:lang w:eastAsia="pl-PL"/>
        </w:rPr>
        <w:t xml:space="preserve">6. </w:t>
      </w:r>
      <w:r>
        <w:rPr>
          <w:rFonts w:ascii="Tahoma" w:hAnsi="Tahoma" w:cs="Tahoma"/>
          <w:color w:val="000000"/>
          <w:spacing w:val="20"/>
          <w:sz w:val="18"/>
          <w:szCs w:val="18"/>
          <w:lang w:eastAsia="pl-PL"/>
        </w:rPr>
        <w:t>Zamawiający nie przewiduje zwrotu kosztów udziału w postępowaniu.</w:t>
      </w:r>
    </w:p>
    <w:p w14:paraId="7C3ED67B" w14:textId="65F11214" w:rsidR="00A916C0" w:rsidRDefault="00A916C0" w:rsidP="00A916C0">
      <w:pPr>
        <w:spacing w:after="0" w:line="360" w:lineRule="auto"/>
        <w:jc w:val="both"/>
        <w:textAlignment w:val="baseline"/>
        <w:rPr>
          <w:rFonts w:ascii="Tahoma" w:hAnsi="Tahoma" w:cs="Tahoma"/>
          <w:color w:val="000000"/>
          <w:spacing w:val="20"/>
          <w:sz w:val="18"/>
          <w:szCs w:val="18"/>
          <w:lang w:eastAsia="pl-PL"/>
        </w:rPr>
      </w:pPr>
      <w:r w:rsidRPr="00A916C0">
        <w:rPr>
          <w:rFonts w:ascii="Tahoma" w:hAnsi="Tahoma" w:cs="Tahoma"/>
          <w:b/>
          <w:bCs/>
          <w:color w:val="000000"/>
          <w:spacing w:val="20"/>
          <w:sz w:val="18"/>
          <w:szCs w:val="18"/>
          <w:lang w:eastAsia="pl-PL"/>
        </w:rPr>
        <w:t xml:space="preserve">7. </w:t>
      </w:r>
      <w:r>
        <w:rPr>
          <w:rFonts w:ascii="Tahoma" w:hAnsi="Tahoma" w:cs="Tahoma"/>
          <w:color w:val="000000"/>
          <w:spacing w:val="20"/>
          <w:sz w:val="18"/>
          <w:szCs w:val="18"/>
          <w:lang w:eastAsia="pl-PL"/>
        </w:rPr>
        <w:t>Zamawiający nie przewiduje zebrania wykonawców.</w:t>
      </w:r>
    </w:p>
    <w:p w14:paraId="6C4F88DE" w14:textId="77777777" w:rsidR="00A916C0" w:rsidRPr="00A916C0" w:rsidRDefault="00A916C0" w:rsidP="00A916C0">
      <w:pPr>
        <w:spacing w:after="0" w:line="360" w:lineRule="auto"/>
        <w:jc w:val="both"/>
        <w:textAlignment w:val="baseline"/>
        <w:rPr>
          <w:rFonts w:ascii="Tahoma" w:hAnsi="Tahoma" w:cs="Tahoma"/>
          <w:color w:val="000000"/>
          <w:spacing w:val="20"/>
          <w:sz w:val="18"/>
          <w:szCs w:val="18"/>
          <w:lang w:eastAsia="pl-PL"/>
        </w:rPr>
      </w:pPr>
    </w:p>
    <w:p w14:paraId="0CABD042" w14:textId="3387CFE2" w:rsidR="00DE3AD0" w:rsidRPr="00AB1125" w:rsidRDefault="00DE3AD0" w:rsidP="00A916C0">
      <w:pPr>
        <w:spacing w:after="0" w:line="360" w:lineRule="auto"/>
        <w:jc w:val="both"/>
        <w:textAlignment w:val="baseline"/>
        <w:rPr>
          <w:rFonts w:ascii="Tahoma" w:hAnsi="Tahoma" w:cs="Tahoma"/>
          <w:b/>
          <w:bCs/>
          <w:spacing w:val="20"/>
          <w:sz w:val="18"/>
          <w:szCs w:val="18"/>
          <w:lang w:eastAsia="pl-PL"/>
        </w:rPr>
      </w:pPr>
      <w:r w:rsidRPr="00AB1125">
        <w:rPr>
          <w:rFonts w:ascii="Tahoma" w:hAnsi="Tahoma" w:cs="Tahoma"/>
          <w:b/>
          <w:bCs/>
          <w:spacing w:val="20"/>
          <w:sz w:val="18"/>
          <w:szCs w:val="18"/>
          <w:lang w:eastAsia="pl-PL"/>
        </w:rPr>
        <w:t>V. PODWYKONAWSTWO</w:t>
      </w:r>
    </w:p>
    <w:p w14:paraId="366139F6" w14:textId="77777777" w:rsidR="00DE3AD0" w:rsidRPr="00AB1125" w:rsidRDefault="00DE3AD0" w:rsidP="00856F91">
      <w:pPr>
        <w:numPr>
          <w:ilvl w:val="0"/>
          <w:numId w:val="3"/>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zastrzega</w:t>
      </w:r>
      <w:r w:rsidRPr="00AB1125">
        <w:rPr>
          <w:rFonts w:ascii="Tahoma" w:hAnsi="Tahoma" w:cs="Tahoma"/>
          <w:color w:val="000000"/>
          <w:spacing w:val="20"/>
          <w:sz w:val="18"/>
          <w:szCs w:val="18"/>
          <w:lang w:eastAsia="pl-PL"/>
        </w:rPr>
        <w:t xml:space="preserve"> obowiązku osobistego wykonania przez Wykonawcę kluczowych części zamówienia.</w:t>
      </w:r>
    </w:p>
    <w:p w14:paraId="5BB955F2" w14:textId="39D29AEC" w:rsidR="00DE3AD0" w:rsidRPr="00AB1125" w:rsidRDefault="00DE3AD0" w:rsidP="00856F91">
      <w:pPr>
        <w:numPr>
          <w:ilvl w:val="0"/>
          <w:numId w:val="3"/>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wymaga, aby w przypadku powierzenia części zamówienia podwykonawcom, Wykonawca wskazał w</w:t>
      </w:r>
      <w:r w:rsidR="007D2B9B" w:rsidRPr="00AB1125">
        <w:rPr>
          <w:rFonts w:ascii="Tahoma" w:hAnsi="Tahoma" w:cs="Tahoma"/>
          <w:color w:val="000000"/>
          <w:spacing w:val="20"/>
          <w:sz w:val="18"/>
          <w:szCs w:val="18"/>
          <w:lang w:eastAsia="pl-PL"/>
        </w:rPr>
        <w:t xml:space="preserve"> formularzu ofertowym</w:t>
      </w:r>
      <w:r w:rsidRPr="00AB1125">
        <w:rPr>
          <w:rFonts w:ascii="Tahoma" w:hAnsi="Tahoma" w:cs="Tahoma"/>
          <w:color w:val="000000"/>
          <w:spacing w:val="20"/>
          <w:sz w:val="18"/>
          <w:szCs w:val="18"/>
          <w:lang w:eastAsia="pl-PL"/>
        </w:rPr>
        <w:t xml:space="preserve"> części zamówienia, których wykonanie zamierza powierzyć podwykonawcom oraz podał (o ile są mu wiadome na tym etapie) nazwy (firmy) tych podwykonawców.</w:t>
      </w:r>
    </w:p>
    <w:p w14:paraId="702302F2"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VI. TERMIN WYKONANIA ZAMÓWIENIA </w:t>
      </w:r>
    </w:p>
    <w:p w14:paraId="0A34FC8C" w14:textId="730537EF" w:rsidR="00DE3AD0" w:rsidRPr="00A916C0" w:rsidRDefault="00DE3AD0" w:rsidP="00856F91">
      <w:pPr>
        <w:numPr>
          <w:ilvl w:val="0"/>
          <w:numId w:val="4"/>
        </w:numPr>
        <w:spacing w:before="240" w:after="0" w:line="360" w:lineRule="auto"/>
        <w:ind w:left="360"/>
        <w:jc w:val="both"/>
        <w:textAlignment w:val="baseline"/>
        <w:rPr>
          <w:rFonts w:ascii="Tahoma" w:hAnsi="Tahoma" w:cs="Tahoma"/>
          <w:b/>
          <w:bCs/>
          <w:color w:val="000000"/>
          <w:spacing w:val="20"/>
          <w:sz w:val="18"/>
          <w:szCs w:val="18"/>
          <w:lang w:eastAsia="pl-PL"/>
        </w:rPr>
      </w:pPr>
      <w:r w:rsidRPr="00A916C0">
        <w:rPr>
          <w:rFonts w:ascii="Tahoma" w:hAnsi="Tahoma" w:cs="Tahoma"/>
          <w:b/>
          <w:bCs/>
          <w:color w:val="000000"/>
          <w:spacing w:val="20"/>
          <w:sz w:val="18"/>
          <w:szCs w:val="18"/>
          <w:lang w:eastAsia="pl-PL"/>
        </w:rPr>
        <w:t xml:space="preserve">Termin </w:t>
      </w:r>
      <w:r w:rsidR="005F09AB" w:rsidRPr="00A916C0">
        <w:rPr>
          <w:rFonts w:ascii="Tahoma" w:hAnsi="Tahoma" w:cs="Tahoma"/>
          <w:b/>
          <w:bCs/>
          <w:color w:val="000000"/>
          <w:spacing w:val="20"/>
          <w:sz w:val="18"/>
          <w:szCs w:val="18"/>
          <w:lang w:eastAsia="pl-PL"/>
        </w:rPr>
        <w:t>realizacji</w:t>
      </w:r>
      <w:r w:rsidRPr="00A916C0">
        <w:rPr>
          <w:rFonts w:ascii="Tahoma" w:hAnsi="Tahoma" w:cs="Tahoma"/>
          <w:b/>
          <w:bCs/>
          <w:color w:val="000000"/>
          <w:spacing w:val="20"/>
          <w:sz w:val="18"/>
          <w:szCs w:val="18"/>
          <w:lang w:eastAsia="pl-PL"/>
        </w:rPr>
        <w:t xml:space="preserve"> zamówienia</w:t>
      </w:r>
      <w:r w:rsidR="00A916C0" w:rsidRPr="00A916C0">
        <w:rPr>
          <w:rFonts w:ascii="Tahoma" w:hAnsi="Tahoma" w:cs="Tahoma"/>
          <w:b/>
          <w:bCs/>
          <w:color w:val="000000"/>
          <w:spacing w:val="20"/>
          <w:sz w:val="18"/>
          <w:szCs w:val="18"/>
          <w:lang w:eastAsia="pl-PL"/>
        </w:rPr>
        <w:t xml:space="preserve"> do </w:t>
      </w:r>
      <w:r w:rsidR="0065331C">
        <w:rPr>
          <w:rFonts w:ascii="Tahoma" w:hAnsi="Tahoma" w:cs="Tahoma"/>
          <w:b/>
          <w:bCs/>
          <w:color w:val="000000"/>
          <w:spacing w:val="20"/>
          <w:sz w:val="18"/>
          <w:szCs w:val="18"/>
          <w:lang w:eastAsia="pl-PL"/>
        </w:rPr>
        <w:t>16</w:t>
      </w:r>
      <w:r w:rsidR="00A916C0" w:rsidRPr="00A916C0">
        <w:rPr>
          <w:rFonts w:ascii="Tahoma" w:hAnsi="Tahoma" w:cs="Tahoma"/>
          <w:b/>
          <w:bCs/>
          <w:color w:val="000000"/>
          <w:spacing w:val="20"/>
          <w:sz w:val="18"/>
          <w:szCs w:val="18"/>
          <w:lang w:eastAsia="pl-PL"/>
        </w:rPr>
        <w:t>.1</w:t>
      </w:r>
      <w:r w:rsidR="00E123AE">
        <w:rPr>
          <w:rFonts w:ascii="Tahoma" w:hAnsi="Tahoma" w:cs="Tahoma"/>
          <w:b/>
          <w:bCs/>
          <w:color w:val="000000"/>
          <w:spacing w:val="20"/>
          <w:sz w:val="18"/>
          <w:szCs w:val="18"/>
          <w:lang w:eastAsia="pl-PL"/>
        </w:rPr>
        <w:t>0</w:t>
      </w:r>
      <w:r w:rsidR="00A916C0" w:rsidRPr="00A916C0">
        <w:rPr>
          <w:rFonts w:ascii="Tahoma" w:hAnsi="Tahoma" w:cs="Tahoma"/>
          <w:b/>
          <w:bCs/>
          <w:color w:val="000000"/>
          <w:spacing w:val="20"/>
          <w:sz w:val="18"/>
          <w:szCs w:val="18"/>
          <w:lang w:eastAsia="pl-PL"/>
        </w:rPr>
        <w:t>.202</w:t>
      </w:r>
      <w:r w:rsidR="00E123AE">
        <w:rPr>
          <w:rFonts w:ascii="Tahoma" w:hAnsi="Tahoma" w:cs="Tahoma"/>
          <w:b/>
          <w:bCs/>
          <w:color w:val="000000"/>
          <w:spacing w:val="20"/>
          <w:sz w:val="18"/>
          <w:szCs w:val="18"/>
          <w:lang w:eastAsia="pl-PL"/>
        </w:rPr>
        <w:t>3</w:t>
      </w:r>
      <w:r w:rsidR="005F09AB" w:rsidRPr="00A916C0">
        <w:rPr>
          <w:rFonts w:ascii="Tahoma" w:hAnsi="Tahoma" w:cs="Tahoma"/>
          <w:b/>
          <w:bCs/>
          <w:color w:val="000000"/>
          <w:spacing w:val="20"/>
          <w:sz w:val="18"/>
          <w:szCs w:val="18"/>
          <w:lang w:eastAsia="pl-PL"/>
        </w:rPr>
        <w:t xml:space="preserve"> r.</w:t>
      </w:r>
      <w:r w:rsidR="003B5650" w:rsidRPr="00A916C0">
        <w:rPr>
          <w:rFonts w:ascii="Tahoma" w:hAnsi="Tahoma" w:cs="Tahoma"/>
          <w:b/>
          <w:bCs/>
          <w:color w:val="000000"/>
          <w:spacing w:val="20"/>
          <w:sz w:val="18"/>
          <w:szCs w:val="18"/>
          <w:lang w:eastAsia="pl-PL"/>
        </w:rPr>
        <w:t xml:space="preserve"> </w:t>
      </w:r>
    </w:p>
    <w:p w14:paraId="2DC93970"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 WARUNKI UDZIAŁU W POSTEPOWANIU</w:t>
      </w:r>
    </w:p>
    <w:p w14:paraId="1BAD4878" w14:textId="77777777" w:rsidR="00DE3AD0" w:rsidRPr="00AB1125" w:rsidRDefault="00DE3AD0" w:rsidP="00856F91">
      <w:pPr>
        <w:numPr>
          <w:ilvl w:val="0"/>
          <w:numId w:val="5"/>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AB1125">
        <w:rPr>
          <w:rFonts w:ascii="Tahoma" w:hAnsi="Tahoma" w:cs="Tahoma"/>
          <w:spacing w:val="20"/>
          <w:sz w:val="18"/>
          <w:szCs w:val="18"/>
          <w:lang w:eastAsia="pl-PL"/>
        </w:rPr>
        <w:t xml:space="preserve">VIII SWZ, </w:t>
      </w:r>
      <w:r w:rsidRPr="00AB1125">
        <w:rPr>
          <w:rFonts w:ascii="Tahoma" w:hAnsi="Tahoma" w:cs="Tahoma"/>
          <w:color w:val="000000"/>
          <w:spacing w:val="20"/>
          <w:sz w:val="18"/>
          <w:szCs w:val="18"/>
          <w:lang w:eastAsia="pl-PL"/>
        </w:rPr>
        <w:t>oraz spełniają określone przez Zamawiającego warunki</w:t>
      </w:r>
      <w:r w:rsidRPr="00AB1125">
        <w:rPr>
          <w:rFonts w:ascii="Tahoma" w:hAnsi="Tahoma" w:cs="Tahoma"/>
          <w:b/>
          <w:bCs/>
          <w:color w:val="000000"/>
          <w:spacing w:val="20"/>
          <w:sz w:val="18"/>
          <w:szCs w:val="18"/>
          <w:shd w:val="clear" w:color="auto" w:fill="FFFFFF"/>
          <w:lang w:eastAsia="pl-PL"/>
        </w:rPr>
        <w:t xml:space="preserve"> </w:t>
      </w:r>
      <w:r w:rsidRPr="00AB1125">
        <w:rPr>
          <w:rFonts w:ascii="Tahoma" w:hAnsi="Tahoma" w:cs="Tahoma"/>
          <w:color w:val="000000"/>
          <w:spacing w:val="20"/>
          <w:sz w:val="18"/>
          <w:szCs w:val="18"/>
          <w:shd w:val="clear" w:color="auto" w:fill="FFFFFF"/>
          <w:lang w:eastAsia="pl-PL"/>
        </w:rPr>
        <w:t>udziału w postępowaniu.</w:t>
      </w:r>
    </w:p>
    <w:p w14:paraId="61C1E1B5" w14:textId="77777777" w:rsidR="00DE3AD0" w:rsidRPr="00AB1125" w:rsidRDefault="00DE3AD0" w:rsidP="00856F91">
      <w:pPr>
        <w:numPr>
          <w:ilvl w:val="0"/>
          <w:numId w:val="5"/>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AB1125"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1F26FBBF" w14:textId="77777777" w:rsidR="00DE3AD0" w:rsidRPr="00AB1125"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1FF3CFC8" w14:textId="77777777" w:rsidR="00F04C98" w:rsidRPr="00AB1125" w:rsidRDefault="00F04C98" w:rsidP="00F04C98">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20B66563" w14:textId="304A68E8" w:rsidR="00DE3AD0" w:rsidRPr="00AB1125" w:rsidRDefault="00DE3AD0" w:rsidP="005F09AB">
      <w:pPr>
        <w:spacing w:after="0" w:line="360" w:lineRule="auto"/>
        <w:ind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      3). sytuacji ekonomicznej lub finansowej:</w:t>
      </w:r>
    </w:p>
    <w:p w14:paraId="105C3EF1" w14:textId="77777777" w:rsidR="00DE3AD0" w:rsidRPr="00AB1125" w:rsidRDefault="00DE3AD0" w:rsidP="00EA09E6">
      <w:pPr>
        <w:spacing w:after="0" w:line="360" w:lineRule="auto"/>
        <w:ind w:left="868" w:right="20"/>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Zamawiający nie stawia warunku w powyższym zakresie.</w:t>
      </w:r>
    </w:p>
    <w:p w14:paraId="3DE74AF7" w14:textId="77777777" w:rsidR="00DE3AD0" w:rsidRPr="00AB1125"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AB1125">
        <w:rPr>
          <w:rFonts w:ascii="Tahoma" w:hAnsi="Tahoma" w:cs="Tahoma"/>
          <w:b/>
          <w:bCs/>
          <w:color w:val="000000"/>
          <w:spacing w:val="20"/>
          <w:sz w:val="18"/>
          <w:szCs w:val="18"/>
          <w:lang w:eastAsia="pl-PL"/>
        </w:rPr>
        <w:t xml:space="preserve">      4). zdolności technicznej lub zawodowej:</w:t>
      </w:r>
    </w:p>
    <w:p w14:paraId="1ABA1990" w14:textId="0EA84965" w:rsidR="0073196D" w:rsidRDefault="000E1003" w:rsidP="0073196D">
      <w:pPr>
        <w:spacing w:after="0" w:line="360" w:lineRule="auto"/>
        <w:ind w:left="868" w:right="20"/>
        <w:jc w:val="both"/>
        <w:rPr>
          <w:rFonts w:ascii="Tahoma" w:hAnsi="Tahoma" w:cs="Tahoma"/>
          <w:color w:val="000000"/>
          <w:spacing w:val="20"/>
          <w:sz w:val="18"/>
          <w:szCs w:val="18"/>
          <w:lang w:eastAsia="pl-PL"/>
        </w:rPr>
      </w:pPr>
      <w:r w:rsidRPr="000E1003">
        <w:rPr>
          <w:rFonts w:ascii="Tahoma" w:hAnsi="Tahoma" w:cs="Tahoma"/>
          <w:color w:val="000000"/>
          <w:spacing w:val="20"/>
          <w:sz w:val="18"/>
          <w:szCs w:val="18"/>
          <w:lang w:eastAsia="pl-PL"/>
        </w:rPr>
        <w:t>Zamawiający uzna, że Wykonawca spełnia warunek w zakresie zdolności zawodowej, jeżeli wykaże, że</w:t>
      </w:r>
      <w:r>
        <w:rPr>
          <w:rFonts w:ascii="Tahoma" w:hAnsi="Tahoma" w:cs="Tahoma"/>
          <w:color w:val="000000"/>
          <w:spacing w:val="20"/>
          <w:sz w:val="18"/>
          <w:szCs w:val="18"/>
          <w:lang w:eastAsia="pl-PL"/>
        </w:rPr>
        <w:t>:</w:t>
      </w:r>
      <w:r w:rsidR="0073196D">
        <w:rPr>
          <w:rFonts w:ascii="Tahoma" w:hAnsi="Tahoma" w:cs="Tahoma"/>
          <w:color w:val="000000"/>
          <w:spacing w:val="20"/>
          <w:sz w:val="18"/>
          <w:szCs w:val="18"/>
          <w:lang w:eastAsia="pl-PL"/>
        </w:rPr>
        <w:t xml:space="preserve"> </w:t>
      </w:r>
    </w:p>
    <w:p w14:paraId="25356421" w14:textId="0E6B8DA3" w:rsidR="0073196D" w:rsidRPr="0073196D" w:rsidRDefault="000E1003" w:rsidP="0073196D">
      <w:pPr>
        <w:spacing w:after="0" w:line="360" w:lineRule="auto"/>
        <w:ind w:left="868" w:right="20"/>
        <w:jc w:val="both"/>
        <w:rPr>
          <w:rFonts w:ascii="Tahoma" w:hAnsi="Tahoma" w:cs="Tahoma"/>
          <w:color w:val="000000"/>
          <w:spacing w:val="20"/>
          <w:sz w:val="18"/>
          <w:szCs w:val="18"/>
          <w:lang w:eastAsia="pl-PL"/>
        </w:rPr>
      </w:pPr>
      <w:r>
        <w:rPr>
          <w:rFonts w:ascii="Tahoma" w:hAnsi="Tahoma" w:cs="Tahoma"/>
          <w:color w:val="000000"/>
          <w:spacing w:val="20"/>
          <w:sz w:val="18"/>
          <w:szCs w:val="18"/>
          <w:lang w:eastAsia="pl-PL"/>
        </w:rPr>
        <w:t xml:space="preserve">1) </w:t>
      </w:r>
      <w:r w:rsidR="0073196D" w:rsidRPr="0073196D">
        <w:rPr>
          <w:rFonts w:ascii="Tahoma" w:hAnsi="Tahoma" w:cs="Tahoma"/>
          <w:color w:val="000000"/>
          <w:spacing w:val="20"/>
          <w:sz w:val="18"/>
          <w:szCs w:val="18"/>
          <w:lang w:eastAsia="pl-PL"/>
        </w:rPr>
        <w:t>należycie wykonał w okresie ostatnich trzech lat przed upływem terminu składania ofert, a jeżeli okres prowadzenia działalności jest krótszy – w tym okresie – minimum:</w:t>
      </w:r>
    </w:p>
    <w:p w14:paraId="0C4F0ADA" w14:textId="77777777" w:rsidR="0073196D" w:rsidRPr="0073196D" w:rsidRDefault="0073196D" w:rsidP="0073196D">
      <w:pPr>
        <w:spacing w:after="0" w:line="360" w:lineRule="auto"/>
        <w:ind w:left="868" w:right="20"/>
        <w:jc w:val="both"/>
        <w:rPr>
          <w:rFonts w:ascii="Tahoma" w:hAnsi="Tahoma" w:cs="Tahoma"/>
          <w:color w:val="000000"/>
          <w:spacing w:val="20"/>
          <w:sz w:val="18"/>
          <w:szCs w:val="18"/>
          <w:lang w:eastAsia="pl-PL"/>
        </w:rPr>
      </w:pPr>
    </w:p>
    <w:p w14:paraId="43C964C6" w14:textId="47779957" w:rsidR="00B40EA2" w:rsidRPr="00A95A41" w:rsidRDefault="000E1003" w:rsidP="0073196D">
      <w:pPr>
        <w:spacing w:after="0" w:line="360" w:lineRule="auto"/>
        <w:ind w:left="868" w:right="20"/>
        <w:jc w:val="both"/>
        <w:rPr>
          <w:rFonts w:ascii="Tahoma" w:hAnsi="Tahoma" w:cs="Tahoma"/>
          <w:color w:val="000000"/>
          <w:spacing w:val="20"/>
          <w:sz w:val="18"/>
          <w:szCs w:val="18"/>
          <w:lang w:eastAsia="pl-PL"/>
        </w:rPr>
      </w:pPr>
      <w:r>
        <w:rPr>
          <w:rFonts w:ascii="Tahoma" w:hAnsi="Tahoma" w:cs="Tahoma"/>
          <w:color w:val="000000"/>
          <w:spacing w:val="20"/>
          <w:sz w:val="18"/>
          <w:szCs w:val="18"/>
          <w:lang w:eastAsia="pl-PL"/>
        </w:rPr>
        <w:lastRenderedPageBreak/>
        <w:t>a</w:t>
      </w:r>
      <w:r w:rsidR="0073196D" w:rsidRPr="0073196D">
        <w:rPr>
          <w:rFonts w:ascii="Tahoma" w:hAnsi="Tahoma" w:cs="Tahoma"/>
          <w:color w:val="000000"/>
          <w:spacing w:val="20"/>
          <w:sz w:val="18"/>
          <w:szCs w:val="18"/>
          <w:lang w:eastAsia="pl-PL"/>
        </w:rPr>
        <w:t xml:space="preserve">) </w:t>
      </w:r>
      <w:r w:rsidR="00B40EA2" w:rsidRPr="00B40EA2">
        <w:rPr>
          <w:rFonts w:ascii="Tahoma" w:hAnsi="Tahoma" w:cs="Tahoma"/>
          <w:color w:val="000000"/>
          <w:spacing w:val="20"/>
          <w:sz w:val="18"/>
          <w:szCs w:val="18"/>
          <w:lang w:eastAsia="pl-PL"/>
        </w:rPr>
        <w:t xml:space="preserve">przynajmniej 2 usługi obejmujące dostawę odpowiadającą swoim rodzajem i wartością przedmiot niniejszego zamówienia, tj. polegające na budowie środowiska obejmującego budowę klastra HA </w:t>
      </w:r>
      <w:r w:rsidR="00B40EA2" w:rsidRPr="00A95A41">
        <w:rPr>
          <w:rFonts w:ascii="Tahoma" w:hAnsi="Tahoma" w:cs="Tahoma"/>
          <w:color w:val="000000"/>
          <w:spacing w:val="20"/>
          <w:sz w:val="18"/>
          <w:szCs w:val="18"/>
          <w:lang w:eastAsia="pl-PL"/>
        </w:rPr>
        <w:t>urządzeń brzegowych (firewalli) wraz z ich wdrożeniem o wartości każdej z tych dostaw minimum 250 000,00 zł,</w:t>
      </w:r>
    </w:p>
    <w:p w14:paraId="74DAC1F7" w14:textId="7F0A2E07" w:rsidR="0073196D" w:rsidRPr="0073196D" w:rsidRDefault="000E1003" w:rsidP="0073196D">
      <w:pPr>
        <w:spacing w:after="0" w:line="360" w:lineRule="auto"/>
        <w:ind w:left="868" w:right="20"/>
        <w:jc w:val="both"/>
        <w:rPr>
          <w:rFonts w:ascii="Tahoma" w:hAnsi="Tahoma" w:cs="Tahoma"/>
          <w:color w:val="000000"/>
          <w:spacing w:val="20"/>
          <w:sz w:val="18"/>
          <w:szCs w:val="18"/>
          <w:lang w:eastAsia="pl-PL"/>
        </w:rPr>
      </w:pPr>
      <w:r w:rsidRPr="00A95A41">
        <w:rPr>
          <w:rFonts w:ascii="Tahoma" w:hAnsi="Tahoma" w:cs="Tahoma"/>
          <w:color w:val="000000"/>
          <w:spacing w:val="20"/>
          <w:sz w:val="18"/>
          <w:szCs w:val="18"/>
          <w:lang w:eastAsia="pl-PL"/>
        </w:rPr>
        <w:t>b</w:t>
      </w:r>
      <w:r w:rsidR="0073196D" w:rsidRPr="00A95A41">
        <w:rPr>
          <w:rFonts w:ascii="Tahoma" w:hAnsi="Tahoma" w:cs="Tahoma"/>
          <w:color w:val="000000"/>
          <w:spacing w:val="20"/>
          <w:sz w:val="18"/>
          <w:szCs w:val="18"/>
          <w:lang w:eastAsia="pl-PL"/>
        </w:rPr>
        <w:t xml:space="preserve">) </w:t>
      </w:r>
      <w:r w:rsidR="00B40EA2" w:rsidRPr="00A95A41">
        <w:rPr>
          <w:rFonts w:ascii="Tahoma" w:hAnsi="Tahoma" w:cs="Tahoma"/>
          <w:color w:val="000000"/>
          <w:spacing w:val="20"/>
          <w:sz w:val="18"/>
          <w:szCs w:val="18"/>
          <w:lang w:eastAsia="pl-PL"/>
        </w:rPr>
        <w:t>przynajmniej 2 usługi obejmujące wdrożenie SIEM, oferującego funkcjonalności XDR, w jednostkach ochrony zdrowia, o łącznej wartości minimum 100 000,00 zł</w:t>
      </w:r>
      <w:r w:rsidR="0073196D" w:rsidRPr="00A95A41">
        <w:rPr>
          <w:rFonts w:ascii="Tahoma" w:hAnsi="Tahoma" w:cs="Tahoma"/>
          <w:color w:val="000000"/>
          <w:spacing w:val="20"/>
          <w:sz w:val="18"/>
          <w:szCs w:val="18"/>
          <w:lang w:eastAsia="pl-PL"/>
        </w:rPr>
        <w:t>.</w:t>
      </w:r>
    </w:p>
    <w:p w14:paraId="78E4C05A" w14:textId="77777777" w:rsidR="00DC2EE8" w:rsidRDefault="00DC2EE8" w:rsidP="00DC2EE8">
      <w:pPr>
        <w:spacing w:after="0" w:line="360" w:lineRule="auto"/>
        <w:ind w:left="868" w:right="20"/>
        <w:jc w:val="both"/>
        <w:rPr>
          <w:rFonts w:ascii="Tahoma" w:hAnsi="Tahoma" w:cs="Tahoma"/>
          <w:color w:val="000000"/>
          <w:spacing w:val="20"/>
          <w:sz w:val="18"/>
          <w:szCs w:val="18"/>
          <w:lang w:eastAsia="pl-PL"/>
        </w:rPr>
      </w:pPr>
    </w:p>
    <w:p w14:paraId="5AE10FC4" w14:textId="4CEE443E" w:rsidR="00DC2EE8" w:rsidRDefault="00DC2EE8" w:rsidP="00DC2EE8">
      <w:pPr>
        <w:spacing w:after="0" w:line="360" w:lineRule="auto"/>
        <w:ind w:left="868" w:right="20"/>
        <w:jc w:val="both"/>
        <w:rPr>
          <w:rFonts w:ascii="Tahoma" w:hAnsi="Tahoma" w:cs="Tahoma"/>
          <w:color w:val="000000"/>
          <w:spacing w:val="20"/>
          <w:sz w:val="18"/>
          <w:szCs w:val="18"/>
          <w:lang w:eastAsia="pl-PL"/>
        </w:rPr>
      </w:pPr>
      <w:r>
        <w:rPr>
          <w:rFonts w:ascii="Tahoma" w:hAnsi="Tahoma" w:cs="Tahoma"/>
          <w:color w:val="000000"/>
          <w:spacing w:val="20"/>
          <w:sz w:val="18"/>
          <w:szCs w:val="18"/>
          <w:lang w:eastAsia="pl-PL"/>
        </w:rPr>
        <w:t xml:space="preserve">2) </w:t>
      </w:r>
      <w:r w:rsidRPr="00DC2EE8">
        <w:rPr>
          <w:rFonts w:ascii="Tahoma" w:hAnsi="Tahoma" w:cs="Tahoma"/>
          <w:color w:val="000000"/>
          <w:spacing w:val="20"/>
          <w:sz w:val="18"/>
          <w:szCs w:val="18"/>
          <w:lang w:eastAsia="pl-PL"/>
        </w:rPr>
        <w:t>Wykonawca posiada certyfikat na zgodność z PN-EN ISO/IEC 27001 w zakresie  projektowania, sprzedaży i wdrażanie rozwiązań teleinformatycznych lub równoważny.</w:t>
      </w:r>
    </w:p>
    <w:p w14:paraId="090DA191" w14:textId="77777777" w:rsidR="0073196D" w:rsidRPr="0073196D" w:rsidRDefault="0073196D" w:rsidP="0073196D">
      <w:pPr>
        <w:spacing w:after="0" w:line="360" w:lineRule="auto"/>
        <w:ind w:left="868" w:right="20"/>
        <w:jc w:val="both"/>
        <w:rPr>
          <w:rFonts w:ascii="Tahoma" w:hAnsi="Tahoma" w:cs="Tahoma"/>
          <w:color w:val="000000"/>
          <w:spacing w:val="20"/>
          <w:sz w:val="18"/>
          <w:szCs w:val="18"/>
          <w:lang w:eastAsia="pl-PL"/>
        </w:rPr>
      </w:pPr>
    </w:p>
    <w:p w14:paraId="6AFBF171" w14:textId="7604013A" w:rsidR="0073196D" w:rsidRPr="0073196D" w:rsidRDefault="00DC2EE8" w:rsidP="0073196D">
      <w:pPr>
        <w:spacing w:after="0" w:line="360" w:lineRule="auto"/>
        <w:ind w:left="868" w:right="20"/>
        <w:jc w:val="both"/>
        <w:rPr>
          <w:rFonts w:ascii="Tahoma" w:hAnsi="Tahoma" w:cs="Tahoma"/>
          <w:color w:val="000000"/>
          <w:spacing w:val="20"/>
          <w:sz w:val="18"/>
          <w:szCs w:val="18"/>
          <w:lang w:eastAsia="pl-PL"/>
        </w:rPr>
      </w:pPr>
      <w:r>
        <w:rPr>
          <w:rFonts w:ascii="Tahoma" w:hAnsi="Tahoma" w:cs="Tahoma"/>
          <w:color w:val="000000"/>
          <w:spacing w:val="20"/>
          <w:sz w:val="18"/>
          <w:szCs w:val="18"/>
          <w:lang w:eastAsia="pl-PL"/>
        </w:rPr>
        <w:t>3</w:t>
      </w:r>
      <w:r w:rsidR="00F4688A">
        <w:rPr>
          <w:rFonts w:ascii="Tahoma" w:hAnsi="Tahoma" w:cs="Tahoma"/>
          <w:color w:val="000000"/>
          <w:spacing w:val="20"/>
          <w:sz w:val="18"/>
          <w:szCs w:val="18"/>
          <w:lang w:eastAsia="pl-PL"/>
        </w:rPr>
        <w:t xml:space="preserve">) </w:t>
      </w:r>
      <w:r w:rsidR="0073196D" w:rsidRPr="0073196D">
        <w:rPr>
          <w:rFonts w:ascii="Tahoma" w:hAnsi="Tahoma" w:cs="Tahoma"/>
          <w:color w:val="000000"/>
          <w:spacing w:val="20"/>
          <w:sz w:val="18"/>
          <w:szCs w:val="18"/>
          <w:lang w:eastAsia="pl-PL"/>
        </w:rPr>
        <w:t>Wykonawca dysponuje lub będzie dysponował na etapie realizacji zamówienia osobami zdolnymi do wykonania zamówienia, które spełniają następujące wymagania:</w:t>
      </w:r>
    </w:p>
    <w:p w14:paraId="0B3740C7" w14:textId="21912668" w:rsidR="00DC2EE8" w:rsidRPr="00DC2EE8" w:rsidRDefault="00DC2EE8" w:rsidP="00DC2EE8">
      <w:pPr>
        <w:spacing w:after="0" w:line="360" w:lineRule="auto"/>
        <w:ind w:left="868" w:right="20"/>
        <w:jc w:val="both"/>
        <w:rPr>
          <w:rFonts w:ascii="Tahoma" w:hAnsi="Tahoma" w:cs="Tahoma"/>
          <w:color w:val="000000"/>
          <w:spacing w:val="20"/>
          <w:sz w:val="18"/>
          <w:szCs w:val="18"/>
          <w:lang w:eastAsia="pl-PL"/>
        </w:rPr>
      </w:pPr>
      <w:r w:rsidRPr="00DC2EE8">
        <w:rPr>
          <w:rFonts w:ascii="Tahoma" w:hAnsi="Tahoma" w:cs="Tahoma"/>
          <w:color w:val="000000"/>
          <w:spacing w:val="20"/>
          <w:sz w:val="18"/>
          <w:szCs w:val="18"/>
          <w:lang w:eastAsia="pl-PL"/>
        </w:rPr>
        <w:t>–</w:t>
      </w:r>
      <w:r w:rsidRPr="00DC2EE8">
        <w:rPr>
          <w:rFonts w:ascii="Tahoma" w:hAnsi="Tahoma" w:cs="Tahoma"/>
          <w:color w:val="000000"/>
          <w:spacing w:val="20"/>
          <w:sz w:val="18"/>
          <w:szCs w:val="18"/>
          <w:lang w:eastAsia="pl-PL"/>
        </w:rPr>
        <w:tab/>
        <w:t>3 specjalistami inżynierami posiadającymi uprawnienia inżyniera rozwiązań producenta dostarczanych urządzeń infrastruktury sieciowej o statusie min. Network Professional lub równoważny,</w:t>
      </w:r>
    </w:p>
    <w:p w14:paraId="782131D4" w14:textId="61BCC89D" w:rsidR="0073196D" w:rsidRPr="0073196D" w:rsidRDefault="00DC2EE8" w:rsidP="00DC2EE8">
      <w:pPr>
        <w:spacing w:after="0" w:line="360" w:lineRule="auto"/>
        <w:ind w:left="868" w:right="20"/>
        <w:jc w:val="both"/>
        <w:rPr>
          <w:rFonts w:ascii="Tahoma" w:hAnsi="Tahoma" w:cs="Tahoma"/>
          <w:color w:val="000000"/>
          <w:spacing w:val="20"/>
          <w:sz w:val="18"/>
          <w:szCs w:val="18"/>
          <w:lang w:eastAsia="pl-PL"/>
        </w:rPr>
      </w:pPr>
      <w:r w:rsidRPr="00DC2EE8">
        <w:rPr>
          <w:rFonts w:ascii="Tahoma" w:hAnsi="Tahoma" w:cs="Tahoma"/>
          <w:color w:val="000000"/>
          <w:spacing w:val="20"/>
          <w:sz w:val="18"/>
          <w:szCs w:val="18"/>
          <w:lang w:eastAsia="pl-PL"/>
        </w:rPr>
        <w:t>–</w:t>
      </w:r>
      <w:r w:rsidRPr="00DC2EE8">
        <w:rPr>
          <w:rFonts w:ascii="Tahoma" w:hAnsi="Tahoma" w:cs="Tahoma"/>
          <w:color w:val="000000"/>
          <w:spacing w:val="20"/>
          <w:sz w:val="18"/>
          <w:szCs w:val="18"/>
          <w:lang w:eastAsia="pl-PL"/>
        </w:rPr>
        <w:tab/>
        <w:t>1 specjalistą posiadającym certyfikat Audytora Wiodącego Systemu Zarządzania Bezpieczeństwem Informacji wg normy  PN-EN ISO/IEC 27001 lub równoważny.</w:t>
      </w:r>
    </w:p>
    <w:p w14:paraId="4375F617" w14:textId="77777777" w:rsidR="00DE3AD0" w:rsidRPr="00AB1125" w:rsidRDefault="00DE3AD0" w:rsidP="00856F91">
      <w:pPr>
        <w:numPr>
          <w:ilvl w:val="0"/>
          <w:numId w:val="7"/>
        </w:num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VIII. PODSTAWY WYKLUCZENIA Z POSTEPOWANIA</w:t>
      </w:r>
    </w:p>
    <w:p w14:paraId="2F0CC6F4" w14:textId="2FA0145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udzielenie zamówienia mogą ubiegać się Wykonawcy, którzy nie podlegają wykluczeniu na podstawie art. 108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w:t>
      </w:r>
    </w:p>
    <w:p w14:paraId="183948D3"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 postępowania o udzielenie zamówienia wyklucza się̨, z zastrzeżeniem art. 110 ust. 2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Wykonawcę̨:</w:t>
      </w:r>
    </w:p>
    <w:p w14:paraId="68AB7362" w14:textId="77777777" w:rsidR="00301CED" w:rsidRPr="00AB1125" w:rsidRDefault="00301CED" w:rsidP="00856F91">
      <w:pPr>
        <w:numPr>
          <w:ilvl w:val="0"/>
          <w:numId w:val="33"/>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będącego osobą fizyczną, którego prawomocnie skazano za przestępstwo:</w:t>
      </w:r>
    </w:p>
    <w:p w14:paraId="1476614D"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udziału w zorganizowanej grupie przestępczej albo związku mającym na celu popełnienie przestępstwa lub przestępstwa skarbowego, o którym mowa w art. 258 Kodeksu karnego, </w:t>
      </w:r>
    </w:p>
    <w:p w14:paraId="1C7F93A0"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handlu ludźmi, o którym mowa w art. 189a Kodeksu karnego, </w:t>
      </w:r>
    </w:p>
    <w:p w14:paraId="654F33FE" w14:textId="7F63F82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o którym mowa w art. 228–230a, art. 250a Kodeksu karnego lub w art. 46 lub art. 48 ustawy z dnia 25 czerwca 2010 r. o sporcie, </w:t>
      </w:r>
    </w:p>
    <w:p w14:paraId="2A8A936E"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46BBFA"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o charakterze terrorystycznym, o którym mowa w art. 115 § 20 Kodeksu karnego, lub mające na celu popełnienie tego przestępstwa, </w:t>
      </w:r>
    </w:p>
    <w:p w14:paraId="31A63791" w14:textId="16155B3B"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powierzenie wykonywania pracy małoletniemu cudzoziemcowi, o którym mowa w art. 9 ust. 2 ustawy z dnia 15 czerwca 2012 r. o skutkach powierzania wykonywania pracy cudzoziemcom przebywającym wbrew przepisom na terytorium Rzeczypospolitej Polskiej (Dz. U. poz. 769), </w:t>
      </w:r>
    </w:p>
    <w:p w14:paraId="50AE9608"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BEA15F" w14:textId="77777777" w:rsidR="00301CED" w:rsidRPr="00AB1125" w:rsidRDefault="00301CED" w:rsidP="00856F91">
      <w:pPr>
        <w:numPr>
          <w:ilvl w:val="1"/>
          <w:numId w:val="34"/>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o którym mowa w art. 9 ust. 1 i 3 lub art. 10 ustawy z dnia 15 czerwca 2012 r. o skutkach powierzania wykonywania pracy cudzoziemcom przebywającym wbrew przepisom na terytorium Rzeczypospolitej Polskiej </w:t>
      </w:r>
    </w:p>
    <w:p w14:paraId="3041AC01" w14:textId="77777777"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lub za odpowiedni czyn zabroniony określony w przepisach prawa obcego; </w:t>
      </w:r>
    </w:p>
    <w:p w14:paraId="62706AD1" w14:textId="77777777" w:rsidR="00301CED" w:rsidRPr="00AB1125" w:rsidRDefault="00301CED" w:rsidP="00856F91">
      <w:pPr>
        <w:numPr>
          <w:ilvl w:val="1"/>
          <w:numId w:val="35"/>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EC6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D47F11"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wobec którego prawomocnie orzeczono zakaz ubiegania się o zamówienia publiczne; </w:t>
      </w:r>
    </w:p>
    <w:p w14:paraId="751B9992"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EDF738B" w14:textId="77777777" w:rsidR="00301CED" w:rsidRPr="00AB1125" w:rsidRDefault="00301CED" w:rsidP="00856F91">
      <w:pPr>
        <w:numPr>
          <w:ilvl w:val="1"/>
          <w:numId w:val="35"/>
        </w:numPr>
        <w:tabs>
          <w:tab w:val="clear" w:pos="720"/>
          <w:tab w:val="num" w:pos="567"/>
        </w:tabs>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 jeżeli, w przypadkach, o których mowa w art. 85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D607EEE" w14:textId="77777777"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Wykonawca może zostać́ wykluczony przez Zamawiającego na każdym etapie postępowania o udzielenie zamówienia. </w:t>
      </w:r>
    </w:p>
    <w:p w14:paraId="19F2255D" w14:textId="6F3A7D99" w:rsidR="00301CED" w:rsidRPr="00AB1125" w:rsidRDefault="00301CED" w:rsidP="00856F91">
      <w:pPr>
        <w:numPr>
          <w:ilvl w:val="1"/>
          <w:numId w:val="36"/>
        </w:num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wykluczeni</w:t>
      </w:r>
      <w:r w:rsidR="001B4D9C">
        <w:rPr>
          <w:rFonts w:ascii="Tahoma" w:hAnsi="Tahoma" w:cs="Tahoma"/>
          <w:color w:val="000000"/>
          <w:spacing w:val="20"/>
          <w:sz w:val="18"/>
          <w:szCs w:val="18"/>
          <w:lang w:eastAsia="pl-PL"/>
        </w:rPr>
        <w:t>e wykonawcy</w:t>
      </w:r>
      <w:r w:rsidRPr="00AB1125">
        <w:rPr>
          <w:rFonts w:ascii="Tahoma" w:hAnsi="Tahoma" w:cs="Tahoma"/>
          <w:color w:val="000000"/>
          <w:spacing w:val="20"/>
          <w:sz w:val="18"/>
          <w:szCs w:val="18"/>
          <w:lang w:eastAsia="pl-PL"/>
        </w:rPr>
        <w:t xml:space="preserve"> na podstawie art. 109 ust. </w:t>
      </w:r>
      <w:r w:rsidR="006A7807">
        <w:rPr>
          <w:rFonts w:ascii="Tahoma" w:hAnsi="Tahoma" w:cs="Tahoma"/>
          <w:color w:val="000000"/>
          <w:spacing w:val="20"/>
          <w:sz w:val="18"/>
          <w:szCs w:val="18"/>
          <w:lang w:eastAsia="pl-PL"/>
        </w:rPr>
        <w:t xml:space="preserve">1 pkt </w:t>
      </w:r>
      <w:r w:rsidR="001B4D9C">
        <w:rPr>
          <w:rFonts w:ascii="Tahoma" w:hAnsi="Tahoma" w:cs="Tahoma"/>
          <w:color w:val="000000"/>
          <w:spacing w:val="20"/>
          <w:sz w:val="18"/>
          <w:szCs w:val="18"/>
          <w:lang w:eastAsia="pl-PL"/>
        </w:rPr>
        <w:t>4</w:t>
      </w:r>
      <w:r w:rsidRPr="00AB1125">
        <w:rPr>
          <w:rFonts w:ascii="Tahoma" w:hAnsi="Tahoma" w:cs="Tahoma"/>
          <w:color w:val="000000"/>
          <w:spacing w:val="20"/>
          <w:sz w:val="18"/>
          <w:szCs w:val="18"/>
          <w:lang w:eastAsia="pl-PL"/>
        </w:rPr>
        <w:t xml:space="preserve">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w:t>
      </w:r>
    </w:p>
    <w:p w14:paraId="42B62259" w14:textId="1B2C4C6F" w:rsidR="00301CED" w:rsidRPr="00AB1125" w:rsidRDefault="00301CED" w:rsidP="00301CED">
      <w:pPr>
        <w:spacing w:after="0" w:line="360" w:lineRule="auto"/>
        <w:ind w:left="284" w:hanging="284"/>
        <w:jc w:val="both"/>
        <w:outlineLvl w:val="1"/>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AA621F7" w14:textId="60F752C8" w:rsidR="00DE3AD0" w:rsidRPr="00AB1125" w:rsidRDefault="00DE3AD0" w:rsidP="00C2262A">
      <w:pPr>
        <w:spacing w:after="0" w:line="360" w:lineRule="auto"/>
        <w:ind w:left="284" w:hanging="284"/>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IX. </w:t>
      </w:r>
      <w:r w:rsidR="00C2262A" w:rsidRPr="00AB1125">
        <w:rPr>
          <w:rFonts w:ascii="Tahoma" w:hAnsi="Tahoma" w:cs="Tahoma"/>
          <w:b/>
          <w:bCs/>
          <w:spacing w:val="20"/>
          <w:sz w:val="18"/>
          <w:szCs w:val="18"/>
          <w:lang w:eastAsia="pl-PL"/>
        </w:rPr>
        <w:t xml:space="preserve">Oświadczenie o braku podstaw wykluczenia oraz podmiotowe środki dowodowe (art. 273 ust. 1 </w:t>
      </w:r>
      <w:proofErr w:type="spellStart"/>
      <w:r w:rsidR="00C2262A" w:rsidRPr="00AB1125">
        <w:rPr>
          <w:rFonts w:ascii="Tahoma" w:hAnsi="Tahoma" w:cs="Tahoma"/>
          <w:b/>
          <w:bCs/>
          <w:spacing w:val="20"/>
          <w:sz w:val="18"/>
          <w:szCs w:val="18"/>
          <w:lang w:eastAsia="pl-PL"/>
        </w:rPr>
        <w:t>Pzp</w:t>
      </w:r>
      <w:proofErr w:type="spellEnd"/>
      <w:r w:rsidR="00C2262A" w:rsidRPr="00AB1125">
        <w:rPr>
          <w:rFonts w:ascii="Tahoma" w:hAnsi="Tahoma" w:cs="Tahoma"/>
          <w:b/>
          <w:bCs/>
          <w:spacing w:val="20"/>
          <w:sz w:val="18"/>
          <w:szCs w:val="18"/>
          <w:lang w:eastAsia="pl-PL"/>
        </w:rPr>
        <w:t>)</w:t>
      </w:r>
      <w:r w:rsidRPr="00AB1125">
        <w:rPr>
          <w:rFonts w:ascii="Tahoma" w:hAnsi="Tahoma" w:cs="Tahoma"/>
          <w:b/>
          <w:bCs/>
          <w:spacing w:val="20"/>
          <w:sz w:val="18"/>
          <w:szCs w:val="18"/>
          <w:lang w:eastAsia="pl-PL"/>
        </w:rPr>
        <w:t>.</w:t>
      </w:r>
    </w:p>
    <w:p w14:paraId="6271ECDA" w14:textId="77777777" w:rsidR="00DE3AD0" w:rsidRPr="00AB1125" w:rsidRDefault="00DE3AD0" w:rsidP="00C2262A">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AB1125" w:rsidRDefault="00DE3AD0" w:rsidP="00856F91">
      <w:pPr>
        <w:numPr>
          <w:ilvl w:val="0"/>
          <w:numId w:val="8"/>
        </w:numPr>
        <w:spacing w:before="240"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oraz o braku podstaw do wykluczenia z postępowania – zgodnie z </w:t>
      </w:r>
      <w:r w:rsidRPr="00AB1125">
        <w:rPr>
          <w:rFonts w:ascii="Tahoma" w:hAnsi="Tahoma" w:cs="Tahoma"/>
          <w:b/>
          <w:bCs/>
          <w:color w:val="000000"/>
          <w:spacing w:val="20"/>
          <w:sz w:val="18"/>
          <w:szCs w:val="18"/>
          <w:lang w:eastAsia="pl-PL"/>
        </w:rPr>
        <w:t>Załącznikiem nr 3 do SWZ</w:t>
      </w:r>
      <w:r w:rsidRPr="00AB1125">
        <w:rPr>
          <w:rFonts w:ascii="Tahoma" w:hAnsi="Tahoma" w:cs="Tahoma"/>
          <w:color w:val="000000"/>
          <w:spacing w:val="20"/>
          <w:sz w:val="18"/>
          <w:szCs w:val="18"/>
          <w:lang w:eastAsia="pl-PL"/>
        </w:rPr>
        <w:t>;</w:t>
      </w:r>
    </w:p>
    <w:p w14:paraId="37A1E0D4"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03F2B552"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w:t>
      </w:r>
      <w:r w:rsidR="00A15DBA">
        <w:rPr>
          <w:rFonts w:ascii="Tahoma" w:hAnsi="Tahoma" w:cs="Tahoma"/>
          <w:color w:val="000000"/>
          <w:spacing w:val="20"/>
          <w:sz w:val="18"/>
          <w:szCs w:val="18"/>
          <w:lang w:eastAsia="pl-PL"/>
        </w:rPr>
        <w:t> </w:t>
      </w:r>
      <w:r w:rsidRPr="00AB1125">
        <w:rPr>
          <w:rFonts w:ascii="Tahoma" w:hAnsi="Tahoma" w:cs="Tahoma"/>
          <w:color w:val="000000"/>
          <w:spacing w:val="20"/>
          <w:sz w:val="18"/>
          <w:szCs w:val="18"/>
          <w:lang w:eastAsia="pl-PL"/>
        </w:rPr>
        <w:t>zamówieniu lub dokumentach zamówienia, aktualnych na dzień złożenia podmiotowych środków dowodowych.</w:t>
      </w:r>
      <w:r w:rsidR="00C2262A" w:rsidRPr="00AB1125">
        <w:rPr>
          <w:rFonts w:ascii="Tahoma" w:hAnsi="Tahoma" w:cs="Tahoma"/>
          <w:color w:val="000000"/>
          <w:spacing w:val="20"/>
          <w:sz w:val="18"/>
          <w:szCs w:val="18"/>
          <w:lang w:eastAsia="pl-PL"/>
        </w:rPr>
        <w:t xml:space="preserve"> </w:t>
      </w:r>
    </w:p>
    <w:p w14:paraId="6AC5C3ED" w14:textId="77777777" w:rsidR="00DE3AD0" w:rsidRPr="00AB1125" w:rsidRDefault="00DE3AD0" w:rsidP="00856F91">
      <w:pPr>
        <w:numPr>
          <w:ilvl w:val="0"/>
          <w:numId w:val="8"/>
        </w:numPr>
        <w:spacing w:after="0" w:line="360" w:lineRule="auto"/>
        <w:ind w:left="218"/>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Podmiotowe środki dowodowe wymagane od wykonawcy obejmują:</w:t>
      </w:r>
    </w:p>
    <w:p w14:paraId="3FFA4B57" w14:textId="4760031E" w:rsidR="00DE3AD0" w:rsidRPr="00AB1125" w:rsidRDefault="00DE3AD0" w:rsidP="00856F91">
      <w:pPr>
        <w:numPr>
          <w:ilvl w:val="0"/>
          <w:numId w:val="9"/>
        </w:numPr>
        <w:spacing w:after="0" w:line="360" w:lineRule="auto"/>
        <w:ind w:left="635"/>
        <w:jc w:val="both"/>
        <w:textAlignment w:val="baseline"/>
        <w:rPr>
          <w:rFonts w:ascii="Tahoma" w:hAnsi="Tahoma" w:cs="Tahoma"/>
          <w:color w:val="000000"/>
          <w:spacing w:val="20"/>
          <w:sz w:val="18"/>
          <w:szCs w:val="18"/>
          <w:lang w:eastAsia="pl-PL"/>
        </w:rPr>
      </w:pPr>
      <w:bookmarkStart w:id="1" w:name="_Hlk146107562"/>
      <w:r w:rsidRPr="00AB1125">
        <w:rPr>
          <w:rFonts w:ascii="Tahoma" w:hAnsi="Tahoma" w:cs="Tahoma"/>
          <w:b/>
          <w:bCs/>
          <w:color w:val="000000"/>
          <w:spacing w:val="20"/>
          <w:sz w:val="18"/>
          <w:szCs w:val="18"/>
          <w:lang w:eastAsia="pl-PL"/>
        </w:rPr>
        <w:t>Odpis lub informacja z Krajowego Rejestru Sądowego</w:t>
      </w:r>
      <w:r w:rsidRPr="00AB1125">
        <w:rPr>
          <w:rFonts w:ascii="Tahoma" w:hAnsi="Tahoma" w:cs="Tahoma"/>
          <w:color w:val="000000"/>
          <w:spacing w:val="20"/>
          <w:sz w:val="18"/>
          <w:szCs w:val="18"/>
          <w:lang w:eastAsia="pl-PL"/>
        </w:rPr>
        <w:t xml:space="preserve"> lub z Centralnej Ewidencji i Informacji o Działalności Gospodarczej, w zakresie art. 109 ust. 1 pkt 4 ustawy, sporządzonych nie wcześniej niż </w:t>
      </w:r>
      <w:r w:rsidR="00A90EF9">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w:t>
      </w:r>
      <w:r w:rsidR="00A90EF9">
        <w:rPr>
          <w:rFonts w:ascii="Tahoma" w:hAnsi="Tahoma" w:cs="Tahoma"/>
          <w:color w:val="000000"/>
          <w:spacing w:val="20"/>
          <w:sz w:val="18"/>
          <w:szCs w:val="18"/>
          <w:lang w:eastAsia="pl-PL"/>
        </w:rPr>
        <w:t>miesiące</w:t>
      </w:r>
      <w:r w:rsidRPr="00AB1125">
        <w:rPr>
          <w:rFonts w:ascii="Tahoma" w:hAnsi="Tahoma" w:cs="Tahoma"/>
          <w:color w:val="000000"/>
          <w:spacing w:val="20"/>
          <w:sz w:val="18"/>
          <w:szCs w:val="18"/>
          <w:lang w:eastAsia="pl-PL"/>
        </w:rPr>
        <w:t xml:space="preserve"> przed jej złożeniem, jeżeli odrębne przepisy wymagają wpisu do rejestru lub ewidencji;</w:t>
      </w:r>
    </w:p>
    <w:p w14:paraId="00292658" w14:textId="7FAF7F84" w:rsidR="00DE3AD0" w:rsidRDefault="00DE3AD0" w:rsidP="00856F91">
      <w:pPr>
        <w:pStyle w:val="Textbody"/>
        <w:numPr>
          <w:ilvl w:val="0"/>
          <w:numId w:val="9"/>
        </w:numPr>
        <w:spacing w:after="0" w:line="360" w:lineRule="auto"/>
        <w:jc w:val="both"/>
        <w:rPr>
          <w:rFonts w:ascii="Tahoma" w:hAnsi="Tahoma" w:cs="Tahoma"/>
          <w:spacing w:val="20"/>
          <w:sz w:val="18"/>
          <w:szCs w:val="18"/>
        </w:rPr>
      </w:pPr>
      <w:r w:rsidRPr="00AB1125">
        <w:rPr>
          <w:rFonts w:ascii="Tahoma" w:hAnsi="Tahoma" w:cs="Tahoma"/>
          <w:b/>
          <w:bCs/>
          <w:color w:val="000000"/>
          <w:spacing w:val="20"/>
          <w:sz w:val="18"/>
          <w:szCs w:val="18"/>
        </w:rPr>
        <w:t>) Oświadczenie wykonawcy</w:t>
      </w:r>
      <w:r w:rsidRPr="00AB1125">
        <w:rPr>
          <w:rFonts w:ascii="Tahoma" w:hAnsi="Tahoma" w:cs="Tahoma"/>
          <w:color w:val="000000"/>
          <w:spacing w:val="20"/>
          <w:sz w:val="18"/>
          <w:szCs w:val="18"/>
        </w:rPr>
        <w:t xml:space="preserve">, w zakresie art. 108 ust. 1 pkt 5 ustawy, </w:t>
      </w:r>
      <w:r w:rsidRPr="00AB1125">
        <w:rPr>
          <w:rFonts w:ascii="Tahoma" w:hAnsi="Tahoma" w:cs="Tahoma"/>
          <w:b/>
          <w:bCs/>
          <w:color w:val="000000"/>
          <w:spacing w:val="20"/>
          <w:sz w:val="18"/>
          <w:szCs w:val="18"/>
        </w:rPr>
        <w:t>o braku przynależności do tej samej grupy kapitałowej,</w:t>
      </w:r>
      <w:r w:rsidRPr="00AB1125">
        <w:rPr>
          <w:rFonts w:ascii="Tahoma" w:hAnsi="Tahoma" w:cs="Tahoma"/>
          <w:color w:val="000000"/>
          <w:spacing w:val="20"/>
          <w:sz w:val="18"/>
          <w:szCs w:val="18"/>
        </w:rPr>
        <w:t xml:space="preserve"> w rozumieniu ustawy z dnia 16 lutego 2007 r. o ochronie konkurencji i konsumentów (Dz. U. z 2019 r. poz. 369), z innym Wykonawc</w:t>
      </w:r>
      <w:r w:rsidR="00EE16C3">
        <w:rPr>
          <w:rFonts w:ascii="Tahoma" w:hAnsi="Tahoma" w:cs="Tahoma"/>
          <w:color w:val="000000"/>
          <w:spacing w:val="20"/>
          <w:sz w:val="18"/>
          <w:szCs w:val="18"/>
        </w:rPr>
        <w:t>ą</w:t>
      </w:r>
      <w:r w:rsidRPr="00AB1125">
        <w:rPr>
          <w:rFonts w:ascii="Tahoma" w:hAnsi="Tahoma" w:cs="Tahoma"/>
          <w:color w:val="000000"/>
          <w:spacing w:val="20"/>
          <w:sz w:val="18"/>
          <w:szCs w:val="18"/>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B1125">
        <w:rPr>
          <w:rFonts w:ascii="Tahoma" w:hAnsi="Tahoma" w:cs="Tahoma"/>
          <w:b/>
          <w:spacing w:val="20"/>
          <w:sz w:val="18"/>
          <w:szCs w:val="18"/>
        </w:rPr>
        <w:t>załącznik nr 4 do SWZ</w:t>
      </w:r>
      <w:r w:rsidRPr="00AB1125">
        <w:rPr>
          <w:rFonts w:ascii="Tahoma" w:hAnsi="Tahoma" w:cs="Tahoma"/>
          <w:spacing w:val="20"/>
          <w:sz w:val="18"/>
          <w:szCs w:val="18"/>
        </w:rPr>
        <w:t>;</w:t>
      </w:r>
    </w:p>
    <w:p w14:paraId="7A6D770C" w14:textId="700BECD6" w:rsidR="00F4688A" w:rsidRPr="00F4688A" w:rsidRDefault="00F4688A" w:rsidP="00F4688A">
      <w:pPr>
        <w:pStyle w:val="Textbody"/>
        <w:numPr>
          <w:ilvl w:val="0"/>
          <w:numId w:val="9"/>
        </w:numPr>
        <w:spacing w:after="0" w:line="360" w:lineRule="auto"/>
        <w:jc w:val="both"/>
        <w:rPr>
          <w:rFonts w:ascii="Tahoma" w:hAnsi="Tahoma" w:cs="Tahoma"/>
          <w:spacing w:val="20"/>
          <w:sz w:val="18"/>
          <w:szCs w:val="18"/>
        </w:rPr>
      </w:pPr>
      <w:r w:rsidRPr="00F4688A">
        <w:rPr>
          <w:rFonts w:ascii="Tahoma" w:hAnsi="Tahoma" w:cs="Tahoma"/>
          <w:spacing w:val="20"/>
          <w:sz w:val="18"/>
          <w:szCs w:val="18"/>
        </w:rPr>
        <w:t xml:space="preserve">Wykaz </w:t>
      </w:r>
      <w:r>
        <w:rPr>
          <w:rFonts w:ascii="Tahoma" w:hAnsi="Tahoma" w:cs="Tahoma"/>
          <w:spacing w:val="20"/>
          <w:sz w:val="18"/>
          <w:szCs w:val="18"/>
        </w:rPr>
        <w:t>zrealizowanych usług (wzór własny Wykonawcy)</w:t>
      </w:r>
      <w:r w:rsidRPr="00F4688A">
        <w:rPr>
          <w:rFonts w:ascii="Tahoma" w:hAnsi="Tahoma" w:cs="Tahoma"/>
          <w:spacing w:val="20"/>
          <w:sz w:val="18"/>
          <w:szCs w:val="18"/>
        </w:rPr>
        <w:t>.</w:t>
      </w:r>
    </w:p>
    <w:p w14:paraId="547D0CA8" w14:textId="2258E82B" w:rsidR="00F4688A" w:rsidRPr="00F4688A" w:rsidRDefault="00F4688A" w:rsidP="00F4688A">
      <w:pPr>
        <w:pStyle w:val="Textbody"/>
        <w:numPr>
          <w:ilvl w:val="0"/>
          <w:numId w:val="9"/>
        </w:numPr>
        <w:spacing w:after="0" w:line="360" w:lineRule="auto"/>
        <w:jc w:val="both"/>
        <w:rPr>
          <w:rFonts w:ascii="Tahoma" w:hAnsi="Tahoma" w:cs="Tahoma"/>
          <w:spacing w:val="20"/>
          <w:sz w:val="18"/>
          <w:szCs w:val="18"/>
        </w:rPr>
      </w:pPr>
      <w:r w:rsidRPr="00F4688A">
        <w:rPr>
          <w:rFonts w:ascii="Tahoma" w:hAnsi="Tahoma" w:cs="Tahoma"/>
          <w:spacing w:val="20"/>
          <w:sz w:val="18"/>
          <w:szCs w:val="18"/>
        </w:rPr>
        <w:t>Wykaz osób skierowanych do realizacji zamówienia z udokumentowanym doświadczeniem oraz właściwymi uprawnieniami</w:t>
      </w:r>
      <w:r>
        <w:rPr>
          <w:rFonts w:ascii="Tahoma" w:hAnsi="Tahoma" w:cs="Tahoma"/>
          <w:spacing w:val="20"/>
          <w:sz w:val="18"/>
          <w:szCs w:val="18"/>
        </w:rPr>
        <w:t xml:space="preserve"> (wzór własny wykonawcy).</w:t>
      </w:r>
    </w:p>
    <w:p w14:paraId="45B0BA5C" w14:textId="60236E9A"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5. Jeżeli Wykonawca ma siedzibę lub miejsce zamieszkania poza terytorium Rzeczypospolitej Polskiej, zamiast dokumentu, o których mowa w ust. 4 pkt 1, składa dokument lub dokumenty wystawione w kraju, w którym Wykonawca ma siedzibę lub </w:t>
      </w:r>
      <w:r w:rsidRPr="00AB1125">
        <w:rPr>
          <w:rFonts w:ascii="Tahoma" w:hAnsi="Tahoma" w:cs="Tahoma"/>
          <w:color w:val="000000"/>
          <w:spacing w:val="20"/>
          <w:sz w:val="18"/>
          <w:szCs w:val="18"/>
          <w:lang w:eastAsia="pl-PL"/>
        </w:rPr>
        <w:lastRenderedPageBreak/>
        <w:t xml:space="preserve">miejsce zamieszkania, potwierdzające odpowiednio, że nie otwarto jego likwidacji ani nie ogłoszono upadłości. Dokument, o którym mowa powyżej, powinien być wystawiony nie wcześniej niż </w:t>
      </w:r>
      <w:r w:rsidR="00A90EF9">
        <w:rPr>
          <w:rFonts w:ascii="Tahoma" w:hAnsi="Tahoma" w:cs="Tahoma"/>
          <w:color w:val="000000"/>
          <w:spacing w:val="20"/>
          <w:sz w:val="18"/>
          <w:szCs w:val="18"/>
          <w:lang w:eastAsia="pl-PL"/>
        </w:rPr>
        <w:t>3</w:t>
      </w:r>
      <w:r w:rsidRPr="00AB1125">
        <w:rPr>
          <w:rFonts w:ascii="Tahoma" w:hAnsi="Tahoma" w:cs="Tahoma"/>
          <w:color w:val="000000"/>
          <w:spacing w:val="20"/>
          <w:sz w:val="18"/>
          <w:szCs w:val="18"/>
          <w:lang w:eastAsia="pl-PL"/>
        </w:rPr>
        <w:t xml:space="preserve"> </w:t>
      </w:r>
      <w:r w:rsidR="00A90EF9">
        <w:rPr>
          <w:rFonts w:ascii="Tahoma" w:hAnsi="Tahoma" w:cs="Tahoma"/>
          <w:color w:val="000000"/>
          <w:spacing w:val="20"/>
          <w:sz w:val="18"/>
          <w:szCs w:val="18"/>
          <w:lang w:eastAsia="pl-PL"/>
        </w:rPr>
        <w:t>miesiące</w:t>
      </w:r>
      <w:r w:rsidRPr="00AB1125">
        <w:rPr>
          <w:rFonts w:ascii="Tahoma" w:hAnsi="Tahoma" w:cs="Tahoma"/>
          <w:color w:val="000000"/>
          <w:spacing w:val="20"/>
          <w:sz w:val="18"/>
          <w:szCs w:val="18"/>
          <w:lang w:eastAsia="pl-PL"/>
        </w:rPr>
        <w:t xml:space="preserve"> przed upływem terminu składania ofert.</w:t>
      </w:r>
    </w:p>
    <w:p w14:paraId="27EA44B3"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dane umożliwiające dostęp do tych środków;</w:t>
      </w:r>
    </w:p>
    <w:p w14:paraId="7DCD92AF" w14:textId="77777777" w:rsidR="00DE3AD0" w:rsidRPr="00AB1125" w:rsidRDefault="00DE3AD0" w:rsidP="00EA09E6">
      <w:pPr>
        <w:spacing w:after="0" w:line="360" w:lineRule="auto"/>
        <w:ind w:left="448" w:hanging="434"/>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2)    podmiotowym środkiem dowodowym jest oświadczenie, którego treść odpowiada zakresowi oświadczenia, o którym mowa w art. 125 ust. 1.</w:t>
      </w:r>
    </w:p>
    <w:p w14:paraId="52813457" w14:textId="77777777" w:rsidR="00DE3AD0" w:rsidRPr="00AB1125" w:rsidRDefault="00DE3AD0" w:rsidP="005650F5">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5D2A6E71" w:rsidR="00DE3AD0" w:rsidRPr="00AB1125" w:rsidRDefault="00DE3AD0" w:rsidP="00EA09E6">
      <w:pPr>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E16C3">
        <w:rPr>
          <w:rFonts w:ascii="Tahoma" w:hAnsi="Tahoma" w:cs="Tahoma"/>
          <w:color w:val="000000"/>
          <w:spacing w:val="20"/>
          <w:sz w:val="18"/>
          <w:szCs w:val="18"/>
          <w:lang w:eastAsia="pl-PL"/>
        </w:rPr>
        <w:t>30</w:t>
      </w:r>
      <w:r w:rsidRPr="00AB1125">
        <w:rPr>
          <w:rFonts w:ascii="Tahoma" w:hAnsi="Tahoma" w:cs="Tahoma"/>
          <w:smallCaps/>
          <w:color w:val="000000"/>
          <w:spacing w:val="20"/>
          <w:sz w:val="18"/>
          <w:szCs w:val="18"/>
          <w:lang w:eastAsia="pl-PL"/>
        </w:rPr>
        <w:t> </w:t>
      </w:r>
      <w:r w:rsidRPr="00AB1125">
        <w:rPr>
          <w:rFonts w:ascii="Tahoma" w:hAnsi="Tahoma" w:cs="Tahoma"/>
          <w:smallCaps/>
          <w:color w:val="000000"/>
          <w:spacing w:val="20"/>
          <w:sz w:val="18"/>
          <w:szCs w:val="18"/>
          <w:lang w:eastAsia="pl-PL"/>
        </w:rPr>
        <w:t> </w:t>
      </w:r>
      <w:r w:rsidRPr="00AB1125">
        <w:rPr>
          <w:rFonts w:ascii="Tahoma" w:hAnsi="Tahoma" w:cs="Tahoma"/>
          <w:smallCaps/>
          <w:color w:val="000000"/>
          <w:spacing w:val="20"/>
          <w:sz w:val="18"/>
          <w:szCs w:val="18"/>
          <w:lang w:eastAsia="pl-PL"/>
        </w:rPr>
        <w:t xml:space="preserve"> </w:t>
      </w:r>
      <w:r w:rsidRPr="00AB1125">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bookmarkEnd w:id="1"/>
    <w:p w14:paraId="442F5984"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 POLEGANIE NA ZASOBACH INNYCH PODMIOTÓW</w:t>
      </w:r>
    </w:p>
    <w:p w14:paraId="6789E69B" w14:textId="77777777" w:rsidR="00DE3AD0" w:rsidRPr="00AB1125" w:rsidRDefault="00DE3AD0" w:rsidP="00856F91">
      <w:pPr>
        <w:numPr>
          <w:ilvl w:val="0"/>
          <w:numId w:val="10"/>
        </w:numPr>
        <w:spacing w:before="240"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924A6E4" w14:textId="77777777" w:rsidR="00457C5E" w:rsidRDefault="00DE3AD0" w:rsidP="00457C5E">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EE16C3">
        <w:rPr>
          <w:rFonts w:ascii="Tahoma" w:hAnsi="Tahoma" w:cs="Tahoma"/>
          <w:color w:val="000000"/>
          <w:spacing w:val="20"/>
          <w:sz w:val="18"/>
          <w:szCs w:val="18"/>
          <w:lang w:eastAsia="pl-PL"/>
        </w:rPr>
        <w:t xml:space="preserve">W odniesieniu do warunków dotyczących doświadczenia, wykonawcy mogą polegać </w:t>
      </w:r>
      <w:r w:rsidRPr="00457C5E">
        <w:rPr>
          <w:rFonts w:ascii="Tahoma" w:hAnsi="Tahoma" w:cs="Tahoma"/>
          <w:color w:val="000000"/>
          <w:spacing w:val="20"/>
          <w:sz w:val="18"/>
          <w:szCs w:val="18"/>
          <w:lang w:eastAsia="pl-PL"/>
        </w:rPr>
        <w:t>na zdolnościach podmiotów udostępniających zasoby, jeśli podmioty te wykonają świadczenie, do realizacji którego te zdolności są wymagane.</w:t>
      </w:r>
    </w:p>
    <w:p w14:paraId="0966D8E2" w14:textId="277EDE58" w:rsidR="00DE3AD0" w:rsidRPr="00457C5E" w:rsidRDefault="00DE3AD0" w:rsidP="00457C5E">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457C5E">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99AF9C4"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AB1125" w:rsidRDefault="00DE3AD0" w:rsidP="00856F91">
      <w:pPr>
        <w:numPr>
          <w:ilvl w:val="0"/>
          <w:numId w:val="10"/>
        </w:numPr>
        <w:spacing w:after="0" w:line="360" w:lineRule="auto"/>
        <w:ind w:left="360" w:right="20"/>
        <w:jc w:val="both"/>
        <w:textAlignment w:val="baseline"/>
        <w:rPr>
          <w:rFonts w:ascii="Tahoma" w:hAnsi="Tahoma" w:cs="Tahoma"/>
          <w:color w:val="000000"/>
          <w:spacing w:val="20"/>
          <w:sz w:val="18"/>
          <w:szCs w:val="18"/>
          <w:lang w:eastAsia="pl-PL"/>
        </w:rPr>
      </w:pPr>
      <w:r w:rsidRPr="00AB1125">
        <w:rPr>
          <w:rFonts w:ascii="Tahoma" w:hAnsi="Tahoma" w:cs="Tahoma"/>
          <w:b/>
          <w:bCs/>
          <w:color w:val="000000"/>
          <w:spacing w:val="20"/>
          <w:sz w:val="18"/>
          <w:szCs w:val="18"/>
          <w:lang w:eastAsia="pl-PL"/>
        </w:rPr>
        <w:t xml:space="preserve">UWAGA: </w:t>
      </w:r>
      <w:r w:rsidRPr="00AB1125">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AB1125" w:rsidRDefault="00DE3AD0" w:rsidP="00856F91">
      <w:pPr>
        <w:numPr>
          <w:ilvl w:val="0"/>
          <w:numId w:val="10"/>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AB1125" w:rsidRDefault="00DE3AD0" w:rsidP="00EA09E6">
      <w:pPr>
        <w:spacing w:before="360" w:after="12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AB1125" w:rsidRDefault="00DE3AD0" w:rsidP="00856F91">
      <w:pPr>
        <w:numPr>
          <w:ilvl w:val="0"/>
          <w:numId w:val="11"/>
        </w:numPr>
        <w:spacing w:before="240"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AB1125">
        <w:rPr>
          <w:rFonts w:ascii="Tahoma" w:hAnsi="Tahoma" w:cs="Tahoma"/>
          <w:b/>
          <w:bCs/>
          <w:color w:val="000000"/>
          <w:spacing w:val="20"/>
          <w:sz w:val="18"/>
          <w:szCs w:val="18"/>
          <w:lang w:eastAsia="pl-PL"/>
        </w:rPr>
        <w:t>Pełnomocnictwo winno być załączone do oferty</w:t>
      </w:r>
      <w:r w:rsidRPr="00AB1125">
        <w:rPr>
          <w:rFonts w:ascii="Tahoma" w:hAnsi="Tahoma" w:cs="Tahoma"/>
          <w:color w:val="000000"/>
          <w:spacing w:val="20"/>
          <w:sz w:val="18"/>
          <w:szCs w:val="18"/>
          <w:lang w:eastAsia="pl-PL"/>
        </w:rPr>
        <w:t>. </w:t>
      </w:r>
    </w:p>
    <w:p w14:paraId="4B88EE1C"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AB1125" w:rsidRDefault="00DE3AD0" w:rsidP="00856F91">
      <w:pPr>
        <w:numPr>
          <w:ilvl w:val="0"/>
          <w:numId w:val="11"/>
        </w:numPr>
        <w:spacing w:after="0" w:line="360" w:lineRule="auto"/>
        <w:ind w:left="360"/>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AB1125" w:rsidRDefault="00DE3AD0" w:rsidP="007B5674">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AB1125" w:rsidRDefault="00DE3AD0" w:rsidP="007B5674">
      <w:pPr>
        <w:spacing w:before="240" w:after="240" w:line="360" w:lineRule="auto"/>
        <w:outlineLvl w:val="1"/>
        <w:rPr>
          <w:rFonts w:ascii="Tahoma" w:hAnsi="Tahoma" w:cs="Tahoma"/>
          <w:spacing w:val="20"/>
          <w:sz w:val="18"/>
          <w:szCs w:val="18"/>
        </w:rPr>
      </w:pPr>
      <w:r w:rsidRPr="00AB1125">
        <w:rPr>
          <w:rFonts w:ascii="Tahoma" w:hAnsi="Tahoma" w:cs="Tahoma"/>
          <w:color w:val="000000"/>
          <w:spacing w:val="20"/>
          <w:sz w:val="18"/>
          <w:szCs w:val="18"/>
        </w:rPr>
        <w:t>Osobą uprawnioną do kontaktu z Wykonawcami jest:</w:t>
      </w:r>
    </w:p>
    <w:p w14:paraId="5CF127D1" w14:textId="77777777" w:rsidR="00DE3AD0" w:rsidRPr="00AB1125" w:rsidRDefault="00DE3AD0" w:rsidP="00EA09E6">
      <w:pPr>
        <w:pStyle w:val="Akapitzlist"/>
        <w:spacing w:before="6" w:after="6"/>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Damian Nowaczyk – Specjalista ds. Zamówień Publicznych (procedura i sekcja techniczna)</w:t>
      </w:r>
    </w:p>
    <w:p w14:paraId="2A915604" w14:textId="1F044404" w:rsidR="00DE3AD0" w:rsidRPr="00AB1125" w:rsidRDefault="00DE3AD0" w:rsidP="00856F91">
      <w:pPr>
        <w:pStyle w:val="Akapitzlist"/>
        <w:numPr>
          <w:ilvl w:val="0"/>
          <w:numId w:val="14"/>
        </w:numPr>
        <w:spacing w:before="63" w:after="63"/>
        <w:jc w:val="both"/>
        <w:rPr>
          <w:rFonts w:ascii="Tahoma" w:hAnsi="Tahoma" w:cs="Tahoma"/>
          <w:spacing w:val="20"/>
          <w:sz w:val="18"/>
          <w:szCs w:val="18"/>
        </w:rPr>
      </w:pPr>
      <w:r w:rsidRPr="00AB1125">
        <w:rPr>
          <w:rFonts w:ascii="Tahoma" w:hAnsi="Tahoma" w:cs="Tahoma"/>
          <w:color w:val="000000"/>
          <w:spacing w:val="20"/>
          <w:sz w:val="18"/>
          <w:szCs w:val="18"/>
        </w:rPr>
        <w:t xml:space="preserve">Postępowanie prowadzone jest pisemnie w języku polskim w formie </w:t>
      </w:r>
      <w:r w:rsidR="006071A4" w:rsidRPr="00AB1125">
        <w:rPr>
          <w:rFonts w:ascii="Tahoma" w:hAnsi="Tahoma" w:cs="Tahoma"/>
          <w:color w:val="000000"/>
          <w:spacing w:val="20"/>
          <w:sz w:val="18"/>
          <w:szCs w:val="18"/>
        </w:rPr>
        <w:t xml:space="preserve">lub postaci </w:t>
      </w:r>
      <w:r w:rsidRPr="00AB1125">
        <w:rPr>
          <w:rFonts w:ascii="Tahoma" w:hAnsi="Tahoma" w:cs="Tahoma"/>
          <w:color w:val="000000"/>
          <w:spacing w:val="20"/>
          <w:sz w:val="18"/>
          <w:szCs w:val="18"/>
        </w:rPr>
        <w:t xml:space="preserve">elektronicznej za pośrednictwem </w:t>
      </w:r>
      <w:hyperlink r:id="rId6"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pod adresem: </w:t>
      </w:r>
      <w:r w:rsidR="008065B5" w:rsidRPr="008065B5">
        <w:rPr>
          <w:rFonts w:ascii="Tahoma" w:hAnsi="Tahoma" w:cs="Tahoma"/>
          <w:spacing w:val="20"/>
          <w:sz w:val="18"/>
          <w:szCs w:val="18"/>
          <w:u w:val="single"/>
        </w:rPr>
        <w:t>https://platformazakupowa.pl/transakcja/820923</w:t>
      </w:r>
    </w:p>
    <w:p w14:paraId="249DB02C" w14:textId="14AF435E"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w:t>
      </w:r>
      <w:r w:rsidR="00D00AAE">
        <w:rPr>
          <w:rFonts w:ascii="Tahoma" w:hAnsi="Tahoma" w:cs="Tahoma"/>
          <w:color w:val="000000"/>
          <w:spacing w:val="20"/>
          <w:sz w:val="18"/>
          <w:szCs w:val="18"/>
        </w:rPr>
        <w:t xml:space="preserve">lub postaci elektronicznej </w:t>
      </w:r>
      <w:r w:rsidRPr="00AB1125">
        <w:rPr>
          <w:rFonts w:ascii="Tahoma" w:hAnsi="Tahoma" w:cs="Tahoma"/>
          <w:color w:val="000000"/>
          <w:spacing w:val="20"/>
          <w:sz w:val="18"/>
          <w:szCs w:val="18"/>
        </w:rPr>
        <w:t xml:space="preserve">za pośrednictwem </w:t>
      </w:r>
      <w:hyperlink r:id="rId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i formularza „Wyślij wiadomość do zamawiającego”.</w:t>
      </w:r>
    </w:p>
    <w:p w14:paraId="03129A40" w14:textId="77777777" w:rsidR="00EE16C3" w:rsidRDefault="00DE3AD0" w:rsidP="00EE16C3">
      <w:pPr>
        <w:spacing w:line="360" w:lineRule="auto"/>
        <w:ind w:left="72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8"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w:t>
      </w:r>
    </w:p>
    <w:p w14:paraId="495DEB66" w14:textId="1F72D28E" w:rsidR="00DE3AD0" w:rsidRPr="00AB1125" w:rsidRDefault="00EE16C3" w:rsidP="00EE16C3">
      <w:pPr>
        <w:spacing w:line="360" w:lineRule="auto"/>
        <w:ind w:left="720"/>
        <w:jc w:val="both"/>
        <w:rPr>
          <w:rFonts w:ascii="Tahoma" w:hAnsi="Tahoma" w:cs="Tahoma"/>
          <w:spacing w:val="20"/>
          <w:sz w:val="18"/>
          <w:szCs w:val="18"/>
        </w:rPr>
      </w:pPr>
      <w:r>
        <w:rPr>
          <w:rFonts w:ascii="Tahoma" w:hAnsi="Tahoma" w:cs="Tahoma"/>
          <w:color w:val="000000"/>
          <w:spacing w:val="20"/>
          <w:sz w:val="18"/>
          <w:szCs w:val="18"/>
          <w:lang w:eastAsia="pl-PL"/>
        </w:rPr>
        <w:t>3</w:t>
      </w:r>
      <w:r>
        <w:rPr>
          <w:rFonts w:ascii="Tahoma" w:hAnsi="Tahoma" w:cs="Tahoma"/>
          <w:color w:val="000000"/>
          <w:spacing w:val="20"/>
          <w:sz w:val="18"/>
          <w:szCs w:val="18"/>
          <w:lang w:eastAsia="pl-PL"/>
        </w:rPr>
        <w:tab/>
      </w:r>
      <w:r w:rsidR="00DE3AD0" w:rsidRPr="00AB1125">
        <w:rPr>
          <w:rFonts w:ascii="Tahoma" w:hAnsi="Tahoma" w:cs="Tahoma"/>
          <w:color w:val="000000"/>
          <w:spacing w:val="20"/>
          <w:sz w:val="18"/>
          <w:szCs w:val="18"/>
        </w:rPr>
        <w:t xml:space="preserve">Zamawiający będzie przekazywał wykonawcom informacje w formie elektronicznej za pośrednictwem </w:t>
      </w:r>
      <w:hyperlink r:id="rId9" w:history="1">
        <w:r w:rsidR="00DE3AD0" w:rsidRPr="00AB1125">
          <w:rPr>
            <w:rFonts w:ascii="Tahoma" w:hAnsi="Tahoma" w:cs="Tahoma"/>
            <w:color w:val="1155CC"/>
            <w:spacing w:val="20"/>
            <w:sz w:val="18"/>
            <w:szCs w:val="18"/>
            <w:u w:val="single"/>
          </w:rPr>
          <w:t>platformazakupowa.pl</w:t>
        </w:r>
      </w:hyperlink>
      <w:r w:rsidR="00DE3AD0" w:rsidRPr="00AB1125">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w:t>
      </w:r>
      <w:r w:rsidR="00D00AAE">
        <w:rPr>
          <w:rFonts w:ascii="Tahoma" w:hAnsi="Tahoma" w:cs="Tahoma"/>
          <w:color w:val="000000"/>
          <w:spacing w:val="20"/>
          <w:sz w:val="18"/>
          <w:szCs w:val="18"/>
        </w:rPr>
        <w:t xml:space="preserve">lub postaci </w:t>
      </w:r>
      <w:r w:rsidR="00DE3AD0" w:rsidRPr="00AB1125">
        <w:rPr>
          <w:rFonts w:ascii="Tahoma" w:hAnsi="Tahoma" w:cs="Tahoma"/>
          <w:color w:val="000000"/>
          <w:spacing w:val="20"/>
          <w:sz w:val="18"/>
          <w:szCs w:val="18"/>
        </w:rPr>
        <w:t xml:space="preserve">elektronicznej za pośrednictwem </w:t>
      </w:r>
      <w:hyperlink r:id="rId10" w:history="1">
        <w:r w:rsidR="00DE3AD0" w:rsidRPr="00AB1125">
          <w:rPr>
            <w:rFonts w:ascii="Tahoma" w:hAnsi="Tahoma" w:cs="Tahoma"/>
            <w:color w:val="1155CC"/>
            <w:spacing w:val="20"/>
            <w:sz w:val="18"/>
            <w:szCs w:val="18"/>
            <w:u w:val="single"/>
          </w:rPr>
          <w:t>platformazakupowa.pl</w:t>
        </w:r>
      </w:hyperlink>
      <w:r w:rsidR="00DE3AD0" w:rsidRPr="00AB1125">
        <w:rPr>
          <w:rFonts w:ascii="Tahoma" w:hAnsi="Tahoma" w:cs="Tahoma"/>
          <w:color w:val="000000"/>
          <w:spacing w:val="20"/>
          <w:sz w:val="18"/>
          <w:szCs w:val="18"/>
        </w:rPr>
        <w:t xml:space="preserve"> do konkretnego wykonawcy.</w:t>
      </w:r>
    </w:p>
    <w:p w14:paraId="331C9706"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Wykonawca jako podmiot profesjonalny ma obowiązek sprawdzania komunikatów </w:t>
      </w:r>
      <w:r w:rsidRPr="00AB1125">
        <w:rPr>
          <w:rFonts w:ascii="Tahoma" w:hAnsi="Tahoma" w:cs="Tahoma"/>
          <w:color w:val="000000"/>
          <w:spacing w:val="20"/>
          <w:sz w:val="18"/>
          <w:szCs w:val="18"/>
        </w:rPr>
        <w:br/>
        <w:t>i wiadomości bezpośrednio na platformazakupowa.pl przesłanych przez zamawiającego, gdyż system powiadomień może ulec awarii lub powiadomienie może trafić do folderu SPAM.</w:t>
      </w:r>
    </w:p>
    <w:p w14:paraId="6ADA9B64" w14:textId="419F0CDF" w:rsidR="00DE3AD0" w:rsidRPr="00AB1125" w:rsidRDefault="00DE3AD0" w:rsidP="00856F91">
      <w:pPr>
        <w:pStyle w:val="Akapitzlist"/>
        <w:numPr>
          <w:ilvl w:val="0"/>
          <w:numId w:val="14"/>
        </w:numPr>
        <w:jc w:val="both"/>
        <w:rPr>
          <w:rFonts w:ascii="Tahoma" w:hAnsi="Tahoma" w:cs="Tahoma"/>
          <w:spacing w:val="20"/>
          <w:sz w:val="18"/>
          <w:szCs w:val="18"/>
        </w:rPr>
      </w:pPr>
      <w:r w:rsidRPr="00D00AAE">
        <w:rPr>
          <w:rFonts w:ascii="Tahoma" w:hAnsi="Tahoma" w:cs="Tahoma"/>
          <w:color w:val="000000"/>
          <w:spacing w:val="20"/>
          <w:sz w:val="18"/>
          <w:szCs w:val="18"/>
        </w:rPr>
        <w:t xml:space="preserve">Zamawiający, zgodnie z Rozporządzeniem </w:t>
      </w:r>
      <w:r w:rsidR="00D00AAE">
        <w:rPr>
          <w:rFonts w:ascii="Tahoma" w:hAnsi="Tahoma" w:cs="Tahoma"/>
          <w:color w:val="000000"/>
          <w:spacing w:val="20"/>
          <w:sz w:val="18"/>
          <w:szCs w:val="18"/>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D00AAE">
        <w:rPr>
          <w:rFonts w:ascii="Tahoma" w:hAnsi="Tahoma" w:cs="Tahoma"/>
          <w:color w:val="000000"/>
          <w:spacing w:val="20"/>
          <w:sz w:val="18"/>
          <w:szCs w:val="18"/>
        </w:rPr>
        <w:t>, określa niezbędne wymagania</w:t>
      </w:r>
      <w:r w:rsidRPr="00AB1125">
        <w:rPr>
          <w:rFonts w:ascii="Tahoma" w:hAnsi="Tahoma" w:cs="Tahoma"/>
          <w:color w:val="000000"/>
          <w:spacing w:val="20"/>
          <w:sz w:val="18"/>
          <w:szCs w:val="18"/>
        </w:rPr>
        <w:t xml:space="preserve"> sprzętowo - aplikacyjne umożliwiające pracę na </w:t>
      </w:r>
      <w:hyperlink r:id="rId11"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tj.:</w:t>
      </w:r>
    </w:p>
    <w:p w14:paraId="5F883FD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stały dostęp do sieci Internet o gwarantowanej przepustowości nie mniejszej niż 512 </w:t>
      </w:r>
      <w:proofErr w:type="spellStart"/>
      <w:r w:rsidRPr="00AB1125">
        <w:rPr>
          <w:rFonts w:ascii="Tahoma" w:hAnsi="Tahoma" w:cs="Tahoma"/>
          <w:color w:val="000000"/>
          <w:spacing w:val="20"/>
          <w:sz w:val="18"/>
          <w:szCs w:val="18"/>
        </w:rPr>
        <w:t>kb</w:t>
      </w:r>
      <w:proofErr w:type="spellEnd"/>
      <w:r w:rsidRPr="00AB1125">
        <w:rPr>
          <w:rFonts w:ascii="Tahoma" w:hAnsi="Tahoma" w:cs="Tahoma"/>
          <w:color w:val="000000"/>
          <w:spacing w:val="20"/>
          <w:sz w:val="18"/>
          <w:szCs w:val="18"/>
        </w:rPr>
        <w:t>/s,</w:t>
      </w:r>
    </w:p>
    <w:p w14:paraId="0906065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 xml:space="preserve">zainstalowana dowolna przeglądarka internetowa, w przypadku Internet Explorer </w:t>
      </w:r>
      <w:r w:rsidRPr="00AB1125">
        <w:rPr>
          <w:rFonts w:ascii="Tahoma" w:hAnsi="Tahoma" w:cs="Tahoma"/>
          <w:color w:val="000000"/>
          <w:spacing w:val="20"/>
          <w:sz w:val="18"/>
          <w:szCs w:val="18"/>
        </w:rPr>
        <w:br/>
        <w:t>minimalnie wersja 10 0.,</w:t>
      </w:r>
    </w:p>
    <w:p w14:paraId="3BB67F84"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włączona obsługa JavaScript,</w:t>
      </w:r>
    </w:p>
    <w:p w14:paraId="6346C35E"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lastRenderedPageBreak/>
        <w:t xml:space="preserve">zainstalowany program Adobe </w:t>
      </w:r>
      <w:proofErr w:type="spellStart"/>
      <w:r w:rsidRPr="00AB1125">
        <w:rPr>
          <w:rFonts w:ascii="Tahoma" w:hAnsi="Tahoma" w:cs="Tahoma"/>
          <w:color w:val="000000"/>
          <w:spacing w:val="20"/>
          <w:sz w:val="18"/>
          <w:szCs w:val="18"/>
        </w:rPr>
        <w:t>Acrobat</w:t>
      </w:r>
      <w:proofErr w:type="spellEnd"/>
      <w:r w:rsidRPr="00AB1125">
        <w:rPr>
          <w:rFonts w:ascii="Tahoma" w:hAnsi="Tahoma" w:cs="Tahoma"/>
          <w:color w:val="000000"/>
          <w:spacing w:val="20"/>
          <w:sz w:val="18"/>
          <w:szCs w:val="18"/>
        </w:rPr>
        <w:t xml:space="preserve"> Reader lub inny obsługujący format plików .pdf,</w:t>
      </w:r>
    </w:p>
    <w:p w14:paraId="2CC1D3E0"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AB1125" w:rsidRDefault="00DE3AD0" w:rsidP="00856F91">
      <w:pPr>
        <w:pStyle w:val="Akapitzlist"/>
        <w:numPr>
          <w:ilvl w:val="0"/>
          <w:numId w:val="15"/>
        </w:numPr>
        <w:jc w:val="both"/>
        <w:rPr>
          <w:rFonts w:ascii="Tahoma" w:hAnsi="Tahoma" w:cs="Tahoma"/>
          <w:spacing w:val="20"/>
          <w:sz w:val="18"/>
          <w:szCs w:val="18"/>
        </w:rPr>
      </w:pPr>
      <w:r w:rsidRPr="00AB1125">
        <w:rPr>
          <w:rFonts w:ascii="Tahoma" w:hAnsi="Tahoma" w:cs="Tahoma"/>
          <w:color w:val="000000"/>
          <w:spacing w:val="20"/>
          <w:sz w:val="18"/>
          <w:szCs w:val="18"/>
        </w:rPr>
        <w:t>oznaczenie czasu odbioru danych przez platformę zakupową stanowi datę oraz dokładny czas (</w:t>
      </w:r>
      <w:proofErr w:type="spellStart"/>
      <w:r w:rsidRPr="00AB1125">
        <w:rPr>
          <w:rFonts w:ascii="Tahoma" w:hAnsi="Tahoma" w:cs="Tahoma"/>
          <w:color w:val="000000"/>
          <w:spacing w:val="20"/>
          <w:sz w:val="18"/>
          <w:szCs w:val="18"/>
        </w:rPr>
        <w:t>hh:mm:ss</w:t>
      </w:r>
      <w:proofErr w:type="spellEnd"/>
      <w:r w:rsidRPr="00AB1125">
        <w:rPr>
          <w:rFonts w:ascii="Tahoma" w:hAnsi="Tahoma" w:cs="Tahoma"/>
          <w:color w:val="000000"/>
          <w:spacing w:val="20"/>
          <w:sz w:val="18"/>
          <w:szCs w:val="18"/>
        </w:rPr>
        <w:t>) generowany wg. czasu lokalnego serwera synchronizowanego z zegarem Głównego Urzędu Miar.</w:t>
      </w:r>
    </w:p>
    <w:p w14:paraId="08F4B7B7" w14:textId="77777777" w:rsidR="00DE3AD0" w:rsidRPr="00AB1125" w:rsidRDefault="00DE3AD0" w:rsidP="00856F91">
      <w:pPr>
        <w:pStyle w:val="Akapitzlist"/>
        <w:numPr>
          <w:ilvl w:val="0"/>
          <w:numId w:val="14"/>
        </w:numPr>
        <w:jc w:val="both"/>
        <w:rPr>
          <w:rFonts w:ascii="Tahoma" w:hAnsi="Tahoma" w:cs="Tahoma"/>
          <w:color w:val="000000"/>
          <w:spacing w:val="20"/>
          <w:sz w:val="18"/>
          <w:szCs w:val="18"/>
        </w:rPr>
      </w:pPr>
      <w:r w:rsidRPr="00AB1125">
        <w:rPr>
          <w:rFonts w:ascii="Tahoma" w:hAnsi="Tahoma" w:cs="Tahoma"/>
          <w:color w:val="000000"/>
          <w:spacing w:val="20"/>
          <w:sz w:val="18"/>
          <w:szCs w:val="18"/>
        </w:rPr>
        <w:t>Wykonawca, przystępując do niniejszego postępowania o udzielenie zamówienia publicznego:</w:t>
      </w:r>
    </w:p>
    <w:p w14:paraId="2F38A96B"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akceptuje warunki korzystania z </w:t>
      </w:r>
      <w:hyperlink r:id="rId12"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określone w Regulaminie </w:t>
      </w:r>
      <w:r w:rsidRPr="00AB1125">
        <w:rPr>
          <w:rFonts w:ascii="Tahoma" w:hAnsi="Tahoma" w:cs="Tahoma"/>
          <w:color w:val="000000"/>
          <w:spacing w:val="20"/>
          <w:sz w:val="18"/>
          <w:szCs w:val="18"/>
        </w:rPr>
        <w:br/>
        <w:t xml:space="preserve">zamieszczonym na stronie internetowej </w:t>
      </w:r>
      <w:hyperlink r:id="rId13" w:history="1">
        <w:r w:rsidRPr="00AB1125">
          <w:rPr>
            <w:rFonts w:ascii="Tahoma" w:hAnsi="Tahoma" w:cs="Tahoma"/>
            <w:spacing w:val="20"/>
            <w:sz w:val="18"/>
            <w:szCs w:val="18"/>
          </w:rPr>
          <w:t>pod linkiem</w:t>
        </w:r>
      </w:hyperlink>
      <w:r w:rsidRPr="00AB1125">
        <w:rPr>
          <w:rFonts w:ascii="Tahoma" w:hAnsi="Tahoma" w:cs="Tahoma"/>
          <w:color w:val="000000"/>
          <w:spacing w:val="20"/>
          <w:sz w:val="18"/>
          <w:szCs w:val="18"/>
        </w:rPr>
        <w:t xml:space="preserve"> w zakładce „Regulamin" oraz uznaje go za wiążący,</w:t>
      </w:r>
    </w:p>
    <w:p w14:paraId="2BC841B8" w14:textId="77777777" w:rsidR="00DE3AD0" w:rsidRPr="00AB1125" w:rsidRDefault="00DE3AD0" w:rsidP="00856F91">
      <w:pPr>
        <w:pStyle w:val="Akapitzlist"/>
        <w:numPr>
          <w:ilvl w:val="0"/>
          <w:numId w:val="16"/>
        </w:numPr>
        <w:jc w:val="both"/>
        <w:rPr>
          <w:rFonts w:ascii="Tahoma" w:hAnsi="Tahoma" w:cs="Tahoma"/>
          <w:spacing w:val="20"/>
          <w:sz w:val="18"/>
          <w:szCs w:val="18"/>
        </w:rPr>
      </w:pPr>
      <w:r w:rsidRPr="00AB1125">
        <w:rPr>
          <w:rFonts w:ascii="Tahoma" w:hAnsi="Tahoma" w:cs="Tahoma"/>
          <w:color w:val="000000"/>
          <w:spacing w:val="20"/>
          <w:sz w:val="18"/>
          <w:szCs w:val="18"/>
        </w:rPr>
        <w:t xml:space="preserve">zapoznał i stosuje się do Instrukcji składania ofert/wniosków dostępnej </w:t>
      </w:r>
      <w:hyperlink r:id="rId14" w:history="1">
        <w:r w:rsidRPr="00AB1125">
          <w:rPr>
            <w:rFonts w:ascii="Tahoma" w:hAnsi="Tahoma" w:cs="Tahoma"/>
            <w:spacing w:val="20"/>
            <w:sz w:val="18"/>
            <w:szCs w:val="18"/>
          </w:rPr>
          <w:t>po</w:t>
        </w:r>
      </w:hyperlink>
      <w:bookmarkStart w:id="2" w:name="_Hlt62713645"/>
      <w:bookmarkStart w:id="3" w:name="_Hlt62713646"/>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d</w:t>
      </w:r>
      <w:r w:rsidRPr="00AB1125">
        <w:rPr>
          <w:rFonts w:ascii="Tahoma" w:hAnsi="Tahoma" w:cs="Tahoma"/>
          <w:spacing w:val="20"/>
          <w:sz w:val="18"/>
          <w:szCs w:val="18"/>
        </w:rPr>
        <w:fldChar w:fldCharType="end"/>
      </w:r>
      <w:bookmarkEnd w:id="2"/>
      <w:bookmarkEnd w:id="3"/>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 xml:space="preserve"> li</w:t>
      </w:r>
      <w:r w:rsidRPr="00AB1125">
        <w:rPr>
          <w:rFonts w:ascii="Tahoma" w:hAnsi="Tahoma" w:cs="Tahoma"/>
          <w:spacing w:val="20"/>
          <w:sz w:val="18"/>
          <w:szCs w:val="18"/>
        </w:rPr>
        <w:fldChar w:fldCharType="end"/>
      </w:r>
      <w:bookmarkStart w:id="4" w:name="_Hlt62121180"/>
      <w:bookmarkStart w:id="5" w:name="_Hlt62121181"/>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n</w:t>
      </w:r>
      <w:r w:rsidRPr="00AB1125">
        <w:rPr>
          <w:rFonts w:ascii="Tahoma" w:hAnsi="Tahoma" w:cs="Tahoma"/>
          <w:spacing w:val="20"/>
          <w:sz w:val="18"/>
          <w:szCs w:val="18"/>
        </w:rPr>
        <w:fldChar w:fldCharType="end"/>
      </w:r>
      <w:bookmarkEnd w:id="4"/>
      <w:bookmarkEnd w:id="5"/>
      <w:r w:rsidRPr="00AB1125">
        <w:rPr>
          <w:rFonts w:ascii="Tahoma" w:hAnsi="Tahoma" w:cs="Tahoma"/>
          <w:spacing w:val="20"/>
          <w:sz w:val="18"/>
          <w:szCs w:val="18"/>
        </w:rPr>
        <w:fldChar w:fldCharType="begin"/>
      </w:r>
      <w:r w:rsidRPr="00AB1125">
        <w:rPr>
          <w:rFonts w:ascii="Tahoma" w:hAnsi="Tahoma" w:cs="Tahoma"/>
          <w:spacing w:val="20"/>
          <w:sz w:val="18"/>
          <w:szCs w:val="18"/>
        </w:rPr>
        <w:instrText xml:space="preserve"> HYPERLINK  "https://drive.google.com/file/d/1Kd1DttbBeiNWt4q4slS4t76lZVKPbkyD/view" </w:instrText>
      </w:r>
      <w:r w:rsidRPr="00AB1125">
        <w:rPr>
          <w:rFonts w:ascii="Tahoma" w:hAnsi="Tahoma" w:cs="Tahoma"/>
          <w:spacing w:val="20"/>
          <w:sz w:val="18"/>
          <w:szCs w:val="18"/>
        </w:rPr>
        <w:fldChar w:fldCharType="separate"/>
      </w:r>
      <w:r w:rsidRPr="00AB1125">
        <w:rPr>
          <w:rFonts w:ascii="Tahoma" w:hAnsi="Tahoma" w:cs="Tahoma"/>
          <w:spacing w:val="20"/>
          <w:sz w:val="18"/>
          <w:szCs w:val="18"/>
        </w:rPr>
        <w:t>kiem</w:t>
      </w:r>
      <w:r w:rsidRPr="00AB1125">
        <w:rPr>
          <w:rFonts w:ascii="Tahoma" w:hAnsi="Tahoma" w:cs="Tahoma"/>
          <w:spacing w:val="20"/>
          <w:sz w:val="18"/>
          <w:szCs w:val="18"/>
        </w:rPr>
        <w:fldChar w:fldCharType="end"/>
      </w:r>
      <w:r w:rsidRPr="00AB1125">
        <w:rPr>
          <w:rFonts w:ascii="Tahoma" w:hAnsi="Tahoma" w:cs="Tahoma"/>
          <w:color w:val="000000"/>
          <w:spacing w:val="20"/>
          <w:sz w:val="18"/>
          <w:szCs w:val="18"/>
        </w:rPr>
        <w:t>.</w:t>
      </w:r>
    </w:p>
    <w:p w14:paraId="3C8DED23"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Zamawiający nie ponosi odpowiedzialności za złożenie oferty w sposób niezgodny z Instrukcją korzystania z </w:t>
      </w:r>
      <w:hyperlink r:id="rId15" w:history="1">
        <w:r w:rsidRPr="00AB1125">
          <w:rPr>
            <w:rFonts w:ascii="Tahoma" w:hAnsi="Tahoma" w:cs="Tahoma"/>
            <w:b/>
            <w:bCs/>
            <w:color w:val="1155CC"/>
            <w:spacing w:val="20"/>
            <w:sz w:val="18"/>
            <w:szCs w:val="18"/>
            <w:u w:val="single"/>
          </w:rPr>
          <w:t>platformazakupowa.pl</w:t>
        </w:r>
      </w:hyperlink>
      <w:r w:rsidRPr="00AB1125">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AB1125" w:rsidRDefault="00DE3AD0" w:rsidP="00856F91">
      <w:pPr>
        <w:pStyle w:val="Akapitzlist"/>
        <w:numPr>
          <w:ilvl w:val="0"/>
          <w:numId w:val="1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informuje, że instrukcje korzystania z </w:t>
      </w:r>
      <w:hyperlink r:id="rId16"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dotyczące </w:t>
      </w:r>
      <w:r w:rsidRPr="00AB1125">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AB1125">
        <w:rPr>
          <w:rFonts w:ascii="Tahoma" w:hAnsi="Tahoma" w:cs="Tahoma"/>
          <w:color w:val="000000"/>
          <w:spacing w:val="20"/>
          <w:sz w:val="18"/>
          <w:szCs w:val="18"/>
        </w:rPr>
        <w:br/>
      </w:r>
      <w:hyperlink r:id="rId17" w:history="1">
        <w:r w:rsidRPr="00AB1125">
          <w:rPr>
            <w:rFonts w:ascii="Tahoma" w:hAnsi="Tahoma" w:cs="Tahoma"/>
            <w:color w:val="1155CC"/>
            <w:spacing w:val="20"/>
            <w:sz w:val="18"/>
            <w:szCs w:val="18"/>
            <w:u w:val="single"/>
          </w:rPr>
          <w:t>platformazakupowa.pl</w:t>
        </w:r>
      </w:hyperlink>
      <w:r w:rsidRPr="00AB1125">
        <w:rPr>
          <w:rFonts w:ascii="Tahoma" w:hAnsi="Tahoma" w:cs="Tahoma"/>
          <w:color w:val="000000"/>
          <w:spacing w:val="20"/>
          <w:sz w:val="18"/>
          <w:szCs w:val="18"/>
        </w:rPr>
        <w:t xml:space="preserve"> znajdują się w zakładce „Instrukcje dla Wykonawców” na stronie internetowej pod adresem: </w:t>
      </w:r>
      <w:hyperlink r:id="rId18" w:history="1">
        <w:r w:rsidRPr="00AB1125">
          <w:rPr>
            <w:rFonts w:ascii="Tahoma" w:hAnsi="Tahoma" w:cs="Tahoma"/>
            <w:color w:val="1155CC"/>
            <w:spacing w:val="20"/>
            <w:sz w:val="18"/>
            <w:szCs w:val="18"/>
            <w:u w:val="single"/>
          </w:rPr>
          <w:t>https://platformazakupowa.pl/strona/45-instrukcje</w:t>
        </w:r>
      </w:hyperlink>
    </w:p>
    <w:p w14:paraId="4445C1EF"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XIII. Opis sposobu przygotowania ofert oraz dokumentów wymaganych przez Zamawiającego w SWZ</w:t>
      </w:r>
    </w:p>
    <w:p w14:paraId="432DC6C4" w14:textId="5006BE08" w:rsidR="00DE3AD0" w:rsidRPr="00AB1125" w:rsidRDefault="00DE3AD0" w:rsidP="00856F91">
      <w:pPr>
        <w:pStyle w:val="Textbody"/>
        <w:numPr>
          <w:ilvl w:val="0"/>
          <w:numId w:val="17"/>
        </w:numPr>
        <w:autoSpaceDE w:val="0"/>
        <w:spacing w:after="26"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Oferta oraz przedmiotowe </w:t>
      </w:r>
      <w:r w:rsidR="00D00AAE">
        <w:rPr>
          <w:rFonts w:ascii="Tahoma" w:hAnsi="Tahoma" w:cs="Tahoma"/>
          <w:color w:val="000000"/>
          <w:spacing w:val="20"/>
          <w:sz w:val="18"/>
          <w:szCs w:val="18"/>
        </w:rPr>
        <w:t xml:space="preserve">i podmiotowe </w:t>
      </w:r>
      <w:r w:rsidRPr="00AB1125">
        <w:rPr>
          <w:rFonts w:ascii="Tahoma" w:hAnsi="Tahoma" w:cs="Tahoma"/>
          <w:color w:val="000000"/>
          <w:spacing w:val="20"/>
          <w:sz w:val="18"/>
          <w:szCs w:val="18"/>
        </w:rPr>
        <w:t>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AB1125">
        <w:rPr>
          <w:rFonts w:ascii="Tahoma" w:hAnsi="Tahoma" w:cs="Tahoma"/>
          <w:color w:val="000000"/>
          <w:spacing w:val="20"/>
          <w:position w:val="7"/>
          <w:sz w:val="18"/>
          <w:szCs w:val="18"/>
        </w:rPr>
        <w:t xml:space="preserve"> </w:t>
      </w:r>
      <w:r w:rsidRPr="00AB1125">
        <w:rPr>
          <w:rFonts w:ascii="Tahoma" w:hAnsi="Tahoma" w:cs="Tahoma"/>
          <w:color w:val="000000"/>
          <w:spacing w:val="20"/>
          <w:sz w:val="18"/>
          <w:szCs w:val="18"/>
        </w:rPr>
        <w:t xml:space="preserve">(opcja rekomendowana przez </w:t>
      </w:r>
      <w:hyperlink r:id="rId19"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AB1125" w:rsidRDefault="00DE3AD0" w:rsidP="00856F91">
      <w:pPr>
        <w:pStyle w:val="Textbody"/>
        <w:numPr>
          <w:ilvl w:val="0"/>
          <w:numId w:val="17"/>
        </w:numPr>
        <w:autoSpaceDE w:val="0"/>
        <w:spacing w:line="360" w:lineRule="auto"/>
        <w:jc w:val="both"/>
        <w:rPr>
          <w:rFonts w:ascii="Tahoma" w:hAnsi="Tahoma" w:cs="Tahoma"/>
          <w:spacing w:val="20"/>
          <w:sz w:val="18"/>
          <w:szCs w:val="18"/>
        </w:rPr>
      </w:pPr>
      <w:r w:rsidRPr="00AB1125">
        <w:rPr>
          <w:rFonts w:ascii="Tahoma" w:hAnsi="Tahoma" w:cs="Tahoma"/>
          <w:color w:val="000000"/>
          <w:spacing w:val="20"/>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AB1125" w:rsidRDefault="00DE3AD0" w:rsidP="00856F91">
      <w:pPr>
        <w:pStyle w:val="Textbody"/>
        <w:numPr>
          <w:ilvl w:val="0"/>
          <w:numId w:val="17"/>
        </w:numPr>
        <w:autoSpaceDE w:val="0"/>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Oferta powinna być:</w:t>
      </w:r>
    </w:p>
    <w:p w14:paraId="4B992F7D"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color w:val="000000"/>
          <w:spacing w:val="20"/>
          <w:sz w:val="18"/>
          <w:szCs w:val="18"/>
        </w:rPr>
      </w:pPr>
      <w:r w:rsidRPr="00AB1125">
        <w:rPr>
          <w:rFonts w:ascii="Tahoma" w:hAnsi="Tahoma" w:cs="Tahoma"/>
          <w:color w:val="000000"/>
          <w:spacing w:val="20"/>
          <w:sz w:val="18"/>
          <w:szCs w:val="18"/>
        </w:rPr>
        <w:t>sporządzona na podstawie załączników niniejszej SWZ w języku polskim,</w:t>
      </w:r>
    </w:p>
    <w:p w14:paraId="4EBF9E0F" w14:textId="77777777" w:rsidR="00DE3AD0" w:rsidRPr="00AB1125" w:rsidRDefault="00DE3AD0" w:rsidP="00856F91">
      <w:pPr>
        <w:pStyle w:val="Textbody"/>
        <w:numPr>
          <w:ilvl w:val="0"/>
          <w:numId w:val="18"/>
        </w:numPr>
        <w:spacing w:after="0"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złożona przy użyciu środków komunikacji elektronicznej tzn. za pośrednictwem </w:t>
      </w:r>
      <w:hyperlink r:id="rId20"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w:t>
      </w:r>
    </w:p>
    <w:p w14:paraId="281F8283" w14:textId="77777777" w:rsidR="00DE3AD0" w:rsidRPr="00AB1125" w:rsidRDefault="00DE3AD0" w:rsidP="00856F91">
      <w:pPr>
        <w:pStyle w:val="Textbody"/>
        <w:numPr>
          <w:ilvl w:val="0"/>
          <w:numId w:val="18"/>
        </w:numPr>
        <w:spacing w:line="360" w:lineRule="auto"/>
        <w:ind w:left="0" w:firstLine="0"/>
        <w:jc w:val="both"/>
        <w:rPr>
          <w:rFonts w:ascii="Tahoma" w:hAnsi="Tahoma" w:cs="Tahoma"/>
          <w:spacing w:val="20"/>
          <w:sz w:val="18"/>
          <w:szCs w:val="18"/>
        </w:rPr>
      </w:pPr>
      <w:r w:rsidRPr="00AB1125">
        <w:rPr>
          <w:rFonts w:ascii="Tahoma" w:hAnsi="Tahoma" w:cs="Tahoma"/>
          <w:color w:val="000000"/>
          <w:spacing w:val="20"/>
          <w:sz w:val="18"/>
          <w:szCs w:val="18"/>
        </w:rPr>
        <w:t xml:space="preserve">podpisana </w:t>
      </w:r>
      <w:r w:rsidRPr="00AB1125">
        <w:rPr>
          <w:rFonts w:ascii="Tahoma" w:hAnsi="Tahoma" w:cs="Tahoma"/>
          <w:color w:val="000000"/>
          <w:spacing w:val="20"/>
          <w:sz w:val="18"/>
          <w:szCs w:val="18"/>
          <w:u w:val="single"/>
        </w:rPr>
        <w:t xml:space="preserve">kwalifikowanym podpisem elektronicznym </w:t>
      </w:r>
      <w:r w:rsidRPr="00AB1125">
        <w:rPr>
          <w:rFonts w:ascii="Tahoma" w:hAnsi="Tahoma" w:cs="Tahoma"/>
          <w:color w:val="000000"/>
          <w:spacing w:val="20"/>
          <w:sz w:val="18"/>
          <w:szCs w:val="18"/>
        </w:rPr>
        <w:t xml:space="preserve">lub </w:t>
      </w:r>
      <w:r w:rsidRPr="00AB1125">
        <w:rPr>
          <w:rFonts w:ascii="Tahoma" w:hAnsi="Tahoma" w:cs="Tahoma"/>
          <w:color w:val="000000"/>
          <w:spacing w:val="20"/>
          <w:sz w:val="18"/>
          <w:szCs w:val="18"/>
          <w:u w:val="single"/>
        </w:rPr>
        <w:t xml:space="preserve">podpisem zaufanym </w:t>
      </w:r>
      <w:r w:rsidRPr="00AB1125">
        <w:rPr>
          <w:rFonts w:ascii="Tahoma" w:hAnsi="Tahoma" w:cs="Tahoma"/>
          <w:color w:val="000000"/>
          <w:spacing w:val="20"/>
          <w:sz w:val="18"/>
          <w:szCs w:val="18"/>
        </w:rPr>
        <w:t xml:space="preserve">lub </w:t>
      </w:r>
      <w:hyperlink r:id="rId21" w:history="1">
        <w:r w:rsidRPr="00AB1125">
          <w:rPr>
            <w:rFonts w:ascii="Tahoma" w:hAnsi="Tahoma" w:cs="Tahoma"/>
            <w:color w:val="000000"/>
            <w:spacing w:val="20"/>
            <w:sz w:val="18"/>
            <w:szCs w:val="18"/>
            <w:u w:val="single"/>
          </w:rPr>
          <w:t>podpisem osobistym</w:t>
        </w:r>
      </w:hyperlink>
      <w:r w:rsidRPr="00AB1125">
        <w:rPr>
          <w:rFonts w:ascii="Tahoma" w:hAnsi="Tahoma" w:cs="Tahoma"/>
          <w:color w:val="000000"/>
          <w:spacing w:val="20"/>
          <w:sz w:val="18"/>
          <w:szCs w:val="18"/>
        </w:rPr>
        <w:t xml:space="preserve"> przez osobę/osoby upoważnioną/upoważnione.</w:t>
      </w:r>
    </w:p>
    <w:p w14:paraId="5BDEA5FE"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1125">
        <w:rPr>
          <w:rFonts w:ascii="Tahoma" w:hAnsi="Tahoma" w:cs="Tahoma"/>
          <w:color w:val="000000"/>
          <w:spacing w:val="20"/>
          <w:sz w:val="18"/>
          <w:szCs w:val="18"/>
        </w:rPr>
        <w:t>eIDAS</w:t>
      </w:r>
      <w:proofErr w:type="spellEnd"/>
      <w:r w:rsidRPr="00AB1125">
        <w:rPr>
          <w:rFonts w:ascii="Tahoma" w:hAnsi="Tahoma" w:cs="Tahoma"/>
          <w:color w:val="000000"/>
          <w:spacing w:val="20"/>
          <w:sz w:val="18"/>
          <w:szCs w:val="18"/>
        </w:rPr>
        <w:t>) (UE) nr 910/2014 - od 1 lipca 2016 roku”.</w:t>
      </w:r>
    </w:p>
    <w:p w14:paraId="0792E947"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5. W przypadku wykorzystania formatu podpisu </w:t>
      </w:r>
      <w:proofErr w:type="spellStart"/>
      <w:r w:rsidRPr="00AB1125">
        <w:rPr>
          <w:rFonts w:ascii="Tahoma" w:hAnsi="Tahoma" w:cs="Tahoma"/>
          <w:color w:val="000000"/>
          <w:spacing w:val="20"/>
          <w:sz w:val="18"/>
          <w:szCs w:val="18"/>
        </w:rPr>
        <w:t>XAdES</w:t>
      </w:r>
      <w:proofErr w:type="spellEnd"/>
      <w:r w:rsidRPr="00AB1125">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AB1125">
        <w:rPr>
          <w:rFonts w:ascii="Tahoma" w:hAnsi="Tahoma" w:cs="Tahoma"/>
          <w:color w:val="000000"/>
          <w:spacing w:val="20"/>
          <w:sz w:val="18"/>
          <w:szCs w:val="18"/>
        </w:rPr>
        <w:t>XAdES</w:t>
      </w:r>
      <w:proofErr w:type="spellEnd"/>
      <w:r w:rsidRPr="00AB1125">
        <w:rPr>
          <w:rFonts w:ascii="Tahoma" w:hAnsi="Tahoma" w:cs="Tahoma"/>
          <w:color w:val="000000"/>
          <w:spacing w:val="20"/>
          <w:sz w:val="18"/>
          <w:szCs w:val="18"/>
        </w:rPr>
        <w:t>.</w:t>
      </w:r>
    </w:p>
    <w:p w14:paraId="2A0C00C4" w14:textId="4F5F237E"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 xml:space="preserve">6. Zgodnie z art. 18 ust. 3 ustawy </w:t>
      </w:r>
      <w:proofErr w:type="spellStart"/>
      <w:r w:rsidRPr="00AB1125">
        <w:rPr>
          <w:rFonts w:ascii="Tahoma" w:hAnsi="Tahoma" w:cs="Tahoma"/>
          <w:color w:val="000000"/>
          <w:spacing w:val="20"/>
          <w:sz w:val="18"/>
          <w:szCs w:val="18"/>
        </w:rPr>
        <w:t>Pzp</w:t>
      </w:r>
      <w:proofErr w:type="spellEnd"/>
      <w:r w:rsidRPr="00AB1125">
        <w:rPr>
          <w:rFonts w:ascii="Tahoma" w:hAnsi="Tahoma" w:cs="Tahoma"/>
          <w:color w:val="000000"/>
          <w:spacing w:val="20"/>
          <w:sz w:val="18"/>
          <w:szCs w:val="18"/>
        </w:rPr>
        <w:t xml:space="preserve">, nie ujawnia się informacji stanowiących tajemnicę przedsiębiorstwa, w rozumieniu przepisów </w:t>
      </w:r>
      <w:r w:rsidR="00EE16C3">
        <w:rPr>
          <w:rFonts w:ascii="Tahoma" w:hAnsi="Tahoma" w:cs="Tahoma"/>
          <w:color w:val="000000"/>
          <w:spacing w:val="20"/>
          <w:sz w:val="18"/>
          <w:szCs w:val="18"/>
        </w:rPr>
        <w:t xml:space="preserve">ustawy z dnia 16 kwietnia 1993 r. </w:t>
      </w:r>
      <w:r w:rsidRPr="00AB1125">
        <w:rPr>
          <w:rFonts w:ascii="Tahoma" w:hAnsi="Tahoma" w:cs="Tahoma"/>
          <w:color w:val="000000"/>
          <w:spacing w:val="20"/>
          <w:sz w:val="18"/>
          <w:szCs w:val="18"/>
        </w:rPr>
        <w:t>o zwalczaniu nieuczciwej konkurencji</w:t>
      </w:r>
      <w:r w:rsidR="00EE16C3">
        <w:rPr>
          <w:rFonts w:ascii="Tahoma" w:hAnsi="Tahoma" w:cs="Tahoma"/>
          <w:color w:val="000000"/>
          <w:spacing w:val="20"/>
          <w:sz w:val="18"/>
          <w:szCs w:val="18"/>
        </w:rPr>
        <w:t xml:space="preserve"> (Dz. U. z </w:t>
      </w:r>
      <w:r w:rsidR="007B0071">
        <w:rPr>
          <w:rFonts w:ascii="Tahoma" w:hAnsi="Tahoma" w:cs="Tahoma"/>
          <w:color w:val="000000"/>
          <w:spacing w:val="20"/>
          <w:sz w:val="18"/>
          <w:szCs w:val="18"/>
        </w:rPr>
        <w:t>2020 poz. 1913 tj.</w:t>
      </w:r>
      <w:r w:rsidR="00EE16C3">
        <w:rPr>
          <w:rFonts w:ascii="Tahoma" w:hAnsi="Tahoma" w:cs="Tahoma"/>
          <w:color w:val="000000"/>
          <w:spacing w:val="20"/>
          <w:sz w:val="18"/>
          <w:szCs w:val="18"/>
        </w:rPr>
        <w:t>), jeżeli wykonawca, wraz z przekazaniem takich informacji, zastrzegł, że nie mogą być one udostępniane oraz wykazał, że zastrzeżone informacje stanowią tajemnicę przedsiębiorstwa</w:t>
      </w:r>
      <w:r w:rsidRPr="00AB1125">
        <w:rPr>
          <w:rFonts w:ascii="Tahoma" w:hAnsi="Tahoma" w:cs="Tahoma"/>
          <w:color w:val="000000"/>
          <w:spacing w:val="20"/>
          <w:sz w:val="18"/>
          <w:szCs w:val="18"/>
        </w:rPr>
        <w:t>.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AB1125" w:rsidRDefault="00DE3AD0" w:rsidP="00EA09E6">
      <w:pPr>
        <w:pStyle w:val="Textbody"/>
        <w:spacing w:line="360" w:lineRule="auto"/>
        <w:jc w:val="both"/>
        <w:rPr>
          <w:rFonts w:ascii="Tahoma" w:hAnsi="Tahoma" w:cs="Tahoma"/>
          <w:spacing w:val="20"/>
          <w:sz w:val="18"/>
          <w:szCs w:val="18"/>
        </w:rPr>
      </w:pPr>
      <w:r w:rsidRPr="00AB1125">
        <w:rPr>
          <w:rFonts w:ascii="Tahoma" w:hAnsi="Tahoma" w:cs="Tahoma"/>
          <w:color w:val="000000"/>
          <w:spacing w:val="20"/>
          <w:sz w:val="18"/>
          <w:szCs w:val="18"/>
        </w:rPr>
        <w:t xml:space="preserve">7. Wykonawca, za pośrednictwem </w:t>
      </w:r>
      <w:hyperlink r:id="rId22" w:history="1">
        <w:r w:rsidRPr="00AB1125">
          <w:rPr>
            <w:rFonts w:ascii="Tahoma" w:hAnsi="Tahoma" w:cs="Tahoma"/>
            <w:color w:val="000000"/>
            <w:spacing w:val="20"/>
            <w:sz w:val="18"/>
            <w:szCs w:val="18"/>
            <w:u w:val="single"/>
          </w:rPr>
          <w:t>platformazakupowa.pl</w:t>
        </w:r>
      </w:hyperlink>
      <w:r w:rsidRPr="00AB1125">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AB1125" w:rsidRDefault="00B50A17" w:rsidP="00EA09E6">
      <w:pPr>
        <w:pStyle w:val="Textbody"/>
        <w:spacing w:line="360" w:lineRule="auto"/>
        <w:ind w:left="720"/>
        <w:jc w:val="both"/>
        <w:rPr>
          <w:rFonts w:ascii="Tahoma" w:hAnsi="Tahoma" w:cs="Tahoma"/>
          <w:spacing w:val="20"/>
          <w:sz w:val="18"/>
          <w:szCs w:val="18"/>
        </w:rPr>
      </w:pPr>
      <w:hyperlink r:id="rId23" w:history="1">
        <w:r w:rsidR="00DE3AD0" w:rsidRPr="00AB1125">
          <w:rPr>
            <w:rFonts w:ascii="Tahoma" w:hAnsi="Tahoma" w:cs="Tahoma"/>
            <w:color w:val="000000"/>
            <w:spacing w:val="20"/>
            <w:sz w:val="18"/>
            <w:szCs w:val="18"/>
            <w:u w:val="single"/>
          </w:rPr>
          <w:t>https://platformazakupowa.pl/strona/45-instrukcje</w:t>
        </w:r>
      </w:hyperlink>
    </w:p>
    <w:p w14:paraId="7440DD1C"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8. Każdy z Wykonawców może złożyć tylko jedną ofertę. Złożenie większej liczby ofert lub oferty zawierającej propozycje wariantowe spowoduje, że podlegać będzie odrzuceniu.</w:t>
      </w:r>
    </w:p>
    <w:p w14:paraId="776F802B"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lastRenderedPageBreak/>
        <w:t>9. Ceny oferty muszą zawierać wszystkie koszty, jakie musi ponieść Wykonawca, aby zrealizować zamówienie z najwyższą starannością oraz ewentualne rabaty.</w:t>
      </w:r>
    </w:p>
    <w:p w14:paraId="0B94DB59"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AB1125" w:rsidRDefault="00DE3AD0" w:rsidP="00EA09E6">
      <w:pPr>
        <w:pStyle w:val="Textbody"/>
        <w:spacing w:after="0"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7777777" w:rsidR="00DE3AD0" w:rsidRPr="00AB1125" w:rsidRDefault="00DE3AD0" w:rsidP="00EA09E6">
      <w:pPr>
        <w:pStyle w:val="Textbody"/>
        <w:spacing w:line="360" w:lineRule="auto"/>
        <w:jc w:val="both"/>
        <w:rPr>
          <w:rFonts w:ascii="Tahoma" w:hAnsi="Tahoma" w:cs="Tahoma"/>
          <w:color w:val="000000"/>
          <w:spacing w:val="20"/>
          <w:sz w:val="18"/>
          <w:szCs w:val="18"/>
        </w:rPr>
      </w:pPr>
      <w:r w:rsidRPr="00AB1125">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845B6D" w:rsidRDefault="00DE3AD0" w:rsidP="00845B6D">
      <w:pPr>
        <w:pStyle w:val="Nagwek6"/>
        <w:rPr>
          <w:rFonts w:ascii="Tahoma" w:hAnsi="Tahoma" w:cs="Tahoma"/>
          <w:sz w:val="18"/>
          <w:szCs w:val="18"/>
          <w:highlight w:val="yellow"/>
        </w:rPr>
      </w:pPr>
      <w:r w:rsidRPr="00845B6D">
        <w:rPr>
          <w:rFonts w:ascii="Tahoma" w:hAnsi="Tahoma" w:cs="Tahoma"/>
          <w:sz w:val="18"/>
          <w:szCs w:val="18"/>
          <w:lang w:eastAsia="pl-PL"/>
        </w:rPr>
        <w:t>X</w:t>
      </w:r>
      <w:r w:rsidRPr="00845B6D">
        <w:rPr>
          <w:rFonts w:ascii="Tahoma" w:hAnsi="Tahoma" w:cs="Tahoma"/>
          <w:sz w:val="18"/>
          <w:szCs w:val="18"/>
        </w:rPr>
        <w:t>IV. Sposób obliczania ceny oferty</w:t>
      </w:r>
    </w:p>
    <w:p w14:paraId="2CE98E77"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Cena oferty powinna być podana w złotych polskich, z wyodrębnieniem należnego podatku VAT.</w:t>
      </w:r>
    </w:p>
    <w:p w14:paraId="170B38C9" w14:textId="2FF40FA6"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Cena oferty ma obejmować wynagrodzenie za wszystkie obowiązki przyszłego Wykonawcy niezbędne do zrealizowania przedmiotu zamówienia.</w:t>
      </w:r>
    </w:p>
    <w:p w14:paraId="248E2A6C" w14:textId="41090D4D"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 xml:space="preserve">Każda kolumna w formularzu cenowym musi być wypełniona. Przy opracowaniu formularza cenowego uprasza się o zachowanie układu, kolejności i numeracji jak ustalono w załączniku nr 2 do </w:t>
      </w:r>
      <w:proofErr w:type="spellStart"/>
      <w:r w:rsidRPr="00A15DBA">
        <w:rPr>
          <w:rFonts w:ascii="Tahoma" w:hAnsi="Tahoma" w:cs="Tahoma"/>
          <w:color w:val="000000"/>
          <w:spacing w:val="20"/>
          <w:sz w:val="18"/>
          <w:szCs w:val="18"/>
        </w:rPr>
        <w:t>swz</w:t>
      </w:r>
      <w:proofErr w:type="spellEnd"/>
      <w:r w:rsidRPr="00A15DBA">
        <w:rPr>
          <w:rFonts w:ascii="Tahoma" w:hAnsi="Tahoma" w:cs="Tahoma"/>
          <w:color w:val="000000"/>
          <w:spacing w:val="20"/>
          <w:sz w:val="18"/>
          <w:szCs w:val="18"/>
        </w:rPr>
        <w:t>.</w:t>
      </w:r>
    </w:p>
    <w:p w14:paraId="7CFE3BEF"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15DBA">
        <w:rPr>
          <w:rFonts w:ascii="Tahoma" w:hAnsi="Tahoma" w:cs="Tahoma"/>
          <w:color w:val="000000"/>
          <w:spacing w:val="20"/>
          <w:sz w:val="18"/>
          <w:szCs w:val="18"/>
        </w:rPr>
        <w:t>pzp</w:t>
      </w:r>
      <w:proofErr w:type="spellEnd"/>
      <w:r w:rsidRPr="00A15DBA">
        <w:rPr>
          <w:rFonts w:ascii="Tahoma" w:hAnsi="Tahoma" w:cs="Tahoma"/>
          <w:color w:val="000000"/>
          <w:spacing w:val="20"/>
          <w:sz w:val="18"/>
          <w:szCs w:val="18"/>
        </w:rPr>
        <w:t xml:space="preserve"> w związku z art. 223 ust. 2 pkt 3 </w:t>
      </w:r>
      <w:proofErr w:type="spellStart"/>
      <w:r w:rsidRPr="00A15DBA">
        <w:rPr>
          <w:rFonts w:ascii="Tahoma" w:hAnsi="Tahoma" w:cs="Tahoma"/>
          <w:color w:val="000000"/>
          <w:spacing w:val="20"/>
          <w:sz w:val="18"/>
          <w:szCs w:val="18"/>
        </w:rPr>
        <w:t>pzp</w:t>
      </w:r>
      <w:proofErr w:type="spellEnd"/>
      <w:r w:rsidRPr="00A15DBA">
        <w:rPr>
          <w:rFonts w:ascii="Tahoma" w:hAnsi="Tahoma" w:cs="Tahoma"/>
          <w:color w:val="000000"/>
          <w:spacing w:val="20"/>
          <w:sz w:val="18"/>
          <w:szCs w:val="18"/>
        </w:rPr>
        <w:t>)</w:t>
      </w:r>
    </w:p>
    <w:p w14:paraId="404E43B3"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Ustalenie prawidłowej stawki Vat, leży po stronie wykonawcy.</w:t>
      </w:r>
    </w:p>
    <w:p w14:paraId="1587F7E1"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Zamawiający nie przewiduje rozliczeń w walucie obcej.</w:t>
      </w:r>
    </w:p>
    <w:p w14:paraId="1C3D4204" w14:textId="77777777"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przypadku rozbieżności pomiędzy ceną podaną cyfrowo a słownie, jako wartość właściwa zostanie przyjęta cena podana słownie.</w:t>
      </w:r>
    </w:p>
    <w:p w14:paraId="751A4DAB" w14:textId="702BD3B6"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Jeżeli została złożona oferta, której wybór prowadziłby do powstania u zamawiającego obowiązku podatkowego zgodnie z ustawą z dnia 11 marca 2004 r. o podatku od towarów i usług (</w:t>
      </w:r>
      <w:r w:rsidR="00A15DBA" w:rsidRPr="00A15DBA">
        <w:rPr>
          <w:rFonts w:ascii="Tahoma" w:hAnsi="Tahoma" w:cs="Tahoma"/>
          <w:color w:val="000000"/>
          <w:spacing w:val="20"/>
          <w:sz w:val="18"/>
          <w:szCs w:val="18"/>
        </w:rPr>
        <w:t xml:space="preserve">Dz.U.2021.0.685 </w:t>
      </w:r>
      <w:proofErr w:type="spellStart"/>
      <w:r w:rsidR="00A15DBA" w:rsidRPr="00A15DBA">
        <w:rPr>
          <w:rFonts w:ascii="Tahoma" w:hAnsi="Tahoma" w:cs="Tahoma"/>
          <w:color w:val="000000"/>
          <w:spacing w:val="20"/>
          <w:sz w:val="18"/>
          <w:szCs w:val="18"/>
        </w:rPr>
        <w:t>t.j</w:t>
      </w:r>
      <w:proofErr w:type="spellEnd"/>
      <w:r w:rsidR="00A15DBA" w:rsidRPr="00A15DBA">
        <w:rPr>
          <w:rFonts w:ascii="Tahoma" w:hAnsi="Tahoma" w:cs="Tahoma"/>
          <w:color w:val="000000"/>
          <w:spacing w:val="20"/>
          <w:sz w:val="18"/>
          <w:szCs w:val="18"/>
        </w:rPr>
        <w:t>.</w:t>
      </w:r>
      <w:r w:rsidRPr="00A15DBA">
        <w:rPr>
          <w:rFonts w:ascii="Tahoma" w:hAnsi="Tahoma" w:cs="Tahoma"/>
          <w:color w:val="000000"/>
          <w:spacing w:val="20"/>
          <w:sz w:val="18"/>
          <w:szCs w:val="18"/>
        </w:rPr>
        <w:t>), dla celów zastosowania kryterium ceny lub kosztu zamawiający dolicza do przedstawionej w tej ofercie ceny kwotę podatku od towarów i usług, którą miałby obowiązek rozliczyć. W ofercie, o której mowa w ust. 1, Wykonawca ma obowiązek:</w:t>
      </w:r>
    </w:p>
    <w:p w14:paraId="0D229E7F" w14:textId="6B04EC45" w:rsidR="00DE3AD0" w:rsidRPr="00A15DBA" w:rsidRDefault="00DE3AD0" w:rsidP="00A15DBA">
      <w:pPr>
        <w:pStyle w:val="Textbody"/>
        <w:numPr>
          <w:ilvl w:val="0"/>
          <w:numId w:val="37"/>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lastRenderedPageBreak/>
        <w:t>1) poinformowania zamawiającego, że wybór jego oferty będzie prowadził do powstania u zamawiającego obowiązku podatkowego;</w:t>
      </w:r>
    </w:p>
    <w:p w14:paraId="04272DE8" w14:textId="3CDE8AEF"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nazwy (rodzaju) towaru lub usługi, których dostawa lub świadczenie będą prowadziły do powstania obowiązku podatkowego;</w:t>
      </w:r>
    </w:p>
    <w:p w14:paraId="6E18C07F" w14:textId="4084CCF7"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wartości towaru lub usługi objętego obowiązkiem podatkowym zamawiającego, bez kwoty podatku;</w:t>
      </w:r>
    </w:p>
    <w:p w14:paraId="469DB036" w14:textId="41B7E6EA" w:rsidR="00DE3AD0" w:rsidRPr="00A15DBA" w:rsidRDefault="00DE3AD0" w:rsidP="00A15DBA">
      <w:pPr>
        <w:pStyle w:val="Textbody"/>
        <w:numPr>
          <w:ilvl w:val="0"/>
          <w:numId w:val="33"/>
        </w:numPr>
        <w:spacing w:after="0" w:line="360"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wskazania stawki podatku od towarów i usług, która zgodnie z wiedzą wykonawcy, będzie miała zastosowanie.</w:t>
      </w:r>
    </w:p>
    <w:p w14:paraId="2A7DECFF" w14:textId="77777777" w:rsidR="00DE3AD0" w:rsidRPr="00AB1125" w:rsidRDefault="00DE3AD0" w:rsidP="00EA09E6">
      <w:pPr>
        <w:autoSpaceDE w:val="0"/>
        <w:spacing w:line="360" w:lineRule="auto"/>
        <w:jc w:val="both"/>
        <w:rPr>
          <w:rFonts w:ascii="Tahoma" w:hAnsi="Tahoma" w:cs="Tahoma"/>
          <w:b/>
          <w:bCs/>
          <w:spacing w:val="20"/>
          <w:sz w:val="18"/>
          <w:szCs w:val="18"/>
        </w:rPr>
      </w:pPr>
      <w:r w:rsidRPr="00AB1125">
        <w:rPr>
          <w:rFonts w:ascii="Tahoma" w:hAnsi="Tahoma" w:cs="Tahoma"/>
          <w:b/>
          <w:bCs/>
          <w:spacing w:val="20"/>
          <w:sz w:val="18"/>
          <w:szCs w:val="18"/>
        </w:rPr>
        <w:t>XV. DZIAŁ WADIUM</w:t>
      </w:r>
    </w:p>
    <w:p w14:paraId="3BF9C343" w14:textId="77777777" w:rsidR="00DE3AD0" w:rsidRPr="00AB1125" w:rsidRDefault="00DE3AD0" w:rsidP="00EA09E6">
      <w:pPr>
        <w:autoSpaceDE w:val="0"/>
        <w:spacing w:line="360" w:lineRule="auto"/>
        <w:jc w:val="both"/>
        <w:rPr>
          <w:rFonts w:ascii="Tahoma" w:hAnsi="Tahoma" w:cs="Tahoma"/>
          <w:spacing w:val="20"/>
          <w:sz w:val="18"/>
          <w:szCs w:val="18"/>
        </w:rPr>
      </w:pPr>
      <w:r w:rsidRPr="00AB1125">
        <w:rPr>
          <w:rFonts w:ascii="Tahoma" w:hAnsi="Tahoma" w:cs="Tahoma"/>
          <w:spacing w:val="20"/>
          <w:sz w:val="18"/>
          <w:szCs w:val="18"/>
        </w:rPr>
        <w:t>Zamawiający nie wymaga wniesienia wadium.</w:t>
      </w:r>
    </w:p>
    <w:p w14:paraId="77C4A5E5"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 Termin związania ofertą</w:t>
      </w:r>
    </w:p>
    <w:p w14:paraId="4E1D4A1C" w14:textId="19843501" w:rsidR="00DE3AD0" w:rsidRPr="007B0071" w:rsidRDefault="00DE3AD0" w:rsidP="00856F91">
      <w:pPr>
        <w:pStyle w:val="Akapitzlist"/>
        <w:numPr>
          <w:ilvl w:val="0"/>
          <w:numId w:val="19"/>
        </w:numPr>
        <w:autoSpaceDE w:val="0"/>
        <w:jc w:val="both"/>
        <w:rPr>
          <w:rFonts w:ascii="Tahoma" w:hAnsi="Tahoma" w:cs="Tahoma"/>
          <w:spacing w:val="20"/>
          <w:sz w:val="18"/>
          <w:szCs w:val="18"/>
        </w:rPr>
      </w:pPr>
      <w:r w:rsidRPr="007B0071">
        <w:rPr>
          <w:rFonts w:ascii="Tahoma" w:hAnsi="Tahoma" w:cs="Tahoma"/>
          <w:spacing w:val="20"/>
          <w:sz w:val="18"/>
          <w:szCs w:val="18"/>
        </w:rPr>
        <w:t xml:space="preserve">Wykonawca jest związany ofertą 30 dni tj. od dnia upływu terminu składania ofert do dnia </w:t>
      </w:r>
      <w:r w:rsidR="00721CB5" w:rsidRPr="00366976">
        <w:rPr>
          <w:rFonts w:ascii="Tahoma" w:hAnsi="Tahoma" w:cs="Tahoma"/>
          <w:spacing w:val="20"/>
          <w:sz w:val="18"/>
          <w:szCs w:val="18"/>
          <w:u w:val="single"/>
        </w:rPr>
        <w:t xml:space="preserve"> </w:t>
      </w:r>
      <w:r w:rsidR="00B40EA2">
        <w:rPr>
          <w:rFonts w:ascii="Tahoma" w:hAnsi="Tahoma" w:cs="Tahoma"/>
          <w:spacing w:val="20"/>
          <w:sz w:val="18"/>
          <w:szCs w:val="18"/>
          <w:u w:val="single"/>
        </w:rPr>
        <w:t>28 października</w:t>
      </w:r>
      <w:r w:rsidRPr="00366976">
        <w:rPr>
          <w:rFonts w:ascii="Tahoma" w:hAnsi="Tahoma" w:cs="Tahoma"/>
          <w:spacing w:val="20"/>
          <w:sz w:val="18"/>
          <w:szCs w:val="18"/>
          <w:u w:val="single"/>
        </w:rPr>
        <w:t xml:space="preserve"> 202</w:t>
      </w:r>
      <w:r w:rsidR="0065331C">
        <w:rPr>
          <w:rFonts w:ascii="Tahoma" w:hAnsi="Tahoma" w:cs="Tahoma"/>
          <w:spacing w:val="20"/>
          <w:sz w:val="18"/>
          <w:szCs w:val="18"/>
          <w:u w:val="single"/>
        </w:rPr>
        <w:t>3</w:t>
      </w:r>
      <w:r w:rsidRPr="00366976">
        <w:rPr>
          <w:rFonts w:ascii="Tahoma" w:hAnsi="Tahoma" w:cs="Tahoma"/>
          <w:spacing w:val="20"/>
          <w:sz w:val="18"/>
          <w:szCs w:val="18"/>
          <w:u w:val="single"/>
        </w:rPr>
        <w:t xml:space="preserve"> r.</w:t>
      </w:r>
    </w:p>
    <w:p w14:paraId="54B10131"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7777777" w:rsidR="00DE3AD0" w:rsidRPr="00AB1125" w:rsidRDefault="00DE3AD0" w:rsidP="00856F91">
      <w:pPr>
        <w:pStyle w:val="Akapitzlist"/>
        <w:numPr>
          <w:ilvl w:val="0"/>
          <w:numId w:val="19"/>
        </w:numPr>
        <w:autoSpaceDE w:val="0"/>
        <w:jc w:val="both"/>
        <w:rPr>
          <w:rFonts w:ascii="Tahoma" w:hAnsi="Tahoma" w:cs="Tahoma"/>
          <w:spacing w:val="20"/>
          <w:sz w:val="18"/>
          <w:szCs w:val="18"/>
        </w:rPr>
      </w:pPr>
      <w:r w:rsidRPr="00AB1125">
        <w:rPr>
          <w:rFonts w:ascii="Tahoma" w:hAnsi="Tahoma" w:cs="Tahoma"/>
          <w:spacing w:val="20"/>
          <w:sz w:val="18"/>
          <w:szCs w:val="18"/>
        </w:rPr>
        <w:t xml:space="preserve">Przedłużenie terminu związania ofertą, o którym mowa w ust. 2, wymaga złożenia przez </w:t>
      </w:r>
      <w:r w:rsidRPr="00AB1125">
        <w:rPr>
          <w:rFonts w:ascii="Tahoma" w:hAnsi="Tahoma" w:cs="Tahoma"/>
          <w:spacing w:val="20"/>
          <w:sz w:val="18"/>
          <w:szCs w:val="18"/>
        </w:rPr>
        <w:br/>
        <w:t>wykonawcę pisemnego (</w:t>
      </w:r>
      <w:proofErr w:type="spellStart"/>
      <w:r w:rsidRPr="00AB1125">
        <w:rPr>
          <w:rFonts w:ascii="Tahoma" w:hAnsi="Tahoma" w:cs="Tahoma"/>
          <w:spacing w:val="20"/>
          <w:sz w:val="18"/>
          <w:szCs w:val="18"/>
        </w:rPr>
        <w:t>t.j</w:t>
      </w:r>
      <w:proofErr w:type="spellEnd"/>
      <w:r w:rsidRPr="00AB1125">
        <w:rPr>
          <w:rFonts w:ascii="Tahoma" w:hAnsi="Tahoma" w:cs="Tahoma"/>
          <w:spacing w:val="20"/>
          <w:sz w:val="18"/>
          <w:szCs w:val="18"/>
        </w:rPr>
        <w:t>. wyrażonego przy użyciu wyrazów, cyfr lub innych znaków pisarskich, które można odczytać i powielić) oświadczenia o wyrażeniu zgody na przedłużenie terminu związania ofertą.</w:t>
      </w:r>
    </w:p>
    <w:p w14:paraId="5E1E883D" w14:textId="77777777" w:rsidR="00DE3AD0" w:rsidRPr="00AB1125" w:rsidRDefault="00DE3AD0" w:rsidP="00EA09E6">
      <w:pPr>
        <w:spacing w:before="240" w:after="240" w:line="360" w:lineRule="auto"/>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 Miejsce i termin składania ofert</w:t>
      </w:r>
    </w:p>
    <w:p w14:paraId="545D6D91" w14:textId="734CC847" w:rsidR="00DE3AD0" w:rsidRPr="00366976"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366976">
        <w:rPr>
          <w:rFonts w:ascii="Tahoma" w:hAnsi="Tahoma" w:cs="Tahoma"/>
          <w:color w:val="000000"/>
          <w:spacing w:val="20"/>
          <w:sz w:val="18"/>
          <w:szCs w:val="18"/>
          <w:lang w:eastAsia="pl-PL"/>
        </w:rPr>
        <w:t xml:space="preserve">Ofertę wraz z wymaganymi dokumentami należy umieścić na </w:t>
      </w:r>
      <w:hyperlink r:id="rId24" w:history="1">
        <w:r w:rsidRPr="00366976">
          <w:rPr>
            <w:rFonts w:ascii="Tahoma" w:hAnsi="Tahoma" w:cs="Tahoma"/>
            <w:color w:val="1155CC"/>
            <w:spacing w:val="20"/>
            <w:sz w:val="18"/>
            <w:szCs w:val="18"/>
            <w:u w:val="single"/>
            <w:lang w:eastAsia="pl-PL"/>
          </w:rPr>
          <w:t>platformazakupowa.pl</w:t>
        </w:r>
      </w:hyperlink>
      <w:r w:rsidRPr="00366976">
        <w:rPr>
          <w:rFonts w:ascii="Tahoma" w:hAnsi="Tahoma" w:cs="Tahoma"/>
          <w:color w:val="000000"/>
          <w:spacing w:val="20"/>
          <w:sz w:val="18"/>
          <w:szCs w:val="18"/>
          <w:lang w:eastAsia="pl-PL"/>
        </w:rPr>
        <w:t xml:space="preserve"> pod adresem: </w:t>
      </w:r>
      <w:hyperlink r:id="rId25" w:history="1">
        <w:r w:rsidR="008065B5" w:rsidRPr="005A75A8">
          <w:rPr>
            <w:rStyle w:val="Hipercze"/>
          </w:rPr>
          <w:t>https://platformazakupowa.pl/transakcja/820923</w:t>
        </w:r>
      </w:hyperlink>
      <w:r w:rsidR="008065B5">
        <w:t xml:space="preserve"> </w:t>
      </w:r>
      <w:r w:rsidRPr="00366976">
        <w:rPr>
          <w:rFonts w:ascii="Tahoma" w:hAnsi="Tahoma" w:cs="Tahoma"/>
          <w:color w:val="000000"/>
          <w:spacing w:val="20"/>
          <w:sz w:val="18"/>
          <w:szCs w:val="18"/>
          <w:lang w:eastAsia="pl-PL"/>
        </w:rPr>
        <w:t xml:space="preserve">w myśl Ustawy na stronie internetowej prowadzonego postępowania </w:t>
      </w:r>
      <w:r w:rsidRPr="00366976">
        <w:rPr>
          <w:rFonts w:ascii="Tahoma" w:hAnsi="Tahoma" w:cs="Tahoma"/>
          <w:spacing w:val="20"/>
          <w:sz w:val="18"/>
          <w:szCs w:val="18"/>
          <w:lang w:eastAsia="pl-PL"/>
        </w:rPr>
        <w:t xml:space="preserve">do dnia </w:t>
      </w:r>
      <w:r w:rsidR="0065331C">
        <w:rPr>
          <w:rFonts w:ascii="Tahoma" w:hAnsi="Tahoma" w:cs="Tahoma"/>
          <w:b/>
          <w:bCs/>
          <w:spacing w:val="20"/>
          <w:sz w:val="18"/>
          <w:szCs w:val="18"/>
          <w:lang w:eastAsia="pl-PL"/>
        </w:rPr>
        <w:t>28</w:t>
      </w:r>
      <w:r w:rsidRPr="00366976">
        <w:rPr>
          <w:rFonts w:ascii="Tahoma" w:hAnsi="Tahoma" w:cs="Tahoma"/>
          <w:b/>
          <w:bCs/>
          <w:spacing w:val="20"/>
          <w:sz w:val="18"/>
          <w:szCs w:val="18"/>
          <w:lang w:eastAsia="pl-PL"/>
        </w:rPr>
        <w:t>.</w:t>
      </w:r>
      <w:r w:rsidR="0065331C">
        <w:rPr>
          <w:rFonts w:ascii="Tahoma" w:hAnsi="Tahoma" w:cs="Tahoma"/>
          <w:b/>
          <w:bCs/>
          <w:spacing w:val="20"/>
          <w:sz w:val="18"/>
          <w:szCs w:val="18"/>
          <w:lang w:eastAsia="pl-PL"/>
        </w:rPr>
        <w:t>09</w:t>
      </w:r>
      <w:r w:rsidRPr="00366976">
        <w:rPr>
          <w:rFonts w:ascii="Tahoma" w:hAnsi="Tahoma" w:cs="Tahoma"/>
          <w:b/>
          <w:bCs/>
          <w:spacing w:val="20"/>
          <w:sz w:val="18"/>
          <w:szCs w:val="18"/>
          <w:lang w:eastAsia="pl-PL"/>
        </w:rPr>
        <w:t>.202</w:t>
      </w:r>
      <w:r w:rsidR="0065331C">
        <w:rPr>
          <w:rFonts w:ascii="Tahoma" w:hAnsi="Tahoma" w:cs="Tahoma"/>
          <w:b/>
          <w:bCs/>
          <w:spacing w:val="20"/>
          <w:sz w:val="18"/>
          <w:szCs w:val="18"/>
          <w:lang w:eastAsia="pl-PL"/>
        </w:rPr>
        <w:t>3</w:t>
      </w:r>
      <w:r w:rsidRPr="00366976">
        <w:rPr>
          <w:rFonts w:ascii="Tahoma" w:hAnsi="Tahoma" w:cs="Tahoma"/>
          <w:b/>
          <w:bCs/>
          <w:spacing w:val="20"/>
          <w:sz w:val="18"/>
          <w:szCs w:val="18"/>
          <w:lang w:eastAsia="pl-PL"/>
        </w:rPr>
        <w:t xml:space="preserve"> r. do godziny </w:t>
      </w:r>
      <w:r w:rsidR="0065331C">
        <w:rPr>
          <w:rFonts w:ascii="Tahoma" w:hAnsi="Tahoma" w:cs="Tahoma"/>
          <w:b/>
          <w:bCs/>
          <w:spacing w:val="20"/>
          <w:sz w:val="18"/>
          <w:szCs w:val="18"/>
          <w:lang w:eastAsia="pl-PL"/>
        </w:rPr>
        <w:t>11</w:t>
      </w:r>
      <w:r w:rsidRPr="00366976">
        <w:rPr>
          <w:rFonts w:ascii="Tahoma" w:hAnsi="Tahoma" w:cs="Tahoma"/>
          <w:b/>
          <w:bCs/>
          <w:spacing w:val="20"/>
          <w:sz w:val="18"/>
          <w:szCs w:val="18"/>
          <w:lang w:eastAsia="pl-PL"/>
        </w:rPr>
        <w:t>:</w:t>
      </w:r>
      <w:r w:rsidR="00777E19" w:rsidRPr="00366976">
        <w:rPr>
          <w:rFonts w:ascii="Tahoma" w:hAnsi="Tahoma" w:cs="Tahoma"/>
          <w:b/>
          <w:bCs/>
          <w:spacing w:val="20"/>
          <w:sz w:val="18"/>
          <w:szCs w:val="18"/>
          <w:lang w:eastAsia="pl-PL"/>
        </w:rPr>
        <w:t>3</w:t>
      </w:r>
      <w:r w:rsidRPr="00366976">
        <w:rPr>
          <w:rFonts w:ascii="Tahoma" w:hAnsi="Tahoma" w:cs="Tahoma"/>
          <w:b/>
          <w:bCs/>
          <w:spacing w:val="20"/>
          <w:sz w:val="18"/>
          <w:szCs w:val="18"/>
          <w:lang w:eastAsia="pl-PL"/>
        </w:rPr>
        <w:t>0</w:t>
      </w:r>
    </w:p>
    <w:p w14:paraId="1F41329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odrzuci ofertę złożoną po terminie składania ofert.</w:t>
      </w:r>
    </w:p>
    <w:p w14:paraId="52CBDE1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może złożyć tylko jedną ofertę.</w:t>
      </w:r>
    </w:p>
    <w:p w14:paraId="72138CF7"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6"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wykonawca powinien złożyć podpis bezpośrednio na dokumentach przesłanych za pośrednictwem </w:t>
      </w:r>
      <w:hyperlink r:id="rId27" w:history="1">
        <w:r w:rsidRPr="00AB1125">
          <w:rPr>
            <w:rFonts w:ascii="Tahoma" w:hAnsi="Tahoma" w:cs="Tahoma"/>
            <w:color w:val="1155CC"/>
            <w:spacing w:val="20"/>
            <w:sz w:val="18"/>
            <w:szCs w:val="18"/>
            <w:u w:val="single"/>
            <w:lang w:eastAsia="pl-PL"/>
          </w:rPr>
          <w:t>platformazakupowa.pl</w:t>
        </w:r>
      </w:hyperlink>
      <w:r w:rsidRPr="00AB1125">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AB1125">
        <w:rPr>
          <w:rFonts w:ascii="Tahoma" w:hAnsi="Tahoma" w:cs="Tahoma"/>
          <w:color w:val="000000"/>
          <w:spacing w:val="20"/>
          <w:sz w:val="18"/>
          <w:szCs w:val="18"/>
          <w:lang w:eastAsia="pl-PL"/>
        </w:rPr>
        <w:t>Pzp</w:t>
      </w:r>
      <w:proofErr w:type="spellEnd"/>
      <w:r w:rsidRPr="00AB1125">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AB1125">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AB1125" w:rsidRDefault="00DE3AD0" w:rsidP="00856F91">
      <w:pPr>
        <w:numPr>
          <w:ilvl w:val="0"/>
          <w:numId w:val="20"/>
        </w:numPr>
        <w:autoSpaceDN w:val="0"/>
        <w:spacing w:after="0" w:line="360" w:lineRule="auto"/>
        <w:jc w:val="both"/>
        <w:textAlignment w:val="baseline"/>
        <w:rPr>
          <w:rFonts w:ascii="Tahoma" w:hAnsi="Tahoma" w:cs="Tahoma"/>
          <w:spacing w:val="20"/>
          <w:sz w:val="18"/>
          <w:szCs w:val="18"/>
        </w:rPr>
      </w:pPr>
      <w:r w:rsidRPr="00AB1125">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Adresem:  </w:t>
      </w:r>
      <w:hyperlink r:id="rId28" w:history="1">
        <w:r w:rsidRPr="00AB1125">
          <w:rPr>
            <w:rFonts w:ascii="Tahoma" w:hAnsi="Tahoma" w:cs="Tahoma"/>
            <w:color w:val="1155CC"/>
            <w:spacing w:val="20"/>
            <w:sz w:val="18"/>
            <w:szCs w:val="18"/>
            <w:u w:val="single"/>
            <w:lang w:eastAsia="pl-PL"/>
          </w:rPr>
          <w:t>https://platformazakupowa.pl/strona/45-instrukcje</w:t>
        </w:r>
      </w:hyperlink>
    </w:p>
    <w:p w14:paraId="4D9388C9"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XVIII. Otwarcie ofert</w:t>
      </w:r>
    </w:p>
    <w:p w14:paraId="738C9010" w14:textId="531D7176" w:rsidR="00DE3AD0" w:rsidRPr="00474969" w:rsidRDefault="00DE3AD0" w:rsidP="00474969">
      <w:pPr>
        <w:pStyle w:val="Akapitzlist"/>
        <w:numPr>
          <w:ilvl w:val="0"/>
          <w:numId w:val="21"/>
        </w:numPr>
        <w:shd w:val="clear" w:color="auto" w:fill="FFFFFF"/>
        <w:jc w:val="both"/>
        <w:rPr>
          <w:rFonts w:ascii="Tahoma" w:hAnsi="Tahoma" w:cs="Tahoma"/>
          <w:b/>
          <w:bCs/>
          <w:spacing w:val="20"/>
          <w:sz w:val="18"/>
          <w:szCs w:val="18"/>
        </w:rPr>
      </w:pPr>
      <w:r w:rsidRPr="00474969">
        <w:rPr>
          <w:rFonts w:ascii="Tahoma" w:hAnsi="Tahoma" w:cs="Tahoma"/>
          <w:b/>
          <w:bCs/>
          <w:color w:val="000000"/>
          <w:spacing w:val="20"/>
          <w:sz w:val="18"/>
          <w:szCs w:val="18"/>
        </w:rPr>
        <w:t>Otwarcie ofert nast</w:t>
      </w:r>
      <w:r w:rsidR="00474969" w:rsidRPr="00474969">
        <w:rPr>
          <w:rFonts w:ascii="Tahoma" w:hAnsi="Tahoma" w:cs="Tahoma"/>
          <w:b/>
          <w:bCs/>
          <w:color w:val="000000"/>
          <w:spacing w:val="20"/>
          <w:sz w:val="18"/>
          <w:szCs w:val="18"/>
        </w:rPr>
        <w:t xml:space="preserve">ąpi </w:t>
      </w:r>
      <w:r w:rsidR="003E0188">
        <w:rPr>
          <w:rFonts w:ascii="Tahoma" w:hAnsi="Tahoma" w:cs="Tahoma"/>
          <w:b/>
          <w:bCs/>
          <w:color w:val="000000"/>
          <w:spacing w:val="20"/>
          <w:sz w:val="18"/>
          <w:szCs w:val="18"/>
        </w:rPr>
        <w:t>2</w:t>
      </w:r>
      <w:r w:rsidR="0065331C">
        <w:rPr>
          <w:rFonts w:ascii="Tahoma" w:hAnsi="Tahoma" w:cs="Tahoma"/>
          <w:b/>
          <w:bCs/>
          <w:color w:val="000000"/>
          <w:spacing w:val="20"/>
          <w:sz w:val="18"/>
          <w:szCs w:val="18"/>
        </w:rPr>
        <w:t>8</w:t>
      </w:r>
      <w:r w:rsidR="00474969" w:rsidRPr="00474969">
        <w:rPr>
          <w:rFonts w:ascii="Tahoma" w:hAnsi="Tahoma" w:cs="Tahoma"/>
          <w:b/>
          <w:bCs/>
          <w:color w:val="000000"/>
          <w:spacing w:val="20"/>
          <w:sz w:val="18"/>
          <w:szCs w:val="18"/>
        </w:rPr>
        <w:t>.</w:t>
      </w:r>
      <w:r w:rsidR="0065331C">
        <w:rPr>
          <w:rFonts w:ascii="Tahoma" w:hAnsi="Tahoma" w:cs="Tahoma"/>
          <w:b/>
          <w:bCs/>
          <w:color w:val="000000"/>
          <w:spacing w:val="20"/>
          <w:sz w:val="18"/>
          <w:szCs w:val="18"/>
        </w:rPr>
        <w:t>09</w:t>
      </w:r>
      <w:r w:rsidR="00474969" w:rsidRPr="00474969">
        <w:rPr>
          <w:rFonts w:ascii="Tahoma" w:hAnsi="Tahoma" w:cs="Tahoma"/>
          <w:b/>
          <w:bCs/>
          <w:color w:val="000000"/>
          <w:spacing w:val="20"/>
          <w:sz w:val="18"/>
          <w:szCs w:val="18"/>
        </w:rPr>
        <w:t>.202</w:t>
      </w:r>
      <w:r w:rsidR="0065331C">
        <w:rPr>
          <w:rFonts w:ascii="Tahoma" w:hAnsi="Tahoma" w:cs="Tahoma"/>
          <w:b/>
          <w:bCs/>
          <w:color w:val="000000"/>
          <w:spacing w:val="20"/>
          <w:sz w:val="18"/>
          <w:szCs w:val="18"/>
        </w:rPr>
        <w:t>3</w:t>
      </w:r>
      <w:r w:rsidR="00474969" w:rsidRPr="00474969">
        <w:rPr>
          <w:rFonts w:ascii="Tahoma" w:hAnsi="Tahoma" w:cs="Tahoma"/>
          <w:b/>
          <w:bCs/>
          <w:color w:val="000000"/>
          <w:spacing w:val="20"/>
          <w:sz w:val="18"/>
          <w:szCs w:val="18"/>
        </w:rPr>
        <w:t xml:space="preserve"> r. o godz. 1</w:t>
      </w:r>
      <w:r w:rsidR="0065331C">
        <w:rPr>
          <w:rFonts w:ascii="Tahoma" w:hAnsi="Tahoma" w:cs="Tahoma"/>
          <w:b/>
          <w:bCs/>
          <w:color w:val="000000"/>
          <w:spacing w:val="20"/>
          <w:sz w:val="18"/>
          <w:szCs w:val="18"/>
        </w:rPr>
        <w:t>2</w:t>
      </w:r>
      <w:r w:rsidR="00474969" w:rsidRPr="00474969">
        <w:rPr>
          <w:rFonts w:ascii="Tahoma" w:hAnsi="Tahoma" w:cs="Tahoma"/>
          <w:b/>
          <w:bCs/>
          <w:color w:val="000000"/>
          <w:spacing w:val="20"/>
          <w:sz w:val="18"/>
          <w:szCs w:val="18"/>
        </w:rPr>
        <w:t>:00</w:t>
      </w:r>
      <w:r w:rsidR="00474969">
        <w:rPr>
          <w:rFonts w:ascii="Tahoma" w:hAnsi="Tahoma" w:cs="Tahoma"/>
          <w:b/>
          <w:bCs/>
          <w:color w:val="000000"/>
          <w:spacing w:val="20"/>
          <w:sz w:val="18"/>
          <w:szCs w:val="18"/>
        </w:rPr>
        <w:t xml:space="preserve"> </w:t>
      </w:r>
      <w:r w:rsidRPr="00474969">
        <w:rPr>
          <w:rFonts w:ascii="Tahoma" w:hAnsi="Tahoma" w:cs="Tahoma"/>
          <w:color w:val="000000"/>
          <w:spacing w:val="20"/>
          <w:sz w:val="18"/>
          <w:szCs w:val="18"/>
        </w:rPr>
        <w:t>przy użyciu systemu teleinformatycznego</w:t>
      </w:r>
      <w:r w:rsidR="00474969">
        <w:rPr>
          <w:rFonts w:ascii="Tahoma" w:hAnsi="Tahoma" w:cs="Tahoma"/>
          <w:color w:val="000000"/>
          <w:spacing w:val="20"/>
          <w:sz w:val="18"/>
          <w:szCs w:val="18"/>
        </w:rPr>
        <w:t>.</w:t>
      </w:r>
      <w:r w:rsidRPr="00474969">
        <w:rPr>
          <w:rFonts w:ascii="Tahoma" w:hAnsi="Tahoma" w:cs="Tahoma"/>
          <w:color w:val="000000"/>
          <w:spacing w:val="20"/>
          <w:sz w:val="18"/>
          <w:szCs w:val="18"/>
        </w:rPr>
        <w:t xml:space="preserve"> </w:t>
      </w:r>
      <w:r w:rsidR="00474969">
        <w:rPr>
          <w:rFonts w:ascii="Tahoma" w:hAnsi="Tahoma" w:cs="Tahoma"/>
          <w:color w:val="000000"/>
          <w:spacing w:val="20"/>
          <w:sz w:val="18"/>
          <w:szCs w:val="18"/>
        </w:rPr>
        <w:t>W</w:t>
      </w:r>
      <w:r w:rsidRPr="00474969">
        <w:rPr>
          <w:rFonts w:ascii="Tahoma" w:hAnsi="Tahoma" w:cs="Tahoma"/>
          <w:color w:val="000000"/>
          <w:spacing w:val="20"/>
          <w:sz w:val="18"/>
          <w:szCs w:val="18"/>
        </w:rPr>
        <w:t xml:space="preserve"> przypadku awarii tego systemu, która powoduje brak możliwości otwarcia ofert w terminie określonym przez zamawiającego, otwarcie ofert następuje niezwłocznie po usunięciu awarii.</w:t>
      </w:r>
    </w:p>
    <w:p w14:paraId="727F9DE3"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poinformuje o zmianie terminu otwarcia ofert na stronie internetowej </w:t>
      </w:r>
      <w:r w:rsidRPr="00AB1125">
        <w:rPr>
          <w:rFonts w:ascii="Tahoma" w:hAnsi="Tahoma" w:cs="Tahoma"/>
          <w:color w:val="000000"/>
          <w:spacing w:val="20"/>
          <w:sz w:val="18"/>
          <w:szCs w:val="18"/>
        </w:rPr>
        <w:br/>
        <w:t>prowadzonego postępowania.</w:t>
      </w:r>
    </w:p>
    <w:p w14:paraId="24D8F2D8"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najpóźniej przed otwarciem ofert, udostępnia na stronie internetowej </w:t>
      </w:r>
      <w:r w:rsidRPr="00AB1125">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AB1125" w:rsidRDefault="00DE3AD0" w:rsidP="00856F91">
      <w:pPr>
        <w:pStyle w:val="Akapitzlist"/>
        <w:numPr>
          <w:ilvl w:val="0"/>
          <w:numId w:val="21"/>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Zamawiający, niezwłocznie po otwarciu ofert, udostępnia na stronie internetowej </w:t>
      </w:r>
      <w:r w:rsidRPr="00AB1125">
        <w:rPr>
          <w:rFonts w:ascii="Tahoma" w:hAnsi="Tahoma" w:cs="Tahoma"/>
          <w:color w:val="000000"/>
          <w:spacing w:val="20"/>
          <w:sz w:val="18"/>
          <w:szCs w:val="18"/>
        </w:rPr>
        <w:br/>
        <w:t>prowadzonego postępowania informacje o:</w:t>
      </w:r>
    </w:p>
    <w:p w14:paraId="56775226"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 xml:space="preserve">nazwach albo imionach i nazwiskach oraz siedzibach lub miejscach prowadzonej </w:t>
      </w:r>
      <w:r w:rsidRPr="00AB1125">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AB1125" w:rsidRDefault="00DE3AD0" w:rsidP="00856F91">
      <w:pPr>
        <w:pStyle w:val="Akapitzlist"/>
        <w:numPr>
          <w:ilvl w:val="0"/>
          <w:numId w:val="22"/>
        </w:numPr>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cenach lub kosztach zawartych w ofertach.</w:t>
      </w:r>
    </w:p>
    <w:p w14:paraId="5B476667"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color w:val="000000"/>
          <w:spacing w:val="20"/>
          <w:sz w:val="18"/>
          <w:szCs w:val="18"/>
        </w:rPr>
        <w:t>Informacja zostanie opublikowana na stronie internetowej prowadzonego postępowania na</w:t>
      </w:r>
      <w:hyperlink r:id="rId29" w:history="1">
        <w:r w:rsidRPr="00AB1125">
          <w:rPr>
            <w:rFonts w:ascii="Tahoma" w:hAnsi="Tahoma" w:cs="Tahoma"/>
            <w:color w:val="1155CC"/>
            <w:spacing w:val="20"/>
            <w:sz w:val="18"/>
            <w:szCs w:val="18"/>
            <w:u w:val="single"/>
          </w:rPr>
          <w:t xml:space="preserve"> platformazakupowa.pl</w:t>
        </w:r>
      </w:hyperlink>
      <w:r w:rsidRPr="00AB1125">
        <w:rPr>
          <w:rFonts w:ascii="Tahoma" w:hAnsi="Tahoma" w:cs="Tahoma"/>
          <w:color w:val="000000"/>
          <w:spacing w:val="20"/>
          <w:sz w:val="18"/>
          <w:szCs w:val="18"/>
        </w:rPr>
        <w:t xml:space="preserve"> w sekcji ,,Komunikaty” .</w:t>
      </w:r>
    </w:p>
    <w:p w14:paraId="5D30772D" w14:textId="77777777" w:rsidR="00DE3AD0" w:rsidRPr="00AB1125" w:rsidRDefault="00DE3AD0" w:rsidP="00EA09E6">
      <w:pPr>
        <w:pStyle w:val="Akapitzlist"/>
        <w:shd w:val="clear" w:color="auto" w:fill="FFFFFF"/>
        <w:jc w:val="both"/>
        <w:rPr>
          <w:rFonts w:ascii="Tahoma" w:hAnsi="Tahoma" w:cs="Tahoma"/>
          <w:spacing w:val="20"/>
          <w:sz w:val="18"/>
          <w:szCs w:val="18"/>
        </w:rPr>
      </w:pPr>
      <w:r w:rsidRPr="00AB1125">
        <w:rPr>
          <w:rFonts w:ascii="Tahoma" w:hAnsi="Tahoma" w:cs="Tahoma"/>
          <w:b/>
          <w:bCs/>
          <w:color w:val="000000"/>
          <w:spacing w:val="20"/>
          <w:sz w:val="18"/>
          <w:szCs w:val="18"/>
          <w:u w:val="single"/>
        </w:rPr>
        <w:t>Uwaga!</w:t>
      </w:r>
      <w:r w:rsidRPr="00AB1125">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AB1125"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AB1125">
        <w:rPr>
          <w:rFonts w:ascii="Tahoma" w:hAnsi="Tahoma" w:cs="Tahoma"/>
          <w:b/>
          <w:bCs/>
          <w:spacing w:val="20"/>
          <w:sz w:val="18"/>
          <w:szCs w:val="18"/>
          <w:lang w:eastAsia="pl-PL"/>
        </w:rPr>
        <w:t>XIX. OPIS KRYTERIÓW OCENY OFERT WRAZ Z PODANIEM WAG TYCH KRYTERIÓW I SPOSOBU OBLICZANIA OCENY OFERT  </w:t>
      </w:r>
    </w:p>
    <w:p w14:paraId="169EFF1F" w14:textId="2B21142E"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Przy wyborze oferty zamawiający będzie się kierował kryterium ceny</w:t>
      </w:r>
      <w:r w:rsidR="00B95CEF">
        <w:rPr>
          <w:rFonts w:ascii="Tahoma" w:hAnsi="Tahoma" w:cs="Tahoma"/>
          <w:color w:val="000000"/>
          <w:spacing w:val="20"/>
          <w:sz w:val="18"/>
          <w:szCs w:val="18"/>
        </w:rPr>
        <w:t>.</w:t>
      </w:r>
    </w:p>
    <w:p w14:paraId="6CADF644"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 najkorzystniejszą zostanie uznana oferta z najwyższą ilością punktów, spełniająca wszystkie wymagania zamawiającego.</w:t>
      </w:r>
    </w:p>
    <w:p w14:paraId="68CD7CC5"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Ocenie będą podlegać wyłącznie oferty nie podlegające odrzuceniu.</w:t>
      </w:r>
    </w:p>
    <w:p w14:paraId="2E388B54" w14:textId="6D2FD9C7" w:rsidR="00DE3AD0" w:rsidRPr="00A15DBA"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lastRenderedPageBreak/>
        <w:t>W sytuacji, gdy zamawiający nie będzie mógł dokonać wyboru oferty najkorzystniejszej z uwagi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ofertach.</w:t>
      </w:r>
    </w:p>
    <w:p w14:paraId="4A45CF5C" w14:textId="246D4C43" w:rsidR="00DE3AD0" w:rsidRPr="00A15DBA" w:rsidRDefault="00DE3AD0" w:rsidP="00856F91">
      <w:pPr>
        <w:pStyle w:val="Akapitzlist"/>
        <w:numPr>
          <w:ilvl w:val="0"/>
          <w:numId w:val="27"/>
        </w:numPr>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Zamawiający wybiera najkorzystniejszą ofertę w terminie związania ofertą, określonym w SWZ</w:t>
      </w:r>
    </w:p>
    <w:p w14:paraId="34E60B03" w14:textId="10136043"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A15DBA" w:rsidRDefault="00DE3AD0" w:rsidP="00856F91">
      <w:pPr>
        <w:pStyle w:val="Akapitzlist"/>
        <w:numPr>
          <w:ilvl w:val="0"/>
          <w:numId w:val="27"/>
        </w:numPr>
        <w:autoSpaceDE w:val="0"/>
        <w:spacing w:line="276" w:lineRule="auto"/>
        <w:jc w:val="both"/>
        <w:rPr>
          <w:rFonts w:ascii="Tahoma" w:hAnsi="Tahoma" w:cs="Tahoma"/>
          <w:color w:val="000000"/>
          <w:spacing w:val="20"/>
          <w:sz w:val="18"/>
          <w:szCs w:val="18"/>
        </w:rPr>
      </w:pPr>
      <w:r w:rsidRPr="00A15DBA">
        <w:rPr>
          <w:rFonts w:ascii="Tahoma" w:hAnsi="Tahoma" w:cs="Tahoma"/>
          <w:color w:val="000000"/>
          <w:spacing w:val="20"/>
          <w:sz w:val="18"/>
          <w:szCs w:val="18"/>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51A193F7" w14:textId="77777777" w:rsidR="007243B6" w:rsidRPr="007243B6" w:rsidRDefault="007243B6" w:rsidP="007243B6">
      <w:pPr>
        <w:numPr>
          <w:ilvl w:val="0"/>
          <w:numId w:val="27"/>
        </w:numPr>
        <w:autoSpaceDE w:val="0"/>
        <w:autoSpaceDN w:val="0"/>
        <w:spacing w:after="0" w:line="276" w:lineRule="auto"/>
        <w:jc w:val="both"/>
        <w:rPr>
          <w:rFonts w:ascii="Ebrima" w:eastAsia="Times New Roman" w:hAnsi="Ebrima" w:cs="Tahoma"/>
          <w:bCs/>
          <w:sz w:val="20"/>
          <w:szCs w:val="20"/>
          <w:lang w:eastAsia="pl-PL"/>
        </w:rPr>
      </w:pPr>
      <w:r w:rsidRPr="007243B6">
        <w:rPr>
          <w:rFonts w:ascii="Ebrima" w:eastAsia="Times New Roman" w:hAnsi="Ebrima" w:cs="Tahoma"/>
          <w:bCs/>
          <w:sz w:val="20"/>
          <w:szCs w:val="20"/>
          <w:lang w:eastAsia="pl-PL"/>
        </w:rPr>
        <w:t>Zasady oceny ofert:</w:t>
      </w:r>
    </w:p>
    <w:p w14:paraId="3EB652E2" w14:textId="64503AC5" w:rsidR="007243B6" w:rsidRPr="007243B6" w:rsidRDefault="007243B6" w:rsidP="007243B6">
      <w:pPr>
        <w:numPr>
          <w:ilvl w:val="0"/>
          <w:numId w:val="28"/>
        </w:numPr>
        <w:autoSpaceDE w:val="0"/>
        <w:autoSpaceDN w:val="0"/>
        <w:spacing w:after="0" w:line="276" w:lineRule="auto"/>
        <w:jc w:val="both"/>
        <w:rPr>
          <w:rFonts w:ascii="Ebrima" w:eastAsia="Times New Roman" w:hAnsi="Ebrima" w:cs="Tahoma"/>
          <w:bCs/>
          <w:sz w:val="20"/>
          <w:szCs w:val="20"/>
          <w:lang w:eastAsia="pl-PL"/>
        </w:rPr>
      </w:pPr>
      <w:r w:rsidRPr="007243B6">
        <w:rPr>
          <w:rFonts w:ascii="Ebrima" w:eastAsia="Times New Roman" w:hAnsi="Ebrima" w:cs="Tahoma"/>
          <w:bCs/>
          <w:sz w:val="20"/>
          <w:szCs w:val="20"/>
          <w:lang w:eastAsia="pl-PL"/>
        </w:rPr>
        <w:t xml:space="preserve">Cena (C) – waga kryterium </w:t>
      </w:r>
      <w:r w:rsidR="005B3786">
        <w:rPr>
          <w:rFonts w:ascii="Ebrima" w:eastAsia="Times New Roman" w:hAnsi="Ebrima" w:cs="Tahoma"/>
          <w:bCs/>
          <w:sz w:val="20"/>
          <w:szCs w:val="20"/>
          <w:lang w:eastAsia="pl-PL"/>
        </w:rPr>
        <w:t>100</w:t>
      </w:r>
      <w:r w:rsidRPr="007243B6">
        <w:rPr>
          <w:rFonts w:ascii="Ebrima" w:eastAsia="Times New Roman" w:hAnsi="Ebrima" w:cs="Tahoma"/>
          <w:bCs/>
          <w:sz w:val="20"/>
          <w:szCs w:val="20"/>
          <w:lang w:eastAsia="pl-PL"/>
        </w:rPr>
        <w:t xml:space="preserve"> </w:t>
      </w:r>
      <w:r w:rsidR="00B95CEF">
        <w:rPr>
          <w:rFonts w:ascii="Ebrima" w:eastAsia="Times New Roman" w:hAnsi="Ebrima" w:cs="Tahoma"/>
          <w:bCs/>
          <w:sz w:val="20"/>
          <w:szCs w:val="20"/>
          <w:lang w:eastAsia="pl-PL"/>
        </w:rPr>
        <w:t>pkt</w:t>
      </w:r>
    </w:p>
    <w:p w14:paraId="73966E02" w14:textId="77777777" w:rsidR="007243B6" w:rsidRPr="007243B6" w:rsidRDefault="007243B6" w:rsidP="007243B6">
      <w:pPr>
        <w:autoSpaceDE w:val="0"/>
        <w:autoSpaceDN w:val="0"/>
        <w:spacing w:after="0" w:line="276" w:lineRule="auto"/>
        <w:ind w:left="720"/>
        <w:jc w:val="both"/>
        <w:rPr>
          <w:rFonts w:ascii="Ebrima" w:eastAsia="Times New Roman" w:hAnsi="Ebrima" w:cs="Tahoma"/>
          <w:bCs/>
          <w:sz w:val="20"/>
          <w:szCs w:val="20"/>
          <w:lang w:eastAsia="pl-PL"/>
        </w:rPr>
      </w:pPr>
    </w:p>
    <w:p w14:paraId="6D072E9F" w14:textId="77777777"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                    najniższa cena ofertowa brutto</w:t>
      </w:r>
    </w:p>
    <w:p w14:paraId="4794792E" w14:textId="21832687"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C=       -------------------------------------------- x </w:t>
      </w:r>
      <w:r w:rsidR="005B3786">
        <w:rPr>
          <w:rFonts w:ascii="Ebrima" w:eastAsia="Times New Roman" w:hAnsi="Ebrima" w:cs="Tahoma"/>
          <w:iCs/>
          <w:kern w:val="3"/>
          <w:sz w:val="20"/>
          <w:szCs w:val="20"/>
          <w:lang w:eastAsia="pl-PL"/>
        </w:rPr>
        <w:t xml:space="preserve">100 </w:t>
      </w:r>
      <w:r w:rsidR="00B95CEF">
        <w:rPr>
          <w:rFonts w:ascii="Ebrima" w:eastAsia="Times New Roman" w:hAnsi="Ebrima" w:cs="Tahoma"/>
          <w:iCs/>
          <w:kern w:val="3"/>
          <w:sz w:val="20"/>
          <w:szCs w:val="20"/>
          <w:lang w:eastAsia="pl-PL"/>
        </w:rPr>
        <w:t>pkt</w:t>
      </w:r>
      <w:r w:rsidRPr="007243B6">
        <w:rPr>
          <w:rFonts w:ascii="Ebrima" w:eastAsia="Times New Roman" w:hAnsi="Ebrima" w:cs="Tahoma"/>
          <w:iCs/>
          <w:kern w:val="3"/>
          <w:sz w:val="20"/>
          <w:szCs w:val="20"/>
          <w:lang w:eastAsia="pl-PL"/>
        </w:rPr>
        <w:t xml:space="preserve"> </w:t>
      </w:r>
    </w:p>
    <w:p w14:paraId="25F9B773" w14:textId="77777777" w:rsidR="007243B6" w:rsidRPr="007243B6" w:rsidRDefault="007243B6" w:rsidP="007243B6">
      <w:pPr>
        <w:autoSpaceDN w:val="0"/>
        <w:spacing w:after="0" w:line="276" w:lineRule="auto"/>
        <w:ind w:left="720"/>
        <w:jc w:val="both"/>
        <w:rPr>
          <w:rFonts w:ascii="Ebrima" w:eastAsia="Times New Roman" w:hAnsi="Ebrima" w:cs="Tahoma"/>
          <w:iCs/>
          <w:kern w:val="3"/>
          <w:sz w:val="20"/>
          <w:szCs w:val="20"/>
          <w:lang w:eastAsia="pl-PL"/>
        </w:rPr>
      </w:pPr>
      <w:r w:rsidRPr="007243B6">
        <w:rPr>
          <w:rFonts w:ascii="Ebrima" w:eastAsia="Times New Roman" w:hAnsi="Ebrima" w:cs="Tahoma"/>
          <w:iCs/>
          <w:kern w:val="3"/>
          <w:sz w:val="20"/>
          <w:szCs w:val="20"/>
          <w:lang w:eastAsia="pl-PL"/>
        </w:rPr>
        <w:t xml:space="preserve">                       cena oferty badanej brutto</w:t>
      </w:r>
    </w:p>
    <w:p w14:paraId="2415FB65" w14:textId="77777777" w:rsidR="005B3786" w:rsidRDefault="005B3786" w:rsidP="007243B6">
      <w:pPr>
        <w:spacing w:line="276" w:lineRule="auto"/>
        <w:ind w:firstLine="708"/>
        <w:jc w:val="both"/>
        <w:rPr>
          <w:rFonts w:ascii="Ebrima" w:eastAsia="Times New Roman" w:hAnsi="Ebrima" w:cs="Calibri"/>
          <w:sz w:val="20"/>
          <w:szCs w:val="20"/>
          <w:lang w:eastAsia="pl-PL"/>
        </w:rPr>
      </w:pPr>
    </w:p>
    <w:p w14:paraId="5F44BB90" w14:textId="6B6B09F2" w:rsidR="007243B6" w:rsidRPr="007243B6" w:rsidRDefault="007243B6" w:rsidP="007243B6">
      <w:pPr>
        <w:spacing w:line="276" w:lineRule="auto"/>
        <w:ind w:firstLine="708"/>
        <w:jc w:val="both"/>
      </w:pPr>
      <w:r w:rsidRPr="007243B6">
        <w:rPr>
          <w:rFonts w:ascii="Ebrima" w:hAnsi="Ebrima" w:cs="Arial"/>
          <w:color w:val="000000"/>
          <w:sz w:val="20"/>
          <w:szCs w:val="20"/>
          <w:lang w:eastAsia="pl-PL"/>
        </w:rPr>
        <w:t>Podstawą przyznania punktów w kryterium „cena” będzie cena ofertowa brutto podana przez Wykonawcę w Formularzu Ofertowym.</w:t>
      </w:r>
    </w:p>
    <w:p w14:paraId="6ADC793F" w14:textId="7533AEEE" w:rsidR="007243B6" w:rsidRPr="007243B6" w:rsidRDefault="007243B6" w:rsidP="007243B6">
      <w:pPr>
        <w:spacing w:line="276" w:lineRule="auto"/>
        <w:ind w:firstLine="708"/>
        <w:jc w:val="both"/>
      </w:pPr>
      <w:r w:rsidRPr="007243B6">
        <w:rPr>
          <w:rFonts w:ascii="Ebrima" w:hAnsi="Ebrima" w:cs="Arial"/>
          <w:color w:val="000000"/>
          <w:sz w:val="20"/>
          <w:szCs w:val="20"/>
          <w:lang w:eastAsia="pl-PL"/>
        </w:rPr>
        <w:t>Cena ofertowa brutto musi uwzględniać wszelkie koszty jakie Wykonawca poniesie</w:t>
      </w:r>
      <w:r>
        <w:rPr>
          <w:rFonts w:ascii="Ebrima" w:hAnsi="Ebrima" w:cs="Arial"/>
          <w:color w:val="000000"/>
          <w:sz w:val="20"/>
          <w:szCs w:val="20"/>
          <w:lang w:eastAsia="pl-PL"/>
        </w:rPr>
        <w:t xml:space="preserve"> </w:t>
      </w:r>
      <w:r w:rsidRPr="007243B6">
        <w:rPr>
          <w:rFonts w:ascii="Ebrima" w:hAnsi="Ebrima" w:cs="Arial"/>
          <w:color w:val="000000"/>
          <w:sz w:val="20"/>
          <w:szCs w:val="20"/>
          <w:lang w:eastAsia="pl-PL"/>
        </w:rPr>
        <w:t>w związku z realizacją przedmiotu zamówienia.</w:t>
      </w:r>
    </w:p>
    <w:p w14:paraId="27246258" w14:textId="77777777" w:rsidR="007243B6" w:rsidRPr="007243B6" w:rsidRDefault="007243B6" w:rsidP="007243B6">
      <w:pPr>
        <w:spacing w:line="276" w:lineRule="auto"/>
        <w:jc w:val="both"/>
        <w:rPr>
          <w:rFonts w:ascii="Ebrima" w:hAnsi="Ebrima" w:cs="Calibri"/>
          <w:sz w:val="20"/>
          <w:szCs w:val="20"/>
        </w:rPr>
      </w:pPr>
      <w:r w:rsidRPr="007243B6">
        <w:rPr>
          <w:rFonts w:ascii="Ebrima" w:hAnsi="Ebrima" w:cs="Calibri"/>
          <w:sz w:val="20"/>
          <w:szCs w:val="20"/>
        </w:rPr>
        <w:t>10. Zamawiający udzieli zamówienia wykonawcy, którego oferta zostanie uznana za najkorzystniejszą.</w:t>
      </w:r>
    </w:p>
    <w:p w14:paraId="3B66FA8B" w14:textId="123D57AE" w:rsidR="00DE3AD0" w:rsidRPr="00AB1125" w:rsidRDefault="00DE3AD0" w:rsidP="007243B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bCs/>
          <w:spacing w:val="20"/>
          <w:sz w:val="18"/>
          <w:szCs w:val="18"/>
          <w:lang w:eastAsia="ar-SA"/>
        </w:rPr>
        <w:t xml:space="preserve">Zamawiający zawiera umowę w sprawie zamówienia publicznego, z uwzględnieniem art. 577 </w:t>
      </w:r>
      <w:proofErr w:type="spellStart"/>
      <w:r w:rsidRPr="00AB1125">
        <w:rPr>
          <w:rFonts w:ascii="Tahoma" w:hAnsi="Tahoma" w:cs="Tahoma"/>
          <w:bCs/>
          <w:spacing w:val="20"/>
          <w:sz w:val="18"/>
          <w:szCs w:val="18"/>
          <w:lang w:eastAsia="ar-SA"/>
        </w:rPr>
        <w:t>pzp</w:t>
      </w:r>
      <w:proofErr w:type="spellEnd"/>
      <w:r w:rsidRPr="00AB1125">
        <w:rPr>
          <w:rFonts w:ascii="Tahoma" w:hAnsi="Tahoma" w:cs="Tahoma"/>
          <w:bCs/>
          <w:spacing w:val="20"/>
          <w:sz w:val="18"/>
          <w:szCs w:val="18"/>
          <w:lang w:eastAsia="ar-SA"/>
        </w:rPr>
        <w:t>, w terminie nie krótszym niż 5 dni od dnia przesłania zawiadomienia o wyborze najkorzystniejszej oferty, jeżeli zawiadomienie to zostało przesłane przy użyciu środków komunikacji elektronicznej.</w:t>
      </w:r>
    </w:p>
    <w:p w14:paraId="27F4E523"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bCs/>
          <w:spacing w:val="20"/>
          <w:sz w:val="18"/>
          <w:szCs w:val="18"/>
          <w:lang w:eastAsia="ar-SA"/>
        </w:rPr>
      </w:pPr>
      <w:r w:rsidRPr="00AB1125">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lang w:eastAsia="ar-SA"/>
        </w:rPr>
        <w:lastRenderedPageBreak/>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AB1125" w:rsidRDefault="00DE3AD0" w:rsidP="00856F91">
      <w:pPr>
        <w:numPr>
          <w:ilvl w:val="0"/>
          <w:numId w:val="23"/>
        </w:numPr>
        <w:suppressAutoHyphens/>
        <w:autoSpaceDN w:val="0"/>
        <w:spacing w:after="0" w:line="360" w:lineRule="auto"/>
        <w:ind w:left="397" w:hanging="397"/>
        <w:jc w:val="both"/>
        <w:rPr>
          <w:rFonts w:ascii="Tahoma" w:hAnsi="Tahoma" w:cs="Tahoma"/>
          <w:spacing w:val="20"/>
          <w:sz w:val="18"/>
          <w:szCs w:val="18"/>
        </w:rPr>
      </w:pPr>
      <w:r w:rsidRPr="00AB1125">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79D74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 Wymagania dotyczące zabezpieczenia należytego wykonania umowy</w:t>
      </w:r>
    </w:p>
    <w:p w14:paraId="5E44477C" w14:textId="77777777" w:rsidR="00DE3AD0" w:rsidRPr="00AB1125" w:rsidRDefault="00DE3AD0" w:rsidP="00EA09E6">
      <w:pPr>
        <w:spacing w:before="240" w:after="0" w:line="360" w:lineRule="auto"/>
        <w:jc w:val="both"/>
        <w:rPr>
          <w:rFonts w:ascii="Tahoma" w:hAnsi="Tahoma" w:cs="Tahoma"/>
          <w:spacing w:val="20"/>
          <w:sz w:val="18"/>
          <w:szCs w:val="18"/>
          <w:lang w:eastAsia="pl-PL"/>
        </w:rPr>
      </w:pPr>
      <w:r w:rsidRPr="00AB1125">
        <w:rPr>
          <w:rFonts w:ascii="Tahoma" w:hAnsi="Tahoma" w:cs="Tahoma"/>
          <w:color w:val="000000"/>
          <w:spacing w:val="20"/>
          <w:sz w:val="18"/>
          <w:szCs w:val="18"/>
          <w:lang w:eastAsia="pl-PL"/>
        </w:rPr>
        <w:t xml:space="preserve">Zamawiający </w:t>
      </w:r>
      <w:r w:rsidRPr="00AB1125">
        <w:rPr>
          <w:rFonts w:ascii="Tahoma" w:hAnsi="Tahoma" w:cs="Tahoma"/>
          <w:b/>
          <w:bCs/>
          <w:color w:val="000000"/>
          <w:spacing w:val="20"/>
          <w:sz w:val="18"/>
          <w:szCs w:val="18"/>
          <w:lang w:eastAsia="pl-PL"/>
        </w:rPr>
        <w:t>nie wymaga</w:t>
      </w:r>
      <w:r w:rsidRPr="00AB1125">
        <w:rPr>
          <w:rFonts w:ascii="Tahoma" w:hAnsi="Tahoma" w:cs="Tahoma"/>
          <w:color w:val="000000"/>
          <w:spacing w:val="20"/>
          <w:sz w:val="18"/>
          <w:szCs w:val="18"/>
          <w:lang w:eastAsia="pl-PL"/>
        </w:rPr>
        <w:t xml:space="preserve"> wniesienia zabezpieczenia należytego wykonania umowy.</w:t>
      </w:r>
    </w:p>
    <w:p w14:paraId="7C773C94"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XXII. Informacje o treści zawieranej umowy oraz możliwości jej zmiany </w:t>
      </w:r>
    </w:p>
    <w:p w14:paraId="21E9F5E3" w14:textId="11DD1715" w:rsidR="007243B6" w:rsidRPr="00446306" w:rsidRDefault="007243B6" w:rsidP="00446306">
      <w:pPr>
        <w:numPr>
          <w:ilvl w:val="0"/>
          <w:numId w:val="12"/>
        </w:numPr>
        <w:ind w:left="284" w:hanging="437"/>
        <w:jc w:val="both"/>
        <w:rPr>
          <w:rFonts w:ascii="Tahoma" w:hAnsi="Tahoma" w:cs="Tahoma"/>
          <w:color w:val="000000"/>
          <w:spacing w:val="20"/>
          <w:sz w:val="18"/>
          <w:szCs w:val="18"/>
          <w:lang w:eastAsia="pl-PL"/>
        </w:rPr>
      </w:pPr>
      <w:r w:rsidRPr="00446306">
        <w:rPr>
          <w:rFonts w:ascii="Tahoma" w:hAnsi="Tahoma" w:cs="Tahoma"/>
          <w:color w:val="000000"/>
          <w:spacing w:val="20"/>
          <w:sz w:val="18"/>
          <w:szCs w:val="18"/>
          <w:lang w:eastAsia="pl-PL"/>
        </w:rPr>
        <w:t xml:space="preserve">Zamawiający zawrze z wybranym Wykonawcą umowę wg. </w:t>
      </w:r>
      <w:r w:rsidR="003E0188">
        <w:rPr>
          <w:rFonts w:ascii="Tahoma" w:hAnsi="Tahoma" w:cs="Tahoma"/>
          <w:color w:val="000000"/>
          <w:spacing w:val="20"/>
          <w:sz w:val="18"/>
          <w:szCs w:val="18"/>
          <w:lang w:eastAsia="pl-PL"/>
        </w:rPr>
        <w:t>Projektu umowy będącym załącznikiem nr 5 do niniejszej SWZ.</w:t>
      </w:r>
    </w:p>
    <w:p w14:paraId="3A94BC13" w14:textId="16248A4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przewiduje możliwość zmiany zawartej umowy w stosunku do treści wybranej oferty w zakresie uregulowanym w art. 454-455 PZP</w:t>
      </w:r>
      <w:r w:rsidR="00446306">
        <w:rPr>
          <w:rFonts w:ascii="Tahoma" w:hAnsi="Tahoma" w:cs="Tahoma"/>
          <w:color w:val="000000"/>
          <w:spacing w:val="20"/>
          <w:sz w:val="18"/>
          <w:szCs w:val="18"/>
          <w:lang w:eastAsia="pl-PL"/>
        </w:rPr>
        <w:t>.</w:t>
      </w:r>
      <w:r w:rsidRPr="00AB1125">
        <w:rPr>
          <w:rFonts w:ascii="Tahoma" w:hAnsi="Tahoma" w:cs="Tahoma"/>
          <w:color w:val="000000"/>
          <w:spacing w:val="20"/>
          <w:sz w:val="18"/>
          <w:szCs w:val="18"/>
          <w:lang w:eastAsia="pl-PL"/>
        </w:rPr>
        <w:t xml:space="preserve"> </w:t>
      </w:r>
    </w:p>
    <w:p w14:paraId="77000316" w14:textId="77777777" w:rsidR="00DE3AD0" w:rsidRPr="00AB1125" w:rsidRDefault="00DE3AD0" w:rsidP="00856F91">
      <w:pPr>
        <w:numPr>
          <w:ilvl w:val="0"/>
          <w:numId w:val="12"/>
        </w:numPr>
        <w:spacing w:after="0" w:line="360" w:lineRule="auto"/>
        <w:ind w:left="284"/>
        <w:jc w:val="both"/>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XXIII. POUCZENIE O ŚRODKACH OCHRONY PRAWNEJ PRZYSŁUGUJĄCYCH WYKONAWCY W TOKU POSTĘPOWANIA O UDZIELENIE ZAMÓWIENIA</w:t>
      </w:r>
    </w:p>
    <w:p w14:paraId="059BD3B7" w14:textId="5CC408F5" w:rsidR="00DE3AD0" w:rsidRPr="00AB1125" w:rsidRDefault="00DE3AD0" w:rsidP="00EA09E6">
      <w:pPr>
        <w:pStyle w:val="Akapitzlist"/>
        <w:jc w:val="both"/>
        <w:rPr>
          <w:rFonts w:ascii="Tahoma" w:hAnsi="Tahoma" w:cs="Tahoma"/>
          <w:bCs/>
          <w:spacing w:val="20"/>
          <w:sz w:val="18"/>
          <w:szCs w:val="18"/>
        </w:rPr>
      </w:pPr>
      <w:r w:rsidRPr="00AB1125">
        <w:rPr>
          <w:rFonts w:ascii="Tahoma" w:hAnsi="Tahoma" w:cs="Tahoma"/>
          <w:bCs/>
          <w:spacing w:val="20"/>
          <w:sz w:val="18"/>
          <w:szCs w:val="18"/>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457C5E" w:rsidRPr="00457C5E">
        <w:rPr>
          <w:rFonts w:ascii="Tahoma" w:hAnsi="Tahoma" w:cs="Tahoma"/>
          <w:bCs/>
          <w:spacing w:val="20"/>
          <w:sz w:val="18"/>
          <w:szCs w:val="18"/>
        </w:rPr>
        <w:t>Dz. U. 2022, poz. 1710 t. j.</w:t>
      </w:r>
      <w:r w:rsidRPr="00AB1125">
        <w:rPr>
          <w:rFonts w:ascii="Tahoma" w:hAnsi="Tahoma" w:cs="Tahoma"/>
          <w:bCs/>
          <w:spacing w:val="20"/>
          <w:sz w:val="18"/>
          <w:szCs w:val="18"/>
        </w:rPr>
        <w:t>).</w:t>
      </w:r>
    </w:p>
    <w:p w14:paraId="4615D112" w14:textId="77777777" w:rsidR="00DE3AD0" w:rsidRPr="00AB1125" w:rsidRDefault="00DE3AD0" w:rsidP="00EA09E6">
      <w:pPr>
        <w:spacing w:line="360" w:lineRule="auto"/>
        <w:jc w:val="both"/>
        <w:rPr>
          <w:rFonts w:ascii="Tahoma" w:hAnsi="Tahoma" w:cs="Tahoma"/>
          <w:spacing w:val="20"/>
          <w:sz w:val="18"/>
          <w:szCs w:val="18"/>
        </w:rPr>
      </w:pPr>
    </w:p>
    <w:p w14:paraId="4E028537" w14:textId="77777777" w:rsidR="00DE3AD0" w:rsidRPr="00AB1125" w:rsidRDefault="00DE3AD0" w:rsidP="00EA09E6">
      <w:pPr>
        <w:spacing w:line="360" w:lineRule="auto"/>
        <w:jc w:val="both"/>
        <w:rPr>
          <w:rFonts w:ascii="Tahoma" w:hAnsi="Tahoma" w:cs="Tahoma"/>
          <w:b/>
          <w:bCs/>
          <w:spacing w:val="20"/>
          <w:sz w:val="18"/>
          <w:szCs w:val="18"/>
        </w:rPr>
      </w:pPr>
      <w:r w:rsidRPr="00AB1125">
        <w:rPr>
          <w:rFonts w:ascii="Tahoma" w:hAnsi="Tahoma" w:cs="Tahoma"/>
          <w:b/>
          <w:bCs/>
          <w:spacing w:val="20"/>
          <w:sz w:val="18"/>
          <w:szCs w:val="18"/>
        </w:rPr>
        <w:t>DZIAŁ XXIV. ZALECENIA ZAMAWIAJĄCEGO</w:t>
      </w:r>
    </w:p>
    <w:p w14:paraId="51BD7B7A" w14:textId="75D814E8"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b/>
          <w:bCs/>
          <w:color w:val="000000"/>
          <w:spacing w:val="20"/>
          <w:sz w:val="18"/>
          <w:szCs w:val="18"/>
        </w:rPr>
        <w:t xml:space="preserve">Rozszerzenia plików wykorzystywanych przez Wykonawców powinny być zgodne z </w:t>
      </w:r>
      <w:r w:rsidRPr="00AB1125">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Zamawiający rekomenduje wykorzystanie formatów: .pdf .</w:t>
      </w:r>
      <w:proofErr w:type="spellStart"/>
      <w:r w:rsidRPr="00AB1125">
        <w:rPr>
          <w:rFonts w:ascii="Tahoma" w:hAnsi="Tahoma" w:cs="Tahoma"/>
          <w:color w:val="000000"/>
          <w:spacing w:val="20"/>
          <w:sz w:val="18"/>
          <w:szCs w:val="18"/>
        </w:rPr>
        <w:t>doc</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docx</w:t>
      </w:r>
      <w:proofErr w:type="spellEnd"/>
      <w:r w:rsidRPr="00AB1125">
        <w:rPr>
          <w:rFonts w:ascii="Tahoma" w:hAnsi="Tahoma" w:cs="Tahoma"/>
          <w:color w:val="000000"/>
          <w:spacing w:val="20"/>
          <w:sz w:val="18"/>
          <w:szCs w:val="18"/>
        </w:rPr>
        <w:t xml:space="preserve"> .xls .</w:t>
      </w:r>
      <w:proofErr w:type="spellStart"/>
      <w:r w:rsidRPr="00AB1125">
        <w:rPr>
          <w:rFonts w:ascii="Tahoma" w:hAnsi="Tahoma" w:cs="Tahoma"/>
          <w:color w:val="000000"/>
          <w:spacing w:val="20"/>
          <w:sz w:val="18"/>
          <w:szCs w:val="18"/>
        </w:rPr>
        <w:t>xlsx</w:t>
      </w:r>
      <w:proofErr w:type="spellEnd"/>
      <w:r w:rsidRPr="00AB1125">
        <w:rPr>
          <w:rFonts w:ascii="Tahoma" w:hAnsi="Tahoma" w:cs="Tahoma"/>
          <w:color w:val="000000"/>
          <w:spacing w:val="20"/>
          <w:sz w:val="18"/>
          <w:szCs w:val="18"/>
        </w:rPr>
        <w:t xml:space="preserve"> .jpg (.</w:t>
      </w:r>
      <w:proofErr w:type="spellStart"/>
      <w:r w:rsidRPr="00AB1125">
        <w:rPr>
          <w:rFonts w:ascii="Tahoma" w:hAnsi="Tahoma" w:cs="Tahoma"/>
          <w:color w:val="000000"/>
          <w:spacing w:val="20"/>
          <w:sz w:val="18"/>
          <w:szCs w:val="18"/>
        </w:rPr>
        <w:t>jpeg</w:t>
      </w:r>
      <w:proofErr w:type="spellEnd"/>
      <w:r w:rsidRPr="00AB1125">
        <w:rPr>
          <w:rFonts w:ascii="Tahoma" w:hAnsi="Tahoma" w:cs="Tahoma"/>
          <w:color w:val="000000"/>
          <w:spacing w:val="20"/>
          <w:sz w:val="18"/>
          <w:szCs w:val="18"/>
        </w:rPr>
        <w:t xml:space="preserve">) </w:t>
      </w:r>
      <w:r w:rsidRPr="00AB1125">
        <w:rPr>
          <w:rFonts w:ascii="Tahoma" w:hAnsi="Tahoma" w:cs="Tahoma"/>
          <w:b/>
          <w:bCs/>
          <w:color w:val="000000"/>
          <w:spacing w:val="20"/>
          <w:sz w:val="18"/>
          <w:szCs w:val="18"/>
          <w:u w:val="single"/>
        </w:rPr>
        <w:t>ze szczególnym wskazaniem na .pdf</w:t>
      </w:r>
    </w:p>
    <w:p w14:paraId="6B19E288" w14:textId="7DA6EFAE"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celu ewentualnej kompresji danych Zamawiający rekomenduje wykorzystanie jednego z rozszerzeń:</w:t>
      </w:r>
    </w:p>
    <w:p w14:paraId="5B145A57" w14:textId="77777777" w:rsidR="00DE3AD0" w:rsidRPr="00AB1125" w:rsidRDefault="00DE3AD0" w:rsidP="00EA09E6">
      <w:pPr>
        <w:spacing w:line="360" w:lineRule="auto"/>
        <w:ind w:left="1068" w:firstLine="348"/>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a) .zip</w:t>
      </w:r>
    </w:p>
    <w:p w14:paraId="36DA9AD7" w14:textId="77777777" w:rsidR="00DE3AD0" w:rsidRPr="00AB1125" w:rsidRDefault="00DE3AD0" w:rsidP="00EA09E6">
      <w:pPr>
        <w:spacing w:line="360" w:lineRule="auto"/>
        <w:ind w:left="720" w:firstLine="696"/>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b).7Z</w:t>
      </w:r>
    </w:p>
    <w:p w14:paraId="7B72FEC5"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Wśród rozszerzeń powszechnych a </w:t>
      </w:r>
      <w:r w:rsidRPr="00AB1125">
        <w:rPr>
          <w:rFonts w:ascii="Tahoma" w:hAnsi="Tahoma" w:cs="Tahoma"/>
          <w:b/>
          <w:bCs/>
          <w:color w:val="000000"/>
          <w:spacing w:val="20"/>
          <w:sz w:val="18"/>
          <w:szCs w:val="18"/>
        </w:rPr>
        <w:t xml:space="preserve">niewystępujących </w:t>
      </w:r>
      <w:r w:rsidRPr="00AB1125">
        <w:rPr>
          <w:rFonts w:ascii="Tahoma" w:hAnsi="Tahoma" w:cs="Tahoma"/>
          <w:color w:val="000000"/>
          <w:spacing w:val="20"/>
          <w:sz w:val="18"/>
          <w:szCs w:val="18"/>
        </w:rPr>
        <w:t>w Rozporządzeniu KRI występują: .</w:t>
      </w:r>
      <w:proofErr w:type="spellStart"/>
      <w:r w:rsidRPr="00AB1125">
        <w:rPr>
          <w:rFonts w:ascii="Tahoma" w:hAnsi="Tahoma" w:cs="Tahoma"/>
          <w:color w:val="000000"/>
          <w:spacing w:val="20"/>
          <w:sz w:val="18"/>
          <w:szCs w:val="18"/>
        </w:rPr>
        <w:t>rar</w:t>
      </w:r>
      <w:proofErr w:type="spellEnd"/>
      <w:r w:rsidRPr="00AB1125">
        <w:rPr>
          <w:rFonts w:ascii="Tahoma" w:hAnsi="Tahoma" w:cs="Tahoma"/>
          <w:color w:val="000000"/>
          <w:spacing w:val="20"/>
          <w:sz w:val="18"/>
          <w:szCs w:val="18"/>
        </w:rPr>
        <w:t xml:space="preserve"> .gif .</w:t>
      </w:r>
      <w:proofErr w:type="spellStart"/>
      <w:r w:rsidRPr="00AB1125">
        <w:rPr>
          <w:rFonts w:ascii="Tahoma" w:hAnsi="Tahoma" w:cs="Tahoma"/>
          <w:color w:val="000000"/>
          <w:spacing w:val="20"/>
          <w:sz w:val="18"/>
          <w:szCs w:val="18"/>
        </w:rPr>
        <w:t>bmp</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numbers</w:t>
      </w:r>
      <w:proofErr w:type="spellEnd"/>
      <w:r w:rsidRPr="00AB1125">
        <w:rPr>
          <w:rFonts w:ascii="Tahoma" w:hAnsi="Tahoma" w:cs="Tahoma"/>
          <w:color w:val="000000"/>
          <w:spacing w:val="20"/>
          <w:sz w:val="18"/>
          <w:szCs w:val="18"/>
        </w:rPr>
        <w:t xml:space="preserve"> .</w:t>
      </w:r>
      <w:proofErr w:type="spellStart"/>
      <w:r w:rsidRPr="00AB1125">
        <w:rPr>
          <w:rFonts w:ascii="Tahoma" w:hAnsi="Tahoma" w:cs="Tahoma"/>
          <w:color w:val="000000"/>
          <w:spacing w:val="20"/>
          <w:sz w:val="18"/>
          <w:szCs w:val="18"/>
        </w:rPr>
        <w:t>pages</w:t>
      </w:r>
      <w:proofErr w:type="spellEnd"/>
      <w:r w:rsidRPr="00AB1125">
        <w:rPr>
          <w:rFonts w:ascii="Tahoma" w:hAnsi="Tahoma" w:cs="Tahoma"/>
          <w:color w:val="000000"/>
          <w:spacing w:val="20"/>
          <w:sz w:val="18"/>
          <w:szCs w:val="18"/>
        </w:rPr>
        <w:t xml:space="preserve">. </w:t>
      </w:r>
      <w:r w:rsidRPr="00AB1125">
        <w:rPr>
          <w:rFonts w:ascii="Tahoma" w:hAnsi="Tahoma" w:cs="Tahoma"/>
          <w:b/>
          <w:bCs/>
          <w:color w:val="000000"/>
          <w:spacing w:val="20"/>
          <w:sz w:val="18"/>
          <w:szCs w:val="18"/>
        </w:rPr>
        <w:t>Dokumenty złożone w takich plikach zostaną uznane za złożone nieskutecznie.</w:t>
      </w:r>
    </w:p>
    <w:p w14:paraId="05A4D583"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zwraca uwagę na ograniczenia wielkości plików podpisywanych profilem zaufanym, który wynosi </w:t>
      </w:r>
      <w:r w:rsidRPr="00AB1125">
        <w:rPr>
          <w:rFonts w:ascii="Tahoma" w:hAnsi="Tahoma" w:cs="Tahoma"/>
          <w:b/>
          <w:bCs/>
          <w:color w:val="000000"/>
          <w:spacing w:val="20"/>
          <w:sz w:val="18"/>
          <w:szCs w:val="18"/>
        </w:rPr>
        <w:t>maksymalnie 10MB</w:t>
      </w:r>
      <w:r w:rsidRPr="00AB1125">
        <w:rPr>
          <w:rFonts w:ascii="Tahoma" w:hAnsi="Tahoma" w:cs="Tahoma"/>
          <w:color w:val="000000"/>
          <w:spacing w:val="20"/>
          <w:sz w:val="18"/>
          <w:szCs w:val="18"/>
        </w:rPr>
        <w:t xml:space="preserve">, oraz na ograniczenie wielkości plików podpisywanych w aplikacji </w:t>
      </w:r>
      <w:proofErr w:type="spellStart"/>
      <w:r w:rsidRPr="00AB1125">
        <w:rPr>
          <w:rFonts w:ascii="Tahoma" w:hAnsi="Tahoma" w:cs="Tahoma"/>
          <w:color w:val="000000"/>
          <w:spacing w:val="20"/>
          <w:sz w:val="18"/>
          <w:szCs w:val="18"/>
        </w:rPr>
        <w:t>eDoApp</w:t>
      </w:r>
      <w:proofErr w:type="spellEnd"/>
      <w:r w:rsidRPr="00AB1125">
        <w:rPr>
          <w:rFonts w:ascii="Tahoma" w:hAnsi="Tahoma" w:cs="Tahoma"/>
          <w:color w:val="000000"/>
          <w:spacing w:val="20"/>
          <w:sz w:val="18"/>
          <w:szCs w:val="18"/>
        </w:rPr>
        <w:t xml:space="preserve"> służącej do składania podpisu osobistego, który wynosi </w:t>
      </w:r>
      <w:r w:rsidRPr="00AB1125">
        <w:rPr>
          <w:rFonts w:ascii="Tahoma" w:hAnsi="Tahoma" w:cs="Tahoma"/>
          <w:b/>
          <w:bCs/>
          <w:color w:val="000000"/>
          <w:spacing w:val="20"/>
          <w:sz w:val="18"/>
          <w:szCs w:val="18"/>
        </w:rPr>
        <w:t>maksymalnie 5MB</w:t>
      </w:r>
      <w:r w:rsidRPr="00AB1125">
        <w:rPr>
          <w:rFonts w:ascii="Tahoma" w:hAnsi="Tahoma" w:cs="Tahoma"/>
          <w:color w:val="000000"/>
          <w:spacing w:val="20"/>
          <w:sz w:val="18"/>
          <w:szCs w:val="18"/>
        </w:rPr>
        <w:t>.</w:t>
      </w:r>
    </w:p>
    <w:p w14:paraId="1F9FC581"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W przypadku stosowania przez wykonawcę kwalifikowanego podpisu elektronicznego:</w:t>
      </w:r>
    </w:p>
    <w:p w14:paraId="4F68A135" w14:textId="77777777" w:rsidR="00DE3AD0" w:rsidRPr="00AB1125" w:rsidRDefault="00DE3AD0" w:rsidP="00457C5E">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Ze względu na niskie ryzyko naruszenia integralności pliku oraz łatwiejszą weryfikację podpisu zamawiający zaleca, w miarę możliwości, </w:t>
      </w:r>
      <w:r w:rsidRPr="00AB1125">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AB1125">
        <w:rPr>
          <w:rFonts w:ascii="Tahoma" w:hAnsi="Tahoma" w:cs="Tahoma"/>
          <w:b/>
          <w:bCs/>
          <w:color w:val="000000"/>
          <w:spacing w:val="20"/>
          <w:sz w:val="18"/>
          <w:szCs w:val="18"/>
          <w:lang w:eastAsia="pl-PL"/>
        </w:rPr>
        <w:t>PAdES</w:t>
      </w:r>
      <w:proofErr w:type="spellEnd"/>
      <w:r w:rsidRPr="00AB1125">
        <w:rPr>
          <w:rFonts w:ascii="Tahoma" w:hAnsi="Tahoma" w:cs="Tahoma"/>
          <w:b/>
          <w:bCs/>
          <w:color w:val="000000"/>
          <w:spacing w:val="20"/>
          <w:sz w:val="18"/>
          <w:szCs w:val="18"/>
          <w:lang w:eastAsia="pl-PL"/>
        </w:rPr>
        <w:t>.</w:t>
      </w:r>
    </w:p>
    <w:p w14:paraId="7BFD42B2" w14:textId="77777777" w:rsidR="00DE3AD0" w:rsidRPr="00AB1125" w:rsidRDefault="00DE3AD0" w:rsidP="00457C5E">
      <w:pPr>
        <w:numPr>
          <w:ilvl w:val="0"/>
          <w:numId w:val="25"/>
        </w:numPr>
        <w:tabs>
          <w:tab w:val="left" w:pos="720"/>
        </w:tabs>
        <w:autoSpaceDN w:val="0"/>
        <w:spacing w:after="0" w:line="360" w:lineRule="auto"/>
        <w:ind w:left="993" w:firstLine="0"/>
        <w:jc w:val="both"/>
        <w:rPr>
          <w:rFonts w:ascii="Tahoma" w:hAnsi="Tahoma" w:cs="Tahoma"/>
          <w:spacing w:val="20"/>
          <w:sz w:val="18"/>
          <w:szCs w:val="18"/>
        </w:rPr>
      </w:pPr>
      <w:r w:rsidRPr="00AB1125">
        <w:rPr>
          <w:rFonts w:ascii="Tahoma" w:hAnsi="Tahoma" w:cs="Tahoma"/>
          <w:color w:val="000000"/>
          <w:spacing w:val="20"/>
          <w:sz w:val="18"/>
          <w:szCs w:val="18"/>
          <w:lang w:eastAsia="pl-PL"/>
        </w:rPr>
        <w:t xml:space="preserve">Pliki w innych formatach niż PDF </w:t>
      </w:r>
      <w:r w:rsidRPr="00AB1125">
        <w:rPr>
          <w:rFonts w:ascii="Tahoma" w:hAnsi="Tahoma" w:cs="Tahoma"/>
          <w:b/>
          <w:bCs/>
          <w:color w:val="000000"/>
          <w:spacing w:val="20"/>
          <w:sz w:val="18"/>
          <w:szCs w:val="18"/>
          <w:lang w:eastAsia="pl-PL"/>
        </w:rPr>
        <w:t xml:space="preserve">zaleca się opatrzyć podpisem w formacie </w:t>
      </w:r>
      <w:proofErr w:type="spellStart"/>
      <w:r w:rsidRPr="00AB1125">
        <w:rPr>
          <w:rFonts w:ascii="Tahoma" w:hAnsi="Tahoma" w:cs="Tahoma"/>
          <w:b/>
          <w:bCs/>
          <w:color w:val="000000"/>
          <w:spacing w:val="20"/>
          <w:sz w:val="18"/>
          <w:szCs w:val="18"/>
          <w:lang w:eastAsia="pl-PL"/>
        </w:rPr>
        <w:t>XAdES</w:t>
      </w:r>
      <w:proofErr w:type="spellEnd"/>
      <w:r w:rsidRPr="00AB1125">
        <w:rPr>
          <w:rFonts w:ascii="Tahoma" w:hAnsi="Tahoma" w:cs="Tahoma"/>
          <w:b/>
          <w:bCs/>
          <w:color w:val="000000"/>
          <w:spacing w:val="20"/>
          <w:sz w:val="18"/>
          <w:szCs w:val="18"/>
          <w:lang w:eastAsia="pl-PL"/>
        </w:rPr>
        <w:t xml:space="preserve"> o typie zewnętrznym</w:t>
      </w:r>
      <w:r w:rsidRPr="00AB1125">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AB1125" w:rsidRDefault="00DE3AD0" w:rsidP="00457C5E">
      <w:pPr>
        <w:numPr>
          <w:ilvl w:val="0"/>
          <w:numId w:val="25"/>
        </w:numPr>
        <w:tabs>
          <w:tab w:val="left" w:pos="720"/>
        </w:tabs>
        <w:autoSpaceDN w:val="0"/>
        <w:spacing w:after="0" w:line="360" w:lineRule="auto"/>
        <w:ind w:left="993" w:firstLine="0"/>
        <w:jc w:val="both"/>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rPr>
        <w:t xml:space="preserve">w przypadku podpisywania pliku przez kilka osób, stosować podpisy tego samego rodzaju. </w:t>
      </w:r>
      <w:r w:rsidRPr="00AB1125">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Osobą składającą ofertę powinna być osoba kontaktowa podawana w dokumentacji.</w:t>
      </w:r>
    </w:p>
    <w:p w14:paraId="69F4E21B"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AB1125" w:rsidRDefault="00DE3AD0" w:rsidP="00856F91">
      <w:pPr>
        <w:pStyle w:val="Akapitzlist"/>
        <w:numPr>
          <w:ilvl w:val="0"/>
          <w:numId w:val="24"/>
        </w:numPr>
        <w:jc w:val="both"/>
        <w:rPr>
          <w:rFonts w:ascii="Tahoma" w:hAnsi="Tahoma" w:cs="Tahoma"/>
          <w:color w:val="000000"/>
          <w:spacing w:val="20"/>
          <w:sz w:val="18"/>
          <w:szCs w:val="18"/>
        </w:rPr>
      </w:pPr>
      <w:r w:rsidRPr="00AB1125">
        <w:rPr>
          <w:rFonts w:ascii="Tahoma" w:hAnsi="Tahoma" w:cs="Tahoma"/>
          <w:color w:val="000000"/>
          <w:spacing w:val="20"/>
          <w:sz w:val="18"/>
          <w:szCs w:val="18"/>
        </w:rPr>
        <w:t>Jeśli Wykonawca pakuje dokumenty np. w plik o rozszerzeniu .zip, zaleca się wcześniejsze podpisanie każdego ze skompresowanych plików.</w:t>
      </w:r>
    </w:p>
    <w:p w14:paraId="0DF30322" w14:textId="77777777" w:rsidR="00DE3AD0" w:rsidRPr="00AB1125" w:rsidRDefault="00DE3AD0" w:rsidP="00856F91">
      <w:pPr>
        <w:pStyle w:val="Akapitzlist"/>
        <w:numPr>
          <w:ilvl w:val="0"/>
          <w:numId w:val="24"/>
        </w:numPr>
        <w:jc w:val="both"/>
        <w:rPr>
          <w:rFonts w:ascii="Tahoma" w:hAnsi="Tahoma" w:cs="Tahoma"/>
          <w:spacing w:val="20"/>
          <w:sz w:val="18"/>
          <w:szCs w:val="18"/>
        </w:rPr>
      </w:pPr>
      <w:r w:rsidRPr="00AB1125">
        <w:rPr>
          <w:rFonts w:ascii="Tahoma" w:hAnsi="Tahoma" w:cs="Tahoma"/>
          <w:color w:val="000000"/>
          <w:spacing w:val="20"/>
          <w:sz w:val="18"/>
          <w:szCs w:val="18"/>
        </w:rPr>
        <w:t xml:space="preserve">Zamawiający zaleca aby </w:t>
      </w:r>
      <w:r w:rsidRPr="00AB1125">
        <w:rPr>
          <w:rFonts w:ascii="Tahoma" w:hAnsi="Tahoma" w:cs="Tahoma"/>
          <w:b/>
          <w:bCs/>
          <w:color w:val="000000"/>
          <w:spacing w:val="20"/>
          <w:sz w:val="18"/>
          <w:szCs w:val="18"/>
          <w:u w:val="single"/>
        </w:rPr>
        <w:t xml:space="preserve">nie </w:t>
      </w:r>
      <w:r w:rsidRPr="00AB1125">
        <w:rPr>
          <w:rFonts w:ascii="Tahoma" w:hAnsi="Tahoma" w:cs="Tahoma"/>
          <w:color w:val="000000"/>
          <w:spacing w:val="20"/>
          <w:sz w:val="18"/>
          <w:szCs w:val="18"/>
        </w:rPr>
        <w:t>wprowadzać jakichkolwiek zmian w plikach po podpisaniu ich podpisem kwalifikowanym. Może to skutkować naruszeniem integralności plików co równoważne będzie z koniecznością odrzucenia oferty.</w:t>
      </w:r>
    </w:p>
    <w:p w14:paraId="3ECBE91F" w14:textId="77777777" w:rsidR="00DE3AD0" w:rsidRPr="00AB1125" w:rsidRDefault="00DE3AD0" w:rsidP="00EA09E6">
      <w:pPr>
        <w:spacing w:before="360" w:after="120" w:line="360" w:lineRule="auto"/>
        <w:jc w:val="both"/>
        <w:outlineLvl w:val="1"/>
        <w:rPr>
          <w:rFonts w:ascii="Tahoma" w:hAnsi="Tahoma" w:cs="Tahoma"/>
          <w:b/>
          <w:bCs/>
          <w:spacing w:val="20"/>
          <w:sz w:val="18"/>
          <w:szCs w:val="18"/>
          <w:lang w:eastAsia="pl-PL"/>
        </w:rPr>
      </w:pPr>
      <w:r w:rsidRPr="00AB1125">
        <w:rPr>
          <w:rFonts w:ascii="Tahoma" w:hAnsi="Tahoma" w:cs="Tahoma"/>
          <w:b/>
          <w:bCs/>
          <w:spacing w:val="20"/>
          <w:sz w:val="18"/>
          <w:szCs w:val="18"/>
          <w:lang w:eastAsia="pl-PL"/>
        </w:rPr>
        <w:t>XXIV. Spis załączników</w:t>
      </w:r>
    </w:p>
    <w:p w14:paraId="2FBB25D3"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ofertowy.</w:t>
      </w:r>
    </w:p>
    <w:p w14:paraId="39A6E825" w14:textId="77777777"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Formularz cenowy.</w:t>
      </w:r>
    </w:p>
    <w:p w14:paraId="53249AC6" w14:textId="10C3F1AB"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Wstępne oświadczenie wykonawcy</w:t>
      </w:r>
      <w:r w:rsidR="002B03DB">
        <w:rPr>
          <w:rFonts w:ascii="Tahoma" w:hAnsi="Tahoma" w:cs="Tahoma"/>
          <w:color w:val="000000"/>
          <w:spacing w:val="20"/>
          <w:sz w:val="18"/>
          <w:szCs w:val="18"/>
          <w:lang w:eastAsia="pl-PL"/>
        </w:rPr>
        <w:t xml:space="preserve"> </w:t>
      </w:r>
    </w:p>
    <w:p w14:paraId="3E5274C6" w14:textId="3763B07C" w:rsidR="00DE3AD0" w:rsidRPr="00AB1125" w:rsidRDefault="00DE3AD0" w:rsidP="00856F91">
      <w:pPr>
        <w:numPr>
          <w:ilvl w:val="0"/>
          <w:numId w:val="13"/>
        </w:numPr>
        <w:spacing w:after="0" w:line="360" w:lineRule="auto"/>
        <w:textAlignment w:val="baseline"/>
        <w:rPr>
          <w:rFonts w:ascii="Tahoma" w:hAnsi="Tahoma" w:cs="Tahoma"/>
          <w:color w:val="000000"/>
          <w:spacing w:val="20"/>
          <w:sz w:val="18"/>
          <w:szCs w:val="18"/>
          <w:lang w:eastAsia="pl-PL"/>
        </w:rPr>
      </w:pPr>
      <w:r w:rsidRPr="00AB1125">
        <w:rPr>
          <w:rFonts w:ascii="Tahoma" w:hAnsi="Tahoma" w:cs="Tahoma"/>
          <w:color w:val="000000"/>
          <w:spacing w:val="20"/>
          <w:sz w:val="18"/>
          <w:szCs w:val="18"/>
          <w:lang w:eastAsia="pl-PL"/>
        </w:rPr>
        <w:t>Oświadczenie dotyczące grupy kapitałowej</w:t>
      </w:r>
      <w:r w:rsidR="002B03DB">
        <w:rPr>
          <w:rFonts w:ascii="Tahoma" w:hAnsi="Tahoma" w:cs="Tahoma"/>
          <w:color w:val="000000"/>
          <w:spacing w:val="20"/>
          <w:sz w:val="18"/>
          <w:szCs w:val="18"/>
          <w:lang w:eastAsia="pl-PL"/>
        </w:rPr>
        <w:t xml:space="preserve"> </w:t>
      </w:r>
      <w:r w:rsidR="002B03DB" w:rsidRPr="002B03DB">
        <w:rPr>
          <w:rFonts w:ascii="Tahoma" w:hAnsi="Tahoma" w:cs="Tahoma"/>
          <w:color w:val="000000"/>
          <w:spacing w:val="20"/>
          <w:sz w:val="18"/>
          <w:szCs w:val="18"/>
          <w:lang w:eastAsia="pl-PL"/>
        </w:rPr>
        <w:t>(składany na wezwanie),</w:t>
      </w:r>
    </w:p>
    <w:p w14:paraId="5084F789" w14:textId="04BC037A" w:rsidR="002B03DB" w:rsidRPr="002B03DB" w:rsidRDefault="003E0188" w:rsidP="00446306">
      <w:pPr>
        <w:numPr>
          <w:ilvl w:val="0"/>
          <w:numId w:val="13"/>
        </w:numPr>
        <w:spacing w:after="0" w:line="360" w:lineRule="auto"/>
        <w:textAlignment w:val="baseline"/>
        <w:rPr>
          <w:rFonts w:ascii="Garamond" w:hAnsi="Garamond" w:cs="Garamond"/>
          <w:color w:val="000000"/>
          <w:sz w:val="24"/>
          <w:szCs w:val="24"/>
        </w:rPr>
      </w:pPr>
      <w:r>
        <w:rPr>
          <w:rFonts w:ascii="Tahoma" w:hAnsi="Tahoma" w:cs="Tahoma"/>
          <w:color w:val="000000"/>
          <w:spacing w:val="20"/>
          <w:sz w:val="18"/>
          <w:szCs w:val="18"/>
          <w:lang w:eastAsia="pl-PL"/>
        </w:rPr>
        <w:t>Projekt umowy</w:t>
      </w:r>
    </w:p>
    <w:p w14:paraId="04FB7D1F" w14:textId="3B3AF8A2" w:rsidR="00446306" w:rsidRDefault="00446306" w:rsidP="00446306">
      <w:pPr>
        <w:numPr>
          <w:ilvl w:val="0"/>
          <w:numId w:val="13"/>
        </w:numPr>
        <w:spacing w:after="0" w:line="360" w:lineRule="auto"/>
        <w:textAlignment w:val="baseline"/>
        <w:rPr>
          <w:rFonts w:ascii="Garamond" w:hAnsi="Garamond" w:cs="Garamond"/>
          <w:color w:val="000000"/>
          <w:sz w:val="24"/>
          <w:szCs w:val="24"/>
        </w:rPr>
      </w:pPr>
      <w:r w:rsidRPr="00446306">
        <w:rPr>
          <w:rFonts w:ascii="Tahoma" w:hAnsi="Tahoma" w:cs="Tahoma"/>
          <w:color w:val="000000"/>
          <w:spacing w:val="20"/>
          <w:sz w:val="18"/>
          <w:szCs w:val="18"/>
          <w:lang w:eastAsia="pl-PL"/>
        </w:rPr>
        <w:t>Szczegółowy opis przedmiotu zamówienia</w:t>
      </w:r>
      <w:r w:rsidR="000E1003">
        <w:rPr>
          <w:rFonts w:ascii="Tahoma" w:hAnsi="Tahoma" w:cs="Tahoma"/>
          <w:color w:val="000000"/>
          <w:spacing w:val="20"/>
          <w:sz w:val="18"/>
          <w:szCs w:val="18"/>
          <w:lang w:eastAsia="pl-PL"/>
        </w:rPr>
        <w:t xml:space="preserve"> od 6A do 6</w:t>
      </w:r>
      <w:r w:rsidR="0065331C">
        <w:rPr>
          <w:rFonts w:ascii="Tahoma" w:hAnsi="Tahoma" w:cs="Tahoma"/>
          <w:color w:val="000000"/>
          <w:spacing w:val="20"/>
          <w:sz w:val="18"/>
          <w:szCs w:val="18"/>
          <w:lang w:eastAsia="pl-PL"/>
        </w:rPr>
        <w:t>D</w:t>
      </w:r>
      <w:r w:rsidR="000E1003">
        <w:rPr>
          <w:rFonts w:ascii="Tahoma" w:hAnsi="Tahoma" w:cs="Tahoma"/>
          <w:color w:val="000000"/>
          <w:spacing w:val="20"/>
          <w:sz w:val="18"/>
          <w:szCs w:val="18"/>
          <w:lang w:eastAsia="pl-PL"/>
        </w:rPr>
        <w:t>.</w:t>
      </w:r>
    </w:p>
    <w:p w14:paraId="20FB7BED" w14:textId="77777777" w:rsidR="00DE3AD0" w:rsidRPr="00AB1125" w:rsidRDefault="00DE3AD0" w:rsidP="00EA09E6">
      <w:pPr>
        <w:spacing w:line="360" w:lineRule="auto"/>
        <w:rPr>
          <w:rFonts w:ascii="Tahoma" w:hAnsi="Tahoma" w:cs="Tahoma"/>
          <w:spacing w:val="20"/>
          <w:sz w:val="18"/>
          <w:szCs w:val="18"/>
        </w:rPr>
      </w:pPr>
    </w:p>
    <w:sectPr w:rsidR="00DE3AD0" w:rsidRPr="00AB1125"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73" w:hanging="283"/>
      </w:pPr>
      <w:rPr>
        <w:rFonts w:ascii="Ebrima" w:hAnsi="Ebrima" w:cs="Times New Roman"/>
        <w:b w:val="0"/>
        <w:bCs w:val="0"/>
        <w:sz w:val="20"/>
        <w:szCs w:val="20"/>
      </w:rPr>
    </w:lvl>
    <w:lvl w:ilvl="1">
      <w:start w:val="1"/>
      <w:numFmt w:val="decimal"/>
      <w:lvlText w:val="%2."/>
      <w:lvlJc w:val="left"/>
      <w:pPr>
        <w:ind w:left="1480" w:hanging="283"/>
      </w:pPr>
      <w:rPr>
        <w:rFonts w:ascii="Ebrima" w:hAnsi="Ebrima" w:cs="Times New Roman"/>
        <w:b w:val="0"/>
        <w:bCs w:val="0"/>
        <w:sz w:val="20"/>
        <w:szCs w:val="20"/>
      </w:rPr>
    </w:lvl>
    <w:lvl w:ilvl="2">
      <w:start w:val="1"/>
      <w:numFmt w:val="decimal"/>
      <w:lvlText w:val="%3."/>
      <w:lvlJc w:val="left"/>
      <w:pPr>
        <w:ind w:left="2187" w:hanging="283"/>
      </w:pPr>
      <w:rPr>
        <w:rFonts w:ascii="Ebrima" w:hAnsi="Ebrima" w:cs="Times New Roman"/>
        <w:b w:val="0"/>
        <w:bCs w:val="0"/>
        <w:sz w:val="20"/>
        <w:szCs w:val="20"/>
      </w:rPr>
    </w:lvl>
    <w:lvl w:ilvl="3">
      <w:start w:val="1"/>
      <w:numFmt w:val="decimal"/>
      <w:lvlText w:val="%4."/>
      <w:lvlJc w:val="left"/>
      <w:pPr>
        <w:ind w:left="2894" w:hanging="283"/>
      </w:pPr>
      <w:rPr>
        <w:rFonts w:ascii="Ebrima" w:hAnsi="Ebrima" w:cs="Times New Roman"/>
        <w:b w:val="0"/>
        <w:bCs w:val="0"/>
        <w:sz w:val="20"/>
        <w:szCs w:val="20"/>
      </w:rPr>
    </w:lvl>
    <w:lvl w:ilvl="4">
      <w:start w:val="1"/>
      <w:numFmt w:val="decimal"/>
      <w:lvlText w:val="%5."/>
      <w:lvlJc w:val="left"/>
      <w:pPr>
        <w:ind w:left="3601" w:hanging="283"/>
      </w:pPr>
      <w:rPr>
        <w:rFonts w:ascii="Ebrima" w:hAnsi="Ebrima" w:cs="Times New Roman"/>
        <w:b w:val="0"/>
        <w:bCs w:val="0"/>
        <w:sz w:val="20"/>
        <w:szCs w:val="20"/>
      </w:rPr>
    </w:lvl>
    <w:lvl w:ilvl="5">
      <w:start w:val="1"/>
      <w:numFmt w:val="decimal"/>
      <w:lvlText w:val="%6."/>
      <w:lvlJc w:val="left"/>
      <w:pPr>
        <w:ind w:left="4308" w:hanging="283"/>
      </w:pPr>
      <w:rPr>
        <w:rFonts w:ascii="Ebrima" w:hAnsi="Ebrima" w:cs="Times New Roman"/>
        <w:b w:val="0"/>
        <w:bCs w:val="0"/>
        <w:sz w:val="20"/>
        <w:szCs w:val="20"/>
      </w:rPr>
    </w:lvl>
    <w:lvl w:ilvl="6">
      <w:start w:val="1"/>
      <w:numFmt w:val="decimal"/>
      <w:lvlText w:val="%7."/>
      <w:lvlJc w:val="left"/>
      <w:pPr>
        <w:ind w:left="5015" w:hanging="283"/>
      </w:pPr>
      <w:rPr>
        <w:rFonts w:ascii="Ebrima" w:hAnsi="Ebrima" w:cs="Times New Roman"/>
        <w:b w:val="0"/>
        <w:bCs w:val="0"/>
        <w:sz w:val="20"/>
        <w:szCs w:val="20"/>
      </w:rPr>
    </w:lvl>
    <w:lvl w:ilvl="7">
      <w:start w:val="1"/>
      <w:numFmt w:val="decimal"/>
      <w:lvlText w:val="%8."/>
      <w:lvlJc w:val="left"/>
      <w:pPr>
        <w:ind w:left="5722" w:hanging="283"/>
      </w:pPr>
      <w:rPr>
        <w:rFonts w:ascii="Ebrima" w:hAnsi="Ebrima" w:cs="Times New Roman"/>
        <w:b w:val="0"/>
        <w:bCs w:val="0"/>
        <w:sz w:val="20"/>
        <w:szCs w:val="20"/>
      </w:rPr>
    </w:lvl>
    <w:lvl w:ilvl="8">
      <w:start w:val="1"/>
      <w:numFmt w:val="decimal"/>
      <w:lvlText w:val="%9."/>
      <w:lvlJc w:val="left"/>
      <w:pPr>
        <w:ind w:left="6429" w:hanging="283"/>
      </w:pPr>
      <w:rPr>
        <w:rFonts w:ascii="Ebrima" w:hAnsi="Ebrima" w:cs="Times New Roman"/>
        <w:b w:val="0"/>
        <w:bCs w:val="0"/>
        <w:sz w:val="20"/>
        <w:szCs w:val="20"/>
      </w:rPr>
    </w:lvl>
  </w:abstractNum>
  <w:abstractNum w:abstractNumId="1"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0D08CE"/>
    <w:multiLevelType w:val="multilevel"/>
    <w:tmpl w:val="E796E71C"/>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B47CBC"/>
    <w:multiLevelType w:val="hybridMultilevel"/>
    <w:tmpl w:val="0C92A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9" w15:restartNumberingAfterBreak="0">
    <w:nsid w:val="39511C46"/>
    <w:multiLevelType w:val="multilevel"/>
    <w:tmpl w:val="B2EA5A82"/>
    <w:lvl w:ilvl="0">
      <w:start w:val="1"/>
      <w:numFmt w:val="decimal"/>
      <w:lvlText w:val="%1."/>
      <w:lvlJc w:val="left"/>
      <w:pPr>
        <w:tabs>
          <w:tab w:val="num" w:pos="797"/>
        </w:tabs>
        <w:ind w:left="797" w:hanging="360"/>
      </w:pPr>
      <w:rPr>
        <w:rFonts w:cs="Times New Roman"/>
      </w:rPr>
    </w:lvl>
    <w:lvl w:ilvl="1" w:tentative="1">
      <w:start w:val="1"/>
      <w:numFmt w:val="decimal"/>
      <w:lvlText w:val="%2."/>
      <w:lvlJc w:val="left"/>
      <w:pPr>
        <w:tabs>
          <w:tab w:val="num" w:pos="1517"/>
        </w:tabs>
        <w:ind w:left="1517" w:hanging="360"/>
      </w:pPr>
      <w:rPr>
        <w:rFonts w:cs="Times New Roman"/>
      </w:rPr>
    </w:lvl>
    <w:lvl w:ilvl="2" w:tentative="1">
      <w:start w:val="1"/>
      <w:numFmt w:val="decimal"/>
      <w:lvlText w:val="%3."/>
      <w:lvlJc w:val="left"/>
      <w:pPr>
        <w:tabs>
          <w:tab w:val="num" w:pos="2237"/>
        </w:tabs>
        <w:ind w:left="2237" w:hanging="360"/>
      </w:pPr>
      <w:rPr>
        <w:rFonts w:cs="Times New Roman"/>
      </w:rPr>
    </w:lvl>
    <w:lvl w:ilvl="3" w:tentative="1">
      <w:start w:val="1"/>
      <w:numFmt w:val="decimal"/>
      <w:lvlText w:val="%4."/>
      <w:lvlJc w:val="left"/>
      <w:pPr>
        <w:tabs>
          <w:tab w:val="num" w:pos="2957"/>
        </w:tabs>
        <w:ind w:left="2957" w:hanging="360"/>
      </w:pPr>
      <w:rPr>
        <w:rFonts w:cs="Times New Roman"/>
      </w:rPr>
    </w:lvl>
    <w:lvl w:ilvl="4" w:tentative="1">
      <w:start w:val="1"/>
      <w:numFmt w:val="decimal"/>
      <w:lvlText w:val="%5."/>
      <w:lvlJc w:val="left"/>
      <w:pPr>
        <w:tabs>
          <w:tab w:val="num" w:pos="3677"/>
        </w:tabs>
        <w:ind w:left="3677" w:hanging="360"/>
      </w:pPr>
      <w:rPr>
        <w:rFonts w:cs="Times New Roman"/>
      </w:rPr>
    </w:lvl>
    <w:lvl w:ilvl="5" w:tentative="1">
      <w:start w:val="1"/>
      <w:numFmt w:val="decimal"/>
      <w:lvlText w:val="%6."/>
      <w:lvlJc w:val="left"/>
      <w:pPr>
        <w:tabs>
          <w:tab w:val="num" w:pos="4397"/>
        </w:tabs>
        <w:ind w:left="4397" w:hanging="360"/>
      </w:pPr>
      <w:rPr>
        <w:rFonts w:cs="Times New Roman"/>
      </w:rPr>
    </w:lvl>
    <w:lvl w:ilvl="6" w:tentative="1">
      <w:start w:val="1"/>
      <w:numFmt w:val="decimal"/>
      <w:lvlText w:val="%7."/>
      <w:lvlJc w:val="left"/>
      <w:pPr>
        <w:tabs>
          <w:tab w:val="num" w:pos="5117"/>
        </w:tabs>
        <w:ind w:left="5117" w:hanging="360"/>
      </w:pPr>
      <w:rPr>
        <w:rFonts w:cs="Times New Roman"/>
      </w:rPr>
    </w:lvl>
    <w:lvl w:ilvl="7" w:tentative="1">
      <w:start w:val="1"/>
      <w:numFmt w:val="decimal"/>
      <w:lvlText w:val="%8."/>
      <w:lvlJc w:val="left"/>
      <w:pPr>
        <w:tabs>
          <w:tab w:val="num" w:pos="5837"/>
        </w:tabs>
        <w:ind w:left="5837" w:hanging="360"/>
      </w:pPr>
      <w:rPr>
        <w:rFonts w:cs="Times New Roman"/>
      </w:rPr>
    </w:lvl>
    <w:lvl w:ilvl="8" w:tentative="1">
      <w:start w:val="1"/>
      <w:numFmt w:val="decimal"/>
      <w:lvlText w:val="%9."/>
      <w:lvlJc w:val="left"/>
      <w:pPr>
        <w:tabs>
          <w:tab w:val="num" w:pos="6557"/>
        </w:tabs>
        <w:ind w:left="6557" w:hanging="360"/>
      </w:pPr>
      <w:rPr>
        <w:rFonts w:cs="Times New Roman"/>
      </w:rPr>
    </w:lvl>
  </w:abstractNum>
  <w:abstractNum w:abstractNumId="20"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49440CE6"/>
    <w:multiLevelType w:val="hybridMultilevel"/>
    <w:tmpl w:val="A8F2F508"/>
    <w:lvl w:ilvl="0" w:tplc="FD02DB48">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6"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E773C38"/>
    <w:multiLevelType w:val="hybridMultilevel"/>
    <w:tmpl w:val="BF4660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EFA5DA8"/>
    <w:multiLevelType w:val="multilevel"/>
    <w:tmpl w:val="CDF825EC"/>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20"/>
        <w:szCs w:val="2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Calibri"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3"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35"/>
  </w:num>
  <w:num w:numId="3">
    <w:abstractNumId w:val="37"/>
  </w:num>
  <w:num w:numId="4">
    <w:abstractNumId w:val="23"/>
  </w:num>
  <w:num w:numId="5">
    <w:abstractNumId w:val="16"/>
  </w:num>
  <w:num w:numId="6">
    <w:abstractNumId w:val="12"/>
    <w:lvlOverride w:ilvl="0">
      <w:lvl w:ilvl="0">
        <w:numFmt w:val="decimal"/>
        <w:lvlText w:val="%1."/>
        <w:lvlJc w:val="left"/>
        <w:rPr>
          <w:rFonts w:cs="Times New Roman"/>
        </w:rPr>
      </w:lvl>
    </w:lvlOverride>
  </w:num>
  <w:num w:numId="7">
    <w:abstractNumId w:val="12"/>
    <w:lvlOverride w:ilvl="0">
      <w:lvl w:ilvl="0">
        <w:numFmt w:val="decimal"/>
        <w:lvlText w:val="%1."/>
        <w:lvlJc w:val="left"/>
        <w:rPr>
          <w:rFonts w:cs="Times New Roman"/>
        </w:rPr>
      </w:lvl>
    </w:lvlOverride>
  </w:num>
  <w:num w:numId="8">
    <w:abstractNumId w:val="30"/>
  </w:num>
  <w:num w:numId="9">
    <w:abstractNumId w:val="1"/>
  </w:num>
  <w:num w:numId="10">
    <w:abstractNumId w:val="17"/>
  </w:num>
  <w:num w:numId="11">
    <w:abstractNumId w:val="5"/>
  </w:num>
  <w:num w:numId="12">
    <w:abstractNumId w:val="19"/>
  </w:num>
  <w:num w:numId="13">
    <w:abstractNumId w:val="13"/>
  </w:num>
  <w:num w:numId="14">
    <w:abstractNumId w:val="4"/>
  </w:num>
  <w:num w:numId="15">
    <w:abstractNumId w:val="3"/>
  </w:num>
  <w:num w:numId="16">
    <w:abstractNumId w:val="15"/>
  </w:num>
  <w:num w:numId="17">
    <w:abstractNumId w:val="18"/>
  </w:num>
  <w:num w:numId="18">
    <w:abstractNumId w:val="0"/>
  </w:num>
  <w:num w:numId="19">
    <w:abstractNumId w:val="2"/>
  </w:num>
  <w:num w:numId="20">
    <w:abstractNumId w:val="29"/>
  </w:num>
  <w:num w:numId="21">
    <w:abstractNumId w:val="31"/>
  </w:num>
  <w:num w:numId="22">
    <w:abstractNumId w:val="34"/>
  </w:num>
  <w:num w:numId="23">
    <w:abstractNumId w:val="36"/>
  </w:num>
  <w:num w:numId="24">
    <w:abstractNumId w:val="8"/>
  </w:num>
  <w:num w:numId="25">
    <w:abstractNumId w:val="20"/>
  </w:num>
  <w:num w:numId="26">
    <w:abstractNumId w:val="11"/>
  </w:num>
  <w:num w:numId="27">
    <w:abstractNumId w:val="26"/>
  </w:num>
  <w:num w:numId="28">
    <w:abstractNumId w:val="25"/>
  </w:num>
  <w:num w:numId="29">
    <w:abstractNumId w:val="22"/>
  </w:num>
  <w:num w:numId="30">
    <w:abstractNumId w:val="9"/>
  </w:num>
  <w:num w:numId="31">
    <w:abstractNumId w:val="6"/>
  </w:num>
  <w:num w:numId="32">
    <w:abstractNumId w:val="14"/>
  </w:num>
  <w:num w:numId="33">
    <w:abstractNumId w:val="33"/>
  </w:num>
  <w:num w:numId="34">
    <w:abstractNumId w:val="7"/>
  </w:num>
  <w:num w:numId="35">
    <w:abstractNumId w:val="28"/>
  </w:num>
  <w:num w:numId="36">
    <w:abstractNumId w:val="32"/>
  </w:num>
  <w:num w:numId="37">
    <w:abstractNumId w:val="10"/>
  </w:num>
  <w:num w:numId="38">
    <w:abstractNumId w:val="27"/>
  </w:num>
  <w:num w:numId="3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750"/>
    <w:rsid w:val="00007EAC"/>
    <w:rsid w:val="00010F71"/>
    <w:rsid w:val="00025E7D"/>
    <w:rsid w:val="00031C36"/>
    <w:rsid w:val="000365C2"/>
    <w:rsid w:val="000808FD"/>
    <w:rsid w:val="00080C61"/>
    <w:rsid w:val="000C05BC"/>
    <w:rsid w:val="000C43FD"/>
    <w:rsid w:val="000E1003"/>
    <w:rsid w:val="00100415"/>
    <w:rsid w:val="00103EFF"/>
    <w:rsid w:val="00123814"/>
    <w:rsid w:val="0015776F"/>
    <w:rsid w:val="00197000"/>
    <w:rsid w:val="001B4D9C"/>
    <w:rsid w:val="001C31D8"/>
    <w:rsid w:val="001C7864"/>
    <w:rsid w:val="00212D22"/>
    <w:rsid w:val="0022040B"/>
    <w:rsid w:val="002551A4"/>
    <w:rsid w:val="00272713"/>
    <w:rsid w:val="00284E53"/>
    <w:rsid w:val="002863A5"/>
    <w:rsid w:val="00293F36"/>
    <w:rsid w:val="002B03DB"/>
    <w:rsid w:val="002E311A"/>
    <w:rsid w:val="00301CED"/>
    <w:rsid w:val="00314FF4"/>
    <w:rsid w:val="0035787F"/>
    <w:rsid w:val="00366976"/>
    <w:rsid w:val="00376693"/>
    <w:rsid w:val="003771FF"/>
    <w:rsid w:val="00383B38"/>
    <w:rsid w:val="003A3C7A"/>
    <w:rsid w:val="003B1720"/>
    <w:rsid w:val="003B5650"/>
    <w:rsid w:val="003B576C"/>
    <w:rsid w:val="003B70A3"/>
    <w:rsid w:val="003C0C47"/>
    <w:rsid w:val="003E0188"/>
    <w:rsid w:val="00411B15"/>
    <w:rsid w:val="004179B0"/>
    <w:rsid w:val="00420CAC"/>
    <w:rsid w:val="004262AF"/>
    <w:rsid w:val="00446306"/>
    <w:rsid w:val="00447BA7"/>
    <w:rsid w:val="00456799"/>
    <w:rsid w:val="00457C5E"/>
    <w:rsid w:val="00463960"/>
    <w:rsid w:val="00474969"/>
    <w:rsid w:val="00477E01"/>
    <w:rsid w:val="00492828"/>
    <w:rsid w:val="00494CF4"/>
    <w:rsid w:val="004A796F"/>
    <w:rsid w:val="004B5688"/>
    <w:rsid w:val="004B5D18"/>
    <w:rsid w:val="004D1930"/>
    <w:rsid w:val="004F54D2"/>
    <w:rsid w:val="00503589"/>
    <w:rsid w:val="00511886"/>
    <w:rsid w:val="00525750"/>
    <w:rsid w:val="00525A5D"/>
    <w:rsid w:val="005405A9"/>
    <w:rsid w:val="00547E6A"/>
    <w:rsid w:val="005650F5"/>
    <w:rsid w:val="005A2148"/>
    <w:rsid w:val="005B3786"/>
    <w:rsid w:val="005C5186"/>
    <w:rsid w:val="005D5667"/>
    <w:rsid w:val="005E7CF4"/>
    <w:rsid w:val="005F09AB"/>
    <w:rsid w:val="005F74EA"/>
    <w:rsid w:val="006029CB"/>
    <w:rsid w:val="006071A4"/>
    <w:rsid w:val="0065331C"/>
    <w:rsid w:val="006638F3"/>
    <w:rsid w:val="00673042"/>
    <w:rsid w:val="00675806"/>
    <w:rsid w:val="00675DF3"/>
    <w:rsid w:val="00685649"/>
    <w:rsid w:val="0068636C"/>
    <w:rsid w:val="006A7807"/>
    <w:rsid w:val="006B0E6F"/>
    <w:rsid w:val="006C6796"/>
    <w:rsid w:val="006E4BB3"/>
    <w:rsid w:val="006E5E24"/>
    <w:rsid w:val="006E79B6"/>
    <w:rsid w:val="00721CB5"/>
    <w:rsid w:val="007243B6"/>
    <w:rsid w:val="0073196D"/>
    <w:rsid w:val="00737744"/>
    <w:rsid w:val="0074437B"/>
    <w:rsid w:val="00777E19"/>
    <w:rsid w:val="00781BDB"/>
    <w:rsid w:val="00782B64"/>
    <w:rsid w:val="007B0071"/>
    <w:rsid w:val="007B5674"/>
    <w:rsid w:val="007D2B9B"/>
    <w:rsid w:val="007F2E87"/>
    <w:rsid w:val="008065B5"/>
    <w:rsid w:val="00845B6D"/>
    <w:rsid w:val="00853615"/>
    <w:rsid w:val="00856F91"/>
    <w:rsid w:val="0086147D"/>
    <w:rsid w:val="008805C6"/>
    <w:rsid w:val="00893B87"/>
    <w:rsid w:val="008A6DEC"/>
    <w:rsid w:val="008C63DF"/>
    <w:rsid w:val="008F1753"/>
    <w:rsid w:val="008F38B3"/>
    <w:rsid w:val="008F6F6E"/>
    <w:rsid w:val="00914188"/>
    <w:rsid w:val="00941838"/>
    <w:rsid w:val="00946179"/>
    <w:rsid w:val="00953B6D"/>
    <w:rsid w:val="009735EA"/>
    <w:rsid w:val="00975DD3"/>
    <w:rsid w:val="009B33EB"/>
    <w:rsid w:val="009B6836"/>
    <w:rsid w:val="009C1287"/>
    <w:rsid w:val="009C149C"/>
    <w:rsid w:val="009D0F09"/>
    <w:rsid w:val="009E2A80"/>
    <w:rsid w:val="00A15DBA"/>
    <w:rsid w:val="00A52A44"/>
    <w:rsid w:val="00A62EB5"/>
    <w:rsid w:val="00A66158"/>
    <w:rsid w:val="00A90EF9"/>
    <w:rsid w:val="00A916C0"/>
    <w:rsid w:val="00A94434"/>
    <w:rsid w:val="00A95A41"/>
    <w:rsid w:val="00AA4AF9"/>
    <w:rsid w:val="00AB1125"/>
    <w:rsid w:val="00AC4BC0"/>
    <w:rsid w:val="00AC6A64"/>
    <w:rsid w:val="00AD0006"/>
    <w:rsid w:val="00AE0701"/>
    <w:rsid w:val="00B02D90"/>
    <w:rsid w:val="00B25088"/>
    <w:rsid w:val="00B40EA2"/>
    <w:rsid w:val="00B50A17"/>
    <w:rsid w:val="00B605F1"/>
    <w:rsid w:val="00B95CEF"/>
    <w:rsid w:val="00BC01CF"/>
    <w:rsid w:val="00BD7DAB"/>
    <w:rsid w:val="00BE5A6F"/>
    <w:rsid w:val="00BF18E9"/>
    <w:rsid w:val="00BF434D"/>
    <w:rsid w:val="00C11729"/>
    <w:rsid w:val="00C11AA2"/>
    <w:rsid w:val="00C12B63"/>
    <w:rsid w:val="00C139DF"/>
    <w:rsid w:val="00C2262A"/>
    <w:rsid w:val="00C374C2"/>
    <w:rsid w:val="00C47CC6"/>
    <w:rsid w:val="00C634F4"/>
    <w:rsid w:val="00C9607A"/>
    <w:rsid w:val="00C9792A"/>
    <w:rsid w:val="00CA4FC7"/>
    <w:rsid w:val="00CA6899"/>
    <w:rsid w:val="00CB6DD0"/>
    <w:rsid w:val="00CD63A2"/>
    <w:rsid w:val="00D00AAE"/>
    <w:rsid w:val="00D54382"/>
    <w:rsid w:val="00D85CD7"/>
    <w:rsid w:val="00D92FBE"/>
    <w:rsid w:val="00D9623E"/>
    <w:rsid w:val="00DA2861"/>
    <w:rsid w:val="00DA62D8"/>
    <w:rsid w:val="00DC2EE8"/>
    <w:rsid w:val="00DC3051"/>
    <w:rsid w:val="00DD02B2"/>
    <w:rsid w:val="00DE3AD0"/>
    <w:rsid w:val="00DF6F77"/>
    <w:rsid w:val="00E00A22"/>
    <w:rsid w:val="00E123AE"/>
    <w:rsid w:val="00E2081E"/>
    <w:rsid w:val="00E20894"/>
    <w:rsid w:val="00E45272"/>
    <w:rsid w:val="00E97550"/>
    <w:rsid w:val="00EA09E6"/>
    <w:rsid w:val="00EA5EB8"/>
    <w:rsid w:val="00EC7263"/>
    <w:rsid w:val="00EE16C3"/>
    <w:rsid w:val="00EE75A8"/>
    <w:rsid w:val="00EF467C"/>
    <w:rsid w:val="00F04C98"/>
    <w:rsid w:val="00F22A6B"/>
    <w:rsid w:val="00F422FA"/>
    <w:rsid w:val="00F4688A"/>
    <w:rsid w:val="00F6020F"/>
    <w:rsid w:val="00F76551"/>
    <w:rsid w:val="00F77DB1"/>
    <w:rsid w:val="00FA3DC6"/>
    <w:rsid w:val="00FB53CB"/>
    <w:rsid w:val="00FE497F"/>
    <w:rsid w:val="00FF48CC"/>
    <w:rsid w:val="00FF63A3"/>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sz w:val="22"/>
      <w:szCs w:val="22"/>
      <w:lang w:eastAsia="en-US"/>
    </w:rPr>
  </w:style>
  <w:style w:type="paragraph" w:styleId="Nagwek1">
    <w:name w:val="heading 1"/>
    <w:basedOn w:val="Normalny"/>
    <w:next w:val="Normalny"/>
    <w:link w:val="Nagwek1Znak"/>
    <w:qFormat/>
    <w:locked/>
    <w:rsid w:val="00845B6D"/>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unhideWhenUsed/>
    <w:qFormat/>
    <w:locked/>
    <w:rsid w:val="00845B6D"/>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rsid w:val="00AA4AF9"/>
    <w:rPr>
      <w:rFonts w:cs="Times New Roman"/>
      <w:color w:val="0000FF"/>
      <w:u w:val="single"/>
    </w:rPr>
  </w:style>
  <w:style w:type="character" w:styleId="UyteHipercze">
    <w:name w:val="FollowedHyperlink"/>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link w:val="Tekstdymka"/>
    <w:uiPriority w:val="99"/>
    <w:semiHidden/>
    <w:locked/>
    <w:rPr>
      <w:rFonts w:ascii="Times New Roman" w:hAnsi="Times New Roman" w:cs="Times New Roman"/>
      <w:sz w:val="2"/>
      <w:lang w:eastAsia="en-US"/>
    </w:rPr>
  </w:style>
  <w:style w:type="character" w:customStyle="1" w:styleId="Nagwek1Znak">
    <w:name w:val="Nagłówek 1 Znak"/>
    <w:link w:val="Nagwek1"/>
    <w:rsid w:val="00845B6D"/>
    <w:rPr>
      <w:rFonts w:ascii="Cambria" w:eastAsia="Times New Roman" w:hAnsi="Cambria" w:cs="Times New Roman"/>
      <w:b/>
      <w:bCs/>
      <w:kern w:val="32"/>
      <w:sz w:val="32"/>
      <w:szCs w:val="32"/>
      <w:lang w:eastAsia="en-US"/>
    </w:rPr>
  </w:style>
  <w:style w:type="character" w:customStyle="1" w:styleId="Nagwek6Znak">
    <w:name w:val="Nagłówek 6 Znak"/>
    <w:link w:val="Nagwek6"/>
    <w:rsid w:val="00845B6D"/>
    <w:rPr>
      <w:rFonts w:ascii="Calibri" w:eastAsia="Times New Roman" w:hAnsi="Calibri" w:cs="Times New Roman"/>
      <w:b/>
      <w:bCs/>
      <w:lang w:eastAsia="en-US"/>
    </w:rPr>
  </w:style>
  <w:style w:type="character" w:styleId="Nierozpoznanawzmianka">
    <w:name w:val="Unresolved Mention"/>
    <w:uiPriority w:val="99"/>
    <w:semiHidden/>
    <w:unhideWhenUsed/>
    <w:rsid w:val="00100415"/>
    <w:rPr>
      <w:color w:val="605E5C"/>
      <w:shd w:val="clear" w:color="auto" w:fill="E1DFDD"/>
    </w:rPr>
  </w:style>
  <w:style w:type="table" w:customStyle="1" w:styleId="Tabela-Siatka1">
    <w:name w:val="Tabela - Siatka1"/>
    <w:basedOn w:val="Standardowy"/>
    <w:next w:val="Tabela-Siatka"/>
    <w:uiPriority w:val="59"/>
    <w:rsid w:val="0051188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locked/>
    <w:rsid w:val="0051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162">
      <w:bodyDiv w:val="1"/>
      <w:marLeft w:val="0"/>
      <w:marRight w:val="0"/>
      <w:marTop w:val="0"/>
      <w:marBottom w:val="0"/>
      <w:divBdr>
        <w:top w:val="none" w:sz="0" w:space="0" w:color="auto"/>
        <w:left w:val="none" w:sz="0" w:space="0" w:color="auto"/>
        <w:bottom w:val="none" w:sz="0" w:space="0" w:color="auto"/>
        <w:right w:val="none" w:sz="0" w:space="0" w:color="auto"/>
      </w:divBdr>
    </w:div>
    <w:div w:id="151994202">
      <w:bodyDiv w:val="1"/>
      <w:marLeft w:val="0"/>
      <w:marRight w:val="0"/>
      <w:marTop w:val="0"/>
      <w:marBottom w:val="0"/>
      <w:divBdr>
        <w:top w:val="none" w:sz="0" w:space="0" w:color="auto"/>
        <w:left w:val="none" w:sz="0" w:space="0" w:color="auto"/>
        <w:bottom w:val="none" w:sz="0" w:space="0" w:color="auto"/>
        <w:right w:val="none" w:sz="0" w:space="0" w:color="auto"/>
      </w:divBdr>
    </w:div>
    <w:div w:id="707684626">
      <w:bodyDiv w:val="1"/>
      <w:marLeft w:val="0"/>
      <w:marRight w:val="0"/>
      <w:marTop w:val="0"/>
      <w:marBottom w:val="0"/>
      <w:divBdr>
        <w:top w:val="none" w:sz="0" w:space="0" w:color="auto"/>
        <w:left w:val="none" w:sz="0" w:space="0" w:color="auto"/>
        <w:bottom w:val="none" w:sz="0" w:space="0" w:color="auto"/>
        <w:right w:val="none" w:sz="0" w:space="0" w:color="auto"/>
      </w:divBdr>
    </w:div>
    <w:div w:id="1049573541">
      <w:bodyDiv w:val="1"/>
      <w:marLeft w:val="0"/>
      <w:marRight w:val="0"/>
      <w:marTop w:val="0"/>
      <w:marBottom w:val="0"/>
      <w:divBdr>
        <w:top w:val="none" w:sz="0" w:space="0" w:color="auto"/>
        <w:left w:val="none" w:sz="0" w:space="0" w:color="auto"/>
        <w:bottom w:val="none" w:sz="0" w:space="0" w:color="auto"/>
        <w:right w:val="none" w:sz="0" w:space="0" w:color="auto"/>
      </w:divBdr>
    </w:div>
    <w:div w:id="1408766340">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 w:id="21231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transakcja/820923"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A38C-07D9-4311-87FE-10E2E817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21</Pages>
  <Words>7460</Words>
  <Characters>44762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68</cp:revision>
  <cp:lastPrinted>2021-03-02T16:22:00Z</cp:lastPrinted>
  <dcterms:created xsi:type="dcterms:W3CDTF">2021-03-02T13:02:00Z</dcterms:created>
  <dcterms:modified xsi:type="dcterms:W3CDTF">2023-09-20T11:12:00Z</dcterms:modified>
</cp:coreProperties>
</file>