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FD34C7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.2024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DF42CF">
        <w:rPr>
          <w:rFonts w:eastAsia="Times New Roman" w:cs="Calibri"/>
          <w:sz w:val="24"/>
          <w:szCs w:val="24"/>
          <w:lang w:eastAsia="ar-SA"/>
        </w:rPr>
        <w:t xml:space="preserve"> </w:t>
      </w:r>
      <w:r w:rsidR="00426C09">
        <w:rPr>
          <w:rFonts w:eastAsia="Times New Roman" w:cs="Calibri"/>
          <w:b/>
          <w:sz w:val="24"/>
          <w:szCs w:val="24"/>
          <w:lang w:eastAsia="ar-SA"/>
        </w:rPr>
        <w:t>………….</w:t>
      </w:r>
      <w:r w:rsidR="00DF42CF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FD34C7">
        <w:rPr>
          <w:rFonts w:eastAsia="Times New Roman" w:cs="Calibri"/>
          <w:b/>
          <w:sz w:val="24"/>
          <w:szCs w:val="24"/>
          <w:lang w:eastAsia="ar-SA"/>
        </w:rPr>
        <w:t>2024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="00FD34C7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FD34C7">
        <w:rPr>
          <w:rFonts w:eastAsia="Times New Roman" w:cs="Calibri"/>
          <w:sz w:val="24"/>
          <w:szCs w:val="24"/>
          <w:lang w:eastAsia="ar-SA"/>
        </w:rPr>
        <w:t>. Dz. U. z 2023 poz. 1605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DF42CF" w:rsidRPr="00DF42CF" w:rsidRDefault="00F50A00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DF42CF" w:rsidRPr="00DF42CF">
        <w:rPr>
          <w:rFonts w:eastAsia="Times New Roman" w:cstheme="minorHAnsi"/>
          <w:b/>
          <w:iCs/>
          <w:sz w:val="24"/>
          <w:szCs w:val="24"/>
          <w:lang w:eastAsia="ar-SA"/>
        </w:rPr>
        <w:t>Dostawa kationowej emulsji asfa</w:t>
      </w:r>
      <w:r w:rsidR="00FD34C7">
        <w:rPr>
          <w:rFonts w:eastAsia="Times New Roman" w:cstheme="minorHAnsi"/>
          <w:b/>
          <w:iCs/>
          <w:sz w:val="24"/>
          <w:szCs w:val="24"/>
          <w:lang w:eastAsia="ar-SA"/>
        </w:rPr>
        <w:t>ltowej w roku kalendarzowym 2024</w:t>
      </w:r>
      <w:r w:rsidR="00DF42CF" w:rsidRPr="00DF42CF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</w:p>
    <w:p w:rsidR="00F50A00" w:rsidRPr="00F50A00" w:rsidRDefault="00DF42CF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DF42CF">
        <w:rPr>
          <w:rFonts w:eastAsia="Times New Roman" w:cstheme="minorHAnsi"/>
          <w:b/>
          <w:iCs/>
          <w:sz w:val="24"/>
          <w:szCs w:val="24"/>
          <w:lang w:eastAsia="ar-SA"/>
        </w:rPr>
        <w:t>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bookmarkStart w:id="0" w:name="_GoBack"/>
      <w:bookmarkEnd w:id="0"/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DF42CF" w:rsidRPr="00DF42CF">
        <w:rPr>
          <w:rFonts w:ascii="Calibri" w:hAnsi="Calibri" w:cs="Calibri"/>
          <w:sz w:val="24"/>
          <w:szCs w:val="24"/>
        </w:rPr>
        <w:t>kationowej emulsji asfaltowej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DF42CF" w:rsidRPr="00A177AA">
        <w:rPr>
          <w:rFonts w:ascii="Calibri" w:hAnsi="Calibri" w:cs="Calibri"/>
          <w:sz w:val="24"/>
          <w:szCs w:val="24"/>
        </w:rPr>
        <w:t xml:space="preserve"> </w:t>
      </w:r>
      <w:r w:rsidR="00A177AA" w:rsidRPr="00A177AA">
        <w:rPr>
          <w:rFonts w:ascii="Calibri" w:hAnsi="Calibri" w:cs="Calibri"/>
          <w:sz w:val="24"/>
          <w:szCs w:val="24"/>
        </w:rPr>
        <w:t>10</w:t>
      </w:r>
      <w:r w:rsidR="00DF42CF" w:rsidRPr="00A177AA">
        <w:rPr>
          <w:rFonts w:ascii="Calibri" w:hAnsi="Calibri" w:cs="Calibri"/>
          <w:sz w:val="24"/>
          <w:szCs w:val="24"/>
        </w:rPr>
        <w:t>0</w:t>
      </w:r>
      <w:r w:rsidR="004037E0" w:rsidRPr="00A177AA">
        <w:rPr>
          <w:rFonts w:ascii="Calibri" w:hAnsi="Calibri" w:cs="Calibri"/>
          <w:sz w:val="24"/>
          <w:szCs w:val="24"/>
        </w:rPr>
        <w:t xml:space="preserve"> t</w:t>
      </w:r>
      <w:r w:rsidR="00426C09" w:rsidRPr="00A177AA">
        <w:rPr>
          <w:rFonts w:ascii="Calibri" w:hAnsi="Calibri" w:cs="Calibri"/>
          <w:sz w:val="24"/>
          <w:szCs w:val="24"/>
        </w:rPr>
        <w:t>on</w:t>
      </w:r>
      <w:r w:rsidR="0094436E" w:rsidRPr="00A177AA">
        <w:rPr>
          <w:rFonts w:ascii="Calibri" w:hAnsi="Calibri" w:cs="Calibri"/>
          <w:sz w:val="24"/>
          <w:szCs w:val="24"/>
        </w:rPr>
        <w:t xml:space="preserve"> (minimum 6</w:t>
      </w:r>
      <w:r w:rsidR="00DF42CF" w:rsidRPr="00A177AA">
        <w:rPr>
          <w:rFonts w:ascii="Calibri" w:hAnsi="Calibri" w:cs="Calibri"/>
          <w:sz w:val="24"/>
          <w:szCs w:val="24"/>
        </w:rPr>
        <w:t>0 ton)</w:t>
      </w:r>
      <w:r w:rsidR="00FD34C7">
        <w:rPr>
          <w:rFonts w:ascii="Calibri" w:hAnsi="Calibri" w:cs="Calibri"/>
          <w:sz w:val="24"/>
          <w:szCs w:val="24"/>
        </w:rPr>
        <w:t xml:space="preserve"> w roku kalendarzowym 2024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 xml:space="preserve">cznie </w:t>
      </w:r>
      <w:r w:rsidR="00DF42C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A92A92">
        <w:rPr>
          <w:rFonts w:eastAsia="Times New Roman" w:cstheme="minorHAnsi"/>
          <w:iCs/>
          <w:sz w:val="24"/>
          <w:szCs w:val="24"/>
          <w:lang w:eastAsia="ar-SA"/>
        </w:rPr>
        <w:t xml:space="preserve">31.12.2024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DF42CF" w:rsidRDefault="008B0262" w:rsidP="00DF42CF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DF42C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DF42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ych licząc od </w:t>
      </w:r>
      <w:r>
        <w:rPr>
          <w:rFonts w:eastAsia="Times New Roman" w:cstheme="minorHAnsi"/>
          <w:iCs/>
          <w:sz w:val="24"/>
          <w:szCs w:val="24"/>
          <w:lang w:eastAsia="ar-SA"/>
        </w:rPr>
        <w:t>dnia dostawy materiału do ODM.</w:t>
      </w:r>
    </w:p>
    <w:p w:rsidR="008B0262" w:rsidRPr="00F50A00" w:rsidRDefault="008B0262" w:rsidP="00DF42C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54" w:rsidRDefault="00526854" w:rsidP="00E64FFB">
      <w:pPr>
        <w:spacing w:after="0" w:line="240" w:lineRule="auto"/>
      </w:pPr>
      <w:r>
        <w:separator/>
      </w:r>
    </w:p>
  </w:endnote>
  <w:endnote w:type="continuationSeparator" w:id="0">
    <w:p w:rsidR="00526854" w:rsidRDefault="00526854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54" w:rsidRDefault="00526854" w:rsidP="00E64FFB">
      <w:pPr>
        <w:spacing w:after="0" w:line="240" w:lineRule="auto"/>
      </w:pPr>
      <w:r>
        <w:separator/>
      </w:r>
    </w:p>
  </w:footnote>
  <w:footnote w:type="continuationSeparator" w:id="0">
    <w:p w:rsidR="00526854" w:rsidRDefault="00526854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FD34C7">
                              <w:pPr>
                                <w:spacing w:after="0" w:line="240" w:lineRule="auto"/>
                              </w:pPr>
                              <w:r>
                                <w:t>272…..2024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FD34C7">
                        <w:pPr>
                          <w:spacing w:after="0" w:line="240" w:lineRule="auto"/>
                        </w:pPr>
                        <w:r>
                          <w:t>272…..2024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177AA" w:rsidRPr="00A177A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A177AA" w:rsidRPr="00A177A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FD34C7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FD34C7" w:rsidP="00E64FFB">
                    <w:pPr>
                      <w:spacing w:after="0" w:line="240" w:lineRule="auto"/>
                      <w:jc w:val="right"/>
                    </w:pPr>
                    <w:r>
                      <w:t>272..2024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177AA" w:rsidRPr="00A177A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A177AA" w:rsidRPr="00A177A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969BB"/>
    <w:rsid w:val="003D2135"/>
    <w:rsid w:val="004037E0"/>
    <w:rsid w:val="00426C09"/>
    <w:rsid w:val="00526854"/>
    <w:rsid w:val="005B4929"/>
    <w:rsid w:val="005C3058"/>
    <w:rsid w:val="00697A4C"/>
    <w:rsid w:val="006D35A5"/>
    <w:rsid w:val="0079092B"/>
    <w:rsid w:val="008B0262"/>
    <w:rsid w:val="0094436E"/>
    <w:rsid w:val="00944CA0"/>
    <w:rsid w:val="00A177AA"/>
    <w:rsid w:val="00A92A92"/>
    <w:rsid w:val="00B73D85"/>
    <w:rsid w:val="00C063E6"/>
    <w:rsid w:val="00CC3A19"/>
    <w:rsid w:val="00D71E2C"/>
    <w:rsid w:val="00DE362C"/>
    <w:rsid w:val="00DF42CF"/>
    <w:rsid w:val="00E37AF8"/>
    <w:rsid w:val="00E60CB7"/>
    <w:rsid w:val="00E64FFB"/>
    <w:rsid w:val="00F14437"/>
    <w:rsid w:val="00F50A00"/>
    <w:rsid w:val="00FD34C7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272…..2023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272…..2024</dc:title>
  <dc:creator>ZARZĄD DRÓG</dc:creator>
  <cp:lastModifiedBy>ZARZĄD DRÓG</cp:lastModifiedBy>
  <cp:revision>9</cp:revision>
  <dcterms:created xsi:type="dcterms:W3CDTF">2021-10-28T10:54:00Z</dcterms:created>
  <dcterms:modified xsi:type="dcterms:W3CDTF">2024-01-26T12:23:00Z</dcterms:modified>
</cp:coreProperties>
</file>