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A78A" w14:textId="77777777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72FF9384" w14:textId="77777777" w:rsidR="002473A7" w:rsidRDefault="002473A7" w:rsidP="00551D7B">
      <w:pPr>
        <w:pStyle w:val="Nagwek1"/>
        <w:jc w:val="both"/>
        <w:rPr>
          <w:rFonts w:ascii="Tahoma" w:hAnsi="Tahoma"/>
          <w:b w:val="0"/>
          <w:sz w:val="20"/>
        </w:rPr>
      </w:pPr>
    </w:p>
    <w:p w14:paraId="0A6622B1" w14:textId="449CD65C" w:rsidR="00551D7B" w:rsidRPr="00E002AC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 w:rsidRPr="00E002AC"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2473A7" w:rsidRPr="00E002AC">
        <w:rPr>
          <w:rFonts w:ascii="Tahoma" w:hAnsi="Tahoma"/>
          <w:b w:val="0"/>
          <w:color w:val="000000" w:themeColor="text1"/>
          <w:sz w:val="22"/>
          <w:szCs w:val="22"/>
        </w:rPr>
        <w:t>2</w:t>
      </w:r>
      <w:r w:rsidR="00E002AC">
        <w:rPr>
          <w:rFonts w:ascii="Tahoma" w:hAnsi="Tahoma"/>
          <w:b w:val="0"/>
          <w:color w:val="000000" w:themeColor="text1"/>
          <w:sz w:val="22"/>
          <w:szCs w:val="22"/>
        </w:rPr>
        <w:t>8</w:t>
      </w:r>
      <w:r w:rsidRPr="00E002AC">
        <w:rPr>
          <w:rFonts w:ascii="Tahoma" w:hAnsi="Tahoma"/>
          <w:b w:val="0"/>
          <w:color w:val="000000" w:themeColor="text1"/>
          <w:sz w:val="22"/>
          <w:szCs w:val="22"/>
        </w:rPr>
        <w:t>.</w:t>
      </w:r>
      <w:r w:rsidR="00DA132F" w:rsidRPr="00E002AC">
        <w:rPr>
          <w:rFonts w:ascii="Tahoma" w:hAnsi="Tahoma"/>
          <w:b w:val="0"/>
          <w:color w:val="000000" w:themeColor="text1"/>
          <w:sz w:val="22"/>
          <w:szCs w:val="22"/>
        </w:rPr>
        <w:t>0</w:t>
      </w:r>
      <w:r w:rsidR="00E002AC">
        <w:rPr>
          <w:rFonts w:ascii="Tahoma" w:hAnsi="Tahoma"/>
          <w:b w:val="0"/>
          <w:color w:val="000000" w:themeColor="text1"/>
          <w:sz w:val="22"/>
          <w:szCs w:val="22"/>
        </w:rPr>
        <w:t>9</w:t>
      </w:r>
      <w:r w:rsidRPr="00E002AC">
        <w:rPr>
          <w:rFonts w:ascii="Tahoma" w:hAnsi="Tahoma"/>
          <w:b w:val="0"/>
          <w:color w:val="000000" w:themeColor="text1"/>
          <w:sz w:val="22"/>
          <w:szCs w:val="22"/>
        </w:rPr>
        <w:t>.202</w:t>
      </w:r>
      <w:r w:rsidR="00DA132F" w:rsidRPr="00E002AC">
        <w:rPr>
          <w:rFonts w:ascii="Tahoma" w:hAnsi="Tahoma"/>
          <w:b w:val="0"/>
          <w:color w:val="000000" w:themeColor="text1"/>
          <w:sz w:val="22"/>
          <w:szCs w:val="22"/>
        </w:rPr>
        <w:t xml:space="preserve">3 </w:t>
      </w:r>
      <w:r w:rsidRPr="00E002AC">
        <w:rPr>
          <w:rFonts w:ascii="Tahoma" w:hAnsi="Tahoma"/>
          <w:b w:val="0"/>
          <w:color w:val="000000" w:themeColor="text1"/>
          <w:sz w:val="22"/>
          <w:szCs w:val="22"/>
        </w:rPr>
        <w:t xml:space="preserve">r., w postępowaniu </w:t>
      </w:r>
      <w:r w:rsidR="00E002AC">
        <w:rPr>
          <w:rFonts w:ascii="Tahoma" w:hAnsi="Tahoma"/>
          <w:b w:val="0"/>
          <w:color w:val="000000" w:themeColor="text1"/>
          <w:sz w:val="22"/>
          <w:szCs w:val="22"/>
        </w:rPr>
        <w:t>70</w:t>
      </w:r>
      <w:r w:rsidRPr="00E002AC">
        <w:rPr>
          <w:rFonts w:ascii="Tahoma" w:hAnsi="Tahoma"/>
          <w:b w:val="0"/>
          <w:color w:val="000000" w:themeColor="text1"/>
          <w:sz w:val="22"/>
          <w:szCs w:val="22"/>
        </w:rPr>
        <w:t>/TT/2</w:t>
      </w:r>
      <w:r w:rsidR="00DA132F" w:rsidRPr="00E002AC">
        <w:rPr>
          <w:rFonts w:ascii="Tahoma" w:hAnsi="Tahoma"/>
          <w:b w:val="0"/>
          <w:color w:val="000000" w:themeColor="text1"/>
          <w:sz w:val="22"/>
          <w:szCs w:val="22"/>
        </w:rPr>
        <w:t>3</w:t>
      </w:r>
      <w:r w:rsidRPr="00E002AC">
        <w:rPr>
          <w:rFonts w:ascii="Tahoma" w:hAnsi="Tahoma"/>
          <w:b w:val="0"/>
          <w:color w:val="000000" w:themeColor="text1"/>
          <w:sz w:val="22"/>
          <w:szCs w:val="22"/>
        </w:rPr>
        <w:t xml:space="preserve"> pn.: </w:t>
      </w:r>
    </w:p>
    <w:p w14:paraId="36F2D46A" w14:textId="77777777" w:rsidR="006326EF" w:rsidRPr="00E002AC" w:rsidRDefault="006326EF" w:rsidP="00DA132F">
      <w:pPr>
        <w:pStyle w:val="Akapitzlist2"/>
        <w:spacing w:after="0" w:line="240" w:lineRule="auto"/>
        <w:ind w:left="0"/>
        <w:jc w:val="both"/>
        <w:rPr>
          <w:rFonts w:eastAsia="Calibri" w:cs="Tahoma"/>
          <w:b/>
          <w:bCs/>
          <w:color w:val="000000"/>
        </w:rPr>
      </w:pPr>
    </w:p>
    <w:p w14:paraId="2ADF7749" w14:textId="77777777" w:rsidR="00E002AC" w:rsidRPr="00E002AC" w:rsidRDefault="00E002AC" w:rsidP="00E002AC">
      <w:pPr>
        <w:pStyle w:val="Stopka1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E002AC">
        <w:rPr>
          <w:rFonts w:ascii="Tahoma" w:hAnsi="Tahoma" w:cs="Tahoma"/>
          <w:b/>
          <w:sz w:val="22"/>
          <w:szCs w:val="22"/>
        </w:rPr>
        <w:t>Realizacja zaleceń elektrycznych w lokalach mieszkalnych i użytkowych po przeglądach elektrycznych w zasobach Zarządu Budynków Komunalnych w Elblągu.</w:t>
      </w:r>
    </w:p>
    <w:p w14:paraId="6714FA9E" w14:textId="77777777" w:rsidR="00E002AC" w:rsidRPr="00E002AC" w:rsidRDefault="00E002AC" w:rsidP="00CF4FA4">
      <w:pPr>
        <w:jc w:val="both"/>
        <w:rPr>
          <w:rFonts w:ascii="Tahoma" w:hAnsi="Tahoma" w:cs="Tahoma"/>
        </w:rPr>
      </w:pPr>
    </w:p>
    <w:p w14:paraId="75EC6E06" w14:textId="0CF290DB" w:rsidR="00CF4FA4" w:rsidRPr="002473A7" w:rsidRDefault="00CF4FA4" w:rsidP="00CF4FA4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Kwota, jaką Zamawiający zamierza przeznaczyć na sfinansowanie zamówienia to: </w:t>
      </w:r>
      <w:r w:rsidR="00E002AC">
        <w:rPr>
          <w:rFonts w:ascii="Tahoma" w:hAnsi="Tahoma" w:cs="Tahoma"/>
          <w:b/>
          <w:bCs/>
        </w:rPr>
        <w:t>50</w:t>
      </w:r>
      <w:r w:rsidR="002473A7" w:rsidRPr="002473A7">
        <w:rPr>
          <w:rFonts w:ascii="Tahoma" w:hAnsi="Tahoma" w:cs="Tahoma"/>
          <w:b/>
          <w:bCs/>
        </w:rPr>
        <w:t>.</w:t>
      </w:r>
      <w:r w:rsidR="00E002AC">
        <w:rPr>
          <w:rFonts w:ascii="Tahoma" w:hAnsi="Tahoma" w:cs="Tahoma"/>
          <w:b/>
          <w:bCs/>
        </w:rPr>
        <w:t>862</w:t>
      </w:r>
      <w:r w:rsidR="002473A7" w:rsidRPr="002473A7">
        <w:rPr>
          <w:rFonts w:ascii="Tahoma" w:hAnsi="Tahoma" w:cs="Tahoma"/>
          <w:b/>
          <w:bCs/>
        </w:rPr>
        <w:t>,</w:t>
      </w:r>
      <w:r w:rsidR="00E002AC">
        <w:rPr>
          <w:rFonts w:ascii="Tahoma" w:hAnsi="Tahoma" w:cs="Tahoma"/>
          <w:b/>
          <w:bCs/>
        </w:rPr>
        <w:t>19</w:t>
      </w:r>
      <w:r w:rsidR="002473A7" w:rsidRPr="002473A7">
        <w:rPr>
          <w:rFonts w:ascii="Tahoma" w:hAnsi="Tahoma" w:cs="Tahoma"/>
          <w:b/>
          <w:bCs/>
        </w:rPr>
        <w:t xml:space="preserve"> zł</w:t>
      </w:r>
      <w:r w:rsidR="002473A7">
        <w:rPr>
          <w:rFonts w:ascii="Tahoma" w:hAnsi="Tahoma" w:cs="Tahoma"/>
          <w:b/>
          <w:bCs/>
        </w:rPr>
        <w:t xml:space="preserve"> brutto</w:t>
      </w:r>
    </w:p>
    <w:p w14:paraId="5DB4BB33" w14:textId="77777777" w:rsidR="00E002AC" w:rsidRDefault="00E002AC" w:rsidP="00551D7B">
      <w:pPr>
        <w:jc w:val="both"/>
        <w:rPr>
          <w:rFonts w:ascii="Tahoma" w:hAnsi="Tahoma"/>
          <w:sz w:val="20"/>
          <w:szCs w:val="20"/>
        </w:rPr>
      </w:pPr>
    </w:p>
    <w:p w14:paraId="2635DC28" w14:textId="0CE58F3C" w:rsidR="00551D7B" w:rsidRPr="00E002AC" w:rsidRDefault="00551D7B" w:rsidP="00551D7B">
      <w:pPr>
        <w:jc w:val="both"/>
        <w:rPr>
          <w:rFonts w:ascii="Tahoma" w:hAnsi="Tahoma"/>
        </w:rPr>
      </w:pPr>
      <w:r w:rsidRPr="00E002AC">
        <w:rPr>
          <w:rFonts w:ascii="Tahoma" w:hAnsi="Tahoma"/>
        </w:rPr>
        <w:t>Wykaz złożonych ofert:</w:t>
      </w:r>
    </w:p>
    <w:tbl>
      <w:tblPr>
        <w:tblW w:w="12136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95"/>
        <w:gridCol w:w="2410"/>
        <w:gridCol w:w="3402"/>
      </w:tblGrid>
      <w:tr w:rsidR="00E002AC" w:rsidRPr="00DA132F" w14:paraId="7DA89113" w14:textId="29D5AB67" w:rsidTr="00E002AC">
        <w:trPr>
          <w:cantSplit/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E002AC" w:rsidRPr="00DA132F" w:rsidRDefault="00E002AC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Numer oferty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E002AC" w:rsidRPr="00DA132F" w:rsidRDefault="00E002AC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Firma (nazwa) lub nazwisko oraz</w:t>
            </w:r>
            <w:r w:rsidRPr="00DA132F">
              <w:rPr>
                <w:rFonts w:ascii="Tahoma" w:hAnsi="Tahom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8438F" w14:textId="7826ABEE" w:rsidR="00E002AC" w:rsidRDefault="00E002AC" w:rsidP="002473A7">
            <w:pPr>
              <w:spacing w:after="0"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Wartość</w:t>
            </w:r>
          </w:p>
          <w:p w14:paraId="186A9FB1" w14:textId="4761AF20" w:rsidR="00E002AC" w:rsidRDefault="00E002AC" w:rsidP="002473A7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zamówienia brutto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D6171" w14:textId="41DEB8F6" w:rsidR="00E002AC" w:rsidRDefault="00E002AC" w:rsidP="002473A7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Uwagi</w:t>
            </w:r>
          </w:p>
        </w:tc>
      </w:tr>
      <w:tr w:rsidR="00E002AC" w:rsidRPr="00DA132F" w14:paraId="1EC63BD7" w14:textId="0C81134A" w:rsidTr="00E002AC">
        <w:trPr>
          <w:cantSplit/>
          <w:trHeight w:val="41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AC3F" w14:textId="77777777" w:rsidR="00E002AC" w:rsidRPr="00DA132F" w:rsidRDefault="00E002AC" w:rsidP="002473A7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5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CCF2" w14:textId="77777777" w:rsidR="00E002AC" w:rsidRPr="00DA132F" w:rsidRDefault="00E002AC" w:rsidP="002473A7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1E6F" w14:textId="77777777" w:rsidR="00E002AC" w:rsidRDefault="00E002AC" w:rsidP="002473A7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7EA4" w14:textId="4D7D1979" w:rsidR="00E002AC" w:rsidRDefault="00E002AC" w:rsidP="002473A7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</w:tc>
      </w:tr>
      <w:tr w:rsidR="00E002AC" w:rsidRPr="00DA132F" w14:paraId="41B0E1AC" w14:textId="607D4E14" w:rsidTr="00E002AC">
        <w:trPr>
          <w:cantSplit/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E39B" w14:textId="62177AA6" w:rsidR="00E002AC" w:rsidRPr="00DA132F" w:rsidRDefault="00E002AC" w:rsidP="002473A7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0076" w14:textId="77777777" w:rsidR="00E002AC" w:rsidRDefault="00E002AC" w:rsidP="002473A7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Saule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Energy</w:t>
            </w:r>
          </w:p>
          <w:p w14:paraId="4B325F50" w14:textId="3CD23083" w:rsidR="00E002AC" w:rsidRPr="00DA132F" w:rsidRDefault="00E002AC" w:rsidP="002473A7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Trębacka 17/17, 95-200 Pabianice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A126" w14:textId="170AA4C1" w:rsidR="00E002AC" w:rsidRDefault="00E002AC" w:rsidP="002473A7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100.338,96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2DB4" w14:textId="6A675C3E" w:rsidR="00E002AC" w:rsidRDefault="00E002AC" w:rsidP="002473A7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bez uwag</w:t>
            </w:r>
          </w:p>
        </w:tc>
      </w:tr>
      <w:tr w:rsidR="00E002AC" w:rsidRPr="00DA132F" w14:paraId="1680DDFC" w14:textId="77777777" w:rsidTr="00E002AC">
        <w:trPr>
          <w:cantSplit/>
          <w:trHeight w:val="9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AADB" w14:textId="0E57CFA4" w:rsidR="00E002AC" w:rsidRDefault="00E002AC" w:rsidP="002473A7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0F75" w14:textId="77777777" w:rsidR="00E002AC" w:rsidRDefault="00E002AC" w:rsidP="002473A7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Zakład Elektrotechniczny Jacek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Petaś</w:t>
            </w:r>
            <w:proofErr w:type="spellEnd"/>
          </w:p>
          <w:p w14:paraId="334E7F62" w14:textId="1C39F921" w:rsidR="00E002AC" w:rsidRPr="00B621BA" w:rsidRDefault="00E002AC" w:rsidP="002473A7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Dywizjonu 303 2a/21, 83-000 Pruszcz Gdański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3F42" w14:textId="50B74CEB" w:rsidR="00E002AC" w:rsidRDefault="00E002AC" w:rsidP="002473A7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32.868,74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188" w14:textId="07CB9F93" w:rsidR="00E002AC" w:rsidRDefault="00E002AC" w:rsidP="002473A7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bez uwag</w:t>
            </w:r>
          </w:p>
        </w:tc>
      </w:tr>
      <w:tr w:rsidR="00E002AC" w:rsidRPr="00DA132F" w14:paraId="236726DC" w14:textId="77777777" w:rsidTr="00E002AC">
        <w:trPr>
          <w:cantSplit/>
          <w:trHeight w:val="9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211D" w14:textId="266B7B74" w:rsidR="00E002AC" w:rsidRDefault="00E002AC" w:rsidP="002473A7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82E" w14:textId="77777777" w:rsidR="00E002AC" w:rsidRDefault="00E002AC" w:rsidP="002473A7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ELEKTROTECH Marcin Mierzejewski</w:t>
            </w:r>
          </w:p>
          <w:p w14:paraId="2E4201BF" w14:textId="4783CD65" w:rsidR="00E002AC" w:rsidRPr="00B621BA" w:rsidRDefault="00E002AC" w:rsidP="002473A7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Iwaszkiewicza 62, 82-300 Elbląg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5CFE" w14:textId="6FE2948C" w:rsidR="00E002AC" w:rsidRDefault="00E002AC" w:rsidP="002473A7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35.324,77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445A" w14:textId="29B56F32" w:rsidR="00E002AC" w:rsidRDefault="00E002AC" w:rsidP="002473A7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bez uwag</w:t>
            </w:r>
          </w:p>
        </w:tc>
      </w:tr>
      <w:tr w:rsidR="00E002AC" w:rsidRPr="00DA132F" w14:paraId="0731FA25" w14:textId="77777777" w:rsidTr="00E002AC">
        <w:trPr>
          <w:cantSplit/>
          <w:trHeight w:val="9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485C" w14:textId="23560588" w:rsidR="00E002AC" w:rsidRDefault="00E002AC" w:rsidP="002473A7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7E65" w14:textId="77777777" w:rsidR="00E002AC" w:rsidRDefault="00E002AC" w:rsidP="002473A7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Fundacja pomorzeMY </w:t>
            </w:r>
          </w:p>
          <w:p w14:paraId="1134DC59" w14:textId="31F5603D" w:rsidR="00E002AC" w:rsidRPr="00B621BA" w:rsidRDefault="00E002AC" w:rsidP="002473A7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Malachitowa 5/2, 80-298 Gdańsk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D87" w14:textId="23263AC8" w:rsidR="00E002AC" w:rsidRDefault="00E002AC" w:rsidP="002473A7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30.126,54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A8C" w14:textId="30778BC2" w:rsidR="00E002AC" w:rsidRDefault="00E002AC" w:rsidP="002473A7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bez uwag</w:t>
            </w:r>
          </w:p>
        </w:tc>
      </w:tr>
    </w:tbl>
    <w:p w14:paraId="69776FD3" w14:textId="0CABE21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551D7B" w:rsidSect="006326E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0915AF"/>
    <w:rsid w:val="000C5A49"/>
    <w:rsid w:val="001004E4"/>
    <w:rsid w:val="001D701A"/>
    <w:rsid w:val="00222C3E"/>
    <w:rsid w:val="0022767B"/>
    <w:rsid w:val="002473A7"/>
    <w:rsid w:val="002A14E2"/>
    <w:rsid w:val="003F1F3D"/>
    <w:rsid w:val="00424D5E"/>
    <w:rsid w:val="00434BCB"/>
    <w:rsid w:val="0047434F"/>
    <w:rsid w:val="004850C6"/>
    <w:rsid w:val="004C0AC6"/>
    <w:rsid w:val="00551D7B"/>
    <w:rsid w:val="005B1D30"/>
    <w:rsid w:val="006326EF"/>
    <w:rsid w:val="00672996"/>
    <w:rsid w:val="006923CE"/>
    <w:rsid w:val="006F0251"/>
    <w:rsid w:val="00716F17"/>
    <w:rsid w:val="007A60AB"/>
    <w:rsid w:val="007E6C8E"/>
    <w:rsid w:val="0080558D"/>
    <w:rsid w:val="00914F26"/>
    <w:rsid w:val="00944753"/>
    <w:rsid w:val="00970397"/>
    <w:rsid w:val="009A7973"/>
    <w:rsid w:val="009D40DA"/>
    <w:rsid w:val="00B349EF"/>
    <w:rsid w:val="00B621BA"/>
    <w:rsid w:val="00B936D0"/>
    <w:rsid w:val="00BF001D"/>
    <w:rsid w:val="00BF084C"/>
    <w:rsid w:val="00CD145B"/>
    <w:rsid w:val="00CF4FA4"/>
    <w:rsid w:val="00D72CAD"/>
    <w:rsid w:val="00DA132F"/>
    <w:rsid w:val="00DE715C"/>
    <w:rsid w:val="00E002AC"/>
    <w:rsid w:val="00E254C8"/>
    <w:rsid w:val="00E405BB"/>
    <w:rsid w:val="00E65361"/>
    <w:rsid w:val="00F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DA132F"/>
    <w:pPr>
      <w:spacing w:after="200" w:line="276" w:lineRule="auto"/>
      <w:ind w:left="720"/>
      <w:contextualSpacing/>
    </w:pPr>
    <w:rPr>
      <w:rFonts w:ascii="Tahoma" w:eastAsia="Times New Roman" w:hAnsi="Tahoma" w:cs="Times New Roman"/>
    </w:rPr>
  </w:style>
  <w:style w:type="paragraph" w:customStyle="1" w:styleId="Stopka1">
    <w:name w:val="Stopka1"/>
    <w:rsid w:val="002473A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Anna Żukowska</cp:lastModifiedBy>
  <cp:revision>18</cp:revision>
  <cp:lastPrinted>2023-09-29T07:40:00Z</cp:lastPrinted>
  <dcterms:created xsi:type="dcterms:W3CDTF">2022-08-03T08:40:00Z</dcterms:created>
  <dcterms:modified xsi:type="dcterms:W3CDTF">2023-09-29T07:40:00Z</dcterms:modified>
</cp:coreProperties>
</file>