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F1" w:rsidRDefault="000B7FF1" w:rsidP="000B7FF1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Pr="009F530D" w:rsidRDefault="000B7FF1" w:rsidP="000B7FF1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</w:t>
      </w:r>
      <w:r w:rsidR="009E712D">
        <w:rPr>
          <w:rFonts w:ascii="Cambria" w:eastAsia="Times New Roman" w:hAnsi="Cambria" w:cs="Cambria"/>
          <w:b/>
          <w:sz w:val="20"/>
          <w:szCs w:val="20"/>
          <w:lang w:eastAsia="zh-CN"/>
        </w:rPr>
        <w:t>U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-</w:t>
      </w:r>
      <w:r w:rsidR="009E712D">
        <w:rPr>
          <w:rFonts w:ascii="Cambria" w:eastAsia="Times New Roman" w:hAnsi="Cambria" w:cs="Cambria"/>
          <w:b/>
          <w:sz w:val="20"/>
          <w:szCs w:val="20"/>
          <w:lang w:eastAsia="zh-CN"/>
        </w:rPr>
        <w:t>69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</w:t>
      </w:r>
      <w:r w:rsidR="00094BA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6976D8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</w:t>
      </w:r>
      <w:r w:rsidR="00B5558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…. </w:t>
      </w:r>
      <w:bookmarkStart w:id="0" w:name="_GoBack"/>
      <w:bookmarkEnd w:id="0"/>
      <w:r w:rsidR="006976D8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marca </w:t>
      </w:r>
      <w:r w:rsidR="009E712D">
        <w:rPr>
          <w:rFonts w:ascii="Cambria" w:eastAsia="Times New Roman" w:hAnsi="Cambria" w:cs="Cambria"/>
          <w:b/>
          <w:sz w:val="20"/>
          <w:szCs w:val="20"/>
          <w:lang w:eastAsia="zh-CN"/>
        </w:rPr>
        <w:t>2022 r.</w:t>
      </w:r>
    </w:p>
    <w:p w:rsidR="000B7FF1" w:rsidRPr="009F530D" w:rsidRDefault="000B7FF1" w:rsidP="000B7FF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Default="000B7FF1" w:rsidP="000B7FF1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</w:p>
    <w:p w:rsidR="009E712D" w:rsidRDefault="000B7FF1" w:rsidP="000B7FF1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  <w:r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>POWIADOMIENIE O UNIEWAŻNIENIU POSTĘPOWANIA</w:t>
      </w:r>
      <w:r w:rsidR="009E712D"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 xml:space="preserve"> </w:t>
      </w:r>
    </w:p>
    <w:p w:rsidR="000B7FF1" w:rsidRPr="00C776E9" w:rsidRDefault="009E712D" w:rsidP="000B7FF1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 xml:space="preserve">dla części </w:t>
      </w:r>
      <w:r w:rsidR="006976D8"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>16, 17, 18</w:t>
      </w:r>
    </w:p>
    <w:p w:rsidR="000B7FF1" w:rsidRDefault="000B7FF1" w:rsidP="000B7FF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Pr="009F530D" w:rsidRDefault="000B7FF1" w:rsidP="000B7FF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Pr="000C5075" w:rsidRDefault="009E712D" w:rsidP="009E712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trybie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przetargu nieograniczonego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pn.:</w:t>
      </w:r>
      <w:bookmarkStart w:id="1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813858">
        <w:rPr>
          <w:rFonts w:ascii="Cambria" w:eastAsia="Times New Roman" w:hAnsi="Cambria" w:cs="Cambria"/>
          <w:b/>
          <w:sz w:val="20"/>
          <w:szCs w:val="20"/>
          <w:lang w:eastAsia="zh-CN"/>
        </w:rPr>
        <w:t>Dostawa sprzętu komputerowego finansowana z projektów zewnętrznych</w:t>
      </w:r>
    </w:p>
    <w:bookmarkEnd w:id="1"/>
    <w:p w:rsidR="009E712D" w:rsidRPr="009F530D" w:rsidRDefault="009E712D" w:rsidP="009E712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847C2D" w:rsidRPr="006976D8" w:rsidRDefault="009E712D" w:rsidP="006976D8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Zamawiający,</w:t>
      </w:r>
      <w:r w:rsidRPr="009732B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Politechnika Lubelska</w:t>
      </w:r>
      <w:r w:rsidRPr="009732B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,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na podstawie art.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260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 ustawy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w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informuje o unieważnieniu następujących części postępowania:</w:t>
      </w: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</w:t>
      </w:r>
      <w:r w:rsidR="006976D8">
        <w:rPr>
          <w:rFonts w:ascii="Cambria" w:eastAsia="Times New Roman" w:hAnsi="Cambria" w:cs="Cambria"/>
          <w:b/>
          <w:sz w:val="20"/>
          <w:szCs w:val="20"/>
          <w:lang w:eastAsia="zh-CN"/>
        </w:rPr>
        <w:t>6</w:t>
      </w: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6976D8" w:rsidRPr="006976D8">
        <w:rPr>
          <w:rFonts w:ascii="Cambria" w:eastAsia="Times New Roman" w:hAnsi="Cambria" w:cs="Cambria"/>
          <w:b/>
          <w:sz w:val="20"/>
          <w:szCs w:val="20"/>
          <w:lang w:eastAsia="zh-CN"/>
        </w:rPr>
        <w:t>Tablet – 4 sztuki</w:t>
      </w:r>
    </w:p>
    <w:p w:rsidR="00FC201D" w:rsidRDefault="00FC201D" w:rsidP="00FC201D">
      <w:pPr>
        <w:spacing w:line="360" w:lineRule="auto"/>
        <w:ind w:firstLine="720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264E0B">
        <w:rPr>
          <w:rFonts w:ascii="Cambria" w:eastAsia="Times New Roman" w:hAnsi="Cambria" w:cs="Cambria"/>
          <w:sz w:val="20"/>
          <w:szCs w:val="20"/>
        </w:rPr>
        <w:t xml:space="preserve">Na podstawie art. 263 ustawy </w:t>
      </w:r>
      <w:proofErr w:type="spellStart"/>
      <w:r>
        <w:rPr>
          <w:rFonts w:ascii="Cambria" w:eastAsia="Times New Roman" w:hAnsi="Cambria" w:cs="Cambria"/>
          <w:sz w:val="20"/>
          <w:szCs w:val="20"/>
        </w:rPr>
        <w:t>pzp</w:t>
      </w:r>
      <w:proofErr w:type="spellEnd"/>
      <w:r>
        <w:rPr>
          <w:rFonts w:ascii="Cambria" w:eastAsia="Times New Roman" w:hAnsi="Cambria" w:cs="Cambria"/>
          <w:sz w:val="20"/>
          <w:szCs w:val="20"/>
        </w:rPr>
        <w:t xml:space="preserve"> Z</w:t>
      </w:r>
      <w:r w:rsidRPr="00264E0B">
        <w:rPr>
          <w:rFonts w:ascii="Cambria" w:eastAsia="Times New Roman" w:hAnsi="Cambria" w:cs="Cambria"/>
          <w:sz w:val="20"/>
          <w:szCs w:val="20"/>
        </w:rPr>
        <w:t>amawiający</w:t>
      </w:r>
      <w:r>
        <w:rPr>
          <w:rFonts w:ascii="Cambria" w:eastAsia="Times New Roman" w:hAnsi="Cambria" w:cs="Cambria"/>
          <w:sz w:val="20"/>
          <w:szCs w:val="20"/>
        </w:rPr>
        <w:t xml:space="preserve"> Politechnika Lubelska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zawiadamia, że wykonawca, k</w:t>
      </w:r>
      <w:r>
        <w:rPr>
          <w:rFonts w:ascii="Cambria" w:eastAsia="Times New Roman" w:hAnsi="Cambria" w:cs="Cambria"/>
          <w:sz w:val="20"/>
          <w:szCs w:val="20"/>
        </w:rPr>
        <w:t xml:space="preserve">tórego oferta została 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wybrana jako najkorzystniejsza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  <w:r w:rsidRPr="00847C2D">
        <w:rPr>
          <w:rFonts w:ascii="Cambria" w:eastAsia="Times New Roman" w:hAnsi="Cambria" w:cs="Cambria"/>
          <w:sz w:val="20"/>
          <w:szCs w:val="20"/>
        </w:rPr>
        <w:t>uchylił się od zawarcia umowy w sprawie zamówienia publicznego.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</w:p>
    <w:p w:rsidR="00FC201D" w:rsidRDefault="00FC201D" w:rsidP="00FC201D">
      <w:pPr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</w:p>
    <w:p w:rsidR="00FC201D" w:rsidRDefault="00FC201D" w:rsidP="00FC201D">
      <w:pPr>
        <w:spacing w:line="360" w:lineRule="auto"/>
        <w:ind w:firstLine="708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. Art. 263 ustawy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264E0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FC201D" w:rsidRDefault="00FC201D" w:rsidP="00FC201D">
      <w:pPr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</w:p>
    <w:p w:rsidR="009E712D" w:rsidRDefault="00FC201D" w:rsidP="00FC201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Ze względu na to, że wybrany Wykonawca odmówił podpisania </w:t>
      </w:r>
      <w:r w:rsidR="00B5558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podjął decyzję o 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unieważnieniu postępowania.</w:t>
      </w:r>
    </w:p>
    <w:p w:rsidR="00FC201D" w:rsidRDefault="00FC201D" w:rsidP="00FC201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6976D8" w:rsidRDefault="006976D8" w:rsidP="006976D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Pr="006976D8">
        <w:rPr>
          <w:rFonts w:ascii="Cambria" w:eastAsia="Times New Roman" w:hAnsi="Cambria" w:cs="Cambria"/>
          <w:b/>
          <w:sz w:val="20"/>
          <w:szCs w:val="20"/>
          <w:lang w:eastAsia="zh-CN"/>
        </w:rPr>
        <w:t>Stacja robocza z osprzętem – 1 sztuka</w:t>
      </w:r>
    </w:p>
    <w:p w:rsidR="006976D8" w:rsidRDefault="006976D8" w:rsidP="006976D8">
      <w:pPr>
        <w:spacing w:line="360" w:lineRule="auto"/>
        <w:ind w:firstLine="720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264E0B">
        <w:rPr>
          <w:rFonts w:ascii="Cambria" w:eastAsia="Times New Roman" w:hAnsi="Cambria" w:cs="Cambria"/>
          <w:sz w:val="20"/>
          <w:szCs w:val="20"/>
        </w:rPr>
        <w:t xml:space="preserve">Na podstawie art. 263 ustawy </w:t>
      </w:r>
      <w:proofErr w:type="spellStart"/>
      <w:r>
        <w:rPr>
          <w:rFonts w:ascii="Cambria" w:eastAsia="Times New Roman" w:hAnsi="Cambria" w:cs="Cambria"/>
          <w:sz w:val="20"/>
          <w:szCs w:val="20"/>
        </w:rPr>
        <w:t>pzp</w:t>
      </w:r>
      <w:proofErr w:type="spellEnd"/>
      <w:r>
        <w:rPr>
          <w:rFonts w:ascii="Cambria" w:eastAsia="Times New Roman" w:hAnsi="Cambria" w:cs="Cambria"/>
          <w:sz w:val="20"/>
          <w:szCs w:val="20"/>
        </w:rPr>
        <w:t xml:space="preserve"> Z</w:t>
      </w:r>
      <w:r w:rsidRPr="00264E0B">
        <w:rPr>
          <w:rFonts w:ascii="Cambria" w:eastAsia="Times New Roman" w:hAnsi="Cambria" w:cs="Cambria"/>
          <w:sz w:val="20"/>
          <w:szCs w:val="20"/>
        </w:rPr>
        <w:t>amawiający</w:t>
      </w:r>
      <w:r>
        <w:rPr>
          <w:rFonts w:ascii="Cambria" w:eastAsia="Times New Roman" w:hAnsi="Cambria" w:cs="Cambria"/>
          <w:sz w:val="20"/>
          <w:szCs w:val="20"/>
        </w:rPr>
        <w:t xml:space="preserve"> Politechnika Lubelska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zawiadamia, że wykonawca, k</w:t>
      </w:r>
      <w:r>
        <w:rPr>
          <w:rFonts w:ascii="Cambria" w:eastAsia="Times New Roman" w:hAnsi="Cambria" w:cs="Cambria"/>
          <w:sz w:val="20"/>
          <w:szCs w:val="20"/>
        </w:rPr>
        <w:t xml:space="preserve">tórego oferta została 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wybrana jako najkorzystniejsza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  <w:r w:rsidRPr="00847C2D">
        <w:rPr>
          <w:rFonts w:ascii="Cambria" w:eastAsia="Times New Roman" w:hAnsi="Cambria" w:cs="Cambria"/>
          <w:sz w:val="20"/>
          <w:szCs w:val="20"/>
        </w:rPr>
        <w:t>uchylił się od zawarcia umowy w sprawie zamówienia publicznego.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</w:p>
    <w:p w:rsidR="006976D8" w:rsidRDefault="006976D8" w:rsidP="006976D8">
      <w:pPr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</w:p>
    <w:p w:rsidR="006976D8" w:rsidRDefault="006976D8" w:rsidP="006976D8">
      <w:pPr>
        <w:spacing w:line="360" w:lineRule="auto"/>
        <w:ind w:firstLine="708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. Art. 263 ustawy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264E0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Jeżeli wykonawca, którego oferta została wybrana jako najkorzystniejsza, uchyla się od zawarcia umowy w sprawie zamówienia publicznego </w:t>
      </w:r>
      <w:r w:rsidRPr="00264E0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lastRenderedPageBreak/>
        <w:t>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976D8" w:rsidRDefault="006976D8" w:rsidP="006976D8">
      <w:pPr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</w:p>
    <w:p w:rsidR="006976D8" w:rsidRDefault="006976D8" w:rsidP="006976D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Ze względu na to, że wybrany Wykonawca odmówił podpisania </w:t>
      </w:r>
      <w:r w:rsidR="00B5558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podjął decyzję o 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unieważnieniu postępowania.</w:t>
      </w:r>
    </w:p>
    <w:p w:rsidR="006976D8" w:rsidRDefault="006976D8" w:rsidP="00FC201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6976D8" w:rsidRDefault="006976D8" w:rsidP="006976D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8</w:t>
      </w: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Pr="006976D8">
        <w:rPr>
          <w:rFonts w:ascii="Cambria" w:eastAsia="Times New Roman" w:hAnsi="Cambria" w:cs="Cambria"/>
          <w:b/>
          <w:sz w:val="20"/>
          <w:szCs w:val="20"/>
          <w:lang w:eastAsia="zh-CN"/>
        </w:rPr>
        <w:t>Komputer laboratoryjny z osprzętem – 1 sztuka</w:t>
      </w:r>
    </w:p>
    <w:p w:rsidR="006976D8" w:rsidRDefault="006976D8" w:rsidP="006976D8">
      <w:pPr>
        <w:spacing w:line="360" w:lineRule="auto"/>
        <w:ind w:firstLine="720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264E0B">
        <w:rPr>
          <w:rFonts w:ascii="Cambria" w:eastAsia="Times New Roman" w:hAnsi="Cambria" w:cs="Cambria"/>
          <w:sz w:val="20"/>
          <w:szCs w:val="20"/>
        </w:rPr>
        <w:t xml:space="preserve">Na podstawie art. 263 ustawy </w:t>
      </w:r>
      <w:proofErr w:type="spellStart"/>
      <w:r>
        <w:rPr>
          <w:rFonts w:ascii="Cambria" w:eastAsia="Times New Roman" w:hAnsi="Cambria" w:cs="Cambria"/>
          <w:sz w:val="20"/>
          <w:szCs w:val="20"/>
        </w:rPr>
        <w:t>pzp</w:t>
      </w:r>
      <w:proofErr w:type="spellEnd"/>
      <w:r>
        <w:rPr>
          <w:rFonts w:ascii="Cambria" w:eastAsia="Times New Roman" w:hAnsi="Cambria" w:cs="Cambria"/>
          <w:sz w:val="20"/>
          <w:szCs w:val="20"/>
        </w:rPr>
        <w:t xml:space="preserve"> Z</w:t>
      </w:r>
      <w:r w:rsidRPr="00264E0B">
        <w:rPr>
          <w:rFonts w:ascii="Cambria" w:eastAsia="Times New Roman" w:hAnsi="Cambria" w:cs="Cambria"/>
          <w:sz w:val="20"/>
          <w:szCs w:val="20"/>
        </w:rPr>
        <w:t>amawiający</w:t>
      </w:r>
      <w:r>
        <w:rPr>
          <w:rFonts w:ascii="Cambria" w:eastAsia="Times New Roman" w:hAnsi="Cambria" w:cs="Cambria"/>
          <w:sz w:val="20"/>
          <w:szCs w:val="20"/>
        </w:rPr>
        <w:t xml:space="preserve"> Politechnika Lubelska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zawiadamia, że wykonawca, k</w:t>
      </w:r>
      <w:r>
        <w:rPr>
          <w:rFonts w:ascii="Cambria" w:eastAsia="Times New Roman" w:hAnsi="Cambria" w:cs="Cambria"/>
          <w:sz w:val="20"/>
          <w:szCs w:val="20"/>
        </w:rPr>
        <w:t xml:space="preserve">tórego oferta została 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wybrana jako najkorzystniejsza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  <w:r w:rsidRPr="00847C2D">
        <w:rPr>
          <w:rFonts w:ascii="Cambria" w:eastAsia="Times New Roman" w:hAnsi="Cambria" w:cs="Cambria"/>
          <w:sz w:val="20"/>
          <w:szCs w:val="20"/>
        </w:rPr>
        <w:t>uchylił się od zawarcia umowy w sprawie zamówienia publicznego.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</w:p>
    <w:p w:rsidR="006976D8" w:rsidRDefault="006976D8" w:rsidP="006976D8">
      <w:pPr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</w:p>
    <w:p w:rsidR="006976D8" w:rsidRDefault="006976D8" w:rsidP="006976D8">
      <w:pPr>
        <w:spacing w:line="360" w:lineRule="auto"/>
        <w:ind w:firstLine="708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. Art. 263 ustawy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264E0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976D8" w:rsidRDefault="006976D8" w:rsidP="006976D8">
      <w:pPr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</w:p>
    <w:p w:rsidR="006976D8" w:rsidRDefault="006976D8" w:rsidP="006976D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Ze względu na to, że wybrany Wykonawca odmówił podpisania </w:t>
      </w:r>
      <w:r w:rsidR="00B5558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podjął decyzję o 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unieważnieniu postępowania.</w:t>
      </w:r>
    </w:p>
    <w:p w:rsidR="006976D8" w:rsidRDefault="006976D8" w:rsidP="00FC201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Default="000B7FF1" w:rsidP="000B7FF1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9E712D" w:rsidRDefault="009E712D" w:rsidP="000B7FF1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0B7FF1" w:rsidRDefault="000B7FF1" w:rsidP="000B7FF1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:rsidR="009E712D" w:rsidRPr="00AB4934" w:rsidRDefault="009E712D" w:rsidP="009E712D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  </w:t>
      </w:r>
      <w:r w:rsidRPr="00AB4934">
        <w:rPr>
          <w:rFonts w:ascii="Cambria" w:hAnsi="Cambria" w:cs="Cambria"/>
          <w:b/>
          <w:i/>
          <w:sz w:val="20"/>
          <w:szCs w:val="20"/>
          <w:lang w:eastAsia="zh-CN"/>
        </w:rPr>
        <w:t>Rektor Politechniki Lubelskiej</w:t>
      </w:r>
    </w:p>
    <w:p w:rsidR="009E712D" w:rsidRPr="00AB4934" w:rsidRDefault="009E712D" w:rsidP="009E712D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</w:p>
    <w:p w:rsidR="009E712D" w:rsidRPr="00AB4934" w:rsidRDefault="009E712D" w:rsidP="009E712D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</w:p>
    <w:p w:rsidR="00B2098C" w:rsidRPr="00432D79" w:rsidRDefault="009E712D" w:rsidP="00432D79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</w:t>
      </w:r>
      <w:r w:rsidRPr="00AB4934">
        <w:rPr>
          <w:rFonts w:ascii="Cambria" w:hAnsi="Cambria" w:cs="Cambria"/>
          <w:b/>
          <w:i/>
          <w:sz w:val="20"/>
          <w:szCs w:val="20"/>
          <w:lang w:eastAsia="zh-CN"/>
        </w:rPr>
        <w:t>Prof. dr hab. inż. Zbigniew Pater</w:t>
      </w:r>
    </w:p>
    <w:sectPr w:rsidR="00B2098C" w:rsidRPr="00432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F1" w:rsidRDefault="000B7FF1" w:rsidP="000B7FF1">
      <w:r>
        <w:separator/>
      </w:r>
    </w:p>
  </w:endnote>
  <w:endnote w:type="continuationSeparator" w:id="0">
    <w:p w:rsidR="000B7FF1" w:rsidRDefault="000B7FF1" w:rsidP="000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F1" w:rsidRDefault="000B7FF1" w:rsidP="000B7FF1">
      <w:r>
        <w:separator/>
      </w:r>
    </w:p>
  </w:footnote>
  <w:footnote w:type="continuationSeparator" w:id="0">
    <w:p w:rsidR="000B7FF1" w:rsidRDefault="000B7FF1" w:rsidP="000B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094BA1" w:rsidRPr="005A30AB" w:rsidTr="00FD5B0B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094BA1" w:rsidRDefault="00094BA1" w:rsidP="00094BA1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094BA1" w:rsidRPr="008D57E8" w:rsidRDefault="00094BA1" w:rsidP="00094BA1">
          <w:pPr>
            <w:spacing w:before="70" w:line="249" w:lineRule="auto"/>
            <w:ind w:left="5354" w:right="1692"/>
            <w:rPr>
              <w:sz w:val="20"/>
            </w:rPr>
          </w:pPr>
          <w:r w:rsidRPr="008D57E8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BE146B0" wp14:editId="5C6190FF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BB88FA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047648" wp14:editId="143A745C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10020C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8EBCD9" wp14:editId="7BEF98FC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B3D8F8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Default="00094BA1" w:rsidP="00094BA1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094BA1" w:rsidRPr="00AA0AA3" w:rsidRDefault="00094BA1" w:rsidP="00094BA1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094BA1" w:rsidRPr="00AA0AA3" w:rsidRDefault="00094BA1" w:rsidP="00094BA1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0B7FF1" w:rsidRDefault="000B7F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F1"/>
    <w:rsid w:val="00094BA1"/>
    <w:rsid w:val="000B7FF1"/>
    <w:rsid w:val="0032101B"/>
    <w:rsid w:val="00432D79"/>
    <w:rsid w:val="006976D8"/>
    <w:rsid w:val="00847C2D"/>
    <w:rsid w:val="009A7790"/>
    <w:rsid w:val="009E712D"/>
    <w:rsid w:val="00B55586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BCA2"/>
  <w15:chartTrackingRefBased/>
  <w15:docId w15:val="{31CABCAC-1AD6-47FC-BDDF-F7EA4EA0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F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F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B7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2022-03-16T08:22:00Z</dcterms:created>
  <dcterms:modified xsi:type="dcterms:W3CDTF">2022-03-16T08:22:00Z</dcterms:modified>
</cp:coreProperties>
</file>