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0A81" w14:textId="3EEB36FD" w:rsidR="007E2959" w:rsidRDefault="004D45C8" w:rsidP="004D45C8">
      <w:pPr>
        <w:jc w:val="center"/>
      </w:pPr>
      <w:r w:rsidRPr="00010572">
        <w:rPr>
          <w:rFonts w:ascii="Calibri" w:hAnsi="Calibri" w:cs="Calibri"/>
          <w:b/>
          <w:bCs/>
        </w:rPr>
        <w:t>SZCEGÓŁOWY OPIS PRZEDMIOTU ZAMÓWIENIA DLA CZĘŚCI I</w:t>
      </w:r>
      <w:r>
        <w:rPr>
          <w:rFonts w:ascii="Calibri" w:hAnsi="Calibri" w:cs="Calibri"/>
          <w:b/>
          <w:bCs/>
        </w:rPr>
        <w:t>II</w:t>
      </w:r>
    </w:p>
    <w:p w14:paraId="21C2EB74" w14:textId="77777777" w:rsidR="00DB2D4A" w:rsidRDefault="00DB2D4A"/>
    <w:tbl>
      <w:tblPr>
        <w:tblW w:w="9930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4"/>
        <w:gridCol w:w="9226"/>
      </w:tblGrid>
      <w:tr w:rsidR="00DB2D4A" w14:paraId="68A301FD" w14:textId="77777777" w:rsidTr="00BB0FBB">
        <w:trPr>
          <w:trHeight w:val="6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271DA7" w14:textId="77777777" w:rsidR="00DB2D4A" w:rsidRPr="004F74A1" w:rsidRDefault="00DB2D4A" w:rsidP="00BB0FBB">
            <w:pPr>
              <w:pStyle w:val="Akapitzlist"/>
              <w:widowControl w:val="0"/>
              <w:suppressAutoHyphens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kern w:val="2"/>
                <w:lang w:bidi="hi-IN"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972B8" w14:textId="77777777" w:rsidR="00DB2D4A" w:rsidRPr="004F74A1" w:rsidRDefault="00DB2D4A" w:rsidP="00BB0FBB">
            <w:pPr>
              <w:pStyle w:val="Akapitzlist"/>
              <w:widowControl w:val="0"/>
              <w:suppressAutoHyphens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kern w:val="2"/>
                <w:lang w:bidi="hi-IN"/>
              </w:rPr>
            </w:pPr>
            <w:r w:rsidRPr="004F74A1">
              <w:rPr>
                <w:rFonts w:eastAsia="Times New Roman" w:cs="Calibri"/>
                <w:b/>
              </w:rPr>
              <w:t>Parametry wymagane</w:t>
            </w:r>
          </w:p>
        </w:tc>
      </w:tr>
      <w:tr w:rsidR="00DB2D4A" w14:paraId="48BD43F3" w14:textId="77777777" w:rsidTr="00BB0FBB">
        <w:trPr>
          <w:trHeight w:val="667"/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903E92" w14:textId="77777777" w:rsidR="00DB2D4A" w:rsidRPr="004F74A1" w:rsidRDefault="00DB2D4A" w:rsidP="00BB0FBB">
            <w:pPr>
              <w:widowControl w:val="0"/>
              <w:ind w:left="568" w:hanging="284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F74A1">
              <w:rPr>
                <w:rFonts w:ascii="Calibri" w:eastAsia="Times New Roman" w:hAnsi="Calibri" w:cs="Calibri"/>
                <w:b/>
                <w:sz w:val="22"/>
                <w:szCs w:val="22"/>
              </w:rPr>
              <w:t>Serwer – 1 szt.</w:t>
            </w:r>
          </w:p>
        </w:tc>
      </w:tr>
      <w:tr w:rsidR="00DB2D4A" w14:paraId="423CF48D" w14:textId="77777777" w:rsidTr="00552D5E">
        <w:trPr>
          <w:trHeight w:val="21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4A41C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900E" w14:textId="77777777" w:rsidR="00DB2D4A" w:rsidRPr="004D45C8" w:rsidRDefault="00DB2D4A" w:rsidP="003717E4">
            <w:pPr>
              <w:widowControl w:val="0"/>
              <w:spacing w:line="240" w:lineRule="atLeast"/>
              <w:ind w:left="57" w:right="5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</w:rPr>
              <w:t>Procesor:</w:t>
            </w:r>
          </w:p>
          <w:p w14:paraId="293B204F" w14:textId="77777777" w:rsidR="00DB2D4A" w:rsidRPr="004D45C8" w:rsidRDefault="00DB2D4A" w:rsidP="003717E4">
            <w:pPr>
              <w:widowControl w:val="0"/>
              <w:numPr>
                <w:ilvl w:val="0"/>
                <w:numId w:val="1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przynajmniej jeden wynik wydajności dla zainstalowanych procesorów</w:t>
            </w:r>
            <w:r w:rsidRPr="004D45C8">
              <w:rPr>
                <w:rFonts w:ascii="Calibri" w:eastAsia="Times New Roman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 xml:space="preserve">w serwerze musi być większy lub równy 120  punktów, w teście SPEC CPU 2017 </w:t>
            </w:r>
            <w:proofErr w:type="spellStart"/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Integer</w:t>
            </w:r>
            <w:proofErr w:type="spellEnd"/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Rate</w:t>
            </w:r>
            <w:proofErr w:type="spellEnd"/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 xml:space="preserve"> dla dowolnej platformy testowej (testy i wyniki muszą być opublikowane i dostępne pod adresem: </w:t>
            </w:r>
            <w:hyperlink r:id="rId7" w:history="1">
              <w:r w:rsidRPr="004D45C8">
                <w:rPr>
                  <w:rStyle w:val="Hipercze"/>
                  <w:rFonts w:ascii="Calibri" w:eastAsia="Times New Roman" w:hAnsi="Calibri" w:cs="Calibri"/>
                  <w:color w:val="000000"/>
                  <w:sz w:val="22"/>
                  <w:szCs w:val="22"/>
                </w:rPr>
                <w:t>https://www.spec.org/cgi-bin/osgresults?conf=rint2017</w:t>
              </w:r>
            </w:hyperlink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– SPECrate2017_int_base / </w:t>
            </w:r>
            <w:proofErr w:type="spellStart"/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Baseline</w:t>
            </w:r>
            <w:proofErr w:type="spellEnd"/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),</w:t>
            </w:r>
          </w:p>
          <w:p w14:paraId="5C534B84" w14:textId="77777777" w:rsidR="00DB2D4A" w:rsidRPr="00B65F79" w:rsidRDefault="00DB2D4A" w:rsidP="003717E4">
            <w:pPr>
              <w:widowControl w:val="0"/>
              <w:numPr>
                <w:ilvl w:val="0"/>
                <w:numId w:val="1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sprzętowe wsparcie dla wirtualizacji,</w:t>
            </w:r>
          </w:p>
          <w:p w14:paraId="0284F879" w14:textId="657F8284" w:rsidR="00DB2D4A" w:rsidRPr="00B65F79" w:rsidRDefault="00B65F79" w:rsidP="003717E4">
            <w:pPr>
              <w:widowControl w:val="0"/>
              <w:numPr>
                <w:ilvl w:val="0"/>
                <w:numId w:val="1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zainstalowany minimum jeden procesor minimum</w:t>
            </w:r>
            <w:r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 xml:space="preserve"> </w:t>
            </w:r>
            <w:r w:rsidRPr="004D45C8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12-rdzeniowy.</w:t>
            </w:r>
          </w:p>
        </w:tc>
      </w:tr>
      <w:tr w:rsidR="00DB2D4A" w14:paraId="7763519A" w14:textId="77777777" w:rsidTr="003717E4">
        <w:trPr>
          <w:trHeight w:val="53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A0B7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4EA5" w14:textId="77777777" w:rsidR="00DB2D4A" w:rsidRPr="004D45C8" w:rsidRDefault="00DB2D4A" w:rsidP="003717E4">
            <w:pPr>
              <w:widowControl w:val="0"/>
              <w:tabs>
                <w:tab w:val="left" w:pos="1336"/>
                <w:tab w:val="left" w:pos="2752"/>
              </w:tabs>
              <w:spacing w:line="240" w:lineRule="atLeast"/>
              <w:ind w:left="57" w:right="5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</w:rPr>
              <w:t>Płyta główna:</w:t>
            </w:r>
          </w:p>
          <w:p w14:paraId="5E1DD254" w14:textId="77777777" w:rsidR="00DB2D4A" w:rsidRPr="004D45C8" w:rsidRDefault="00DB2D4A" w:rsidP="003717E4">
            <w:pPr>
              <w:widowControl w:val="0"/>
              <w:numPr>
                <w:ilvl w:val="0"/>
                <w:numId w:val="2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ilość gniazd pamięci – minimum 16 szt.,</w:t>
            </w:r>
          </w:p>
          <w:p w14:paraId="391AB7CF" w14:textId="77777777" w:rsidR="00DB2D4A" w:rsidRPr="004D45C8" w:rsidRDefault="00DB2D4A" w:rsidP="003717E4">
            <w:pPr>
              <w:widowControl w:val="0"/>
              <w:numPr>
                <w:ilvl w:val="0"/>
                <w:numId w:val="3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gniazdo USB typu A zainstalowane w sposób trwały przez producenta – minimum 2 szt. (w tym minimum 1 szt. USB minimum 3.0),</w:t>
            </w:r>
          </w:p>
          <w:p w14:paraId="510A4B20" w14:textId="4E695F45" w:rsidR="00DB2D4A" w:rsidRPr="004D45C8" w:rsidRDefault="00DB2D4A" w:rsidP="003717E4">
            <w:pPr>
              <w:widowControl w:val="0"/>
              <w:numPr>
                <w:ilvl w:val="0"/>
                <w:numId w:val="3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wsparcie technologii IPMI 2.0 - zintegrowany, dedykowany do obsługi zdalnej diagnostyki, zarządzania oraz monitorowania pracy IPMI (osobny) kontroler sieci z portem RJ-45. Wszystkie funkcje muszą być aktywne, działające i nie mogą powodować wymogu zakupu dodatkowej licencji producenta serwera lub dostawcy oprogramowania do zdalnego zarządzania:</w:t>
            </w:r>
          </w:p>
          <w:p w14:paraId="12F0FD0B" w14:textId="77777777" w:rsidR="00DB2D4A" w:rsidRPr="004D45C8" w:rsidRDefault="00DB2D4A" w:rsidP="003717E4">
            <w:pPr>
              <w:widowControl w:val="0"/>
              <w:numPr>
                <w:ilvl w:val="0"/>
                <w:numId w:val="4"/>
              </w:numPr>
              <w:spacing w:line="240" w:lineRule="atLeast"/>
              <w:ind w:left="511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połączenie zdalne, przekierowanie wirtualnej konsoli KVM-</w:t>
            </w:r>
            <w:proofErr w:type="spellStart"/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over</w:t>
            </w:r>
            <w:proofErr w:type="spellEnd"/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-LAN/IP, umożliwiające zarządzanie zainstalowanym na serwerze systemem operacyjnym, nawet w przypadku jego awarii,</w:t>
            </w:r>
          </w:p>
          <w:p w14:paraId="4228507C" w14:textId="77777777" w:rsidR="00DB2D4A" w:rsidRPr="004D45C8" w:rsidRDefault="00DB2D4A" w:rsidP="003717E4">
            <w:pPr>
              <w:widowControl w:val="0"/>
              <w:numPr>
                <w:ilvl w:val="0"/>
                <w:numId w:val="4"/>
              </w:numPr>
              <w:spacing w:line="240" w:lineRule="atLeast"/>
              <w:ind w:left="511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 xml:space="preserve">zdalne zarządzanie KVM ma odbywać się z wykorzystaniem przynajmniej HTML5, </w:t>
            </w:r>
          </w:p>
          <w:p w14:paraId="1FA47572" w14:textId="77777777" w:rsidR="00DB2D4A" w:rsidRPr="004D45C8" w:rsidRDefault="00DB2D4A" w:rsidP="003717E4">
            <w:pPr>
              <w:widowControl w:val="0"/>
              <w:numPr>
                <w:ilvl w:val="0"/>
                <w:numId w:val="4"/>
              </w:numPr>
              <w:spacing w:line="240" w:lineRule="atLeast"/>
              <w:ind w:left="511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 xml:space="preserve">serwer musi posiadać możliwość przeprowadzenia zdalnej aktualizacji </w:t>
            </w:r>
            <w:proofErr w:type="spellStart"/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BIOSu</w:t>
            </w:r>
            <w:proofErr w:type="spellEnd"/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 xml:space="preserve"> oraz oprogramowania układowego,</w:t>
            </w:r>
          </w:p>
          <w:p w14:paraId="033A6C70" w14:textId="77777777" w:rsidR="00DB2D4A" w:rsidRPr="004D45C8" w:rsidRDefault="00DB2D4A" w:rsidP="003717E4">
            <w:pPr>
              <w:widowControl w:val="0"/>
              <w:numPr>
                <w:ilvl w:val="0"/>
                <w:numId w:val="4"/>
              </w:numPr>
              <w:spacing w:line="240" w:lineRule="atLeast"/>
              <w:ind w:left="511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funkcja nośnika wirtualnego, który pozwala na zdalne wykorzystanie plików obrazów (plików ISO), których można użyć do instalacji lub aktualizacji systemów operacyjnych,</w:t>
            </w:r>
          </w:p>
          <w:p w14:paraId="735EA5E1" w14:textId="31C424FE" w:rsidR="00DB2D4A" w:rsidRPr="00B65F79" w:rsidRDefault="00DB2D4A" w:rsidP="003717E4">
            <w:pPr>
              <w:widowControl w:val="0"/>
              <w:numPr>
                <w:ilvl w:val="0"/>
                <w:numId w:val="4"/>
              </w:numPr>
              <w:spacing w:line="240" w:lineRule="atLeast"/>
              <w:ind w:left="511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funkcja zdalnego dostępu, dzięki której możliwe jest użycie np. obrazu dysku ISO znajdującego się w udostępnionych przez CIFS udziale sieciowym,</w:t>
            </w:r>
          </w:p>
          <w:p w14:paraId="110E947E" w14:textId="1DA0BC2F" w:rsidR="00DB2D4A" w:rsidRPr="00552D5E" w:rsidRDefault="00B65F79" w:rsidP="003717E4">
            <w:pPr>
              <w:widowControl w:val="0"/>
              <w:numPr>
                <w:ilvl w:val="0"/>
                <w:numId w:val="4"/>
              </w:numPr>
              <w:spacing w:line="240" w:lineRule="atLeast"/>
              <w:ind w:left="511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funkcja zdalnej konfiguracji dysków – RAID</w:t>
            </w:r>
            <w:r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B2D4A" w14:paraId="6AA1ECCC" w14:textId="77777777" w:rsidTr="003717E4">
        <w:trPr>
          <w:trHeight w:val="9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8B1D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AF46" w14:textId="77777777" w:rsidR="00DB2D4A" w:rsidRPr="004D45C8" w:rsidRDefault="00DB2D4A" w:rsidP="003717E4">
            <w:pPr>
              <w:widowControl w:val="0"/>
              <w:suppressAutoHyphens w:val="0"/>
              <w:spacing w:line="240" w:lineRule="atLeast"/>
              <w:ind w:left="57" w:right="57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Lucida Grande" w:hAnsi="Calibri" w:cs="Calibri"/>
                <w:b/>
                <w:kern w:val="0"/>
                <w:sz w:val="22"/>
                <w:szCs w:val="22"/>
                <w:lang w:bidi="ar-SA"/>
              </w:rPr>
              <w:t>Interfejsy sieciowe:</w:t>
            </w:r>
            <w:r w:rsidRPr="004D45C8">
              <w:rPr>
                <w:rFonts w:ascii="Calibri" w:eastAsia="Lucida Grande" w:hAnsi="Calibri" w:cs="Calibri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0830052C" w14:textId="2BC0421B" w:rsidR="00DB2D4A" w:rsidRPr="00552D5E" w:rsidRDefault="00DB2D4A" w:rsidP="003717E4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tLeast"/>
              <w:ind w:left="284" w:right="57" w:hanging="227"/>
              <w:rPr>
                <w:rFonts w:cs="Calibri"/>
              </w:rPr>
            </w:pPr>
            <w:r w:rsidRPr="00552D5E">
              <w:rPr>
                <w:rFonts w:eastAsia="Lucida Grande" w:cs="Calibri"/>
              </w:rPr>
              <w:t>minimum 2x RJ45 Gigabit Ethernet – 1000BASE-T (nie wlicza się dedykowany interfejs IPMI),</w:t>
            </w:r>
          </w:p>
          <w:p w14:paraId="35431C50" w14:textId="707AF7BD" w:rsidR="00DB2D4A" w:rsidRPr="00552D5E" w:rsidRDefault="00DB2D4A" w:rsidP="003717E4">
            <w:pPr>
              <w:pStyle w:val="Akapitzlist"/>
              <w:widowControl w:val="0"/>
              <w:numPr>
                <w:ilvl w:val="0"/>
                <w:numId w:val="10"/>
              </w:numPr>
              <w:snapToGrid w:val="0"/>
              <w:spacing w:after="0" w:line="240" w:lineRule="atLeast"/>
              <w:ind w:left="284" w:right="57" w:hanging="227"/>
              <w:rPr>
                <w:rFonts w:cs="Calibri"/>
                <w:b/>
                <w:bCs/>
              </w:rPr>
            </w:pPr>
            <w:r w:rsidRPr="00552D5E">
              <w:rPr>
                <w:rFonts w:eastAsia="Lucida Grande" w:cs="Calibri"/>
              </w:rPr>
              <w:t>minimum 4x RJ45 10 Gigabit Ethernet – 10GBASE-T</w:t>
            </w:r>
            <w:r w:rsidR="00B65F79" w:rsidRPr="00552D5E">
              <w:rPr>
                <w:rFonts w:eastAsia="Lucida Grande" w:cs="Calibri"/>
              </w:rPr>
              <w:t>.</w:t>
            </w:r>
          </w:p>
        </w:tc>
      </w:tr>
      <w:tr w:rsidR="00DB2D4A" w14:paraId="41A52F76" w14:textId="77777777" w:rsidTr="003717E4">
        <w:trPr>
          <w:trHeight w:val="11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2FBD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5980" w14:textId="77777777" w:rsidR="00DB2D4A" w:rsidRPr="004D45C8" w:rsidRDefault="00DB2D4A" w:rsidP="003717E4">
            <w:pPr>
              <w:widowControl w:val="0"/>
              <w:suppressAutoHyphens w:val="0"/>
              <w:spacing w:line="240" w:lineRule="atLeast"/>
              <w:ind w:left="57" w:right="57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Lucida Grande" w:hAnsi="Calibri" w:cs="Calibri"/>
                <w:b/>
                <w:kern w:val="0"/>
                <w:sz w:val="22"/>
                <w:szCs w:val="22"/>
                <w:lang w:bidi="ar-SA"/>
              </w:rPr>
              <w:t>Pamięć operacyjna:</w:t>
            </w:r>
            <w:r w:rsidRPr="004D45C8">
              <w:rPr>
                <w:rFonts w:ascii="Calibri" w:eastAsia="Lucida Grande" w:hAnsi="Calibri" w:cs="Calibri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910564B" w14:textId="0DD6A23A" w:rsidR="00DB2D4A" w:rsidRPr="00552D5E" w:rsidRDefault="00DB2D4A" w:rsidP="003717E4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tLeast"/>
              <w:ind w:left="284" w:right="57" w:hanging="227"/>
              <w:rPr>
                <w:rFonts w:cs="Calibri"/>
              </w:rPr>
            </w:pPr>
            <w:r w:rsidRPr="00552D5E">
              <w:rPr>
                <w:rFonts w:eastAsia="Lucida Grande" w:cs="Calibri"/>
              </w:rPr>
              <w:t xml:space="preserve">obsługa pamięci minimum 1TB, </w:t>
            </w:r>
          </w:p>
          <w:p w14:paraId="32CB706F" w14:textId="445F43A3" w:rsidR="00DB2D4A" w:rsidRPr="00552D5E" w:rsidRDefault="00DB2D4A" w:rsidP="003717E4">
            <w:pPr>
              <w:pStyle w:val="Akapitzlist"/>
              <w:widowControl w:val="0"/>
              <w:numPr>
                <w:ilvl w:val="0"/>
                <w:numId w:val="12"/>
              </w:numPr>
              <w:snapToGrid w:val="0"/>
              <w:spacing w:after="0" w:line="240" w:lineRule="atLeast"/>
              <w:ind w:left="284" w:right="57" w:hanging="227"/>
              <w:rPr>
                <w:rFonts w:cs="Calibri"/>
                <w:b/>
                <w:bCs/>
              </w:rPr>
            </w:pPr>
            <w:r w:rsidRPr="00552D5E">
              <w:rPr>
                <w:rFonts w:eastAsia="Lucida Grande" w:cs="Calibri"/>
              </w:rPr>
              <w:t>zainstalowana pamięć - minimum 128 GB, w modułach po 32GB, z korekcją błędów (ECC).</w:t>
            </w:r>
          </w:p>
        </w:tc>
      </w:tr>
      <w:tr w:rsidR="00DB2D4A" w14:paraId="2EB48E30" w14:textId="77777777" w:rsidTr="003717E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933C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B16B" w14:textId="664A3D90" w:rsidR="00DB2D4A" w:rsidRPr="00552D5E" w:rsidRDefault="00DB2D4A" w:rsidP="003717E4">
            <w:pPr>
              <w:widowControl w:val="0"/>
              <w:spacing w:line="240" w:lineRule="atLeast"/>
              <w:ind w:left="57" w:right="57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Dyski:</w:t>
            </w:r>
            <w:r w:rsidR="00B65F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="00B65F79"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dyski klasy serwer/</w:t>
            </w:r>
            <w:proofErr w:type="spellStart"/>
            <w:r w:rsidR="00B65F79"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enterprise</w:t>
            </w:r>
            <w:proofErr w:type="spellEnd"/>
            <w:r w:rsidR="00B65F79"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SSD  SAS 2,5’’ - minimum 6 szt.:</w:t>
            </w:r>
          </w:p>
          <w:p w14:paraId="5ADA2718" w14:textId="77777777" w:rsidR="00DB2D4A" w:rsidRPr="004D45C8" w:rsidRDefault="00DB2D4A" w:rsidP="003717E4">
            <w:pPr>
              <w:widowControl w:val="0"/>
              <w:numPr>
                <w:ilvl w:val="1"/>
                <w:numId w:val="9"/>
              </w:numPr>
              <w:tabs>
                <w:tab w:val="left" w:pos="1477"/>
              </w:tabs>
              <w:spacing w:line="240" w:lineRule="atLeast"/>
              <w:ind w:left="284" w:right="57" w:hanging="227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pojemność pojedynczego dysku - minimum 800GB, </w:t>
            </w:r>
          </w:p>
          <w:p w14:paraId="7E1A99A8" w14:textId="77777777" w:rsidR="00DB2D4A" w:rsidRPr="004D45C8" w:rsidRDefault="00DB2D4A" w:rsidP="003717E4">
            <w:pPr>
              <w:widowControl w:val="0"/>
              <w:numPr>
                <w:ilvl w:val="1"/>
                <w:numId w:val="9"/>
              </w:numPr>
              <w:tabs>
                <w:tab w:val="left" w:pos="1477"/>
              </w:tabs>
              <w:spacing w:line="240" w:lineRule="atLeast"/>
              <w:ind w:left="284" w:right="57" w:hanging="227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typ – zastosowanie - </w:t>
            </w:r>
            <w:proofErr w:type="spellStart"/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mixed-use</w:t>
            </w:r>
            <w:proofErr w:type="spellEnd"/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,</w:t>
            </w:r>
          </w:p>
          <w:p w14:paraId="5D85CF58" w14:textId="2470C34B" w:rsidR="00DB2D4A" w:rsidRPr="004D45C8" w:rsidRDefault="00DB2D4A" w:rsidP="003717E4">
            <w:pPr>
              <w:widowControl w:val="0"/>
              <w:numPr>
                <w:ilvl w:val="1"/>
                <w:numId w:val="9"/>
              </w:numPr>
              <w:tabs>
                <w:tab w:val="left" w:pos="1477"/>
              </w:tabs>
              <w:spacing w:line="240" w:lineRule="atLeast"/>
              <w:ind w:left="284" w:right="57" w:hanging="227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interfejs –  SAS 12Gb/s,</w:t>
            </w:r>
          </w:p>
          <w:p w14:paraId="7D2C7C96" w14:textId="1CD51CC9" w:rsidR="003717E4" w:rsidRPr="003717E4" w:rsidRDefault="00DB2D4A" w:rsidP="003717E4">
            <w:pPr>
              <w:widowControl w:val="0"/>
              <w:numPr>
                <w:ilvl w:val="1"/>
                <w:numId w:val="9"/>
              </w:numPr>
              <w:tabs>
                <w:tab w:val="left" w:pos="1477"/>
              </w:tabs>
              <w:spacing w:after="120" w:line="240" w:lineRule="atLeast"/>
              <w:ind w:left="284" w:right="57" w:hanging="227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DWPD – minimum 1</w:t>
            </w:r>
            <w:r w:rsidR="00552D5E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.</w:t>
            </w:r>
          </w:p>
        </w:tc>
      </w:tr>
      <w:tr w:rsidR="00DB2D4A" w14:paraId="0C84747A" w14:textId="77777777" w:rsidTr="00552D5E">
        <w:trPr>
          <w:trHeight w:val="15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9F7A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lastRenderedPageBreak/>
              <w:t>6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F591" w14:textId="77777777" w:rsidR="00DB2D4A" w:rsidRPr="004D45C8" w:rsidRDefault="00DB2D4A" w:rsidP="003717E4">
            <w:pPr>
              <w:widowControl w:val="0"/>
              <w:tabs>
                <w:tab w:val="left" w:pos="398"/>
                <w:tab w:val="left" w:pos="1814"/>
              </w:tabs>
              <w:spacing w:line="240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 w:rsidRPr="004D45C8"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pl-PL"/>
              </w:rPr>
              <w:t>Kontroler RAID</w:t>
            </w:r>
            <w:r w:rsidRPr="004D45C8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DBAAB3E" w14:textId="77777777" w:rsidR="00DB2D4A" w:rsidRPr="004D45C8" w:rsidRDefault="00DB2D4A" w:rsidP="003717E4">
            <w:pPr>
              <w:widowControl w:val="0"/>
              <w:numPr>
                <w:ilvl w:val="0"/>
                <w:numId w:val="6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typ kontrolera – sprzętowy,</w:t>
            </w:r>
          </w:p>
          <w:p w14:paraId="5D48551E" w14:textId="2AB3F8F6" w:rsidR="00DB2D4A" w:rsidRPr="004D45C8" w:rsidRDefault="00DB2D4A" w:rsidP="003717E4">
            <w:pPr>
              <w:widowControl w:val="0"/>
              <w:numPr>
                <w:ilvl w:val="0"/>
                <w:numId w:val="6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obsługa dysków – SATA, SAS, NLSAS, SSD, NVME</w:t>
            </w:r>
            <w:r w:rsidR="005D11D1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,</w:t>
            </w:r>
          </w:p>
          <w:p w14:paraId="3AF659CF" w14:textId="77777777" w:rsidR="00DB2D4A" w:rsidRPr="00552D5E" w:rsidRDefault="00DB2D4A" w:rsidP="003717E4">
            <w:pPr>
              <w:widowControl w:val="0"/>
              <w:numPr>
                <w:ilvl w:val="0"/>
                <w:numId w:val="6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cache – minimum 2 GB,</w:t>
            </w:r>
          </w:p>
          <w:p w14:paraId="17E021FC" w14:textId="3E2D06EE" w:rsidR="00DB2D4A" w:rsidRPr="004D45C8" w:rsidRDefault="00552D5E" w:rsidP="003717E4">
            <w:pPr>
              <w:widowControl w:val="0"/>
              <w:numPr>
                <w:ilvl w:val="0"/>
                <w:numId w:val="6"/>
              </w:numPr>
              <w:spacing w:line="240" w:lineRule="atLeast"/>
              <w:ind w:left="284" w:right="57" w:hanging="227"/>
              <w:rPr>
                <w:rFonts w:ascii="Carlito" w:eastAsia="Calibri" w:hAnsi="Carlito" w:cs="Calibri"/>
                <w:b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obsługa – RAID 0/1/10/50/60</w:t>
            </w:r>
            <w:r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B2D4A" w14:paraId="31802F23" w14:textId="77777777" w:rsidTr="00552D5E">
        <w:trPr>
          <w:trHeight w:val="2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1B13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8EEE" w14:textId="77777777" w:rsidR="00DB2D4A" w:rsidRPr="004D45C8" w:rsidRDefault="00DB2D4A" w:rsidP="003717E4">
            <w:pPr>
              <w:widowControl w:val="0"/>
              <w:tabs>
                <w:tab w:val="left" w:pos="199"/>
                <w:tab w:val="left" w:pos="1615"/>
              </w:tabs>
              <w:spacing w:line="240" w:lineRule="atLeast"/>
              <w:ind w:right="5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b/>
                <w:color w:val="00000A"/>
                <w:sz w:val="22"/>
                <w:szCs w:val="22"/>
              </w:rPr>
              <w:t>Obudowa:</w:t>
            </w: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</w:t>
            </w:r>
          </w:p>
          <w:p w14:paraId="0C2410F0" w14:textId="77777777" w:rsidR="00DB2D4A" w:rsidRPr="004D45C8" w:rsidRDefault="00DB2D4A" w:rsidP="003717E4">
            <w:pPr>
              <w:widowControl w:val="0"/>
              <w:numPr>
                <w:ilvl w:val="0"/>
                <w:numId w:val="7"/>
              </w:numPr>
              <w:spacing w:line="240" w:lineRule="atLeast"/>
              <w:ind w:left="227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przystosowana do montażu w szafie typu </w:t>
            </w:r>
            <w:proofErr w:type="spellStart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rack</w:t>
            </w:r>
            <w:proofErr w:type="spellEnd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19'',</w:t>
            </w:r>
          </w:p>
          <w:p w14:paraId="5EAA7DCF" w14:textId="77777777" w:rsidR="00DB2D4A" w:rsidRPr="004D45C8" w:rsidRDefault="00DB2D4A" w:rsidP="003717E4">
            <w:pPr>
              <w:widowControl w:val="0"/>
              <w:numPr>
                <w:ilvl w:val="0"/>
                <w:numId w:val="7"/>
              </w:numPr>
              <w:spacing w:line="240" w:lineRule="atLeast"/>
              <w:ind w:left="227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wysokość (w jednostkach U – </w:t>
            </w:r>
            <w:proofErr w:type="spellStart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units</w:t>
            </w:r>
            <w:proofErr w:type="spellEnd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):  maksymalnie 2U,</w:t>
            </w:r>
          </w:p>
          <w:p w14:paraId="4DA957FF" w14:textId="77777777" w:rsidR="00DB2D4A" w:rsidRPr="004D45C8" w:rsidRDefault="00DB2D4A" w:rsidP="003717E4">
            <w:pPr>
              <w:widowControl w:val="0"/>
              <w:numPr>
                <w:ilvl w:val="0"/>
                <w:numId w:val="7"/>
              </w:numPr>
              <w:spacing w:line="240" w:lineRule="atLeast"/>
              <w:ind w:left="227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minimum 8 sztuk kieszeni dyskowych typu hot-</w:t>
            </w:r>
            <w:proofErr w:type="spellStart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swap</w:t>
            </w:r>
            <w:proofErr w:type="spellEnd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(hot-plug), </w:t>
            </w:r>
          </w:p>
          <w:p w14:paraId="74A1BDC1" w14:textId="77777777" w:rsidR="00DB2D4A" w:rsidRPr="00552D5E" w:rsidRDefault="00DB2D4A" w:rsidP="003717E4">
            <w:pPr>
              <w:widowControl w:val="0"/>
              <w:numPr>
                <w:ilvl w:val="0"/>
                <w:numId w:val="7"/>
              </w:numPr>
              <w:spacing w:line="240" w:lineRule="atLeast"/>
              <w:ind w:left="227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panel z przodu obudowy zawierający wyświetlacz LCD lub diody, informujące o statusie pracy serwera,</w:t>
            </w:r>
          </w:p>
          <w:p w14:paraId="7BF9996F" w14:textId="0DA290E1" w:rsidR="00DB2D4A" w:rsidRPr="004D45C8" w:rsidRDefault="00552D5E" w:rsidP="003717E4">
            <w:pPr>
              <w:widowControl w:val="0"/>
              <w:numPr>
                <w:ilvl w:val="0"/>
                <w:numId w:val="7"/>
              </w:numPr>
              <w:spacing w:line="240" w:lineRule="atLeast"/>
              <w:ind w:left="227" w:right="57" w:hanging="227"/>
              <w:rPr>
                <w:rFonts w:ascii="Carlito" w:eastAsia="Lucida Grande" w:hAnsi="Carlito" w:cs="Calibri"/>
                <w:b/>
                <w:color w:val="00000A"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wyposażona w komplet przesuwnych szyn montażowych </w:t>
            </w:r>
            <w:r w:rsidRPr="00750381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umożliwiając</w:t>
            </w:r>
            <w:r w:rsidR="00750381" w:rsidRPr="00750381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ych</w:t>
            </w:r>
            <w:r w:rsidRPr="00750381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jej</w:t>
            </w: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ruchomy montaż </w:t>
            </w:r>
            <w:r w:rsidR="005D11D1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br/>
            </w: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w szafach typu </w:t>
            </w:r>
            <w:proofErr w:type="spellStart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>rack</w:t>
            </w:r>
            <w:proofErr w:type="spellEnd"/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19'' - wysuwanie obudowy z szafy.</w:t>
            </w:r>
          </w:p>
        </w:tc>
      </w:tr>
      <w:tr w:rsidR="00DB2D4A" w14:paraId="79F20A25" w14:textId="77777777" w:rsidTr="00F700F8">
        <w:trPr>
          <w:trHeight w:val="28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1647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5CFD" w14:textId="698ADE71" w:rsidR="00DB2D4A" w:rsidRPr="004D45C8" w:rsidRDefault="00DB2D4A" w:rsidP="003717E4">
            <w:pPr>
              <w:widowControl w:val="0"/>
              <w:tabs>
                <w:tab w:val="left" w:pos="256"/>
                <w:tab w:val="left" w:pos="1672"/>
              </w:tabs>
              <w:spacing w:line="240" w:lineRule="atLeast"/>
              <w:ind w:left="57" w:right="5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b/>
                <w:color w:val="000000"/>
                <w:sz w:val="22"/>
                <w:szCs w:val="22"/>
              </w:rPr>
              <w:t>Zasilacz:</w:t>
            </w:r>
          </w:p>
          <w:p w14:paraId="0E381C6C" w14:textId="77777777" w:rsidR="00DB2D4A" w:rsidRPr="004D45C8" w:rsidRDefault="00DB2D4A" w:rsidP="003717E4">
            <w:pPr>
              <w:widowControl w:val="0"/>
              <w:numPr>
                <w:ilvl w:val="0"/>
                <w:numId w:val="8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redundantny,</w:t>
            </w:r>
          </w:p>
          <w:p w14:paraId="19A70BCA" w14:textId="77777777" w:rsidR="00DB2D4A" w:rsidRPr="004D45C8" w:rsidRDefault="00DB2D4A" w:rsidP="003717E4">
            <w:pPr>
              <w:widowControl w:val="0"/>
              <w:numPr>
                <w:ilvl w:val="0"/>
                <w:numId w:val="8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moc – minimum  800 W (każdy moduł),</w:t>
            </w:r>
          </w:p>
          <w:p w14:paraId="387C12D5" w14:textId="77777777" w:rsidR="00DB2D4A" w:rsidRPr="004D45C8" w:rsidRDefault="00DB2D4A" w:rsidP="003717E4">
            <w:pPr>
              <w:widowControl w:val="0"/>
              <w:numPr>
                <w:ilvl w:val="0"/>
                <w:numId w:val="8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PFC – aktywne,</w:t>
            </w:r>
          </w:p>
          <w:p w14:paraId="0AEB560A" w14:textId="24DF9518" w:rsidR="00DB2D4A" w:rsidRPr="00F700F8" w:rsidRDefault="00DB2D4A" w:rsidP="00F700F8">
            <w:pPr>
              <w:widowControl w:val="0"/>
              <w:numPr>
                <w:ilvl w:val="0"/>
                <w:numId w:val="8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F700F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posiadający przynajmniej certyfikat</w:t>
            </w:r>
            <w:r w:rsidRPr="00F700F8">
              <w:rPr>
                <w:rFonts w:ascii="Calibri" w:eastAsia="ヒラギノ角ゴ Pro W3" w:hAnsi="Calibri" w:cs="Calibri"/>
                <w:color w:val="00B050"/>
                <w:sz w:val="22"/>
                <w:szCs w:val="22"/>
              </w:rPr>
              <w:t xml:space="preserve"> </w:t>
            </w:r>
            <w:r w:rsidRPr="00F700F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 xml:space="preserve">80PLUS </w:t>
            </w:r>
            <w:proofErr w:type="spellStart"/>
            <w:r w:rsidRPr="00F700F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Titanium</w:t>
            </w:r>
            <w:proofErr w:type="spellEnd"/>
            <w:r w:rsidR="005E15A1" w:rsidRPr="00F700F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 xml:space="preserve"> </w:t>
            </w:r>
            <w:r w:rsidR="00F700F8" w:rsidRPr="00F700F8">
              <w:rPr>
                <w:rFonts w:ascii="Calibri" w:eastAsia="Lucida Grande" w:hAnsi="Calibri" w:cs="Calibri"/>
                <w:sz w:val="22"/>
                <w:szCs w:val="22"/>
              </w:rPr>
              <w:t>lub równoważny tj. potwierdzający</w:t>
            </w:r>
            <w:r w:rsidR="00F700F8" w:rsidRPr="00F700F8">
              <w:rPr>
                <w:rFonts w:ascii="Calibri" w:eastAsia="Lucida Grande" w:hAnsi="Calibri" w:cs="Calibri"/>
                <w:sz w:val="22"/>
                <w:szCs w:val="22"/>
              </w:rPr>
              <w:t xml:space="preserve"> </w:t>
            </w:r>
            <w:r w:rsidR="00F700F8" w:rsidRPr="00F700F8">
              <w:rPr>
                <w:rFonts w:ascii="Calibri" w:eastAsia="ヒラギノ角ゴ Pro W3" w:hAnsi="Calibri" w:cs="Calibri"/>
                <w:sz w:val="22"/>
                <w:szCs w:val="22"/>
              </w:rPr>
              <w:t>sprawność zasilacza na poziomie min</w:t>
            </w:r>
            <w:r w:rsidR="00F700F8" w:rsidRPr="00F700F8">
              <w:rPr>
                <w:rFonts w:ascii="Calibri" w:eastAsia="ヒラギノ角ゴ Pro W3" w:hAnsi="Calibri" w:cs="Calibri"/>
                <w:sz w:val="22"/>
                <w:szCs w:val="22"/>
              </w:rPr>
              <w:t>imum</w:t>
            </w:r>
            <w:r w:rsidR="00F700F8" w:rsidRPr="00F700F8">
              <w:rPr>
                <w:rFonts w:ascii="Calibri" w:eastAsia="ヒラギノ角ゴ Pro W3" w:hAnsi="Calibri" w:cs="Calibri"/>
                <w:sz w:val="22"/>
                <w:szCs w:val="22"/>
              </w:rPr>
              <w:t xml:space="preserve"> 96% przy założeniu pracy w układzie redundantnym i obciążeniu 50%</w:t>
            </w:r>
            <w:r w:rsidRPr="00F700F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,</w:t>
            </w:r>
          </w:p>
          <w:p w14:paraId="01507D40" w14:textId="77777777" w:rsidR="00DB2D4A" w:rsidRPr="00552D5E" w:rsidRDefault="00DB2D4A" w:rsidP="003717E4">
            <w:pPr>
              <w:widowControl w:val="0"/>
              <w:numPr>
                <w:ilvl w:val="0"/>
                <w:numId w:val="8"/>
              </w:numPr>
              <w:spacing w:line="240" w:lineRule="atLeast"/>
              <w:ind w:left="284" w:right="57" w:hanging="227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</w:pPr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możliwość wymiany pojedynczego modułu bez konieczności wyłączania serwera (hot-</w:t>
            </w:r>
            <w:proofErr w:type="spellStart"/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swap</w:t>
            </w:r>
            <w:proofErr w:type="spellEnd"/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/hot-plug),</w:t>
            </w:r>
          </w:p>
          <w:p w14:paraId="07E1BBE6" w14:textId="0C21BE2A" w:rsidR="00DB2D4A" w:rsidRPr="004D45C8" w:rsidRDefault="00552D5E" w:rsidP="003717E4">
            <w:pPr>
              <w:widowControl w:val="0"/>
              <w:numPr>
                <w:ilvl w:val="0"/>
                <w:numId w:val="8"/>
              </w:numPr>
              <w:spacing w:line="240" w:lineRule="atLeast"/>
              <w:ind w:left="284" w:right="57" w:hanging="227"/>
              <w:rPr>
                <w:rFonts w:ascii="Carlito" w:eastAsia="Lucida Grande" w:hAnsi="Carlito" w:cs="Calibri"/>
                <w:b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odpowiedni do prawidłowego zasilania oferowanego zestawu i montażu w oferowanej obudowie</w:t>
            </w: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DB2D4A" w14:paraId="14DD80ED" w14:textId="77777777" w:rsidTr="00552D5E">
        <w:trPr>
          <w:trHeight w:val="6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1D7F" w14:textId="77777777" w:rsidR="00DB2D4A" w:rsidRPr="004D45C8" w:rsidRDefault="00DB2D4A" w:rsidP="00BB0FB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7086" w14:textId="77777777" w:rsidR="00DB2D4A" w:rsidRPr="004D45C8" w:rsidRDefault="00DB2D4A" w:rsidP="003717E4">
            <w:pPr>
              <w:widowControl w:val="0"/>
              <w:suppressAutoHyphens w:val="0"/>
              <w:snapToGrid w:val="0"/>
              <w:spacing w:line="240" w:lineRule="atLeast"/>
              <w:ind w:left="57" w:right="57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ヒラギノ角ゴ Pro W3" w:hAnsi="Calibri" w:cs="Calibri"/>
                <w:b/>
                <w:color w:val="00000A"/>
                <w:sz w:val="22"/>
                <w:szCs w:val="22"/>
              </w:rPr>
              <w:t xml:space="preserve">Funkcjonalność </w:t>
            </w: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–</w:t>
            </w:r>
            <w:r w:rsidRPr="004D45C8">
              <w:rPr>
                <w:rFonts w:ascii="Calibri" w:eastAsia="ヒラギノ角ゴ Pro W3" w:hAnsi="Calibri" w:cs="Calibri"/>
                <w:color w:val="00000A"/>
                <w:sz w:val="22"/>
                <w:szCs w:val="22"/>
              </w:rPr>
              <w:t xml:space="preserve"> </w:t>
            </w:r>
            <w:r w:rsidRPr="004D45C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serwer musi być kompletny, jako gotowy do uruchomienia zestaw  producenta - </w:t>
            </w:r>
            <w:r w:rsidRPr="004D45C8">
              <w:rPr>
                <w:rFonts w:ascii="Calibri" w:eastAsia="Lucida Grande" w:hAnsi="Calibri" w:cs="Calibri"/>
                <w:color w:val="000000"/>
                <w:sz w:val="22"/>
                <w:szCs w:val="22"/>
              </w:rPr>
              <w:t>nie dopuszcza się modyfikacji sprzętowej oraz programowej serwera.</w:t>
            </w:r>
          </w:p>
        </w:tc>
      </w:tr>
      <w:tr w:rsidR="00DB2D4A" w14:paraId="24FDED87" w14:textId="77777777" w:rsidTr="00552D5E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D17E" w14:textId="70E1CDE1" w:rsidR="00DB2D4A" w:rsidRPr="004D45C8" w:rsidRDefault="00DB2D4A" w:rsidP="004D45C8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D45C8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10</w:t>
            </w:r>
          </w:p>
        </w:tc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7C1B" w14:textId="14CC5AE4" w:rsidR="00DB2D4A" w:rsidRPr="004D45C8" w:rsidRDefault="00DB2D4A" w:rsidP="003717E4">
            <w:pPr>
              <w:widowControl w:val="0"/>
              <w:suppressAutoHyphens w:val="0"/>
              <w:snapToGrid w:val="0"/>
              <w:spacing w:line="240" w:lineRule="atLeast"/>
              <w:ind w:left="57" w:right="57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2"/>
                <w:szCs w:val="22"/>
                <w:lang w:bidi="ar-SA"/>
              </w:rPr>
            </w:pPr>
            <w:r w:rsidRPr="004D45C8">
              <w:rPr>
                <w:rFonts w:ascii="Calibri" w:eastAsia="Calibri" w:hAnsi="Calibri" w:cs="Calibri"/>
                <w:b/>
                <w:color w:val="00000A"/>
                <w:kern w:val="0"/>
                <w:sz w:val="22"/>
                <w:szCs w:val="22"/>
                <w:lang w:bidi="ar-SA"/>
              </w:rPr>
              <w:t xml:space="preserve">Gwarancja </w:t>
            </w:r>
            <w:r w:rsidRPr="004D45C8">
              <w:rPr>
                <w:rFonts w:ascii="Calibri" w:eastAsia="ヒラギノ角ゴ Pro W3" w:hAnsi="Calibri" w:cs="Calibri"/>
                <w:color w:val="000000"/>
                <w:sz w:val="22"/>
                <w:szCs w:val="22"/>
              </w:rPr>
              <w:t>–</w:t>
            </w:r>
            <w:r w:rsidRPr="004D45C8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 xml:space="preserve"> 36 miesięcy, on-</w:t>
            </w:r>
            <w:proofErr w:type="spellStart"/>
            <w:r w:rsidRPr="004D45C8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>site</w:t>
            </w:r>
            <w:proofErr w:type="spellEnd"/>
            <w:r w:rsidRPr="004D45C8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 xml:space="preserve"> (w </w:t>
            </w:r>
            <w:r w:rsidRPr="005374C3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 xml:space="preserve">miejscu </w:t>
            </w:r>
            <w:r w:rsidR="00F700F8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>użytkowania</w:t>
            </w:r>
            <w:r w:rsidRPr="005374C3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>)</w:t>
            </w:r>
            <w:r w:rsidRPr="004D45C8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  <w:lang w:bidi="ar-SA"/>
              </w:rPr>
              <w:t>.</w:t>
            </w:r>
          </w:p>
        </w:tc>
      </w:tr>
    </w:tbl>
    <w:p w14:paraId="2C7FCEA3" w14:textId="77777777" w:rsidR="00DB2D4A" w:rsidRDefault="00DB2D4A"/>
    <w:sectPr w:rsidR="00DB2D4A" w:rsidSect="00552D5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FE71" w14:textId="77777777" w:rsidR="004D45C8" w:rsidRDefault="004D45C8" w:rsidP="004D45C8">
      <w:r>
        <w:separator/>
      </w:r>
    </w:p>
  </w:endnote>
  <w:endnote w:type="continuationSeparator" w:id="0">
    <w:p w14:paraId="5971F9A6" w14:textId="77777777" w:rsidR="004D45C8" w:rsidRDefault="004D45C8" w:rsidP="004D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138490425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5E50EE" w14:textId="2EE3EE53" w:rsidR="00552D5E" w:rsidRPr="00552D5E" w:rsidRDefault="00552D5E">
            <w:pPr>
              <w:pStyle w:val="Stopka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2D5E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552D5E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552D5E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552D5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2D5E">
              <w:rPr>
                <w:rFonts w:ascii="Calibri" w:hAnsi="Calibri" w:cs="Calibri"/>
                <w:sz w:val="20"/>
                <w:szCs w:val="20"/>
              </w:rPr>
              <w:t>2</w:t>
            </w:r>
            <w:r w:rsidRPr="00552D5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52D5E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552D5E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552D5E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552D5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52D5E">
              <w:rPr>
                <w:rFonts w:ascii="Calibri" w:hAnsi="Calibri" w:cs="Calibri"/>
                <w:sz w:val="20"/>
                <w:szCs w:val="20"/>
              </w:rPr>
              <w:t>2</w:t>
            </w:r>
            <w:r w:rsidRPr="00552D5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  <w:p w14:paraId="12D1D924" w14:textId="77777777" w:rsidR="00552D5E" w:rsidRDefault="00552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4452" w14:textId="77777777" w:rsidR="004D45C8" w:rsidRDefault="004D45C8" w:rsidP="004D45C8">
      <w:r>
        <w:separator/>
      </w:r>
    </w:p>
  </w:footnote>
  <w:footnote w:type="continuationSeparator" w:id="0">
    <w:p w14:paraId="3F42289F" w14:textId="77777777" w:rsidR="004D45C8" w:rsidRDefault="004D45C8" w:rsidP="004D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2534" w14:textId="40944BB1" w:rsidR="004D45C8" w:rsidRDefault="004D45C8">
    <w:pPr>
      <w:pStyle w:val="Nagwek"/>
    </w:pPr>
    <w:r w:rsidRPr="00E51859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39</w:t>
    </w:r>
    <w:r w:rsidRPr="00E51859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</w:t>
    </w:r>
    <w:r>
      <w:rPr>
        <w:rFonts w:ascii="Calibri" w:hAnsi="Calibri" w:cs="Calibri"/>
        <w:sz w:val="20"/>
        <w:szCs w:val="20"/>
      </w:rPr>
      <w:t>5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A30F" w14:textId="4C5BA80E" w:rsidR="003717E4" w:rsidRDefault="003717E4">
    <w:pPr>
      <w:pStyle w:val="Nagwek"/>
    </w:pPr>
    <w:r w:rsidRPr="00E51859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39</w:t>
    </w:r>
    <w:r w:rsidRPr="00E51859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</w:t>
    </w:r>
    <w:r>
      <w:rPr>
        <w:rFonts w:ascii="Calibri" w:hAnsi="Calibri" w:cs="Calibri"/>
        <w:sz w:val="20"/>
        <w:szCs w:val="20"/>
      </w:rPr>
      <w:t>5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E7EA1"/>
    <w:multiLevelType w:val="hybridMultilevel"/>
    <w:tmpl w:val="B2ECBA7E"/>
    <w:lvl w:ilvl="0" w:tplc="21DEBF44">
      <w:start w:val="1"/>
      <w:numFmt w:val="decimal"/>
      <w:lvlText w:val="%1)"/>
      <w:lvlJc w:val="left"/>
      <w:pPr>
        <w:ind w:left="7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88A7516"/>
    <w:multiLevelType w:val="multilevel"/>
    <w:tmpl w:val="1FF0A28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2CD5307D"/>
    <w:multiLevelType w:val="multilevel"/>
    <w:tmpl w:val="780CC9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38A30E49"/>
    <w:multiLevelType w:val="multilevel"/>
    <w:tmpl w:val="A950F7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E56F51"/>
    <w:multiLevelType w:val="multilevel"/>
    <w:tmpl w:val="97B69C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A92C38"/>
    <w:multiLevelType w:val="hybridMultilevel"/>
    <w:tmpl w:val="FFA89024"/>
    <w:lvl w:ilvl="0" w:tplc="DF902DB0">
      <w:start w:val="1"/>
      <w:numFmt w:val="decimal"/>
      <w:lvlText w:val="%1)"/>
      <w:lvlJc w:val="left"/>
      <w:pPr>
        <w:ind w:left="417" w:hanging="360"/>
      </w:pPr>
      <w:rPr>
        <w:rFonts w:eastAsia="Lucida Grande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2424EBE"/>
    <w:multiLevelType w:val="multilevel"/>
    <w:tmpl w:val="3FD42D0C"/>
    <w:lvl w:ilvl="0">
      <w:start w:val="1"/>
      <w:numFmt w:val="lowerLetter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7" w15:restartNumberingAfterBreak="0">
    <w:nsid w:val="67945D85"/>
    <w:multiLevelType w:val="hybridMultilevel"/>
    <w:tmpl w:val="58261388"/>
    <w:lvl w:ilvl="0" w:tplc="F580EE80">
      <w:start w:val="1"/>
      <w:numFmt w:val="decimal"/>
      <w:lvlText w:val="%1)"/>
      <w:lvlJc w:val="left"/>
      <w:pPr>
        <w:ind w:left="417" w:hanging="360"/>
      </w:pPr>
      <w:rPr>
        <w:rFonts w:eastAsia="Lucida Grande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A2D0EB3"/>
    <w:multiLevelType w:val="multilevel"/>
    <w:tmpl w:val="799A943C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9" w15:restartNumberingAfterBreak="0">
    <w:nsid w:val="74D03356"/>
    <w:multiLevelType w:val="multilevel"/>
    <w:tmpl w:val="16889EA0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0" w15:restartNumberingAfterBreak="0">
    <w:nsid w:val="759C3754"/>
    <w:multiLevelType w:val="hybridMultilevel"/>
    <w:tmpl w:val="40403C16"/>
    <w:lvl w:ilvl="0" w:tplc="74625DE6">
      <w:start w:val="1"/>
      <w:numFmt w:val="decimal"/>
      <w:lvlText w:val="%1)"/>
      <w:lvlJc w:val="left"/>
      <w:pPr>
        <w:ind w:left="7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76974094"/>
    <w:multiLevelType w:val="multilevel"/>
    <w:tmpl w:val="FC0AD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47495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802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355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936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5212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735779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796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047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686354">
    <w:abstractNumId w:val="2"/>
  </w:num>
  <w:num w:numId="10" w16cid:durableId="1754812935">
    <w:abstractNumId w:val="0"/>
  </w:num>
  <w:num w:numId="11" w16cid:durableId="999771193">
    <w:abstractNumId w:val="7"/>
  </w:num>
  <w:num w:numId="12" w16cid:durableId="1782333657">
    <w:abstractNumId w:val="10"/>
  </w:num>
  <w:num w:numId="13" w16cid:durableId="92649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4A"/>
    <w:rsid w:val="003717E4"/>
    <w:rsid w:val="004A72BA"/>
    <w:rsid w:val="004C4BBF"/>
    <w:rsid w:val="004D45C8"/>
    <w:rsid w:val="005374C3"/>
    <w:rsid w:val="00552D5E"/>
    <w:rsid w:val="005D11D1"/>
    <w:rsid w:val="005E15A1"/>
    <w:rsid w:val="0063519E"/>
    <w:rsid w:val="00750381"/>
    <w:rsid w:val="007C6E4D"/>
    <w:rsid w:val="007E2959"/>
    <w:rsid w:val="009851F4"/>
    <w:rsid w:val="009B5BC2"/>
    <w:rsid w:val="00B65F79"/>
    <w:rsid w:val="00C14F27"/>
    <w:rsid w:val="00DB2D4A"/>
    <w:rsid w:val="00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2327"/>
  <w15:chartTrackingRefBased/>
  <w15:docId w15:val="{EFB67555-0592-47FD-94A3-19FC346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D4A"/>
    <w:pPr>
      <w:suppressAutoHyphens/>
      <w:spacing w:after="0" w:line="240" w:lineRule="auto"/>
    </w:pPr>
    <w:rPr>
      <w:rFonts w:ascii="Liberation Serif" w:eastAsia="Noto Serif CJK SC" w:hAnsi="Liberation Serif" w:cs="Free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2D4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DB2D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45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D45C8"/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5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45C8"/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ec.org/cgi-bin/osgresults?conf=rint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Bućwiło</dc:creator>
  <cp:keywords/>
  <dc:description/>
  <cp:lastModifiedBy>Piotr Bućwiło</cp:lastModifiedBy>
  <cp:revision>10</cp:revision>
  <dcterms:created xsi:type="dcterms:W3CDTF">2024-10-29T11:37:00Z</dcterms:created>
  <dcterms:modified xsi:type="dcterms:W3CDTF">2024-11-05T08:18:00Z</dcterms:modified>
</cp:coreProperties>
</file>