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23" w:rsidRDefault="008902D8">
      <w:pPr>
        <w:spacing w:after="0" w:line="276" w:lineRule="auto"/>
        <w:ind w:left="567" w:hanging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do Umowy</w:t>
      </w:r>
    </w:p>
    <w:p w:rsidR="00701D23" w:rsidRDefault="00701D23">
      <w:pPr>
        <w:spacing w:after="0" w:line="276" w:lineRule="auto"/>
        <w:ind w:left="567" w:hanging="567"/>
        <w:jc w:val="both"/>
        <w:rPr>
          <w:rFonts w:ascii="Arial" w:eastAsia="MS Mincho" w:hAnsi="Arial" w:cs="Arial"/>
          <w:sz w:val="24"/>
          <w:szCs w:val="24"/>
        </w:rPr>
      </w:pPr>
    </w:p>
    <w:p w:rsidR="00701D23" w:rsidRDefault="00701D23">
      <w:pPr>
        <w:spacing w:after="0" w:line="276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:rsidR="00701D23" w:rsidRDefault="008902D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Wymagania wobec Podwykonawcy</w:t>
      </w:r>
    </w:p>
    <w:p w:rsidR="00701D23" w:rsidRDefault="00701D23">
      <w:pPr>
        <w:spacing w:after="0" w:line="276" w:lineRule="auto"/>
        <w:ind w:left="567" w:hanging="567"/>
        <w:jc w:val="both"/>
        <w:rPr>
          <w:rFonts w:ascii="Arial" w:eastAsia="MS Mincho" w:hAnsi="Arial" w:cs="Arial"/>
          <w:sz w:val="24"/>
          <w:szCs w:val="24"/>
        </w:rPr>
      </w:pPr>
    </w:p>
    <w:p w:rsidR="00701D23" w:rsidRDefault="00701D23">
      <w:pPr>
        <w:spacing w:after="0" w:line="276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:rsidR="00701D23" w:rsidRDefault="008902D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Podwykonawca zobowiązany jest do wykonywania usługi zgodnie z przekazanymi przez ZTM i PKM rozkładami jazdy. Kursy pojazdów mają być realizowane punktualnie, przy czym dopuszcza się dwuminutową </w:t>
      </w:r>
      <w:r>
        <w:rPr>
          <w:rFonts w:ascii="Arial" w:eastAsia="MS Mincho" w:hAnsi="Arial" w:cs="Arial"/>
        </w:rPr>
        <w:t>odchyłkę opóźnienia kursowania pojazdów. Odchyłka dotyczy odjazdu pojazdu z przystanku. PKM zakłada przy tym jednominutową tolerancję punktualności kursowania pojazdów w odniesieniu do opóźnienia, jak i przyspieszenia.</w:t>
      </w:r>
    </w:p>
    <w:p w:rsidR="00701D23" w:rsidRDefault="008902D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Wyjątkami od opisanej sytuacji w ust.</w:t>
      </w:r>
      <w:r>
        <w:rPr>
          <w:rFonts w:ascii="Arial" w:eastAsia="MS Mincho" w:hAnsi="Arial" w:cs="Arial"/>
        </w:rPr>
        <w:t xml:space="preserve"> 1 są: </w:t>
      </w:r>
    </w:p>
    <w:p w:rsidR="00701D23" w:rsidRDefault="008902D8">
      <w:pPr>
        <w:pStyle w:val="Tekst"/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dopuszcza się odchyłki opóźnienia odjazdu pojazdu z przystanku, z którego rozpoczynany jest kurs, z zastrzeżeniem wynikającym z ust. 3. Akceptowalna jest jednominutowa tolerancja opóźnienia lub przyspieszenia,</w:t>
      </w:r>
    </w:p>
    <w:p w:rsidR="00701D23" w:rsidRDefault="008902D8">
      <w:pPr>
        <w:pStyle w:val="Tekst"/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ostatnim przystanku linii podda</w:t>
      </w:r>
      <w:r>
        <w:rPr>
          <w:rFonts w:ascii="Arial" w:hAnsi="Arial" w:cs="Arial"/>
          <w:sz w:val="22"/>
        </w:rPr>
        <w:t>wany ocenie punktualności jest przyjazd pojazdu na przystanek, a nie odjazd.</w:t>
      </w:r>
    </w:p>
    <w:p w:rsidR="00701D23" w:rsidRDefault="008902D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bookmarkStart w:id="0" w:name="_Ref483828158"/>
      <w:r>
        <w:rPr>
          <w:rFonts w:ascii="Arial" w:eastAsia="MS Mincho" w:hAnsi="Arial" w:cs="Arial"/>
        </w:rPr>
        <w:t xml:space="preserve">W przypadkach wystąpienia udokumentowanych utrudnień w ruchu drogowym, </w:t>
      </w:r>
      <w:r>
        <w:rPr>
          <w:rFonts w:ascii="Arial" w:eastAsia="MS Mincho" w:hAnsi="Arial" w:cs="Arial"/>
        </w:rPr>
        <w:br/>
        <w:t>(w szczególności: wypadki drogowe, zablokowanie drogi, awaryjne naprawy sieci infrastruktury komunalnej, wy</w:t>
      </w:r>
      <w:r>
        <w:rPr>
          <w:rFonts w:ascii="Arial" w:eastAsia="MS Mincho" w:hAnsi="Arial" w:cs="Arial"/>
        </w:rPr>
        <w:t>stąpienia ekstremalnych warunków pogodowych, tj. gęsta mgła ograniczająca widoczność, śnieżyce, gwałtowne ulewy, silne wiatry i inne zjawiska atmosferyczne mogące być przyczyną utrudnień w obsłudze linii komunikacyjnej) dopuszcza się większe niż ustalone w</w:t>
      </w:r>
      <w:r>
        <w:rPr>
          <w:rFonts w:ascii="Arial" w:eastAsia="MS Mincho" w:hAnsi="Arial" w:cs="Arial"/>
        </w:rPr>
        <w:t xml:space="preserve"> ust. 1 odchyłki punktualności kursowania. Każdy zgłoszony i potwierdzony tego typu przypadek rozpatrywany będzie indywidualnie</w:t>
      </w:r>
      <w:bookmarkEnd w:id="0"/>
      <w:r>
        <w:rPr>
          <w:rFonts w:ascii="Arial" w:eastAsia="MS Mincho" w:hAnsi="Arial" w:cs="Arial"/>
        </w:rPr>
        <w:t>.</w:t>
      </w:r>
    </w:p>
    <w:p w:rsidR="00701D23" w:rsidRDefault="008902D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Podwykonawca zapewnia służbę dyspozytorską, wyposażoną w bezpośrednią łączność telefoniczną ze służbami nadzoru ruchu PKM oraz </w:t>
      </w:r>
      <w:r>
        <w:rPr>
          <w:rFonts w:ascii="Arial" w:eastAsia="MS Mincho" w:hAnsi="Arial" w:cs="Arial"/>
        </w:rPr>
        <w:t xml:space="preserve">łączność ze wszystkimi pojazdami Podwykonawcy. </w:t>
      </w:r>
    </w:p>
    <w:p w:rsidR="00701D23" w:rsidRDefault="008902D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Obsługę dyspozytorską zapewnia przynajmniej jedna osoba.</w:t>
      </w:r>
    </w:p>
    <w:p w:rsidR="00701D23" w:rsidRDefault="008902D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Podwykonawca zobowiązany jest do posiadania dedykowanego wyłącznie do kontaktu z PKM telefonu (numer ……………………..), pod którym PKM będzie mógł całodobowo</w:t>
      </w:r>
      <w:r>
        <w:rPr>
          <w:rFonts w:ascii="Arial" w:eastAsia="MS Mincho" w:hAnsi="Arial" w:cs="Arial"/>
        </w:rPr>
        <w:t xml:space="preserve"> przez siedem dni w tygodniu uzyskiwać aktualną informację o sytuacji na obsługiwanej linii.</w:t>
      </w:r>
    </w:p>
    <w:p w:rsidR="00701D23" w:rsidRDefault="008902D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Podwykonawca zobowiązany jest do informowania PKM o każdorazowej zmianie numeru telefonu, o którym mowa w ust. 6 w czasie do jednej godziny licząc od zmiany numeru</w:t>
      </w:r>
      <w:r>
        <w:rPr>
          <w:rFonts w:ascii="Arial" w:eastAsia="MS Mincho" w:hAnsi="Arial" w:cs="Arial"/>
        </w:rPr>
        <w:t>. Zmiana numeru telefonu nie wymaga aneksu do Umowy.</w:t>
      </w:r>
    </w:p>
    <w:p w:rsidR="00701D23" w:rsidRDefault="008902D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Podwykonawca zobowiązany jest do utrzymywania służby dyspozytorskiej całodobowo przez siedem dni w tygodniu, przy czym Podwykonawca samodzielnie ponosi wszelkie koszty związane z jej funkcjonowaniem.</w:t>
      </w:r>
    </w:p>
    <w:p w:rsidR="00701D23" w:rsidRDefault="008902D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Pod</w:t>
      </w:r>
      <w:r>
        <w:rPr>
          <w:rFonts w:ascii="Arial" w:eastAsia="MS Mincho" w:hAnsi="Arial" w:cs="Arial"/>
        </w:rPr>
        <w:t xml:space="preserve">wykonawca ma obowiązek niezwłocznie (nie później niż w ciągu 15 minut od wystąpienia zdarzenia, z zastrzeżeniem lit. b) – kiedy to zawiadomienie ma nastąpić w ciągu 10 min) poinformować dyspozytornię PKM (pod numerem telefonu ………………) o: </w:t>
      </w:r>
    </w:p>
    <w:p w:rsidR="00701D23" w:rsidRDefault="008902D8">
      <w:pPr>
        <w:pStyle w:val="Tekst"/>
        <w:numPr>
          <w:ilvl w:val="0"/>
          <w:numId w:val="4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wszelkich zdarzeni</w:t>
      </w:r>
      <w:r>
        <w:rPr>
          <w:rFonts w:ascii="Arial" w:hAnsi="Arial" w:cs="Arial"/>
          <w:sz w:val="22"/>
        </w:rPr>
        <w:t>ach wywołujących opóźnienie lub potencjalnie mogących wywołać opóźnienie pojazdu przekraczające 15 minut,</w:t>
      </w:r>
    </w:p>
    <w:p w:rsidR="00701D23" w:rsidRDefault="008902D8">
      <w:pPr>
        <w:pStyle w:val="Tekst"/>
        <w:numPr>
          <w:ilvl w:val="0"/>
          <w:numId w:val="4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braku realizacji kursu lub jego części na linii, </w:t>
      </w:r>
    </w:p>
    <w:p w:rsidR="00701D23" w:rsidRDefault="00701D23">
      <w:pPr>
        <w:pStyle w:val="Tekst"/>
        <w:spacing w:before="0" w:after="0" w:line="276" w:lineRule="auto"/>
        <w:ind w:left="0"/>
        <w:rPr>
          <w:rFonts w:ascii="Arial" w:hAnsi="Arial" w:cs="Arial"/>
          <w:sz w:val="22"/>
        </w:rPr>
      </w:pPr>
    </w:p>
    <w:p w:rsidR="00701D23" w:rsidRDefault="008902D8">
      <w:pPr>
        <w:pStyle w:val="Tekst"/>
        <w:numPr>
          <w:ilvl w:val="0"/>
          <w:numId w:val="4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awarii układu ogrzewania lub klimatyzacji przestrzeni pasażerskiej pojazdu, </w:t>
      </w:r>
    </w:p>
    <w:p w:rsidR="00701D23" w:rsidRDefault="008902D8">
      <w:pPr>
        <w:pStyle w:val="Tekst"/>
        <w:numPr>
          <w:ilvl w:val="0"/>
          <w:numId w:val="4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wszystkich kolizjach i</w:t>
      </w:r>
      <w:r>
        <w:rPr>
          <w:rFonts w:ascii="Arial" w:hAnsi="Arial" w:cs="Arial"/>
          <w:sz w:val="22"/>
        </w:rPr>
        <w:t xml:space="preserve"> wypadkach, a także innych zdarzeniach dotyczących pojazdów Podwykonawcy poza pracą na linii,</w:t>
      </w:r>
    </w:p>
    <w:p w:rsidR="00701D23" w:rsidRDefault="008902D8">
      <w:pPr>
        <w:pStyle w:val="Tekst"/>
        <w:numPr>
          <w:ilvl w:val="0"/>
          <w:numId w:val="4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zamknięciu dla ruchu odcinka trasy komunikacyjnej,</w:t>
      </w:r>
    </w:p>
    <w:p w:rsidR="00701D23" w:rsidRDefault="008902D8">
      <w:pPr>
        <w:pStyle w:val="Tekst"/>
        <w:numPr>
          <w:ilvl w:val="0"/>
          <w:numId w:val="4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uszkodzeniu infrastruktury przystankowej zagrażającej bezpieczeństwu pasażerów i/lub uniemożliwiającej poprawne</w:t>
      </w:r>
      <w:r>
        <w:rPr>
          <w:rFonts w:ascii="Arial" w:hAnsi="Arial" w:cs="Arial"/>
          <w:sz w:val="22"/>
        </w:rPr>
        <w:t xml:space="preserve"> korzystanie z przystanków.</w:t>
      </w:r>
    </w:p>
    <w:p w:rsidR="00701D23" w:rsidRDefault="008902D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Podwykonawca ma obowiązek poinformować PKM o wynikach kontroli ITD oraz Policji po ich otrzymaniu w dniu tejże kontroli, przekazując stosowną informację na adres e-mail: </w:t>
      </w:r>
      <w:r>
        <w:rPr>
          <w:rStyle w:val="czeinternetowe"/>
          <w:rFonts w:ascii="Arial" w:eastAsia="MS Mincho" w:hAnsi="Arial" w:cs="Arial"/>
        </w:rPr>
        <w:t>sekretariat@pkm.pl</w:t>
      </w:r>
      <w:r>
        <w:rPr>
          <w:rFonts w:ascii="Arial" w:eastAsia="MS Mincho" w:hAnsi="Arial" w:cs="Arial"/>
        </w:rPr>
        <w:t>.</w:t>
      </w:r>
    </w:p>
    <w:p w:rsidR="00701D23" w:rsidRDefault="008902D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PKM ma prawo wycofać pojazd Podwykonaw</w:t>
      </w:r>
      <w:r>
        <w:rPr>
          <w:rFonts w:ascii="Arial" w:eastAsia="MS Mincho" w:hAnsi="Arial" w:cs="Arial"/>
        </w:rPr>
        <w:t>cy z obsługi danego kursu i skierować do jego obsługi pojazd innego Podwykonawcy lub pojazd PKM, jeżeli kurs jest obsługiwany pojazdem:</w:t>
      </w:r>
    </w:p>
    <w:p w:rsidR="00701D23" w:rsidRDefault="008902D8">
      <w:pPr>
        <w:pStyle w:val="Tekst"/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niezgodnym z wymaganiami Umowy i jej załącznikami,</w:t>
      </w:r>
    </w:p>
    <w:p w:rsidR="00701D23" w:rsidRDefault="008902D8">
      <w:pPr>
        <w:pStyle w:val="Tekst"/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niesprawnym pod względem techniczno-eksploatacyjnym, stanowiącym zagr</w:t>
      </w:r>
      <w:r>
        <w:rPr>
          <w:rFonts w:ascii="Arial" w:hAnsi="Arial" w:cs="Arial"/>
          <w:sz w:val="22"/>
        </w:rPr>
        <w:t>ożenie dla bezpieczeństwa ruchu,</w:t>
      </w:r>
    </w:p>
    <w:p w:rsidR="00701D23" w:rsidRDefault="008902D8">
      <w:pPr>
        <w:pStyle w:val="Tekst"/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niesprawnym pod względem techniczno-eksploatacyjnym, powodującym znaczne uciążliwości dla pasażerów, w szczególności:</w:t>
      </w:r>
    </w:p>
    <w:p w:rsidR="00701D23" w:rsidRDefault="008902D8">
      <w:pPr>
        <w:pStyle w:val="Tekst"/>
        <w:numPr>
          <w:ilvl w:val="2"/>
          <w:numId w:val="2"/>
        </w:numPr>
        <w:spacing w:before="0" w:after="0" w:line="276" w:lineRule="auto"/>
        <w:ind w:left="1134" w:hanging="1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którego wnętrza przedostają się spaliny albo inne zapachy (np. z układu klimatyzacji, zapach paliwa),</w:t>
      </w:r>
    </w:p>
    <w:p w:rsidR="00701D23" w:rsidRDefault="008902D8">
      <w:pPr>
        <w:pStyle w:val="Tekst"/>
        <w:numPr>
          <w:ilvl w:val="2"/>
          <w:numId w:val="2"/>
        </w:numPr>
        <w:spacing w:before="0" w:after="0" w:line="276" w:lineRule="auto"/>
        <w:ind w:left="1134" w:hanging="1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siedzeniami zamoczonymi lub zabrudzonymi,</w:t>
      </w:r>
    </w:p>
    <w:p w:rsidR="00701D23" w:rsidRDefault="008902D8">
      <w:pPr>
        <w:pStyle w:val="Tekst"/>
        <w:numPr>
          <w:ilvl w:val="2"/>
          <w:numId w:val="2"/>
        </w:numPr>
        <w:spacing w:before="0" w:after="0" w:line="276" w:lineRule="auto"/>
        <w:ind w:left="1134" w:hanging="1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niesprawnym systemem ogrzewania,</w:t>
      </w:r>
    </w:p>
    <w:p w:rsidR="00701D23" w:rsidRDefault="008902D8">
      <w:pPr>
        <w:pStyle w:val="Tekst"/>
        <w:numPr>
          <w:ilvl w:val="2"/>
          <w:numId w:val="2"/>
        </w:numPr>
        <w:spacing w:before="0" w:after="0" w:line="276" w:lineRule="auto"/>
        <w:ind w:left="1134" w:hanging="1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niesprawnym układem przyklęku,</w:t>
      </w:r>
    </w:p>
    <w:p w:rsidR="00701D23" w:rsidRDefault="008902D8">
      <w:pPr>
        <w:pStyle w:val="Tekst"/>
        <w:numPr>
          <w:ilvl w:val="2"/>
          <w:numId w:val="2"/>
        </w:numPr>
        <w:spacing w:before="0" w:after="0" w:line="276" w:lineRule="auto"/>
        <w:ind w:left="1134" w:hanging="1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niesprawnym lub niedostatecznym oświetleniem wnętrza przedziału pasażerskiego,</w:t>
      </w:r>
    </w:p>
    <w:p w:rsidR="00701D23" w:rsidRDefault="008902D8">
      <w:pPr>
        <w:pStyle w:val="Tekst"/>
        <w:numPr>
          <w:ilvl w:val="2"/>
          <w:numId w:val="2"/>
        </w:numPr>
        <w:spacing w:before="0" w:after="0" w:line="276" w:lineRule="auto"/>
        <w:ind w:left="1134" w:hanging="1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brakującym lub niesprawnym więcej niż jednym kasownikiem (dot</w:t>
      </w:r>
      <w:r>
        <w:rPr>
          <w:rFonts w:ascii="Arial" w:hAnsi="Arial" w:cs="Arial"/>
          <w:sz w:val="22"/>
        </w:rPr>
        <w:t>. biletów papierowych),</w:t>
      </w:r>
    </w:p>
    <w:p w:rsidR="00701D23" w:rsidRDefault="008902D8">
      <w:pPr>
        <w:pStyle w:val="Tekst"/>
        <w:numPr>
          <w:ilvl w:val="2"/>
          <w:numId w:val="2"/>
        </w:numPr>
        <w:spacing w:before="0" w:after="0" w:line="276" w:lineRule="auto"/>
        <w:ind w:left="1134" w:hanging="1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brakującym lub niesprawnym więcej niż jednym urządzeniem elektronicznego systemu poboru opłat za przejazd typu ŚKUP 1.0, o ile brak lub niesprawność urządzenia wynika z winy Podwykonawcy,</w:t>
      </w:r>
    </w:p>
    <w:p w:rsidR="00701D23" w:rsidRDefault="008902D8">
      <w:pPr>
        <w:pStyle w:val="Tekst"/>
        <w:numPr>
          <w:ilvl w:val="2"/>
          <w:numId w:val="2"/>
        </w:numPr>
        <w:spacing w:before="0" w:after="0" w:line="276" w:lineRule="auto"/>
        <w:ind w:left="1134" w:hanging="1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brakującym lub niesprawnym urządzeniem e</w:t>
      </w:r>
      <w:r>
        <w:rPr>
          <w:rFonts w:ascii="Arial" w:hAnsi="Arial" w:cs="Arial"/>
          <w:sz w:val="22"/>
        </w:rPr>
        <w:t xml:space="preserve">lektronicznego systemu poboru opłat za przejazd, o którym mowa w załączniku nr 5a do Umowy „Standard wyposażenia pojazdów w urządzenia poboru opłat wariant </w:t>
      </w:r>
      <w:proofErr w:type="spellStart"/>
      <w:r>
        <w:rPr>
          <w:rFonts w:ascii="Arial" w:hAnsi="Arial" w:cs="Arial"/>
          <w:sz w:val="22"/>
        </w:rPr>
        <w:t>Metrolinia</w:t>
      </w:r>
      <w:proofErr w:type="spellEnd"/>
      <w:r>
        <w:rPr>
          <w:rFonts w:ascii="Arial" w:hAnsi="Arial" w:cs="Arial"/>
          <w:sz w:val="22"/>
        </w:rPr>
        <w:t>”,</w:t>
      </w:r>
    </w:p>
    <w:p w:rsidR="00701D23" w:rsidRDefault="008902D8">
      <w:pPr>
        <w:pStyle w:val="Tekst"/>
        <w:numPr>
          <w:ilvl w:val="2"/>
          <w:numId w:val="2"/>
        </w:numPr>
        <w:spacing w:before="0" w:after="0" w:line="276" w:lineRule="auto"/>
        <w:ind w:left="1134" w:hanging="1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urządzeniem prezentującym nieczytelną bądź błędną informację liniową (wizualną lub z </w:t>
      </w:r>
      <w:r>
        <w:rPr>
          <w:rFonts w:ascii="Arial" w:hAnsi="Arial" w:cs="Arial"/>
          <w:sz w:val="22"/>
        </w:rPr>
        <w:t xml:space="preserve">zapowiedziami głosowymi przystanków) lub bez informacji liniowej (wizualnej) z przodu, z boku i z tyłu, </w:t>
      </w:r>
    </w:p>
    <w:p w:rsidR="00701D23" w:rsidRDefault="008902D8">
      <w:pPr>
        <w:pStyle w:val="Tekst"/>
        <w:numPr>
          <w:ilvl w:val="2"/>
          <w:numId w:val="2"/>
        </w:numPr>
        <w:spacing w:before="0" w:after="0" w:line="276" w:lineRule="auto"/>
        <w:ind w:left="1134" w:hanging="1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nieotwierającymi się lub niezamykającymi się drzwiami, oknem, wywietrznikiem dachowym,</w:t>
      </w:r>
    </w:p>
    <w:p w:rsidR="00701D23" w:rsidRDefault="008902D8">
      <w:pPr>
        <w:pStyle w:val="Tekst"/>
        <w:numPr>
          <w:ilvl w:val="2"/>
          <w:numId w:val="2"/>
        </w:numPr>
        <w:spacing w:before="0" w:after="0" w:line="276" w:lineRule="auto"/>
        <w:ind w:left="1134" w:hanging="1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nieszczelnymi elementami karoserii lub opończą,</w:t>
      </w:r>
    </w:p>
    <w:p w:rsidR="00701D23" w:rsidRDefault="008902D8">
      <w:pPr>
        <w:pStyle w:val="Tekst"/>
        <w:numPr>
          <w:ilvl w:val="2"/>
          <w:numId w:val="2"/>
        </w:numPr>
        <w:spacing w:before="0" w:after="0" w:line="276" w:lineRule="auto"/>
        <w:ind w:left="1134" w:hanging="1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niespełniającym obowiązujących norm emisji spalin i hałasu.</w:t>
      </w:r>
    </w:p>
    <w:p w:rsidR="00701D23" w:rsidRDefault="008902D8">
      <w:pPr>
        <w:numPr>
          <w:ilvl w:val="0"/>
          <w:numId w:val="1"/>
        </w:numPr>
        <w:tabs>
          <w:tab w:val="left" w:pos="851"/>
          <w:tab w:val="left" w:pos="1133"/>
        </w:tabs>
        <w:spacing w:after="0" w:line="276" w:lineRule="auto"/>
        <w:jc w:val="both"/>
        <w:rPr>
          <w:rFonts w:ascii="Arial" w:hAnsi="Arial" w:cs="Arial"/>
          <w:lang/>
        </w:rPr>
      </w:pPr>
      <w:bookmarkStart w:id="1" w:name="_Ref483829781"/>
      <w:r>
        <w:rPr>
          <w:rFonts w:ascii="Arial" w:hAnsi="Arial" w:cs="Arial"/>
        </w:rPr>
        <w:t>W przypadku, o którym mowa w ust. 11 Podwykonawcy nie przysługuje wynagrodzenie za wozokilometry wykonane przez innego Podwykonawcę lub PKM.</w:t>
      </w:r>
    </w:p>
    <w:p w:rsidR="00701D23" w:rsidRDefault="008902D8">
      <w:pPr>
        <w:numPr>
          <w:ilvl w:val="0"/>
          <w:numId w:val="1"/>
        </w:numPr>
        <w:tabs>
          <w:tab w:val="left" w:pos="851"/>
          <w:tab w:val="left" w:pos="1133"/>
        </w:tabs>
        <w:spacing w:after="0" w:line="276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>Podwykonawca zobowiązany jest do bieżącego przekazywani</w:t>
      </w:r>
      <w:r>
        <w:rPr>
          <w:rFonts w:ascii="Arial" w:hAnsi="Arial" w:cs="Arial"/>
        </w:rPr>
        <w:t>a meldunków o sytuacji na linii komunikacyjnej, realizacji usług, stanowiących przedmiot niniejszej Umowy. Zwłaszcza powiadamiania o wszelkich zakłóceniach 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utrudnieniach w należytym świadczeniu usług przewozowych. Meldunki te winny być przekazywane drogą</w:t>
      </w:r>
      <w:r>
        <w:rPr>
          <w:rFonts w:ascii="Arial" w:hAnsi="Arial" w:cs="Arial"/>
        </w:rPr>
        <w:t xml:space="preserve"> e-mailową na adres: </w:t>
      </w:r>
      <w:hyperlink r:id="rId8">
        <w:r>
          <w:rPr>
            <w:rStyle w:val="czeinternetowe"/>
            <w:rFonts w:ascii="Arial" w:hAnsi="Arial" w:cs="Arial"/>
          </w:rPr>
          <w:t>meldunki@metropoliaztm.pl</w:t>
        </w:r>
      </w:hyperlink>
      <w:bookmarkEnd w:id="1"/>
      <w:r>
        <w:rPr>
          <w:rFonts w:ascii="Arial" w:hAnsi="Arial" w:cs="Arial"/>
          <w:u w:val="single"/>
        </w:rPr>
        <w:t xml:space="preserve">, </w:t>
      </w:r>
      <w:hyperlink r:id="rId9">
        <w:r>
          <w:rPr>
            <w:rStyle w:val="czeinternetowe"/>
            <w:rFonts w:ascii="Arial" w:hAnsi="Arial" w:cs="Arial"/>
          </w:rPr>
          <w:t>dyspozytorsc@pkm.pl</w:t>
        </w:r>
      </w:hyperlink>
      <w:r>
        <w:rPr>
          <w:rFonts w:ascii="Arial" w:hAnsi="Arial" w:cs="Arial"/>
          <w:u w:val="single"/>
        </w:rPr>
        <w:t>, dyspozytor.dg@pkm.pl.</w:t>
      </w:r>
      <w:r>
        <w:rPr>
          <w:rFonts w:ascii="Arial" w:hAnsi="Arial" w:cs="Arial"/>
        </w:rPr>
        <w:t xml:space="preserve"> Meldunek dobowy powinien być przekazywany do PKM i ZTM w godzinach 5:00</w:t>
      </w:r>
      <w:r>
        <w:rPr>
          <w:rFonts w:ascii="Arial" w:hAnsi="Arial" w:cs="Arial"/>
        </w:rPr>
        <w:t xml:space="preserve"> – 6:00.</w:t>
      </w:r>
    </w:p>
    <w:p w:rsidR="00701D23" w:rsidRDefault="008902D8">
      <w:pPr>
        <w:numPr>
          <w:ilvl w:val="0"/>
          <w:numId w:val="1"/>
        </w:numPr>
        <w:tabs>
          <w:tab w:val="left" w:pos="851"/>
          <w:tab w:val="left" w:pos="1133"/>
        </w:tabs>
        <w:spacing w:after="0" w:line="276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lastRenderedPageBreak/>
        <w:t>Podwykonawca zobowiązany jest do realizacji każdej zmiany rozkładu jazdy, w tym również zmiany liczby pojazdów niezbędnej do obsługi linii komunikacyjnej, zgodnie z pisemnym poleceniem przekazanym przez PKM.</w:t>
      </w:r>
    </w:p>
    <w:p w:rsidR="00701D23" w:rsidRDefault="008902D8">
      <w:pPr>
        <w:numPr>
          <w:ilvl w:val="0"/>
          <w:numId w:val="1"/>
        </w:numPr>
        <w:tabs>
          <w:tab w:val="left" w:pos="851"/>
          <w:tab w:val="left" w:pos="1133"/>
        </w:tabs>
        <w:spacing w:after="0" w:line="276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>Podw</w:t>
      </w:r>
      <w:bookmarkStart w:id="2" w:name="_Ref483829774"/>
      <w:r>
        <w:rPr>
          <w:rFonts w:ascii="Arial" w:hAnsi="Arial" w:cs="Arial"/>
        </w:rPr>
        <w:t>ykonawca zobowiązany jest do sporzą</w:t>
      </w:r>
      <w:r>
        <w:rPr>
          <w:rFonts w:ascii="Arial" w:hAnsi="Arial" w:cs="Arial"/>
        </w:rPr>
        <w:t>dzania okresowych sprawozdań z realizacji usług przewozowych w terminie do trzech dni roboczych (z wyłączeniem dni wolnych od pracy oraz sobót) po 10-tym, 20-tym oraz ostatnim dniu miesiąca, według Załącznika nr 14 „Raport przewozów niezrealizowanych” do U</w:t>
      </w:r>
      <w:r>
        <w:rPr>
          <w:rFonts w:ascii="Arial" w:hAnsi="Arial" w:cs="Arial"/>
        </w:rPr>
        <w:t>mowy</w:t>
      </w:r>
      <w:bookmarkEnd w:id="2"/>
      <w:r>
        <w:rPr>
          <w:rFonts w:ascii="Arial" w:hAnsi="Arial" w:cs="Arial"/>
        </w:rPr>
        <w:t xml:space="preserve"> oraz </w:t>
      </w:r>
      <w:bookmarkStart w:id="3" w:name="_Ref483830000"/>
      <w:r>
        <w:rPr>
          <w:rFonts w:ascii="Arial" w:hAnsi="Arial" w:cs="Arial"/>
        </w:rPr>
        <w:t xml:space="preserve">w terminie do trzech dni roboczych po zakończonym miesiącu (z wyłączeniem dni wolnych od pracy oraz sobót), według Załącznika nr 14a „Sprawozdanie z realizacji usług przewozowych” do Umowy, a także jest zobowiązany do </w:t>
      </w:r>
      <w:r>
        <w:rPr>
          <w:rFonts w:ascii="Arial" w:hAnsi="Arial" w:cs="Arial"/>
          <w:lang/>
        </w:rPr>
        <w:t>raportowania o niesprawności</w:t>
      </w:r>
      <w:r>
        <w:rPr>
          <w:rFonts w:ascii="Arial" w:hAnsi="Arial" w:cs="Arial"/>
          <w:lang/>
        </w:rPr>
        <w:t xml:space="preserve"> elektronicznych urządzeń mobilnych</w:t>
      </w:r>
      <w:bookmarkEnd w:id="3"/>
      <w:r>
        <w:rPr>
          <w:rFonts w:ascii="Arial" w:hAnsi="Arial" w:cs="Arial"/>
          <w:lang/>
        </w:rPr>
        <w:t xml:space="preserve"> zgodnie z instrukcją obsługi błędów infrastruktury w</w:t>
      </w:r>
      <w:r>
        <w:rPr>
          <w:rFonts w:ascii="Arial" w:hAnsi="Arial" w:cs="Arial"/>
          <w:lang/>
        </w:rPr>
        <w:t> </w:t>
      </w:r>
      <w:r>
        <w:rPr>
          <w:rFonts w:ascii="Arial" w:hAnsi="Arial" w:cs="Arial"/>
          <w:lang/>
        </w:rPr>
        <w:t>pojazdach</w:t>
      </w:r>
      <w:r>
        <w:rPr>
          <w:rFonts w:ascii="Arial" w:hAnsi="Arial" w:cs="Arial"/>
          <w:lang/>
        </w:rPr>
        <w:t>.</w:t>
      </w:r>
    </w:p>
    <w:p w:rsidR="00701D23" w:rsidRDefault="008902D8">
      <w:pPr>
        <w:numPr>
          <w:ilvl w:val="0"/>
          <w:numId w:val="1"/>
        </w:numPr>
        <w:tabs>
          <w:tab w:val="left" w:pos="851"/>
          <w:tab w:val="left" w:pos="1133"/>
        </w:tabs>
        <w:spacing w:after="0" w:line="276" w:lineRule="auto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</w:rPr>
        <w:t>Podwykonawca zobowiązany jest do stosowania zasad organizacji ruchu na przystankach oraz dworcach, zgodnie z pisemnym poleceniem PKM.</w:t>
      </w:r>
    </w:p>
    <w:p w:rsidR="00701D23" w:rsidRDefault="008902D8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zdarzeń </w:t>
      </w:r>
      <w:r>
        <w:rPr>
          <w:rFonts w:ascii="Arial" w:hAnsi="Arial" w:cs="Arial"/>
        </w:rPr>
        <w:t>losowych, np. awarii pojazdu, Podwykonawca ma włączyć inny pojazd do obsługi zadania przewozowego w ciągu maksymalnie 30 minut od momentu wystąpienia zdarzenia i braku możliwości dalszej realizacji usługi pojazdem podstawowym.</w:t>
      </w:r>
    </w:p>
    <w:p w:rsidR="00701D23" w:rsidRDefault="008902D8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awarii pojazdu lu</w:t>
      </w:r>
      <w:r>
        <w:rPr>
          <w:rFonts w:ascii="Arial" w:hAnsi="Arial" w:cs="Arial"/>
        </w:rPr>
        <w:t>b wystąpienia innej przyczyny mającej wpływ na brak realizacji kursu – kurs pojazdu zastępczego jest traktowany jako wykonany, jeżeli będzie zrealizowany nie później niż 10 minut przed następnym kursem innego pojazdu na linii.</w:t>
      </w:r>
    </w:p>
    <w:p w:rsidR="00701D23" w:rsidRDefault="008902D8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 szczególnie uzasadnionych p</w:t>
      </w:r>
      <w:r>
        <w:rPr>
          <w:rFonts w:ascii="Arial" w:hAnsi="Arial" w:cs="Arial"/>
        </w:rPr>
        <w:t>rzypadkach, na wniosek Podwykonawcy i za zgodą PKM i ZTM, bez zachowania zasad certyfikacji dopuszcza się inny pojazd do wykonania usługi, którego wiek i wyposażenie jest równoważne co najmniej standardom określonym w ust. 2 – 19 oraz 24 Załącznika nr 1 „W</w:t>
      </w:r>
      <w:r>
        <w:rPr>
          <w:rFonts w:ascii="Arial" w:hAnsi="Arial" w:cs="Arial"/>
        </w:rPr>
        <w:t xml:space="preserve">ymagania wobec pojazdów Podwykonawcy” do Umowy. Wniosek zawierający wszystkie dane niezbędne do identyfikacji pojazdu wraz </w:t>
      </w:r>
      <w:r>
        <w:rPr>
          <w:rFonts w:ascii="Arial" w:hAnsi="Arial" w:cs="Arial"/>
        </w:rPr>
        <w:br/>
        <w:t xml:space="preserve">z kserokopią dowodu rejestracyjnego należy przesłać e-mailem na adresy: </w:t>
      </w:r>
      <w:hyperlink r:id="rId10">
        <w:r>
          <w:rPr>
            <w:rStyle w:val="czeinternetowe"/>
            <w:rFonts w:ascii="Arial" w:hAnsi="Arial" w:cs="Arial"/>
            <w:color w:val="3465A4"/>
          </w:rPr>
          <w:t>sekretariat@pkm.p</w:t>
        </w:r>
        <w:r>
          <w:rPr>
            <w:rStyle w:val="czeinternetowe"/>
            <w:rFonts w:ascii="Arial" w:hAnsi="Arial" w:cs="Arial"/>
            <w:color w:val="3465A4"/>
          </w:rPr>
          <w:t>l</w:t>
        </w:r>
      </w:hyperlink>
      <w:r>
        <w:rPr>
          <w:rStyle w:val="czeinternetowe"/>
          <w:rFonts w:ascii="Arial" w:hAnsi="Arial" w:cs="Arial"/>
          <w:color w:val="3465A4"/>
        </w:rPr>
        <w:t xml:space="preserve">, </w:t>
      </w:r>
      <w:hyperlink r:id="rId11">
        <w:r>
          <w:rPr>
            <w:rStyle w:val="czeinternetowe"/>
            <w:rFonts w:ascii="Arial" w:hAnsi="Arial" w:cs="Arial"/>
            <w:color w:val="3465A4"/>
          </w:rPr>
          <w:t>dyspozytorsc@pkm.pl</w:t>
        </w:r>
      </w:hyperlink>
      <w:r>
        <w:rPr>
          <w:rStyle w:val="czeinternetowe"/>
          <w:rFonts w:ascii="Arial" w:hAnsi="Arial" w:cs="Arial"/>
          <w:color w:val="3465A4"/>
        </w:rPr>
        <w:t xml:space="preserve"> </w:t>
      </w:r>
      <w:r>
        <w:rPr>
          <w:rStyle w:val="czeinternetowe"/>
          <w:rFonts w:ascii="Arial" w:hAnsi="Arial" w:cs="Arial"/>
          <w:color w:val="auto"/>
        </w:rPr>
        <w:t xml:space="preserve">i </w:t>
      </w:r>
      <w:hyperlink r:id="rId12">
        <w:r>
          <w:rPr>
            <w:rStyle w:val="czeinternetowe"/>
            <w:rFonts w:ascii="Arial" w:hAnsi="Arial" w:cs="Arial"/>
            <w:color w:val="3465A4"/>
          </w:rPr>
          <w:t>dyspozytor.dg@pkm.pl</w:t>
        </w:r>
      </w:hyperlink>
      <w:r>
        <w:rPr>
          <w:rFonts w:ascii="Arial" w:hAnsi="Arial" w:cs="Arial"/>
          <w:color w:val="2A6099"/>
        </w:rPr>
        <w:t xml:space="preserve"> </w:t>
      </w:r>
      <w:r>
        <w:rPr>
          <w:rFonts w:ascii="Arial" w:hAnsi="Arial" w:cs="Arial"/>
        </w:rPr>
        <w:t>w terminie do 1 godziny od wprowadzenia takiego pojazdu do obsługi linii. Dane dotyczące otrzymanego dowodu rejestracyjneg</w:t>
      </w:r>
      <w:r>
        <w:rPr>
          <w:rFonts w:ascii="Arial" w:hAnsi="Arial" w:cs="Arial"/>
        </w:rPr>
        <w:t>o wynikają z wymogu określonego w art. 6, ust. 1, lit. b. rozporządzenia RODO.</w:t>
      </w:r>
    </w:p>
    <w:p w:rsidR="00701D23" w:rsidRDefault="008902D8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Obsługa linii pojazdem na zasadach określonych w ust. 20 nie może odbywać się przez okres dłuższy niż 48 godzin. Obsługa linii pojazdem na zasadach określonych w ust. 20 przez o</w:t>
      </w:r>
      <w:r>
        <w:rPr>
          <w:rFonts w:ascii="Arial" w:hAnsi="Arial" w:cs="Arial"/>
        </w:rPr>
        <w:t>kres dłuższy niż 48 godzin wymaga przeprowadzenia certyfikacji pojazdu.</w:t>
      </w:r>
    </w:p>
    <w:p w:rsidR="00701D23" w:rsidRDefault="008902D8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Podwykonawca ma obowiązek przedkładać PKM na adres e-mailowy: </w:t>
      </w:r>
      <w:r>
        <w:rPr>
          <w:rStyle w:val="czeinternetowe"/>
          <w:rFonts w:ascii="Arial" w:hAnsi="Arial" w:cs="Arial"/>
          <w:color w:val="3465A4"/>
        </w:rPr>
        <w:t>sekretariat@pkm.pl</w:t>
      </w:r>
      <w:r>
        <w:rPr>
          <w:rFonts w:ascii="Arial" w:hAnsi="Arial" w:cs="Arial"/>
        </w:rPr>
        <w:t xml:space="preserve"> wykaz taboru wraz z jego aktualizacją w edytowalnym pliku według Załącznika nr 13 „Wykaz pojazdów przez</w:t>
      </w:r>
      <w:r>
        <w:rPr>
          <w:rFonts w:ascii="Arial" w:hAnsi="Arial" w:cs="Arial"/>
        </w:rPr>
        <w:t xml:space="preserve">naczonych do obsługi obszaru „………...” do Umowy w przypadku jakiejkolwiek zmiany powodującej zmianę treści tego załącznika. </w:t>
      </w:r>
    </w:p>
    <w:p w:rsidR="00701D23" w:rsidRDefault="008902D8">
      <w:pPr>
        <w:pStyle w:val="Tekst"/>
        <w:numPr>
          <w:ilvl w:val="0"/>
          <w:numId w:val="1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Podwykonawca powinien respektować wszystkie Zarządzenia i Uchwały GZM i ZTM oraz polecenia </w:t>
      </w:r>
      <w:bookmarkStart w:id="4" w:name="_Hlk76373499"/>
      <w:r>
        <w:rPr>
          <w:rFonts w:ascii="Arial" w:hAnsi="Arial" w:cs="Arial"/>
          <w:sz w:val="22"/>
        </w:rPr>
        <w:t>służb dyspozytorskich i nadzoru ruchu ZTM</w:t>
      </w:r>
      <w:bookmarkEnd w:id="4"/>
      <w:r>
        <w:rPr>
          <w:rFonts w:ascii="Arial" w:hAnsi="Arial" w:cs="Arial"/>
          <w:sz w:val="22"/>
        </w:rPr>
        <w:t xml:space="preserve"> i PKM, regulujące doraźne kwestie związane między innymi z funkcjonowaniem komunikacji.</w:t>
      </w:r>
    </w:p>
    <w:p w:rsidR="00701D23" w:rsidRDefault="008902D8">
      <w:pPr>
        <w:pStyle w:val="Tekst"/>
        <w:numPr>
          <w:ilvl w:val="0"/>
          <w:numId w:val="1"/>
        </w:numPr>
        <w:spacing w:before="0" w:after="0" w:line="276" w:lineRule="auto"/>
        <w:rPr>
          <w:rFonts w:ascii="Arial" w:eastAsiaTheme="minorEastAsia" w:hAnsi="Arial" w:cs="Arial"/>
          <w:sz w:val="22"/>
        </w:rPr>
      </w:pPr>
      <w:r>
        <w:rPr>
          <w:rFonts w:ascii="Arial" w:eastAsia="Arial" w:hAnsi="Arial" w:cs="Arial"/>
          <w:sz w:val="22"/>
        </w:rPr>
        <w:t>Podwykonawca zapewnia, że kierowca pojazdu będzie:</w:t>
      </w:r>
    </w:p>
    <w:p w:rsidR="00701D23" w:rsidRDefault="008902D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współpracował z osobą wykonującą pomiary napełnień oraz udzielał wszelkich wyjaśnień, w szczególności w przypadku aw</w:t>
      </w:r>
      <w:r>
        <w:rPr>
          <w:rFonts w:ascii="Arial" w:eastAsia="Calibri" w:hAnsi="Arial" w:cs="Arial"/>
        </w:rPr>
        <w:t>arii pojazdu lub zmiany trasy,</w:t>
      </w:r>
    </w:p>
    <w:p w:rsidR="00701D23" w:rsidRDefault="008902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="Calibri" w:hAnsi="Arial" w:cs="Arial"/>
        </w:rPr>
        <w:t>w razie zaistnienia potrzeby, potwierdzał wykonywanie pomiaru napełnień poprzez dokonanie wpisu na formularzu pomiarowym osoby wykonującej pomiary oraz w karcie drogowej pojazdu.</w:t>
      </w:r>
    </w:p>
    <w:p w:rsidR="00701D23" w:rsidRDefault="008902D8">
      <w:pPr>
        <w:pStyle w:val="BodyTextIndent1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ZTM i PKM będą prowadzić kontrolę sposobu </w:t>
      </w:r>
      <w:r>
        <w:rPr>
          <w:rFonts w:ascii="Arial" w:hAnsi="Arial" w:cs="Arial"/>
          <w:sz w:val="22"/>
          <w:szCs w:val="22"/>
        </w:rPr>
        <w:t>wykonywania postanowień Umowy na następujących zasadach:</w:t>
      </w:r>
    </w:p>
    <w:p w:rsidR="00701D23" w:rsidRDefault="008902D8">
      <w:pPr>
        <w:pStyle w:val="Akapitzlist1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kontrole będą prowadzone przez upoważnionych pracowników ZTM i PKM na liniach komunikacyjnych, w pojazdach oraz w terenie. W przypadku przeprowadzania kontroli w pojeździe, fakt kontroli pracownik </w:t>
      </w:r>
      <w:r>
        <w:rPr>
          <w:sz w:val="22"/>
          <w:szCs w:val="22"/>
        </w:rPr>
        <w:t>ZTM i PKM potwierdzi stosownym wpisem w karcie drogowej pojazdu, z wyjątkiem kontroli przeprowadzanych z zewnątrz pojazdu oraz o których mowa w Załączniku nr 15 „Czystość i estetyka pojazdów” do Umowy,</w:t>
      </w:r>
    </w:p>
    <w:p w:rsidR="00701D23" w:rsidRDefault="008902D8">
      <w:pPr>
        <w:pStyle w:val="Akapitzlist1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ZTM i PKM mogą prowadzić kontrolę wykonania i punktual</w:t>
      </w:r>
      <w:r>
        <w:rPr>
          <w:sz w:val="22"/>
          <w:szCs w:val="22"/>
        </w:rPr>
        <w:t>ności kursów przy użyciu kamer, innego sprzętu elektronicznego, modułów dyspozytorskich, dynamicznej informacji pasażerskiej i innych systemów informatycznych,</w:t>
      </w:r>
    </w:p>
    <w:p w:rsidR="00701D23" w:rsidRDefault="008902D8">
      <w:pPr>
        <w:pStyle w:val="Akapitzlist1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wszystkie materiały zebrane w toku kontroli, o których mowa w lit. a) i b), będą traktowane jako</w:t>
      </w:r>
      <w:r>
        <w:rPr>
          <w:sz w:val="22"/>
          <w:szCs w:val="22"/>
        </w:rPr>
        <w:t xml:space="preserve"> dowód,</w:t>
      </w:r>
    </w:p>
    <w:p w:rsidR="00701D23" w:rsidRDefault="008902D8">
      <w:pPr>
        <w:pStyle w:val="Akapitzlist1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Podwykonawcy przysługuje prawo wglądu do zebranych dowodów, o których mowa w lit. c), </w:t>
      </w:r>
    </w:p>
    <w:p w:rsidR="00701D23" w:rsidRDefault="008902D8">
      <w:pPr>
        <w:pStyle w:val="Akapitzlist1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razie stwierdzenia, że zachodzą podstawy do naliczenia kary, ZTM sporządza raport pokontrolny i przekazuje PKM, który z kolei PKM przekazuje Podwykonawcy najpó</w:t>
      </w:r>
      <w:r>
        <w:rPr>
          <w:sz w:val="22"/>
          <w:szCs w:val="22"/>
        </w:rPr>
        <w:t>źniej w terminie piętnastu dni od daty zaistnienia zdarzenia lub uzyskania informacji o istniejących podstawach do naliczenia kary umownej. Za przekazanie uważa się również przesłanie raportu pocztą elektroniczną na adres e-mailowy: ……………….................</w:t>
      </w:r>
      <w:r>
        <w:rPr>
          <w:sz w:val="22"/>
          <w:szCs w:val="22"/>
        </w:rPr>
        <w:t>..... lub pocztą na adres Podwykonawcy. PKM może sporządzać raporty indywidualnie i przekazywać Podwykonawcy jak wyżej.</w:t>
      </w:r>
    </w:p>
    <w:p w:rsidR="00701D23" w:rsidRDefault="008902D8">
      <w:pPr>
        <w:pStyle w:val="Akapitzlist1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Podwykonawca może wnieść uwagi do raportu pokontrolnego w terminie trzech dni od jego otrzymania, jednak PKM przysługuje prawo nieuwzglę</w:t>
      </w:r>
      <w:r>
        <w:rPr>
          <w:sz w:val="22"/>
          <w:szCs w:val="22"/>
        </w:rPr>
        <w:t>dnienia uwag jeśli będą niezasadne. O rozpatrzeniu uwag PKM powiadamia Podwykonawcę w terminie do dwudziestu czterech dni od ich otrzymania,</w:t>
      </w:r>
    </w:p>
    <w:p w:rsidR="00701D23" w:rsidRDefault="008902D8">
      <w:pPr>
        <w:pStyle w:val="Akapitzlist1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kary umowne, o których mowa w Załączniku nr 11 „Zasady naliczania kar umownych” do Umowy, mogą być również naliczon</w:t>
      </w:r>
      <w:r>
        <w:rPr>
          <w:sz w:val="22"/>
          <w:szCs w:val="22"/>
        </w:rPr>
        <w:t>e na podstawie informacji uzyskanych od pasażera,</w:t>
      </w:r>
    </w:p>
    <w:p w:rsidR="00701D23" w:rsidRDefault="008902D8">
      <w:pPr>
        <w:pStyle w:val="Akapitzlist1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kontrolę zgodności taboru z wykazem taboru i spełnienia przez pojazdy wymogów, o których mowa w Załączniku nr 1 „Wymagania wobec pojazdów Podwykonawcy” do Umowy, PKM i ZTM będą prowadzić na podstawie dokume</w:t>
      </w:r>
      <w:r>
        <w:rPr>
          <w:sz w:val="22"/>
          <w:szCs w:val="22"/>
        </w:rPr>
        <w:t>ntów (certyfikatów, dowodów rejestracyjnych itp.), które Podwykonawca jest obowiązany okazać PKM i ZTM na każde żądanie,</w:t>
      </w:r>
    </w:p>
    <w:p w:rsidR="00701D23" w:rsidRDefault="008902D8">
      <w:pPr>
        <w:pStyle w:val="Akapitzlist1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pozostałe zasady prowadzenia kontroli Strony mogą uzgodnić pisemnie.</w:t>
      </w:r>
    </w:p>
    <w:p w:rsidR="00701D23" w:rsidRDefault="008902D8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zakresie kontroli biletowej kierujący pojazdem zobowiązani są do</w:t>
      </w:r>
      <w:r>
        <w:rPr>
          <w:rFonts w:ascii="Arial" w:hAnsi="Arial" w:cs="Arial"/>
          <w:color w:val="000000"/>
          <w:sz w:val="22"/>
          <w:szCs w:val="22"/>
        </w:rPr>
        <w:t xml:space="preserve"> wykonywania poleceń kontrolerów biletowych ZTM, a w szczególności do:</w:t>
      </w:r>
    </w:p>
    <w:p w:rsidR="00701D23" w:rsidRDefault="008902D8">
      <w:pPr>
        <w:pStyle w:val="Akapitzlist1"/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zablokowania urządzeń do kasowania biletów w czasie prowadzenia kontroli biletowej – niezwłocznie po okazaniu kierującemu pojazdem legitymacji służbowej przez osobę dokonującą kontroli,</w:t>
      </w:r>
    </w:p>
    <w:p w:rsidR="00701D23" w:rsidRDefault="008902D8">
      <w:pPr>
        <w:pStyle w:val="Akapitzlist1"/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udostępnienia kontrolującemu karty drogowej pojazdu lub innego równoważnego dokumentu, w celu dokonania odpowiedniego wpisu,</w:t>
      </w:r>
    </w:p>
    <w:p w:rsidR="00701D23" w:rsidRDefault="008902D8">
      <w:pPr>
        <w:pStyle w:val="Akapitzlist1"/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trasy pojazdu, polegającej na skierowaniu pojazdu do najbliższego komisariatu policji lub zatrzymania na przystanku w celu </w:t>
      </w:r>
      <w:r>
        <w:rPr>
          <w:sz w:val="22"/>
          <w:szCs w:val="22"/>
        </w:rPr>
        <w:t>ustalenia tożsamości pasażera, w przypadku wydania odpowiedniego polecenia przez kontrolującego bilety.</w:t>
      </w:r>
    </w:p>
    <w:p w:rsidR="00701D23" w:rsidRDefault="008902D8">
      <w:pPr>
        <w:pStyle w:val="Tekst"/>
        <w:numPr>
          <w:ilvl w:val="0"/>
          <w:numId w:val="1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Podwykonawca zobowiązany jest pisemnie lub e-mailowo na adres: sekretariat@pkm</w:t>
      </w:r>
      <w:r>
        <w:rPr>
          <w:rStyle w:val="czeinternetowe"/>
          <w:rFonts w:ascii="Arial" w:hAnsi="Arial" w:cs="Arial"/>
          <w:color w:val="auto"/>
          <w:sz w:val="22"/>
          <w:u w:val="none"/>
        </w:rPr>
        <w:t xml:space="preserve">.pl </w:t>
      </w:r>
      <w:r>
        <w:rPr>
          <w:rFonts w:ascii="Arial" w:hAnsi="Arial" w:cs="Arial"/>
          <w:sz w:val="22"/>
        </w:rPr>
        <w:t>do udzielania PKM w terminie do sześciu dni kalendarzowych licząc od d</w:t>
      </w:r>
      <w:r>
        <w:rPr>
          <w:rFonts w:ascii="Arial" w:hAnsi="Arial" w:cs="Arial"/>
          <w:sz w:val="22"/>
        </w:rPr>
        <w:t xml:space="preserve">aty otrzymania </w:t>
      </w:r>
      <w:r>
        <w:rPr>
          <w:rFonts w:ascii="Arial" w:hAnsi="Arial" w:cs="Arial"/>
          <w:sz w:val="22"/>
        </w:rPr>
        <w:lastRenderedPageBreak/>
        <w:t>wniosku od PKM: wyjaśnień dotyczących skarg pasażerów, informacji dotyczących realizowanych usług, odpowiedzi na zapytania PKM (dotyczących wykonywanej pracy eksploatacyjnej).</w:t>
      </w:r>
    </w:p>
    <w:p w:rsidR="00701D23" w:rsidRDefault="008902D8">
      <w:pPr>
        <w:pStyle w:val="Tekst"/>
        <w:numPr>
          <w:ilvl w:val="0"/>
          <w:numId w:val="1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Wszelkie obowiązki określone niniejszym załącznikiem Podwykonawca</w:t>
      </w:r>
      <w:r>
        <w:rPr>
          <w:rFonts w:ascii="Arial" w:hAnsi="Arial" w:cs="Arial"/>
          <w:sz w:val="22"/>
        </w:rPr>
        <w:t xml:space="preserve"> realizuje na własny koszt i ryzyko.</w:t>
      </w:r>
    </w:p>
    <w:sectPr w:rsidR="00701D23" w:rsidSect="008902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38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D23" w:rsidRDefault="00701D23" w:rsidP="00701D23">
      <w:pPr>
        <w:spacing w:after="0" w:line="240" w:lineRule="auto"/>
      </w:pPr>
      <w:r>
        <w:separator/>
      </w:r>
    </w:p>
  </w:endnote>
  <w:endnote w:type="continuationSeparator" w:id="0">
    <w:p w:rsidR="00701D23" w:rsidRDefault="00701D23" w:rsidP="0070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23" w:rsidRDefault="00701D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92378"/>
      <w:docPartObj>
        <w:docPartGallery w:val="Page Numbers (Bottom of Page)"/>
        <w:docPartUnique/>
      </w:docPartObj>
    </w:sdtPr>
    <w:sdtContent>
      <w:p w:rsidR="00701D23" w:rsidRDefault="00701D23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8902D8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8902D8">
          <w:rPr>
            <w:rFonts w:ascii="Arial" w:hAnsi="Arial" w:cs="Arial"/>
            <w:noProof/>
            <w:sz w:val="20"/>
            <w:szCs w:val="20"/>
          </w:rPr>
          <w:t>42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01D23" w:rsidRDefault="00701D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730524"/>
      <w:docPartObj>
        <w:docPartGallery w:val="Page Numbers (Bottom of Page)"/>
        <w:docPartUnique/>
      </w:docPartObj>
    </w:sdtPr>
    <w:sdtContent>
      <w:p w:rsidR="00701D23" w:rsidRDefault="00701D23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8902D8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8902D8"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01D23" w:rsidRDefault="00701D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D23" w:rsidRDefault="00701D23" w:rsidP="00701D23">
      <w:pPr>
        <w:spacing w:after="0" w:line="240" w:lineRule="auto"/>
      </w:pPr>
      <w:r>
        <w:separator/>
      </w:r>
    </w:p>
  </w:footnote>
  <w:footnote w:type="continuationSeparator" w:id="0">
    <w:p w:rsidR="00701D23" w:rsidRDefault="00701D23" w:rsidP="00701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23" w:rsidRDefault="00701D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23" w:rsidRDefault="00701D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23" w:rsidRDefault="00701D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FEA"/>
    <w:multiLevelType w:val="multilevel"/>
    <w:tmpl w:val="07B86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D643C57"/>
    <w:multiLevelType w:val="multilevel"/>
    <w:tmpl w:val="1B6428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316214"/>
    <w:multiLevelType w:val="multilevel"/>
    <w:tmpl w:val="5A5CE81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bCs/>
        <w:color w:val="auto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1134" w:hanging="454"/>
      </w:pPr>
      <w:rPr>
        <w:rFonts w:ascii="Arial" w:eastAsiaTheme="minorHAnsi" w:hAnsi="Arial" w:cs="Arial"/>
      </w:rPr>
    </w:lvl>
    <w:lvl w:ilvl="2">
      <w:start w:val="2"/>
      <w:numFmt w:val="decimal"/>
      <w:lvlText w:val="%3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7E797C"/>
    <w:multiLevelType w:val="multilevel"/>
    <w:tmpl w:val="DF7670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04A4D79"/>
    <w:multiLevelType w:val="multilevel"/>
    <w:tmpl w:val="BE46F852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30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5">
    <w:nsid w:val="33FE5076"/>
    <w:multiLevelType w:val="multilevel"/>
    <w:tmpl w:val="2B0841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4E249C2"/>
    <w:multiLevelType w:val="multilevel"/>
    <w:tmpl w:val="AFAE1D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8011D52"/>
    <w:multiLevelType w:val="multilevel"/>
    <w:tmpl w:val="0F7E94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8EE1F0B"/>
    <w:multiLevelType w:val="multilevel"/>
    <w:tmpl w:val="5622B7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D23"/>
    <w:rsid w:val="00701D23"/>
    <w:rsid w:val="0089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D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5910D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910D7"/>
    <w:rPr>
      <w:rFonts w:ascii="Verdana" w:eastAsia="Times New Roman" w:hAnsi="Verdana" w:cs="Times New Roman"/>
      <w:szCs w:val="20"/>
      <w:lang w:eastAsia="pl-PL"/>
    </w:rPr>
  </w:style>
  <w:style w:type="character" w:customStyle="1" w:styleId="TekstZnak">
    <w:name w:val="Tekst Znak"/>
    <w:link w:val="Tekst"/>
    <w:qFormat/>
    <w:rsid w:val="00602525"/>
    <w:rPr>
      <w:rFonts w:ascii="Times New Roman" w:eastAsia="Calibri" w:hAnsi="Times New Roman" w:cs="Times New Roman"/>
      <w:sz w:val="24"/>
    </w:rPr>
  </w:style>
  <w:style w:type="character" w:customStyle="1" w:styleId="czeinternetowe">
    <w:name w:val="Łącze internetowe"/>
    <w:uiPriority w:val="99"/>
    <w:unhideWhenUsed/>
    <w:rsid w:val="00E40A7D"/>
    <w:rPr>
      <w:color w:val="0000FF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46C2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36D2B"/>
    <w:rPr>
      <w:color w:val="605E5C"/>
      <w:shd w:val="clear" w:color="auto" w:fill="E1DFDD"/>
    </w:rPr>
  </w:style>
  <w:style w:type="character" w:customStyle="1" w:styleId="BodyTextIndentChar">
    <w:name w:val="Body Text Indent Char"/>
    <w:link w:val="BodyTextIndent1"/>
    <w:qFormat/>
    <w:rsid w:val="002E3E4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72038"/>
  </w:style>
  <w:style w:type="character" w:customStyle="1" w:styleId="StopkaZnak">
    <w:name w:val="Stopka Znak"/>
    <w:basedOn w:val="Domylnaczcionkaakapitu"/>
    <w:link w:val="Footer"/>
    <w:uiPriority w:val="99"/>
    <w:qFormat/>
    <w:rsid w:val="00A7203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9599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701D2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01D23"/>
    <w:pPr>
      <w:spacing w:after="140" w:line="276" w:lineRule="auto"/>
    </w:pPr>
  </w:style>
  <w:style w:type="paragraph" w:styleId="Lista">
    <w:name w:val="List"/>
    <w:basedOn w:val="Tekstpodstawowy"/>
    <w:rsid w:val="00701D23"/>
    <w:rPr>
      <w:rFonts w:cs="Lucida Sans"/>
    </w:rPr>
  </w:style>
  <w:style w:type="paragraph" w:customStyle="1" w:styleId="Caption">
    <w:name w:val="Caption"/>
    <w:basedOn w:val="Normalny"/>
    <w:qFormat/>
    <w:rsid w:val="00701D2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1D23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qFormat/>
    <w:rsid w:val="005910D7"/>
    <w:pPr>
      <w:spacing w:after="0" w:line="240" w:lineRule="auto"/>
    </w:pPr>
    <w:rPr>
      <w:rFonts w:ascii="Verdana" w:eastAsia="Times New Roman" w:hAnsi="Verdana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10D7"/>
    <w:pPr>
      <w:ind w:left="720"/>
      <w:contextualSpacing/>
    </w:pPr>
  </w:style>
  <w:style w:type="paragraph" w:customStyle="1" w:styleId="Tekst">
    <w:name w:val="Tekst"/>
    <w:basedOn w:val="Normalny"/>
    <w:link w:val="TekstZnak"/>
    <w:qFormat/>
    <w:locked/>
    <w:rsid w:val="00602525"/>
    <w:pPr>
      <w:spacing w:before="120" w:after="120" w:line="360" w:lineRule="auto"/>
      <w:ind w:left="142"/>
      <w:jc w:val="both"/>
    </w:pPr>
    <w:rPr>
      <w:rFonts w:ascii="Times New Roman" w:eastAsia="Calibri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A46C2"/>
    <w:pPr>
      <w:spacing w:after="160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paragraph" w:styleId="Poprawka">
    <w:name w:val="Revision"/>
    <w:uiPriority w:val="99"/>
    <w:semiHidden/>
    <w:qFormat/>
    <w:rsid w:val="00337DE2"/>
  </w:style>
  <w:style w:type="paragraph" w:customStyle="1" w:styleId="Akapitzlist1">
    <w:name w:val="Akapit z listą1"/>
    <w:basedOn w:val="Normalny"/>
    <w:qFormat/>
    <w:rsid w:val="002E3E40"/>
    <w:pPr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BodyTextIndent1">
    <w:name w:val="Body Text Indent1"/>
    <w:basedOn w:val="Normalny"/>
    <w:link w:val="BodyTextIndentChar"/>
    <w:qFormat/>
    <w:rsid w:val="002E3E40"/>
    <w:pPr>
      <w:spacing w:after="120" w:line="240" w:lineRule="auto"/>
      <w:ind w:left="283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D3D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701D23"/>
  </w:style>
  <w:style w:type="paragraph" w:customStyle="1" w:styleId="Header">
    <w:name w:val="Header"/>
    <w:basedOn w:val="Normalny"/>
    <w:link w:val="NagwekZnak"/>
    <w:uiPriority w:val="99"/>
    <w:unhideWhenUsed/>
    <w:rsid w:val="00A7203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A7203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dunki@metropoliaztm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yspozytorsc@pkm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yspozytorsc@pk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kretariat@pk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yspozytorsc@pkm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BA84-50C6-46D6-B234-FB31DA9A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1793</Words>
  <Characters>10763</Characters>
  <Application>Microsoft Office Word</Application>
  <DocSecurity>0</DocSecurity>
  <Lines>89</Lines>
  <Paragraphs>25</Paragraphs>
  <ScaleCrop>false</ScaleCrop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dc:description/>
  <cp:lastModifiedBy>Edyta Gruchała</cp:lastModifiedBy>
  <cp:revision>37</cp:revision>
  <cp:lastPrinted>2021-09-29T06:47:00Z</cp:lastPrinted>
  <dcterms:created xsi:type="dcterms:W3CDTF">2021-10-04T06:25:00Z</dcterms:created>
  <dcterms:modified xsi:type="dcterms:W3CDTF">2022-02-01T08:57:00Z</dcterms:modified>
  <dc:language>pl-PL</dc:language>
</cp:coreProperties>
</file>