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BB" w:rsidRPr="000D50AF" w:rsidRDefault="006D41BB" w:rsidP="006D41BB">
      <w:pPr>
        <w:jc w:val="center"/>
        <w:rPr>
          <w:b/>
        </w:rPr>
      </w:pPr>
      <w:r w:rsidRPr="000D50AF">
        <w:rPr>
          <w:b/>
        </w:rPr>
        <w:t>Propozycje punktów edukacyjnych</w:t>
      </w:r>
    </w:p>
    <w:p w:rsidR="006D41BB" w:rsidRPr="000D50AF" w:rsidRDefault="006D41BB" w:rsidP="006D41BB">
      <w:pPr>
        <w:jc w:val="center"/>
        <w:rPr>
          <w:b/>
        </w:rPr>
      </w:pPr>
      <w:r w:rsidRPr="000D50AF">
        <w:rPr>
          <w:b/>
        </w:rPr>
        <w:t>umieszczonych w przestrzeni wystawy</w:t>
      </w:r>
    </w:p>
    <w:p w:rsidR="006D41BB" w:rsidRPr="000D50AF" w:rsidRDefault="006D41BB" w:rsidP="006D41BB">
      <w:pPr>
        <w:jc w:val="center"/>
        <w:rPr>
          <w:b/>
        </w:rPr>
      </w:pPr>
      <w:r w:rsidRPr="000D50AF">
        <w:rPr>
          <w:b/>
        </w:rPr>
        <w:t>HOŁD</w:t>
      </w:r>
    </w:p>
    <w:p w:rsidR="006D41BB" w:rsidRPr="000D50AF" w:rsidRDefault="006D41BB" w:rsidP="006D41BB">
      <w:pPr>
        <w:jc w:val="center"/>
        <w:rPr>
          <w:b/>
        </w:rPr>
      </w:pPr>
      <w:r w:rsidRPr="000D50AF">
        <w:rPr>
          <w:b/>
        </w:rPr>
        <w:t>przeznaczone do aktywności indywidualnej</w:t>
      </w:r>
      <w:r w:rsidR="00495BEA" w:rsidRPr="000D50AF">
        <w:rPr>
          <w:b/>
        </w:rPr>
        <w:t>/zbiorowej</w:t>
      </w:r>
    </w:p>
    <w:p w:rsidR="00DD2862" w:rsidRDefault="00DD2862">
      <w:pPr>
        <w:rPr>
          <w:u w:val="single"/>
        </w:rPr>
      </w:pPr>
    </w:p>
    <w:p w:rsidR="006D41BB" w:rsidRPr="000D50AF" w:rsidRDefault="006D41BB">
      <w:pPr>
        <w:rPr>
          <w:b/>
        </w:rPr>
      </w:pPr>
      <w:r w:rsidRPr="000D50AF">
        <w:rPr>
          <w:b/>
        </w:rPr>
        <w:t>1. Duży ekran dotykowy z obrazem Hołdu Pruskiego Matejki.</w:t>
      </w:r>
    </w:p>
    <w:p w:rsidR="00495BEA" w:rsidRDefault="006D41BB">
      <w:r>
        <w:t>Po dotknięciu wybranej postaci, pojawia się okno (nie zasłania całego obrazu) z wstępnym opisem imienia, funkcji i znaczenia na obrazie. W drugiej warstwie (do wybrania) pojawiają się informacje bardziej szczegółowe, które informują o przyczynie umieszczenia danej postaci na obrazie przez autora, choć w rzeczywistości roku 1525 było to niemożliwe.</w:t>
      </w:r>
    </w:p>
    <w:p w:rsidR="00DD2862" w:rsidRDefault="00DD2862"/>
    <w:p w:rsidR="00495BEA" w:rsidRPr="000D50AF" w:rsidRDefault="00DD2862">
      <w:pPr>
        <w:rPr>
          <w:b/>
        </w:rPr>
      </w:pPr>
      <w:r>
        <w:rPr>
          <w:b/>
        </w:rPr>
        <w:t>2</w:t>
      </w:r>
      <w:r w:rsidR="00495BEA" w:rsidRPr="000D50AF">
        <w:rPr>
          <w:b/>
        </w:rPr>
        <w:t>. Etykieta dworu i kultura stołu</w:t>
      </w:r>
      <w:r w:rsidR="00DD5CC2" w:rsidRPr="000D50AF">
        <w:rPr>
          <w:b/>
        </w:rPr>
        <w:t xml:space="preserve"> </w:t>
      </w:r>
    </w:p>
    <w:p w:rsidR="008174E9" w:rsidRDefault="00DD5CC2">
      <w:r>
        <w:t>Zeskalowany model s</w:t>
      </w:r>
      <w:r w:rsidR="00495BEA">
        <w:t>t</w:t>
      </w:r>
      <w:r>
        <w:t>o</w:t>
      </w:r>
      <w:r w:rsidR="00495BEA">
        <w:t>ł</w:t>
      </w:r>
      <w:r>
        <w:t>u</w:t>
      </w:r>
      <w:r w:rsidR="00495BEA">
        <w:t xml:space="preserve"> z ustawionymi krzesłami z zaznaczonym miejscem honorowym. Zastawa wydrukowana w 3D do ustawienia i ułożenia we właściwej kolejności i zgodnie ze sztuką gastronomiczną. </w:t>
      </w:r>
    </w:p>
    <w:p w:rsidR="00495BEA" w:rsidRDefault="00495BEA">
      <w:r>
        <w:t>Po wprowadzeniu wykonanym przez Edukatora proponującego wybrane spotkanie dyplomatyczne z podaniem daty, miejsca, celu, zadaniach oraz składzie osobowym</w:t>
      </w:r>
      <w:r w:rsidR="008174E9">
        <w:t>, grupa współpracując ustala układ zgodny z protokołem dyplomatycznym, umieszczając wizytówki w odpowiednich konfiguracjach.</w:t>
      </w:r>
    </w:p>
    <w:p w:rsidR="008174E9" w:rsidRDefault="008174E9"/>
    <w:p w:rsidR="00DD2862" w:rsidRDefault="00DD2862">
      <w:pPr>
        <w:rPr>
          <w:b/>
        </w:rPr>
      </w:pPr>
      <w:r>
        <w:rPr>
          <w:b/>
        </w:rPr>
        <w:t>3</w:t>
      </w:r>
      <w:r w:rsidR="008174E9" w:rsidRPr="000D50AF">
        <w:rPr>
          <w:b/>
        </w:rPr>
        <w:t>. Układanka przesuwna (</w:t>
      </w:r>
      <w:proofErr w:type="spellStart"/>
      <w:r w:rsidR="008174E9" w:rsidRPr="000D50AF">
        <w:rPr>
          <w:b/>
        </w:rPr>
        <w:t>tyflografika</w:t>
      </w:r>
      <w:proofErr w:type="spellEnd"/>
      <w:r w:rsidR="008174E9" w:rsidRPr="000D50AF">
        <w:rPr>
          <w:b/>
        </w:rPr>
        <w:t>)</w:t>
      </w:r>
      <w:r w:rsidR="00DD5CC2" w:rsidRPr="000D50AF">
        <w:rPr>
          <w:b/>
        </w:rPr>
        <w:t xml:space="preserve"> </w:t>
      </w:r>
    </w:p>
    <w:p w:rsidR="008174E9" w:rsidRDefault="008174E9">
      <w:r>
        <w:t xml:space="preserve">Na pionowym stelażu </w:t>
      </w:r>
      <w:r w:rsidR="00DD5CC2">
        <w:t xml:space="preserve">(o wymiarach 1 x 1,5 m) </w:t>
      </w:r>
      <w:r>
        <w:t>umieszczone przesuwne kwadraty w proporcji:  5 poziomych oraz 7 pionowych. Jedna przestrzeń wolna w ten sposób, że umożliwia przesuwanie sąsiednich kwadratów w górę, w dół, w bok. Po ułożeniu, z jednej strony ukaże się wizerunek Albrechta – księcia, a z drugiej strony wizerunek Albrechta – wielkiego mistrza.</w:t>
      </w:r>
    </w:p>
    <w:p w:rsidR="008174E9" w:rsidRDefault="008174E9">
      <w:r>
        <w:t>Po ułożeniu, przez pozostały jeden kwadratowy otwór, można zobaczyć obiekt z tym wizerunkiem.</w:t>
      </w:r>
    </w:p>
    <w:p w:rsidR="008174E9" w:rsidRDefault="008174E9"/>
    <w:p w:rsidR="008174E9" w:rsidRPr="000D50AF" w:rsidRDefault="00DD2862">
      <w:pPr>
        <w:rPr>
          <w:b/>
        </w:rPr>
      </w:pPr>
      <w:r>
        <w:rPr>
          <w:b/>
        </w:rPr>
        <w:t>4</w:t>
      </w:r>
      <w:r w:rsidR="008174E9" w:rsidRPr="000D50AF">
        <w:rPr>
          <w:b/>
        </w:rPr>
        <w:t>. Obrotowe sześciany – MAPA</w:t>
      </w:r>
      <w:r w:rsidR="00DD5CC2" w:rsidRPr="000D50AF">
        <w:rPr>
          <w:b/>
        </w:rPr>
        <w:t xml:space="preserve"> </w:t>
      </w:r>
    </w:p>
    <w:p w:rsidR="008174E9" w:rsidRDefault="008174E9">
      <w:r>
        <w:t>Na samodzielnie stojącym stelażu 36 sześcianów (w proporcji 6x6), obracających się każdy samodzielnie na pionowych osiach. Możliwe ułożenie 4 map z ich hasłowym opisem.</w:t>
      </w:r>
    </w:p>
    <w:p w:rsidR="00F8542C" w:rsidRDefault="00F8542C">
      <w:r>
        <w:t>Mapa 4x od 1466 do 1772.</w:t>
      </w:r>
    </w:p>
    <w:p w:rsidR="00F8542C" w:rsidRDefault="00F8542C"/>
    <w:p w:rsidR="00F8542C" w:rsidRDefault="00DD2862">
      <w:r>
        <w:rPr>
          <w:b/>
        </w:rPr>
        <w:t>5</w:t>
      </w:r>
      <w:r w:rsidR="00F8542C" w:rsidRPr="000D50AF">
        <w:rPr>
          <w:b/>
        </w:rPr>
        <w:t xml:space="preserve">. </w:t>
      </w:r>
      <w:r w:rsidR="00D8136C" w:rsidRPr="000D50AF">
        <w:rPr>
          <w:b/>
        </w:rPr>
        <w:t>Malarnia</w:t>
      </w:r>
      <w:r w:rsidR="000D50AF">
        <w:rPr>
          <w:b/>
        </w:rPr>
        <w:t xml:space="preserve"> (strefa dialogu z odbiorcą)</w:t>
      </w:r>
      <w:r>
        <w:rPr>
          <w:b/>
        </w:rPr>
        <w:t xml:space="preserve"> </w:t>
      </w:r>
      <w:r w:rsidR="00D8136C" w:rsidRPr="00D8136C">
        <w:t xml:space="preserve">- zaaranżowanie części przestrzeni na renesansową pracownię malarską. Zwiedzający będzie miał możliwość wcielić się na chwilę w rolę artysty, który maluje portret księcia Albrechta Hohenzollerna. Za wzór posłuży wizerunek władcy z 1528 roku autorstwa Lucasa Cranacha Starszego. Obraz zostanie ukończony dzięki pracy wielu osób odwiedzających wystawę. Wymagania: + dwie sztalugi – na jednej znajdzie się wzór w postaci kopii portretu księcia Albrechta (Herzog Anton Ulrich Museum w Brunszwiku) wykonanej , np. w technice </w:t>
      </w:r>
      <w:r w:rsidR="00D8136C" w:rsidRPr="00D8136C">
        <w:lastRenderedPageBreak/>
        <w:t>sitodruku, na drugiej blejtram z rysunkiem wektorowym portretu . + 10 blejtramów o wymiarach 50,6 x 37,3 z rysunkiem wektorowym portretu (na wymianę), + akryle, drewniana paleta, kubek i pędzle do malowania. Portrety namalowane przez odwiedzających wystawę, będą uzupełniały aranżację pracowni.</w:t>
      </w:r>
    </w:p>
    <w:p w:rsidR="00DD5CC2" w:rsidRDefault="00DD5CC2"/>
    <w:p w:rsidR="000D50AF" w:rsidRDefault="00DD2862" w:rsidP="00D8136C">
      <w:r>
        <w:rPr>
          <w:b/>
        </w:rPr>
        <w:t>6</w:t>
      </w:r>
      <w:r w:rsidR="00D8136C" w:rsidRPr="000D50AF">
        <w:rPr>
          <w:b/>
        </w:rPr>
        <w:t xml:space="preserve">. Oś czasu na tablicy </w:t>
      </w:r>
      <w:r>
        <w:t>- Ho</w:t>
      </w:r>
      <w:r w:rsidR="00D8136C" w:rsidRPr="00D8136C">
        <w:t>henzollernowie -Księstwo Pruskie (1525–1618) oraz Księstwo Pruskie w unii z Brandenburgią (1618-1701). Podział tablicy na sektory z zaznaczonymi okresami panowania władców od 1525 do 1701. Układanka</w:t>
      </w:r>
      <w:r w:rsidR="00D8136C">
        <w:t xml:space="preserve"> </w:t>
      </w:r>
      <w:r w:rsidR="00D8136C" w:rsidRPr="00D8136C">
        <w:t>- wpasowywanie kształtów w puste luki z opisami. W luki będzie można wpasować monety, medale, pieczęcie związane z odpowiednim władcą, ikonki będące symbolami wydarzeń historycznych, portrety władców itp.</w:t>
      </w:r>
    </w:p>
    <w:p w:rsidR="00D8136C" w:rsidRPr="000D50AF" w:rsidRDefault="00DD2862" w:rsidP="00D8136C">
      <w:pPr>
        <w:rPr>
          <w:b/>
        </w:rPr>
      </w:pPr>
      <w:r>
        <w:rPr>
          <w:b/>
        </w:rPr>
        <w:t>7</w:t>
      </w:r>
      <w:r w:rsidR="00D8136C" w:rsidRPr="000D50AF">
        <w:rPr>
          <w:b/>
        </w:rPr>
        <w:t xml:space="preserve">. </w:t>
      </w:r>
      <w:proofErr w:type="spellStart"/>
      <w:r w:rsidR="00D8136C" w:rsidRPr="000D50AF">
        <w:rPr>
          <w:b/>
        </w:rPr>
        <w:t>Hochenzolernowie</w:t>
      </w:r>
      <w:proofErr w:type="spellEnd"/>
      <w:r w:rsidR="00D8136C" w:rsidRPr="000D50AF">
        <w:rPr>
          <w:b/>
        </w:rPr>
        <w:t>- słuchowiska</w:t>
      </w:r>
      <w:r w:rsidR="00DD5CC2" w:rsidRPr="000D50AF">
        <w:rPr>
          <w:b/>
        </w:rPr>
        <w:t xml:space="preserve"> </w:t>
      </w:r>
    </w:p>
    <w:p w:rsidR="00D8136C" w:rsidRDefault="00D8136C" w:rsidP="000D50AF">
      <w:pPr>
        <w:spacing w:after="0"/>
      </w:pPr>
      <w:r>
        <w:t>3 słupki z monitorami do wyboru słuchowiska. Po 4 pary słuchawek na słupek.</w:t>
      </w:r>
    </w:p>
    <w:p w:rsidR="00D8136C" w:rsidRDefault="00D8136C" w:rsidP="00D8136C">
      <w:r>
        <w:t xml:space="preserve">Legendy </w:t>
      </w:r>
      <w:proofErr w:type="spellStart"/>
      <w:r>
        <w:t>Hochenzollernów</w:t>
      </w:r>
      <w:proofErr w:type="spellEnd"/>
      <w:r>
        <w:t xml:space="preserve"> - opowieść o rodzinie- o gałęziach szwabskiej i frankońskiej. Odsłuchiwanie nagranych historii o protoplastach rodziny i najciekawszych postaciach. </w:t>
      </w:r>
    </w:p>
    <w:p w:rsidR="00DD5CC2" w:rsidRDefault="00DD5CC2" w:rsidP="00D8136C"/>
    <w:p w:rsidR="00DD5CC2" w:rsidRDefault="00DD2862" w:rsidP="00D8136C">
      <w:r>
        <w:rPr>
          <w:b/>
        </w:rPr>
        <w:t>8</w:t>
      </w:r>
      <w:r w:rsidR="00DD5CC2" w:rsidRPr="000D50AF">
        <w:rPr>
          <w:b/>
        </w:rPr>
        <w:t>. Strefa ciszy – biblioteka.</w:t>
      </w:r>
      <w:r w:rsidR="00DD5CC2" w:rsidRPr="00DD5CC2">
        <w:t>– zaaranżowanie przestrzeni na zamkową bibliotekę. Uczestnik zwiedzania będzie mógł odpocząć w zaciszu biblioteki i skupić się na misternej pracy dającej odprężenie. Posłuży się ołówkiem, aby wypełnić wolne przestrzenie rysunku wektorowego prezentującego jedną z okładzin starodruku z tzw. Srebrnej Biblioteki księcia Albrechta. Wymagania: + rysunki wektorowe trzech wzorów okładzin z tzw. Srebrnej Biblioteki, plakiety oraz medaliony pozostają w kolorze oryginalnym, + ołówki miękkie, np. 2B, 3B itp. + stojak na rysunki, + stół i ława do siedzenia</w:t>
      </w:r>
    </w:p>
    <w:p w:rsidR="00D8136C" w:rsidRDefault="00D8136C" w:rsidP="00D8136C"/>
    <w:p w:rsidR="00495BEA" w:rsidRPr="000D50AF" w:rsidRDefault="00DD2862">
      <w:pPr>
        <w:rPr>
          <w:b/>
        </w:rPr>
      </w:pPr>
      <w:r>
        <w:rPr>
          <w:b/>
        </w:rPr>
        <w:t>9</w:t>
      </w:r>
      <w:r w:rsidR="00DD5CC2" w:rsidRPr="000D50AF">
        <w:rPr>
          <w:b/>
        </w:rPr>
        <w:t xml:space="preserve">. Odbudujmy zamek w Królewcu  </w:t>
      </w:r>
    </w:p>
    <w:p w:rsidR="00DD5CC2" w:rsidRDefault="00DD5CC2">
      <w:r>
        <w:t xml:space="preserve">Układanka przestrzenna z klocków  (min. 40 szt.) składających się na pełną bryłę zamku w Królewcu, znaną z ikonografii do 1945 roku. Podest wysokości </w:t>
      </w:r>
      <w:r w:rsidR="000D50AF">
        <w:t xml:space="preserve">50 cm, </w:t>
      </w:r>
      <w:r>
        <w:t xml:space="preserve">o wymiarach 2 x 4 metry z wyrysowanym konturem obiektów zamkowych. Na podeście przemieszane w stosie „gruzów” elementy zamku. W odbudowie uczestniczyć może dowolna grupa osób (do 25), aż do ukończenia bryły. </w:t>
      </w:r>
    </w:p>
    <w:p w:rsidR="005964DB" w:rsidRDefault="005964DB"/>
    <w:p w:rsidR="005964DB" w:rsidRDefault="00DD2862">
      <w:r>
        <w:rPr>
          <w:b/>
        </w:rPr>
        <w:t>10</w:t>
      </w:r>
      <w:r w:rsidR="005964DB" w:rsidRPr="005964DB">
        <w:rPr>
          <w:b/>
        </w:rPr>
        <w:t>.</w:t>
      </w:r>
      <w:r w:rsidR="005964DB">
        <w:t xml:space="preserve"> </w:t>
      </w:r>
      <w:r w:rsidR="005964DB" w:rsidRPr="005964DB">
        <w:rPr>
          <w:b/>
        </w:rPr>
        <w:t xml:space="preserve">Na wystawie, w części poświęconej Srebrnej Bibliotece księcia Albrechta </w:t>
      </w:r>
      <w:r w:rsidR="005964DB" w:rsidRPr="005964DB">
        <w:t xml:space="preserve">warto przekazać treści o technikach złotniczych zastosowanych podczas wykonywania okładzin, takich jak: odlewanie, grawerowanie, wykuwanie, rytowanie czy trawienie. Można to zrobić w formie: - krótkiego zapętlonego filmu – pokaz, - pięciu obrotowych prostopadłościanów, na których po jednej stronie pojawi się krótki opis techniki (jej nazwa może być ukryta w prostopadłościanie pod elementem przesuwnym), po drugiej stronie opis techniki przy użyciu alfabetu </w:t>
      </w:r>
      <w:proofErr w:type="spellStart"/>
      <w:r w:rsidR="005964DB" w:rsidRPr="005964DB">
        <w:t>Brailla</w:t>
      </w:r>
      <w:proofErr w:type="spellEnd"/>
      <w:r w:rsidR="005964DB" w:rsidRPr="005964DB">
        <w:t>, - karty informacyjne umieszczone na stojaku.</w:t>
      </w:r>
    </w:p>
    <w:p w:rsidR="005964DB" w:rsidRDefault="005964DB"/>
    <w:p w:rsidR="005964DB" w:rsidRDefault="00DD2862">
      <w:r>
        <w:rPr>
          <w:b/>
        </w:rPr>
        <w:t>11</w:t>
      </w:r>
      <w:r w:rsidR="005964DB" w:rsidRPr="005964DB">
        <w:rPr>
          <w:b/>
        </w:rPr>
        <w:t>. W części wystawy prezentującej dwór księcia Albrechta</w:t>
      </w:r>
      <w:r w:rsidR="005964DB" w:rsidRPr="005964DB">
        <w:t xml:space="preserve"> wprowadz</w:t>
      </w:r>
      <w:r w:rsidR="005964DB">
        <w:t>enie</w:t>
      </w:r>
      <w:r w:rsidR="005964DB" w:rsidRPr="005964DB">
        <w:t xml:space="preserve"> kolorowan</w:t>
      </w:r>
      <w:r w:rsidR="005964DB">
        <w:t>e</w:t>
      </w:r>
      <w:r w:rsidR="005964DB" w:rsidRPr="005964DB">
        <w:t>k prezentując</w:t>
      </w:r>
      <w:r w:rsidR="005964DB">
        <w:t>ych</w:t>
      </w:r>
      <w:r w:rsidR="005964DB" w:rsidRPr="005964DB">
        <w:t xml:space="preserve"> postacie męskie i damskie w strojach renesansowych. Można oprzeć się na obrazach, które będą prezentowane na wystawie. Na stojaku, obok kolorowanek warto nakleić wzór, aby dzieci mogły zaobserwować typową dla tego okresu kolorystykę. Wymagania: + stoliczek i dwa krzesełka dla dzieci, + kredki ołówkowe grube z bogatą paletą kolorów (w tym złotym i srebrnym).</w:t>
      </w:r>
    </w:p>
    <w:p w:rsidR="00CD02D3" w:rsidRDefault="00CD02D3">
      <w:r>
        <w:lastRenderedPageBreak/>
        <w:t>Zamawiający planuje przeznaczyć jedną salę na trasie wystawy przeznaczoną na w/w elementy edukacyjne.</w:t>
      </w:r>
      <w:bookmarkStart w:id="0" w:name="_GoBack"/>
      <w:bookmarkEnd w:id="0"/>
    </w:p>
    <w:sectPr w:rsidR="00CD0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23D0"/>
    <w:multiLevelType w:val="hybridMultilevel"/>
    <w:tmpl w:val="158CD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CC"/>
    <w:rsid w:val="000D50AF"/>
    <w:rsid w:val="00200F46"/>
    <w:rsid w:val="002B0282"/>
    <w:rsid w:val="00495BEA"/>
    <w:rsid w:val="005964DB"/>
    <w:rsid w:val="006D41BB"/>
    <w:rsid w:val="008174E9"/>
    <w:rsid w:val="00A06E53"/>
    <w:rsid w:val="00CD02D3"/>
    <w:rsid w:val="00D8136C"/>
    <w:rsid w:val="00DD2862"/>
    <w:rsid w:val="00DD5CC2"/>
    <w:rsid w:val="00F257CC"/>
    <w:rsid w:val="00F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CFEF"/>
  <w15:chartTrackingRefBased/>
  <w15:docId w15:val="{3320040D-C139-44BD-98E4-BC5F28C1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Bogdanowicz</dc:creator>
  <cp:keywords/>
  <dc:description/>
  <cp:lastModifiedBy>Monika Stankiewicz</cp:lastModifiedBy>
  <cp:revision>4</cp:revision>
  <dcterms:created xsi:type="dcterms:W3CDTF">2024-08-07T13:20:00Z</dcterms:created>
  <dcterms:modified xsi:type="dcterms:W3CDTF">2024-09-03T08:38:00Z</dcterms:modified>
</cp:coreProperties>
</file>