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7E70B" w14:textId="4953285E" w:rsidR="008770A8" w:rsidRPr="00C57FA8" w:rsidRDefault="008770A8" w:rsidP="00ED16D6">
      <w:pPr>
        <w:rPr>
          <w:rFonts w:asciiTheme="majorHAnsi" w:hAnsiTheme="majorHAnsi" w:cs="Arial"/>
          <w:sz w:val="16"/>
          <w:szCs w:val="16"/>
        </w:rPr>
      </w:pPr>
      <w:r w:rsidRPr="008770A8">
        <w:rPr>
          <w:rFonts w:asciiTheme="majorHAnsi" w:hAnsiTheme="majorHAnsi" w:cs="Arial"/>
          <w:sz w:val="24"/>
          <w:szCs w:val="24"/>
        </w:rPr>
        <w:t xml:space="preserve">                                    </w:t>
      </w:r>
      <w:r w:rsidR="00C57FA8">
        <w:rPr>
          <w:rFonts w:asciiTheme="majorHAnsi" w:hAnsiTheme="majorHAnsi" w:cs="Arial"/>
          <w:sz w:val="24"/>
          <w:szCs w:val="24"/>
        </w:rPr>
        <w:t xml:space="preserve">           </w:t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r w:rsidR="00C57FA8">
        <w:rPr>
          <w:rFonts w:asciiTheme="majorHAnsi" w:hAnsiTheme="majorHAnsi" w:cs="Arial"/>
          <w:sz w:val="24"/>
          <w:szCs w:val="24"/>
        </w:rPr>
        <w:tab/>
      </w:r>
      <w:bookmarkStart w:id="0" w:name="_GoBack"/>
      <w:bookmarkEnd w:id="0"/>
    </w:p>
    <w:p w14:paraId="3CF75901" w14:textId="2D4E988D" w:rsidR="008770A8" w:rsidRPr="008770A8" w:rsidRDefault="001B5977" w:rsidP="008770A8">
      <w:pPr>
        <w:ind w:firstLine="708"/>
        <w:jc w:val="right"/>
        <w:rPr>
          <w:rStyle w:val="Pogrubienie"/>
          <w:rFonts w:asciiTheme="majorHAnsi" w:hAnsiTheme="majorHAnsi" w:cs="Arial"/>
          <w:b w:val="0"/>
          <w:bCs w:val="0"/>
          <w:sz w:val="16"/>
          <w:szCs w:val="16"/>
        </w:rPr>
      </w:pPr>
      <w:r>
        <w:rPr>
          <w:rStyle w:val="Pogrubienie"/>
          <w:rFonts w:asciiTheme="majorHAnsi" w:hAnsiTheme="majorHAnsi" w:cs="Arial"/>
          <w:b w:val="0"/>
          <w:bCs w:val="0"/>
          <w:sz w:val="16"/>
          <w:szCs w:val="16"/>
        </w:rPr>
        <w:t xml:space="preserve"> </w:t>
      </w:r>
    </w:p>
    <w:p w14:paraId="781E4431" w14:textId="77777777" w:rsidR="008770A8" w:rsidRPr="008770A8" w:rsidRDefault="008770A8" w:rsidP="008770A8">
      <w:pPr>
        <w:tabs>
          <w:tab w:val="left" w:pos="252"/>
        </w:tabs>
        <w:jc w:val="center"/>
        <w:rPr>
          <w:rStyle w:val="Pogrubienie"/>
          <w:rFonts w:asciiTheme="majorHAnsi" w:hAnsiTheme="majorHAnsi" w:cs="Arial"/>
          <w:bCs w:val="0"/>
          <w:sz w:val="26"/>
          <w:szCs w:val="26"/>
        </w:rPr>
      </w:pPr>
      <w:r w:rsidRPr="008770A8">
        <w:rPr>
          <w:rStyle w:val="Pogrubienie"/>
          <w:rFonts w:asciiTheme="majorHAnsi" w:hAnsiTheme="majorHAnsi" w:cs="Arial"/>
          <w:sz w:val="26"/>
          <w:szCs w:val="26"/>
        </w:rPr>
        <w:t>KLAUZULA INFORMACYJNA</w:t>
      </w:r>
    </w:p>
    <w:p w14:paraId="3C2AFAEC" w14:textId="5C3D0DFD" w:rsidR="008770A8" w:rsidRPr="008770A8" w:rsidRDefault="008770A8" w:rsidP="008770A8">
      <w:pPr>
        <w:tabs>
          <w:tab w:val="left" w:pos="252"/>
        </w:tabs>
        <w:jc w:val="center"/>
        <w:rPr>
          <w:rStyle w:val="Pogrubienie"/>
          <w:rFonts w:asciiTheme="majorHAnsi" w:hAnsiTheme="majorHAnsi" w:cs="Arial"/>
          <w:bCs w:val="0"/>
          <w:sz w:val="26"/>
          <w:szCs w:val="26"/>
        </w:rPr>
      </w:pPr>
      <w:r w:rsidRPr="008770A8">
        <w:rPr>
          <w:rStyle w:val="Pogrubienie"/>
          <w:rFonts w:asciiTheme="majorHAnsi" w:hAnsiTheme="majorHAnsi" w:cs="Arial"/>
          <w:sz w:val="26"/>
          <w:szCs w:val="26"/>
        </w:rPr>
        <w:t>O PRZETWARZANIU DANYCH OSOBOWYCH</w:t>
      </w:r>
      <w:r w:rsidR="001B5977">
        <w:rPr>
          <w:rStyle w:val="Pogrubienie"/>
          <w:rFonts w:asciiTheme="majorHAnsi" w:hAnsiTheme="majorHAnsi" w:cs="Arial"/>
          <w:sz w:val="26"/>
          <w:szCs w:val="26"/>
        </w:rPr>
        <w:t xml:space="preserve"> </w:t>
      </w:r>
    </w:p>
    <w:p w14:paraId="57E8F198" w14:textId="77777777" w:rsidR="008770A8" w:rsidRPr="008770A8" w:rsidRDefault="008770A8" w:rsidP="008770A8">
      <w:pPr>
        <w:tabs>
          <w:tab w:val="left" w:pos="252"/>
        </w:tabs>
        <w:jc w:val="center"/>
        <w:rPr>
          <w:rStyle w:val="Pogrubienie"/>
          <w:rFonts w:asciiTheme="majorHAnsi" w:hAnsiTheme="majorHAnsi" w:cs="Arial"/>
          <w:bCs w:val="0"/>
          <w:sz w:val="26"/>
          <w:szCs w:val="26"/>
        </w:rPr>
      </w:pPr>
    </w:p>
    <w:p w14:paraId="1E894776" w14:textId="4EF541AA" w:rsidR="008770A8" w:rsidRPr="008770A8" w:rsidRDefault="008F40EC" w:rsidP="008770A8">
      <w:pPr>
        <w:tabs>
          <w:tab w:val="left" w:pos="252"/>
        </w:tabs>
        <w:jc w:val="both"/>
        <w:rPr>
          <w:rStyle w:val="Pogrubienie"/>
          <w:rFonts w:asciiTheme="majorHAnsi" w:hAnsiTheme="majorHAnsi" w:cs="Arial"/>
          <w:b w:val="0"/>
          <w:bCs w:val="0"/>
          <w:i/>
        </w:rPr>
      </w:pPr>
      <w:r>
        <w:rPr>
          <w:rStyle w:val="Pogrubienie"/>
          <w:rFonts w:asciiTheme="majorHAnsi" w:hAnsiTheme="majorHAnsi" w:cs="Arial"/>
          <w:b w:val="0"/>
          <w:bCs w:val="0"/>
          <w:i/>
        </w:rPr>
        <w:t>W</w:t>
      </w:r>
      <w:r w:rsidR="008770A8" w:rsidRPr="008770A8">
        <w:rPr>
          <w:rStyle w:val="Pogrubienie"/>
          <w:rFonts w:asciiTheme="majorHAnsi" w:hAnsiTheme="majorHAnsi" w:cs="Arial"/>
          <w:b w:val="0"/>
          <w:bCs w:val="0"/>
          <w:i/>
        </w:rPr>
        <w:t xml:space="preserve">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zwanego dalej: RODO, informujemy o zasadach przetwarzania Pani/Pana danych osobowych oraz o przysługujących Panu prawach z tym związanych.</w:t>
      </w:r>
    </w:p>
    <w:p w14:paraId="13873B48" w14:textId="77777777" w:rsidR="008770A8" w:rsidRPr="008770A8" w:rsidRDefault="008770A8" w:rsidP="008770A8">
      <w:pPr>
        <w:tabs>
          <w:tab w:val="left" w:pos="252"/>
        </w:tabs>
        <w:spacing w:line="360" w:lineRule="auto"/>
        <w:jc w:val="both"/>
        <w:rPr>
          <w:rStyle w:val="Pogrubienie"/>
          <w:rFonts w:asciiTheme="majorHAnsi" w:hAnsiTheme="majorHAnsi" w:cs="Arial"/>
          <w:b w:val="0"/>
          <w:bCs w:val="0"/>
        </w:rPr>
      </w:pPr>
      <w:r w:rsidRPr="008770A8">
        <w:rPr>
          <w:rStyle w:val="Pogrubienie"/>
          <w:rFonts w:asciiTheme="majorHAnsi" w:hAnsiTheme="majorHAnsi" w:cs="Arial"/>
          <w:b w:val="0"/>
          <w:bCs w:val="0"/>
        </w:rPr>
        <w:t>Administrator danych osobowych</w:t>
      </w:r>
    </w:p>
    <w:p w14:paraId="6AB6942D" w14:textId="177FAE6F" w:rsidR="008770A8" w:rsidRDefault="008770A8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color w:val="808080" w:themeColor="background1" w:themeShade="80"/>
          <w:sz w:val="22"/>
          <w:szCs w:val="22"/>
        </w:rPr>
      </w:pPr>
    </w:p>
    <w:tbl>
      <w:tblPr>
        <w:tblStyle w:val="Tabela-Siatka"/>
        <w:tblW w:w="15261" w:type="dxa"/>
        <w:tblInd w:w="-289" w:type="dxa"/>
        <w:tblLook w:val="04A0" w:firstRow="1" w:lastRow="0" w:firstColumn="1" w:lastColumn="0" w:noHBand="0" w:noVBand="1"/>
      </w:tblPr>
      <w:tblGrid>
        <w:gridCol w:w="8091"/>
        <w:gridCol w:w="7170"/>
      </w:tblGrid>
      <w:tr w:rsidR="005E3CC5" w:rsidRPr="00AA24BD" w14:paraId="46F76B63" w14:textId="77777777" w:rsidTr="001C3D9B">
        <w:trPr>
          <w:cantSplit/>
          <w:trHeight w:val="495"/>
          <w:tblHeader/>
        </w:trPr>
        <w:tc>
          <w:tcPr>
            <w:tcW w:w="8091" w:type="dxa"/>
            <w:shd w:val="clear" w:color="auto" w:fill="D9D9D9" w:themeFill="background1" w:themeFillShade="D9"/>
          </w:tcPr>
          <w:p w14:paraId="538F6AEA" w14:textId="77777777" w:rsidR="005E3CC5" w:rsidRPr="00AA24BD" w:rsidRDefault="005E3CC5" w:rsidP="001C3D9B">
            <w:pPr>
              <w:jc w:val="center"/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  <w:b/>
                <w:bCs/>
              </w:rPr>
              <w:t>Administrator danych</w:t>
            </w:r>
          </w:p>
        </w:tc>
        <w:tc>
          <w:tcPr>
            <w:tcW w:w="7170" w:type="dxa"/>
            <w:shd w:val="clear" w:color="auto" w:fill="D9D9D9" w:themeFill="background1" w:themeFillShade="D9"/>
          </w:tcPr>
          <w:p w14:paraId="400580A1" w14:textId="77777777" w:rsidR="005E3CC5" w:rsidRPr="00AA24BD" w:rsidRDefault="005E3CC5" w:rsidP="001C3D9B">
            <w:pPr>
              <w:jc w:val="center"/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64384" behindDoc="0" locked="0" layoutInCell="1" allowOverlap="1" wp14:anchorId="1BD34C1A" wp14:editId="141B4DA7">
                  <wp:simplePos x="0" y="0"/>
                  <wp:positionH relativeFrom="column">
                    <wp:posOffset>3909002</wp:posOffset>
                  </wp:positionH>
                  <wp:positionV relativeFrom="paragraph">
                    <wp:posOffset>462</wp:posOffset>
                  </wp:positionV>
                  <wp:extent cx="283210" cy="283210"/>
                  <wp:effectExtent l="0" t="0" r="0" b="2540"/>
                  <wp:wrapSquare wrapText="bothSides"/>
                  <wp:docPr id="9" name="Grafika 9" descr="Zamek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a 9" descr="Zamek z wypełnieniem pełnym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28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24BD">
              <w:rPr>
                <w:rFonts w:ascii="Arial" w:hAnsi="Arial" w:cs="Arial"/>
                <w:b/>
                <w:bCs/>
              </w:rPr>
              <w:t>Informacja o Inspektorze Ochrony Danych</w:t>
            </w:r>
          </w:p>
          <w:p w14:paraId="2E24705D" w14:textId="77777777" w:rsidR="005E3CC5" w:rsidRPr="00AA24BD" w:rsidRDefault="005E3CC5" w:rsidP="001C3D9B">
            <w:pPr>
              <w:rPr>
                <w:rFonts w:ascii="Arial" w:hAnsi="Arial" w:cs="Arial"/>
              </w:rPr>
            </w:pPr>
          </w:p>
        </w:tc>
      </w:tr>
      <w:tr w:rsidR="005E3CC5" w:rsidRPr="00AA24BD" w14:paraId="338398A0" w14:textId="77777777" w:rsidTr="001C3D9B">
        <w:trPr>
          <w:cantSplit/>
          <w:trHeight w:val="1808"/>
          <w:tblHeader/>
        </w:trPr>
        <w:tc>
          <w:tcPr>
            <w:tcW w:w="8091" w:type="dxa"/>
          </w:tcPr>
          <w:p w14:paraId="1CDF995F" w14:textId="77777777" w:rsidR="005E3CC5" w:rsidRPr="005E3450" w:rsidRDefault="005E3CC5" w:rsidP="001C3D9B">
            <w:pPr>
              <w:rPr>
                <w:rFonts w:ascii="Arial" w:hAnsi="Arial" w:cs="Arial"/>
                <w:b/>
                <w:bCs/>
              </w:rPr>
            </w:pPr>
            <w:r w:rsidRPr="005E3450">
              <w:rPr>
                <w:rFonts w:ascii="Arial" w:hAnsi="Arial" w:cs="Arial"/>
                <w:b/>
                <w:bCs/>
                <w:noProof/>
                <w:lang w:bidi="ar-SA"/>
              </w:rPr>
              <w:drawing>
                <wp:anchor distT="0" distB="0" distL="114300" distR="114300" simplePos="0" relativeHeight="251654144" behindDoc="0" locked="0" layoutInCell="1" allowOverlap="1" wp14:anchorId="767EA8BA" wp14:editId="741BD616">
                  <wp:simplePos x="0" y="0"/>
                  <wp:positionH relativeFrom="column">
                    <wp:posOffset>-65231</wp:posOffset>
                  </wp:positionH>
                  <wp:positionV relativeFrom="paragraph">
                    <wp:posOffset>346</wp:posOffset>
                  </wp:positionV>
                  <wp:extent cx="304165" cy="332105"/>
                  <wp:effectExtent l="0" t="0" r="0" b="0"/>
                  <wp:wrapSquare wrapText="bothSides"/>
                  <wp:docPr id="4" name="Grafika 4" descr="Znacznik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a 4" descr="Znacznik z wypełnieniem pełnym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E3450">
              <w:rPr>
                <w:rFonts w:ascii="Arial" w:hAnsi="Arial" w:cs="Arial"/>
                <w:b/>
                <w:bCs/>
              </w:rPr>
              <w:t>Nadleśnictwo Mrągowo</w:t>
            </w:r>
          </w:p>
          <w:p w14:paraId="490B9446" w14:textId="77777777" w:rsidR="005E3CC5" w:rsidRPr="005E3450" w:rsidRDefault="005E3CC5" w:rsidP="001C3D9B">
            <w:pPr>
              <w:rPr>
                <w:rFonts w:ascii="Arial" w:hAnsi="Arial" w:cs="Arial"/>
                <w:b/>
                <w:bCs/>
              </w:rPr>
            </w:pPr>
            <w:r w:rsidRPr="005E3450">
              <w:rPr>
                <w:rFonts w:ascii="Arial" w:hAnsi="Arial" w:cs="Arial"/>
                <w:b/>
                <w:bCs/>
              </w:rPr>
              <w:t>ul. Warszawska 49, 11-700 Mrągowo</w:t>
            </w:r>
          </w:p>
          <w:p w14:paraId="5C441533" w14:textId="77777777" w:rsidR="005E3CC5" w:rsidRPr="005E3450" w:rsidRDefault="005E3CC5" w:rsidP="001C3D9B">
            <w:pPr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52096" behindDoc="0" locked="0" layoutInCell="1" allowOverlap="1" wp14:anchorId="6AF10732" wp14:editId="3BADF716">
                  <wp:simplePos x="0" y="0"/>
                  <wp:positionH relativeFrom="column">
                    <wp:posOffset>1445260</wp:posOffset>
                  </wp:positionH>
                  <wp:positionV relativeFrom="paragraph">
                    <wp:posOffset>10795</wp:posOffset>
                  </wp:positionV>
                  <wp:extent cx="221615" cy="221615"/>
                  <wp:effectExtent l="0" t="0" r="6985" b="6985"/>
                  <wp:wrapSquare wrapText="bothSides"/>
                  <wp:docPr id="3" name="Grafika 3" descr="Gazeta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a 3" descr="Gazeta z wypełnieniem pełnym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5" cy="22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50048" behindDoc="0" locked="0" layoutInCell="1" allowOverlap="1" wp14:anchorId="1BECCC74" wp14:editId="666C403A">
                  <wp:simplePos x="0" y="0"/>
                  <wp:positionH relativeFrom="column">
                    <wp:posOffset>-16395</wp:posOffset>
                  </wp:positionH>
                  <wp:positionV relativeFrom="paragraph">
                    <wp:posOffset>32847</wp:posOffset>
                  </wp:positionV>
                  <wp:extent cx="172720" cy="172720"/>
                  <wp:effectExtent l="0" t="0" r="0" b="0"/>
                  <wp:wrapSquare wrapText="bothSides"/>
                  <wp:docPr id="2" name="Grafika 2" descr="Słuchawka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a 2" descr="Słuchawka z wypełnieniem pełnym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24BD">
              <w:rPr>
                <w:rFonts w:ascii="Arial" w:hAnsi="Arial" w:cs="Arial"/>
              </w:rPr>
              <w:t xml:space="preserve">(89) 741-22-36 </w:t>
            </w:r>
            <w:r w:rsidRPr="005E3450">
              <w:rPr>
                <w:rFonts w:ascii="Arial" w:hAnsi="Arial" w:cs="Arial"/>
                <w:b/>
                <w:bCs/>
              </w:rPr>
              <w:t xml:space="preserve">(89) 741-22-37 </w:t>
            </w:r>
          </w:p>
          <w:p w14:paraId="3AEE2237" w14:textId="77777777" w:rsidR="005E3CC5" w:rsidRPr="00AA24BD" w:rsidRDefault="005E3CC5" w:rsidP="001C3D9B">
            <w:pPr>
              <w:rPr>
                <w:rFonts w:ascii="Arial" w:hAnsi="Arial" w:cs="Arial"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56192" behindDoc="0" locked="0" layoutInCell="1" allowOverlap="1" wp14:anchorId="61E8D2DA" wp14:editId="3BEDD09C">
                  <wp:simplePos x="0" y="0"/>
                  <wp:positionH relativeFrom="column">
                    <wp:posOffset>-8601</wp:posOffset>
                  </wp:positionH>
                  <wp:positionV relativeFrom="paragraph">
                    <wp:posOffset>134620</wp:posOffset>
                  </wp:positionV>
                  <wp:extent cx="207010" cy="207010"/>
                  <wp:effectExtent l="0" t="0" r="2540" b="2540"/>
                  <wp:wrapSquare wrapText="bothSides"/>
                  <wp:docPr id="5" name="Grafika 5" descr="Adres e-mail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a 5" descr="Adres e-mail z wypełnieniem pełnym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A365E8" w14:textId="77777777" w:rsidR="005E3CC5" w:rsidRPr="00AA24BD" w:rsidRDefault="001B5977" w:rsidP="001C3D9B">
            <w:pPr>
              <w:rPr>
                <w:rFonts w:ascii="Arial" w:hAnsi="Arial" w:cs="Arial"/>
              </w:rPr>
            </w:pPr>
            <w:hyperlink r:id="rId18" w:history="1">
              <w:r w:rsidR="005E3CC5" w:rsidRPr="00AA24BD">
                <w:rPr>
                  <w:rStyle w:val="Hipercze"/>
                  <w:rFonts w:ascii="Arial" w:hAnsi="Arial" w:cs="Arial"/>
                </w:rPr>
                <w:t>mragowo@olsztyn.lasy.gov.pl</w:t>
              </w:r>
            </w:hyperlink>
            <w:r w:rsidR="005E3CC5" w:rsidRPr="00AA24BD">
              <w:rPr>
                <w:rFonts w:ascii="Arial" w:hAnsi="Arial" w:cs="Arial"/>
              </w:rPr>
              <w:t xml:space="preserve"> </w:t>
            </w:r>
          </w:p>
          <w:p w14:paraId="03894B87" w14:textId="77777777" w:rsidR="005E3CC5" w:rsidRPr="00AA24BD" w:rsidRDefault="005E3CC5" w:rsidP="001C3D9B">
            <w:pPr>
              <w:rPr>
                <w:rFonts w:ascii="Arial" w:hAnsi="Arial" w:cs="Arial"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2D68BB3A" wp14:editId="25E36FA5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69850</wp:posOffset>
                  </wp:positionV>
                  <wp:extent cx="290195" cy="290195"/>
                  <wp:effectExtent l="0" t="0" r="0" b="0"/>
                  <wp:wrapSquare wrapText="bothSides"/>
                  <wp:docPr id="6" name="Grafika 6" descr="Internet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a 6" descr="Internet z wypełnieniem pełnym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29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233024" w14:textId="77777777" w:rsidR="005E3CC5" w:rsidRPr="00AA24BD" w:rsidRDefault="001B5977" w:rsidP="001C3D9B">
            <w:pPr>
              <w:rPr>
                <w:rFonts w:ascii="Arial" w:hAnsi="Arial" w:cs="Arial"/>
              </w:rPr>
            </w:pPr>
            <w:hyperlink r:id="rId21" w:history="1">
              <w:r w:rsidR="005E3CC5" w:rsidRPr="00AA24BD">
                <w:rPr>
                  <w:rStyle w:val="Hipercze"/>
                  <w:rFonts w:ascii="Arial" w:hAnsi="Arial" w:cs="Arial"/>
                </w:rPr>
                <w:t>https://mragowo.olsztyn.lasy.gov.pl/</w:t>
              </w:r>
            </w:hyperlink>
          </w:p>
        </w:tc>
        <w:tc>
          <w:tcPr>
            <w:tcW w:w="7170" w:type="dxa"/>
          </w:tcPr>
          <w:p w14:paraId="71FAB476" w14:textId="77777777" w:rsidR="005E3CC5" w:rsidRDefault="005E3CC5" w:rsidP="001C3D9B">
            <w:pPr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</w:rPr>
              <w:t xml:space="preserve">Imię i Nazwisko: </w:t>
            </w:r>
            <w:r w:rsidRPr="00AA24BD">
              <w:rPr>
                <w:rFonts w:ascii="Arial" w:hAnsi="Arial" w:cs="Arial"/>
                <w:b/>
                <w:bCs/>
              </w:rPr>
              <w:t>Patryk Makowski</w:t>
            </w:r>
          </w:p>
          <w:p w14:paraId="39E9F579" w14:textId="77777777" w:rsidR="005E3CC5" w:rsidRPr="00AA24BD" w:rsidRDefault="005E3CC5" w:rsidP="001C3D9B">
            <w:pPr>
              <w:rPr>
                <w:rFonts w:ascii="Arial" w:hAnsi="Arial" w:cs="Arial"/>
              </w:rPr>
            </w:pPr>
          </w:p>
          <w:p w14:paraId="5F7AFE4B" w14:textId="77777777" w:rsidR="005E3CC5" w:rsidRPr="00AA24BD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213EE309" wp14:editId="04989ECC">
                  <wp:simplePos x="0" y="0"/>
                  <wp:positionH relativeFrom="column">
                    <wp:posOffset>122786</wp:posOffset>
                  </wp:positionH>
                  <wp:positionV relativeFrom="paragraph">
                    <wp:posOffset>29094</wp:posOffset>
                  </wp:positionV>
                  <wp:extent cx="207010" cy="207010"/>
                  <wp:effectExtent l="0" t="0" r="2540" b="2540"/>
                  <wp:wrapSquare wrapText="bothSides"/>
                  <wp:docPr id="7" name="Grafika 7" descr="Adres e-mail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a 5" descr="Adres e-mail z wypełnieniem pełnym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2" w:history="1">
              <w:r w:rsidRPr="00AA24BD">
                <w:rPr>
                  <w:rStyle w:val="Hipercze"/>
                  <w:rFonts w:ascii="Arial" w:hAnsi="Arial" w:cs="Arial"/>
                  <w:b/>
                  <w:bCs/>
                  <w:sz w:val="20"/>
                  <w:szCs w:val="20"/>
                </w:rPr>
                <w:t>iod@comp-net.pl</w:t>
              </w:r>
            </w:hyperlink>
            <w:r w:rsidRPr="00AA24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C7A6D33" w14:textId="77777777" w:rsidR="005E3CC5" w:rsidRPr="00AA24BD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BBEADC" w14:textId="77777777" w:rsidR="005E3CC5" w:rsidRPr="00AA24BD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4BD">
              <w:rPr>
                <w:rFonts w:ascii="Arial" w:hAnsi="Arial" w:cs="Arial"/>
                <w:noProof/>
                <w:lang w:bidi="ar-SA"/>
              </w:rPr>
              <w:drawing>
                <wp:anchor distT="0" distB="0" distL="114300" distR="114300" simplePos="0" relativeHeight="251662336" behindDoc="0" locked="0" layoutInCell="1" allowOverlap="1" wp14:anchorId="6E10B95F" wp14:editId="12A4535F">
                  <wp:simplePos x="0" y="0"/>
                  <wp:positionH relativeFrom="column">
                    <wp:posOffset>143568</wp:posOffset>
                  </wp:positionH>
                  <wp:positionV relativeFrom="paragraph">
                    <wp:posOffset>18934</wp:posOffset>
                  </wp:positionV>
                  <wp:extent cx="172720" cy="172720"/>
                  <wp:effectExtent l="0" t="0" r="0" b="0"/>
                  <wp:wrapSquare wrapText="bothSides"/>
                  <wp:docPr id="8" name="Grafika 8" descr="Słuchawka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a 2" descr="Słuchawka z wypełnieniem pełnym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24BD">
              <w:rPr>
                <w:rFonts w:ascii="Arial" w:hAnsi="Arial" w:cs="Arial"/>
                <w:sz w:val="20"/>
                <w:szCs w:val="20"/>
              </w:rPr>
              <w:t xml:space="preserve">796-400-977 </w:t>
            </w:r>
          </w:p>
          <w:p w14:paraId="772DCFA3" w14:textId="77777777" w:rsidR="005E3CC5" w:rsidRPr="00AA24BD" w:rsidRDefault="005E3CC5" w:rsidP="001C3D9B">
            <w:pPr>
              <w:rPr>
                <w:rFonts w:ascii="Arial" w:hAnsi="Arial" w:cs="Arial"/>
              </w:rPr>
            </w:pPr>
          </w:p>
        </w:tc>
      </w:tr>
      <w:tr w:rsidR="005E3CC5" w:rsidRPr="00AA24BD" w14:paraId="0089CA7F" w14:textId="77777777" w:rsidTr="001C3D9B">
        <w:trPr>
          <w:cantSplit/>
          <w:trHeight w:val="247"/>
          <w:tblHeader/>
        </w:trPr>
        <w:tc>
          <w:tcPr>
            <w:tcW w:w="8091" w:type="dxa"/>
            <w:shd w:val="clear" w:color="auto" w:fill="D9D9D9" w:themeFill="background1" w:themeFillShade="D9"/>
          </w:tcPr>
          <w:p w14:paraId="5A830811" w14:textId="77777777" w:rsidR="005E3CC5" w:rsidRPr="00AA24BD" w:rsidRDefault="005E3CC5" w:rsidP="001C3D9B">
            <w:pPr>
              <w:jc w:val="center"/>
              <w:rPr>
                <w:rFonts w:ascii="Arial" w:hAnsi="Arial" w:cs="Arial"/>
              </w:rPr>
            </w:pPr>
            <w:r w:rsidRPr="00AA24BD">
              <w:rPr>
                <w:rFonts w:ascii="Arial" w:hAnsi="Arial" w:cs="Arial"/>
                <w:b/>
                <w:bCs/>
              </w:rPr>
              <w:t>Cel przetwarzania danych osobowych</w:t>
            </w:r>
          </w:p>
        </w:tc>
        <w:tc>
          <w:tcPr>
            <w:tcW w:w="7170" w:type="dxa"/>
            <w:shd w:val="clear" w:color="auto" w:fill="D9D9D9" w:themeFill="background1" w:themeFillShade="D9"/>
          </w:tcPr>
          <w:p w14:paraId="6FD95B20" w14:textId="77777777" w:rsidR="005E3CC5" w:rsidRPr="00AA24BD" w:rsidRDefault="005E3CC5" w:rsidP="001C3D9B">
            <w:pPr>
              <w:jc w:val="center"/>
              <w:rPr>
                <w:rFonts w:ascii="Arial" w:hAnsi="Arial" w:cs="Arial"/>
                <w:b/>
                <w:bCs/>
              </w:rPr>
            </w:pPr>
            <w:r w:rsidRPr="00AA24BD">
              <w:rPr>
                <w:rFonts w:ascii="Arial" w:hAnsi="Arial" w:cs="Arial"/>
                <w:b/>
                <w:bCs/>
              </w:rPr>
              <w:t>Podstawa prawna przetwarzania</w:t>
            </w:r>
          </w:p>
        </w:tc>
      </w:tr>
      <w:tr w:rsidR="005E3CC5" w:rsidRPr="00AA24BD" w14:paraId="4BF6B245" w14:textId="77777777" w:rsidTr="001C3D9B">
        <w:trPr>
          <w:trHeight w:val="3622"/>
        </w:trPr>
        <w:tc>
          <w:tcPr>
            <w:tcW w:w="8091" w:type="dxa"/>
          </w:tcPr>
          <w:p w14:paraId="412A24F5" w14:textId="77777777" w:rsidR="005E3CC5" w:rsidRPr="004A64BB" w:rsidRDefault="005E3CC5" w:rsidP="001C3D9B">
            <w:pPr>
              <w:shd w:val="clear" w:color="auto" w:fill="E8C7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t>Prowadzenie gospodarki leśnej oraz zarządzanie zasobami leśnymi i ochrona lasu:</w:t>
            </w:r>
          </w:p>
          <w:p w14:paraId="08D8950A" w14:textId="77777777" w:rsidR="005E3CC5" w:rsidRPr="004A64BB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DA4AE4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sprzedaż drewna, w tym realizacja zakupów z wykorzystaniem portalu „e-drewno.pl”, Portalu Leśno-Drzewnego, sprzedaży detalicznej oraz sprzedaży sadzonek, choinek oraz innych produktów ubocznego użytkowania lasu, rozpatrywanie reklamacji z tytułu zakupionego surowca;</w:t>
            </w:r>
          </w:p>
          <w:p w14:paraId="0C77F7C1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umożliwienie pozyskania drewna opałowego PKN metodą tzw. „</w:t>
            </w:r>
            <w:proofErr w:type="spellStart"/>
            <w:r w:rsidRPr="004A64BB">
              <w:rPr>
                <w:rFonts w:ascii="Arial" w:hAnsi="Arial" w:cs="Arial"/>
                <w:sz w:val="20"/>
                <w:szCs w:val="20"/>
              </w:rPr>
              <w:t>samowyrobu</w:t>
            </w:r>
            <w:proofErr w:type="spellEnd"/>
            <w:r w:rsidRPr="004A64BB">
              <w:rPr>
                <w:rFonts w:ascii="Arial" w:hAnsi="Arial" w:cs="Arial"/>
                <w:sz w:val="20"/>
                <w:szCs w:val="20"/>
              </w:rPr>
              <w:t>”;</w:t>
            </w:r>
          </w:p>
          <w:p w14:paraId="71686261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realizacja zadań związanych ze sprzedażą, zakupem, zamianą i dzierżawą nieruchomości w jednostkach organizacyjnych Lasów Państwowych;</w:t>
            </w:r>
          </w:p>
          <w:p w14:paraId="4C931714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realizacja zadań związanych z dzierżawą gruntów leśnych i rolnych;</w:t>
            </w:r>
          </w:p>
          <w:p w14:paraId="41E92D36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świadczenia innych form udostępniania lasu tj. wynajem wiat, pól namiotowych i biwakowych, udostępnianie ścieżek edukacyjnych, zbiorników wodnych w celach rekreacyjnych; wynajem;</w:t>
            </w:r>
          </w:p>
          <w:p w14:paraId="29784D61" w14:textId="77777777" w:rsidR="005E3CC5" w:rsidRPr="004A64BB" w:rsidRDefault="005E3CC5" w:rsidP="00F9194A">
            <w:pPr>
              <w:pStyle w:val="Akapitzlist"/>
              <w:numPr>
                <w:ilvl w:val="0"/>
                <w:numId w:val="1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wystawianie oraz kontrola zezwoleń na wjazd do lasu oraz na drogi leśne;</w:t>
            </w:r>
          </w:p>
        </w:tc>
        <w:tc>
          <w:tcPr>
            <w:tcW w:w="7170" w:type="dxa"/>
          </w:tcPr>
          <w:p w14:paraId="073D5723" w14:textId="77777777" w:rsidR="005E3CC5" w:rsidRPr="00237EF0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EF0">
              <w:rPr>
                <w:rFonts w:ascii="Arial" w:hAnsi="Arial" w:cs="Arial"/>
                <w:b/>
                <w:bCs/>
                <w:sz w:val="20"/>
                <w:szCs w:val="20"/>
              </w:rPr>
              <w:t>Art. 6 ust. 1 lit. c RODO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Pr="00237EF0">
              <w:rPr>
                <w:rFonts w:ascii="Arial" w:hAnsi="Arial" w:cs="Arial"/>
                <w:sz w:val="20"/>
                <w:szCs w:val="20"/>
              </w:rPr>
              <w:t>dopełnienie obowiązków wynikających z przepisów prawa w związku z:</w:t>
            </w:r>
          </w:p>
          <w:p w14:paraId="57448579" w14:textId="77777777" w:rsidR="005E3CC5" w:rsidRDefault="005E3CC5" w:rsidP="00F9194A">
            <w:pPr>
              <w:pStyle w:val="Akapitzlist"/>
              <w:numPr>
                <w:ilvl w:val="0"/>
                <w:numId w:val="1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37EF0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7AC14FCA" w14:textId="77777777" w:rsidR="005E3CC5" w:rsidRPr="00237EF0" w:rsidRDefault="005E3CC5" w:rsidP="001C3D9B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651EFA9B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EF0">
              <w:rPr>
                <w:rFonts w:ascii="Arial" w:hAnsi="Arial" w:cs="Arial"/>
                <w:b/>
                <w:bCs/>
                <w:sz w:val="20"/>
                <w:szCs w:val="20"/>
              </w:rPr>
              <w:t>Art. 6 ust. 1 lit. b RODO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Pr="00237EF0">
              <w:rPr>
                <w:rFonts w:ascii="Arial" w:hAnsi="Arial" w:cs="Arial"/>
                <w:sz w:val="20"/>
                <w:szCs w:val="20"/>
              </w:rPr>
              <w:t>wykonanie umowy, której stroną jest osoba, której dane dotyczą oraz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EF0">
              <w:rPr>
                <w:rFonts w:ascii="Arial" w:hAnsi="Arial" w:cs="Arial"/>
                <w:sz w:val="20"/>
                <w:szCs w:val="20"/>
              </w:rPr>
              <w:t>podjęcie działań na żądanie osoby, której dane dotyczą,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EF0">
              <w:rPr>
                <w:rFonts w:ascii="Arial" w:hAnsi="Arial" w:cs="Arial"/>
                <w:sz w:val="20"/>
                <w:szCs w:val="20"/>
              </w:rPr>
              <w:t>przed zawarciem umowy;</w:t>
            </w:r>
          </w:p>
          <w:p w14:paraId="708100D2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096370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EF0">
              <w:rPr>
                <w:rFonts w:ascii="Arial" w:hAnsi="Arial" w:cs="Arial"/>
                <w:b/>
                <w:bCs/>
                <w:sz w:val="20"/>
                <w:szCs w:val="20"/>
              </w:rPr>
              <w:t>Art. 6 ust. 1 lit. f RODO</w:t>
            </w:r>
            <w:r w:rsidRPr="00237EF0">
              <w:rPr>
                <w:rFonts w:ascii="Arial" w:hAnsi="Arial" w:cs="Arial"/>
                <w:sz w:val="20"/>
                <w:szCs w:val="20"/>
              </w:rPr>
              <w:t xml:space="preserve"> – prawnie uzasadniony interes administratora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37EF0">
              <w:rPr>
                <w:rFonts w:ascii="Arial" w:hAnsi="Arial" w:cs="Arial"/>
                <w:sz w:val="20"/>
                <w:szCs w:val="20"/>
              </w:rPr>
              <w:t xml:space="preserve"> obrona, ustalanie lub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EF0">
              <w:rPr>
                <w:rFonts w:ascii="Arial" w:hAnsi="Arial" w:cs="Arial"/>
                <w:sz w:val="20"/>
                <w:szCs w:val="20"/>
              </w:rPr>
              <w:t>dochodzenie roszczeń, bezpieczeństwo osób i mienia;</w:t>
            </w:r>
          </w:p>
          <w:p w14:paraId="23388FF0" w14:textId="77777777" w:rsidR="005E3CC5" w:rsidRPr="005E3450" w:rsidRDefault="005E3CC5" w:rsidP="001C3D9B">
            <w:pPr>
              <w:tabs>
                <w:tab w:val="left" w:pos="16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CC5" w:rsidRPr="00AA24BD" w14:paraId="39091FFC" w14:textId="77777777" w:rsidTr="001C3D9B">
        <w:trPr>
          <w:trHeight w:val="247"/>
        </w:trPr>
        <w:tc>
          <w:tcPr>
            <w:tcW w:w="8091" w:type="dxa"/>
          </w:tcPr>
          <w:p w14:paraId="5221D0DD" w14:textId="77777777" w:rsidR="005E3CC5" w:rsidRPr="004A64BB" w:rsidRDefault="005E3CC5" w:rsidP="001C3D9B">
            <w:pPr>
              <w:shd w:val="clear" w:color="auto" w:fill="E8C7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t>Przeprowadzanie przetargów oraz zamawianie dostaw i usług:</w:t>
            </w:r>
          </w:p>
          <w:p w14:paraId="76569948" w14:textId="77777777" w:rsidR="005E3CC5" w:rsidRPr="004A64BB" w:rsidRDefault="005E3CC5" w:rsidP="001C3D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4347AE" w14:textId="77777777" w:rsidR="005E3CC5" w:rsidRPr="005E3450" w:rsidRDefault="005E3CC5" w:rsidP="00F9194A">
            <w:pPr>
              <w:pStyle w:val="Akapitzlist"/>
              <w:numPr>
                <w:ilvl w:val="0"/>
                <w:numId w:val="1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lastRenderedPageBreak/>
              <w:t>przetwarzanie danych oferentów oraz osób skierowanych do realizacji zamówienia w celach związanych z przeprowadzeniem postępowania o udzielenie zamówienia publicznego;</w:t>
            </w:r>
          </w:p>
          <w:p w14:paraId="7721C708" w14:textId="77777777" w:rsidR="005E3CC5" w:rsidRPr="004A64BB" w:rsidRDefault="005E3CC5" w:rsidP="00F9194A">
            <w:pPr>
              <w:pStyle w:val="Akapitzlist"/>
              <w:numPr>
                <w:ilvl w:val="0"/>
                <w:numId w:val="1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przetwarzanie danych oferentów oraz osób skierowanych do realizacji zamówienia w celu udzielenia zamówienia w procedurze konkurencyjnej lub bez zastosowania procedury konkurencyjnej;</w:t>
            </w:r>
          </w:p>
          <w:p w14:paraId="65DD829A" w14:textId="77777777" w:rsidR="005E3CC5" w:rsidRPr="005E3450" w:rsidRDefault="005E3CC5" w:rsidP="00F9194A">
            <w:pPr>
              <w:pStyle w:val="Akapitzlist"/>
              <w:numPr>
                <w:ilvl w:val="0"/>
                <w:numId w:val="1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przetwarzanie danych osobowych oferentów w celu przeprowadzenia przetargu nieograniczonego na sprzedaż środków trwałych;</w:t>
            </w:r>
          </w:p>
        </w:tc>
        <w:tc>
          <w:tcPr>
            <w:tcW w:w="7170" w:type="dxa"/>
          </w:tcPr>
          <w:p w14:paraId="7DE84228" w14:textId="77777777" w:rsidR="005E3CC5" w:rsidRPr="004A64B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Art. 6 ust. 1 lit. c RODO</w:t>
            </w:r>
            <w:r w:rsidRPr="004A64BB">
              <w:rPr>
                <w:rFonts w:ascii="Arial" w:hAnsi="Arial" w:cs="Arial"/>
                <w:sz w:val="20"/>
                <w:szCs w:val="20"/>
              </w:rPr>
              <w:t xml:space="preserve"> - dopełnienie obowiązków wynikających z przepisów prawa w związku z:</w:t>
            </w:r>
          </w:p>
          <w:p w14:paraId="523EEE2B" w14:textId="77777777" w:rsidR="005E3CC5" w:rsidRPr="004A64BB" w:rsidRDefault="005E3CC5" w:rsidP="00F9194A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lastRenderedPageBreak/>
              <w:t>Ustawa z dnia 29 stycznia 2004 r. Prawo zamówień publicznych;</w:t>
            </w:r>
          </w:p>
          <w:p w14:paraId="5343C85A" w14:textId="77777777" w:rsidR="005E3CC5" w:rsidRPr="004A64BB" w:rsidRDefault="005E3CC5" w:rsidP="00F9194A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Ustawa z dnia 23 kwietnia 1964 r. - Kodeks cywilny;</w:t>
            </w:r>
          </w:p>
          <w:p w14:paraId="6A6A11A4" w14:textId="77777777" w:rsidR="005E3CC5" w:rsidRPr="004A64BB" w:rsidRDefault="005E3CC5" w:rsidP="00F9194A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02339E78" w14:textId="77777777" w:rsidR="005E3CC5" w:rsidRPr="004A64BB" w:rsidRDefault="005E3CC5" w:rsidP="00F9194A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Rozporządzenie Rady Ministrów z dnia 6 grudnia 1994 r. w sprawie szczegółowych zasad gospodarki finansowej w Państwowym Gospodarstwie Leśnym Lasy Państwowe;</w:t>
            </w:r>
          </w:p>
          <w:p w14:paraId="11530590" w14:textId="77777777" w:rsidR="005E3CC5" w:rsidRPr="004A64B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CC5" w:rsidRPr="00AA24BD" w14:paraId="6DF98551" w14:textId="77777777" w:rsidTr="001C3D9B">
        <w:trPr>
          <w:trHeight w:val="247"/>
        </w:trPr>
        <w:tc>
          <w:tcPr>
            <w:tcW w:w="8091" w:type="dxa"/>
          </w:tcPr>
          <w:p w14:paraId="2E1CD9A5" w14:textId="77777777" w:rsidR="005E3CC5" w:rsidRPr="004A64BB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Prowadzenie nadzoru nad gospodarką leśną w lasach niestanowiących własności Skarbu Państwa:</w:t>
            </w:r>
          </w:p>
          <w:p w14:paraId="23D65347" w14:textId="77777777" w:rsidR="005E3CC5" w:rsidRPr="004A64BB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459771" w14:textId="77777777" w:rsidR="005E3CC5" w:rsidRPr="004A64BB" w:rsidRDefault="005E3CC5" w:rsidP="00F9194A">
            <w:pPr>
              <w:pStyle w:val="Akapitzlist"/>
              <w:numPr>
                <w:ilvl w:val="0"/>
                <w:numId w:val="14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ustalanie zadań z zakresu gospodarki leśnej w lasach niepaństwowych;</w:t>
            </w:r>
          </w:p>
          <w:p w14:paraId="38CFC349" w14:textId="77777777" w:rsidR="005E3CC5" w:rsidRPr="004A64BB" w:rsidRDefault="005E3CC5" w:rsidP="00F9194A">
            <w:pPr>
              <w:pStyle w:val="Akapitzlist"/>
              <w:numPr>
                <w:ilvl w:val="0"/>
                <w:numId w:val="14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ocechowanie drewna po ścince i wydanie świadectwa legalności pozyskania drewna;</w:t>
            </w:r>
          </w:p>
          <w:p w14:paraId="15839D77" w14:textId="77777777" w:rsidR="005E3CC5" w:rsidRPr="004A64BB" w:rsidRDefault="005E3CC5" w:rsidP="00F9194A">
            <w:pPr>
              <w:pStyle w:val="Akapitzlist"/>
              <w:numPr>
                <w:ilvl w:val="0"/>
                <w:numId w:val="14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doradzanie podmiotom ubiegającym się o przyznanie pomocy oraz beneficjentom w ramach programów z udziałem środków Europejskiego Funduszu Rolnego;</w:t>
            </w:r>
          </w:p>
          <w:p w14:paraId="753C9ED1" w14:textId="77777777" w:rsidR="005E3CC5" w:rsidRPr="004A64BB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A5A7CC" w14:textId="77777777" w:rsidR="005E3CC5" w:rsidRPr="004A64BB" w:rsidRDefault="005E3CC5" w:rsidP="001C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0" w:type="dxa"/>
          </w:tcPr>
          <w:p w14:paraId="3B22F7EE" w14:textId="77777777" w:rsidR="005E3CC5" w:rsidRPr="004A64B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b/>
                <w:bCs/>
                <w:sz w:val="20"/>
                <w:szCs w:val="20"/>
              </w:rPr>
              <w:t>Art. 6 ust. 1 lit. c RODO</w:t>
            </w:r>
            <w:r w:rsidRPr="004A64BB">
              <w:rPr>
                <w:rFonts w:ascii="Arial" w:hAnsi="Arial" w:cs="Arial"/>
                <w:sz w:val="20"/>
                <w:szCs w:val="20"/>
              </w:rPr>
              <w:t xml:space="preserve"> - dopełnienie obowiązków wynikających z przepisów prawa w związku z:</w:t>
            </w:r>
          </w:p>
          <w:p w14:paraId="478E2F7D" w14:textId="77777777" w:rsidR="005E3CC5" w:rsidRDefault="005E3CC5" w:rsidP="00F9194A">
            <w:pPr>
              <w:pStyle w:val="Akapitzlist"/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34C0B9EF" w14:textId="77777777" w:rsidR="005E3CC5" w:rsidRPr="004A64BB" w:rsidRDefault="005E3CC5" w:rsidP="00F9194A">
            <w:pPr>
              <w:pStyle w:val="Akapitzlist"/>
              <w:numPr>
                <w:ilvl w:val="0"/>
                <w:numId w:val="1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64BB">
              <w:rPr>
                <w:rFonts w:ascii="Arial" w:hAnsi="Arial" w:cs="Arial"/>
                <w:sz w:val="20"/>
                <w:szCs w:val="20"/>
              </w:rPr>
              <w:t xml:space="preserve">Ustawy właściwe o wspieraniu rozwoju obszarów wiejskich z udziałem środków Europejskiego Funduszu Rolnego na rzecz Rozwoju Obszarów Wiejskich w ramach Programu Rozwoju Obszarów Wiejskich </w:t>
            </w:r>
          </w:p>
          <w:p w14:paraId="60A9D266" w14:textId="77777777" w:rsidR="005E3CC5" w:rsidRPr="004A64BB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3CC5" w:rsidRPr="00AA24BD" w14:paraId="48656555" w14:textId="77777777" w:rsidTr="001C3D9B">
        <w:trPr>
          <w:trHeight w:val="247"/>
        </w:trPr>
        <w:tc>
          <w:tcPr>
            <w:tcW w:w="8091" w:type="dxa"/>
          </w:tcPr>
          <w:p w14:paraId="187C74B5" w14:textId="77777777" w:rsidR="005E3CC5" w:rsidRPr="004E3A97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A97">
              <w:rPr>
                <w:rFonts w:ascii="Arial" w:hAnsi="Arial" w:cs="Arial"/>
                <w:b/>
                <w:bCs/>
                <w:sz w:val="20"/>
                <w:szCs w:val="20"/>
              </w:rPr>
              <w:t>Prowadzenie gospodarki łowieckiej:</w:t>
            </w:r>
          </w:p>
          <w:p w14:paraId="7995F607" w14:textId="77777777" w:rsidR="005E3CC5" w:rsidRDefault="005E3CC5" w:rsidP="00F9194A">
            <w:pPr>
              <w:pStyle w:val="Akapitzlist"/>
              <w:numPr>
                <w:ilvl w:val="0"/>
                <w:numId w:val="16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dane osobowe przedstawicieli oraz członków kół łowieckich w związku z realizacją obowiązków związanych z dzierżawą obwodów łowieckich;</w:t>
            </w:r>
          </w:p>
          <w:p w14:paraId="090C662E" w14:textId="77777777" w:rsidR="005E3CC5" w:rsidRPr="004E3A97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14:paraId="3BB89B19" w14:textId="77777777" w:rsidR="005E3CC5" w:rsidRPr="004E3A97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22E440" w14:textId="77777777" w:rsidR="005E3CC5" w:rsidRPr="004E3A97" w:rsidRDefault="005E3CC5" w:rsidP="00F9194A">
            <w:pPr>
              <w:pStyle w:val="Akapitzlist"/>
              <w:numPr>
                <w:ilvl w:val="0"/>
                <w:numId w:val="16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Nadleśnictwo może przetwarzać dane osób fizycznych zgłaszających szkody w uprawach rolnych w celu ustalenia wysokości oraz wypłaty odszkodowania oraz jeżeli zaistnieją okoliczności rozpatrzenia odwołania od decyzji o jego wysokości;</w:t>
            </w:r>
          </w:p>
          <w:p w14:paraId="399B40BE" w14:textId="77777777" w:rsidR="005E3CC5" w:rsidRPr="004E3A97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0F9C88" w14:textId="77777777" w:rsidR="005E3CC5" w:rsidRPr="004E3A97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0" w:type="dxa"/>
          </w:tcPr>
          <w:p w14:paraId="35F4C946" w14:textId="77777777" w:rsidR="005E3CC5" w:rsidRPr="004E3A97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b/>
                <w:bCs/>
                <w:sz w:val="20"/>
                <w:szCs w:val="20"/>
              </w:rPr>
              <w:t>Art. 6 ust. 1 lit. c RODO</w:t>
            </w:r>
            <w:r w:rsidRPr="004E3A97">
              <w:rPr>
                <w:rFonts w:ascii="Arial" w:hAnsi="Arial" w:cs="Arial"/>
                <w:sz w:val="20"/>
                <w:szCs w:val="20"/>
              </w:rPr>
              <w:t xml:space="preserve"> - dopełnienie obowiązków wynikających z przepisów prawa w związku z:</w:t>
            </w:r>
          </w:p>
          <w:p w14:paraId="0ADA614B" w14:textId="77777777" w:rsidR="005E3CC5" w:rsidRPr="004E3A97" w:rsidRDefault="005E3CC5" w:rsidP="00F9194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76D32C12" w14:textId="77777777" w:rsidR="005E3CC5" w:rsidRPr="004E3A97" w:rsidRDefault="005E3CC5" w:rsidP="00F9194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Ustawa z dnia 13 października 1995 r. Prawo łowieckie;</w:t>
            </w:r>
          </w:p>
          <w:p w14:paraId="1E4EA6BA" w14:textId="77777777" w:rsidR="005E3CC5" w:rsidRPr="004E3A97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b/>
                <w:bCs/>
                <w:sz w:val="20"/>
                <w:szCs w:val="20"/>
              </w:rPr>
              <w:t>Art. 6 ust. 1 lit. c RODO</w:t>
            </w:r>
            <w:r w:rsidRPr="004E3A97">
              <w:rPr>
                <w:rFonts w:ascii="Arial" w:hAnsi="Arial" w:cs="Arial"/>
                <w:sz w:val="20"/>
                <w:szCs w:val="20"/>
              </w:rPr>
              <w:t xml:space="preserve"> - dopełnienie obowiązków wynikających z przepisów prawa w związku z:</w:t>
            </w:r>
          </w:p>
          <w:p w14:paraId="4A5EEE88" w14:textId="77777777" w:rsidR="005E3CC5" w:rsidRPr="004E3A97" w:rsidRDefault="005E3CC5" w:rsidP="00F9194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36F1C3C1" w14:textId="77777777" w:rsidR="005E3CC5" w:rsidRPr="004E3A97" w:rsidRDefault="005E3CC5" w:rsidP="00F9194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3A97">
              <w:rPr>
                <w:rFonts w:ascii="Arial" w:hAnsi="Arial" w:cs="Arial"/>
                <w:sz w:val="20"/>
                <w:szCs w:val="20"/>
              </w:rPr>
              <w:t>Ustawa z dnia 13 października 1995 r. Prawo łowieckie;</w:t>
            </w:r>
          </w:p>
          <w:p w14:paraId="73EF8F9D" w14:textId="77777777" w:rsidR="005E3CC5" w:rsidRPr="004E3A97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3CC5" w:rsidRPr="00AA24BD" w14:paraId="31B9BD97" w14:textId="77777777" w:rsidTr="001C3D9B">
        <w:trPr>
          <w:trHeight w:val="247"/>
        </w:trPr>
        <w:tc>
          <w:tcPr>
            <w:tcW w:w="8091" w:type="dxa"/>
            <w:shd w:val="clear" w:color="auto" w:fill="E8C7EB"/>
          </w:tcPr>
          <w:p w14:paraId="74ED4BE9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Rozpatrywanie </w:t>
            </w:r>
            <w:proofErr w:type="spellStart"/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>odwołań</w:t>
            </w:r>
            <w:proofErr w:type="spellEnd"/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od decyzji w sprawie odszkodowań łowieckich w obwodach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>dzierżawionych przez koła łowieckie.</w:t>
            </w:r>
          </w:p>
          <w:p w14:paraId="4E862846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C3DE60" w14:textId="77777777" w:rsidR="005E3CC5" w:rsidRPr="004E3A97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0" w:type="dxa"/>
          </w:tcPr>
          <w:p w14:paraId="7436AD4A" w14:textId="77777777" w:rsidR="005E3CC5" w:rsidRPr="00D8042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Art. 6 ust. 1 lit. c RODO - </w:t>
            </w:r>
            <w:r w:rsidRPr="00D80423">
              <w:rPr>
                <w:rFonts w:ascii="Arial" w:hAnsi="Arial" w:cs="Arial"/>
                <w:sz w:val="20"/>
                <w:szCs w:val="20"/>
              </w:rPr>
              <w:t>dopełnienie obowiązków wynikających z przepisów prawa w związku z:</w:t>
            </w:r>
          </w:p>
          <w:p w14:paraId="70A2D45C" w14:textId="77777777" w:rsidR="005E3CC5" w:rsidRPr="00D80423" w:rsidRDefault="005E3CC5" w:rsidP="00F9194A">
            <w:pPr>
              <w:pStyle w:val="Akapitzlist"/>
              <w:numPr>
                <w:ilvl w:val="0"/>
                <w:numId w:val="18"/>
              </w:num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</w:tc>
      </w:tr>
      <w:tr w:rsidR="005E3CC5" w:rsidRPr="00AA24BD" w14:paraId="3D45BB85" w14:textId="77777777" w:rsidTr="001C3D9B">
        <w:trPr>
          <w:trHeight w:val="247"/>
        </w:trPr>
        <w:tc>
          <w:tcPr>
            <w:tcW w:w="8091" w:type="dxa"/>
          </w:tcPr>
          <w:p w14:paraId="3DAB208C" w14:textId="77777777" w:rsidR="005E3CC5" w:rsidRPr="00D80423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Ocena szkód wyrządzonych przez gatunki zwierząt objętych ochroną</w:t>
            </w:r>
          </w:p>
        </w:tc>
        <w:tc>
          <w:tcPr>
            <w:tcW w:w="7170" w:type="dxa"/>
          </w:tcPr>
          <w:p w14:paraId="690C7AC4" w14:textId="77777777" w:rsidR="005E3CC5" w:rsidRPr="00D8042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D80423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1ECE9E3A" w14:textId="77777777" w:rsidR="005E3CC5" w:rsidRDefault="005E3CC5" w:rsidP="00F9194A">
            <w:pPr>
              <w:pStyle w:val="Akapitzlist"/>
              <w:numPr>
                <w:ilvl w:val="0"/>
                <w:numId w:val="18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dnia 16 kwietnia 2004 r. o ochronie przyrody;</w:t>
            </w:r>
          </w:p>
          <w:p w14:paraId="7798D58F" w14:textId="77777777" w:rsidR="005E3CC5" w:rsidRPr="00D80423" w:rsidRDefault="005E3CC5" w:rsidP="00F9194A">
            <w:pPr>
              <w:pStyle w:val="Akapitzlist"/>
              <w:numPr>
                <w:ilvl w:val="0"/>
                <w:numId w:val="18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Rozporządzenie Ministra Środowiska z dnia 8 lutego 2018 r. w sprawie szacowania szkód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423">
              <w:rPr>
                <w:rFonts w:ascii="Arial" w:hAnsi="Arial" w:cs="Arial"/>
                <w:sz w:val="20"/>
                <w:szCs w:val="20"/>
              </w:rPr>
              <w:t>wyrządzonych przez niektóre gatunki zwierząt objęte ochroną gatunkową;</w:t>
            </w:r>
          </w:p>
        </w:tc>
      </w:tr>
      <w:tr w:rsidR="005E3CC5" w:rsidRPr="00AA24BD" w14:paraId="1B36F0C2" w14:textId="77777777" w:rsidTr="001C3D9B">
        <w:trPr>
          <w:trHeight w:val="247"/>
        </w:trPr>
        <w:tc>
          <w:tcPr>
            <w:tcW w:w="8091" w:type="dxa"/>
          </w:tcPr>
          <w:p w14:paraId="3737BECD" w14:textId="77777777" w:rsidR="005E3CC5" w:rsidRPr="00D80423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Prowadzenie rachunkowości:</w:t>
            </w:r>
          </w:p>
          <w:p w14:paraId="709F7E02" w14:textId="77777777" w:rsidR="005E3CC5" w:rsidRDefault="005E3CC5" w:rsidP="00F9194A">
            <w:pPr>
              <w:pStyle w:val="Akapitzlist"/>
              <w:numPr>
                <w:ilvl w:val="0"/>
                <w:numId w:val="19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Nadleśnictwo jest obowiązane do prowadzenia rachunkowości, przez co ciążą na nas obowiązki podatkowe (wystawiamy rachunki, faktury, noty księgowe, wezwania do zapłaty oraz inne dokumenty księgowe) za wykonane przez nas usługi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80423">
              <w:rPr>
                <w:rFonts w:ascii="Arial" w:hAnsi="Arial" w:cs="Arial"/>
                <w:sz w:val="20"/>
                <w:szCs w:val="20"/>
              </w:rPr>
              <w:t>realizowan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 w:rsidRPr="00D80423">
              <w:rPr>
                <w:rFonts w:ascii="Arial" w:hAnsi="Arial" w:cs="Arial"/>
                <w:sz w:val="20"/>
                <w:szCs w:val="20"/>
              </w:rPr>
              <w:t xml:space="preserve"> sprzedaż</w:t>
            </w:r>
            <w:r>
              <w:rPr>
                <w:rFonts w:ascii="Arial" w:hAnsi="Arial" w:cs="Arial"/>
                <w:sz w:val="20"/>
                <w:szCs w:val="20"/>
              </w:rPr>
              <w:t xml:space="preserve"> czy wiążący stosunek cywilno-prawny z innymi podmiotami</w:t>
            </w:r>
            <w:r w:rsidRPr="00D804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B21421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BB0424" w14:textId="77777777" w:rsidR="005E3CC5" w:rsidRPr="00D8042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0" w:type="dxa"/>
          </w:tcPr>
          <w:p w14:paraId="7C9A9DDC" w14:textId="77777777" w:rsidR="005E3CC5" w:rsidRPr="00D8042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D80423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52A6F762" w14:textId="77777777" w:rsidR="005E3CC5" w:rsidRDefault="005E3CC5" w:rsidP="00F9194A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dnia 29 września 1994 r. o rachunkowości;</w:t>
            </w:r>
          </w:p>
          <w:p w14:paraId="6A6D4B2F" w14:textId="77777777" w:rsidR="005E3CC5" w:rsidRDefault="005E3CC5" w:rsidP="00F9194A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29 sierpnia 1997 r. – ordynacja podatkowa;</w:t>
            </w:r>
          </w:p>
          <w:p w14:paraId="7DEA2914" w14:textId="77777777" w:rsidR="005E3CC5" w:rsidRPr="00D80423" w:rsidRDefault="005E3CC5" w:rsidP="00F9194A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Ustawa z dnia 11 marca 2004 r. o podatku od towarów i usług;</w:t>
            </w:r>
          </w:p>
        </w:tc>
      </w:tr>
      <w:tr w:rsidR="005E3CC5" w:rsidRPr="00AA24BD" w14:paraId="21350646" w14:textId="77777777" w:rsidTr="001C3D9B">
        <w:trPr>
          <w:trHeight w:val="247"/>
        </w:trPr>
        <w:tc>
          <w:tcPr>
            <w:tcW w:w="8091" w:type="dxa"/>
          </w:tcPr>
          <w:p w14:paraId="25BF0C22" w14:textId="77777777" w:rsidR="005E3CC5" w:rsidRPr="00D80423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Realizacja zadań związanych z edukacją przyrodniczo-leśną:</w:t>
            </w:r>
          </w:p>
          <w:p w14:paraId="2D413D09" w14:textId="77777777" w:rsidR="005E3CC5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0423">
              <w:rPr>
                <w:rFonts w:ascii="Arial" w:hAnsi="Arial" w:cs="Arial"/>
                <w:sz w:val="20"/>
                <w:szCs w:val="20"/>
              </w:rPr>
              <w:t>dane osobowe przedstawicieli/opiekunów grup z instytucji i organizacji w celu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423">
              <w:rPr>
                <w:rFonts w:ascii="Arial" w:hAnsi="Arial" w:cs="Arial"/>
                <w:sz w:val="20"/>
                <w:szCs w:val="20"/>
              </w:rPr>
              <w:t>dokonania zgłoszenia oraz rezerwacji zajęć edukacyjnych lub w celu dokonania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423">
              <w:rPr>
                <w:rFonts w:ascii="Arial" w:hAnsi="Arial" w:cs="Arial"/>
                <w:sz w:val="20"/>
                <w:szCs w:val="20"/>
              </w:rPr>
              <w:t>zgłoszenia udziału w konkursie - w szczególności dotyczy szkół i przedszkoli;</w:t>
            </w:r>
          </w:p>
          <w:p w14:paraId="3ACF3D17" w14:textId="77777777" w:rsidR="005E3CC5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sz w:val="20"/>
                <w:szCs w:val="20"/>
              </w:rPr>
              <w:t>w celu przeprowadzenia i udokumentowania zajęć edukacyjnych, dane osobowe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uczestników zajęć w postaci wizerunków i/lub danych personalnych w przypadku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sporządzania list obecności;</w:t>
            </w:r>
          </w:p>
          <w:p w14:paraId="3B676563" w14:textId="77777777" w:rsidR="005E3CC5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sz w:val="20"/>
                <w:szCs w:val="20"/>
              </w:rPr>
              <w:t>dane osobowe uczestników konkursów z zakresu edukacji leśnej, organizowanych lub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współorganizowanych przez Nadleśnictwo w celu przyjęcia zgłoszenia,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rozstrzygnięcia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konkursu oraz opublikowania jego wyników i uhonorowania laureatów;</w:t>
            </w:r>
          </w:p>
          <w:p w14:paraId="08A94C21" w14:textId="77777777" w:rsidR="005E3CC5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14:paraId="61DA3433" w14:textId="77777777" w:rsidR="005E3CC5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Realizacja zadań związanych z edukacją przyrodniczo-leśną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 xml:space="preserve"> (c.d.)</w:t>
            </w: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:</w:t>
            </w:r>
          </w:p>
          <w:p w14:paraId="0B117ACC" w14:textId="77777777" w:rsidR="005E3CC5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sz w:val="20"/>
                <w:szCs w:val="20"/>
              </w:rPr>
              <w:t>dane osobowe w postaci wizerunku uczestników akcji</w:t>
            </w:r>
            <w:r>
              <w:rPr>
                <w:rFonts w:ascii="Arial" w:hAnsi="Arial" w:cs="Arial"/>
                <w:sz w:val="20"/>
                <w:szCs w:val="20"/>
              </w:rPr>
              <w:t xml:space="preserve"> i przedsięwzięć społecznych, promocyjnych, np.</w:t>
            </w:r>
            <w:r w:rsidRPr="00B01FE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Pr="00B01FE8">
              <w:rPr>
                <w:rFonts w:ascii="Arial" w:hAnsi="Arial" w:cs="Arial"/>
                <w:sz w:val="20"/>
                <w:szCs w:val="20"/>
              </w:rPr>
              <w:t>sadzenia lasu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Pr="00B01FE8">
              <w:rPr>
                <w:rFonts w:ascii="Arial" w:hAnsi="Arial" w:cs="Arial"/>
                <w:sz w:val="20"/>
                <w:szCs w:val="20"/>
              </w:rPr>
              <w:t>w celu promocji wydarzenia;</w:t>
            </w:r>
          </w:p>
          <w:p w14:paraId="38A097A9" w14:textId="77777777" w:rsidR="005E3CC5" w:rsidRPr="00B01FE8" w:rsidRDefault="005E3CC5" w:rsidP="00F9194A">
            <w:pPr>
              <w:pStyle w:val="Akapitzlist"/>
              <w:numPr>
                <w:ilvl w:val="0"/>
                <w:numId w:val="20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w związku z realizacją statutowych działań z zakresu LKP (Leśnego Kompleksu Promocyjnego – LKP „Lasy Mazurskie”)</w:t>
            </w:r>
          </w:p>
        </w:tc>
        <w:tc>
          <w:tcPr>
            <w:tcW w:w="7170" w:type="dxa"/>
          </w:tcPr>
          <w:p w14:paraId="03E7070A" w14:textId="77777777" w:rsidR="005E3CC5" w:rsidRPr="00B01FE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a RODO </w:t>
            </w:r>
            <w:r w:rsidRPr="00B01FE8">
              <w:rPr>
                <w:rFonts w:ascii="Arial" w:hAnsi="Arial" w:cs="Arial"/>
                <w:sz w:val="20"/>
                <w:szCs w:val="20"/>
              </w:rPr>
              <w:t>– zgoda osoby,</w:t>
            </w:r>
            <w:r>
              <w:rPr>
                <w:rFonts w:ascii="Arial" w:hAnsi="Arial" w:cs="Arial"/>
                <w:sz w:val="20"/>
                <w:szCs w:val="20"/>
              </w:rPr>
              <w:t xml:space="preserve"> podmiotu</w:t>
            </w:r>
            <w:r w:rsidRPr="00B01FE8">
              <w:rPr>
                <w:rFonts w:ascii="Arial" w:hAnsi="Arial" w:cs="Arial"/>
                <w:sz w:val="20"/>
                <w:szCs w:val="20"/>
              </w:rPr>
              <w:t xml:space="preserve"> której dane dotyczą;</w:t>
            </w:r>
          </w:p>
          <w:p w14:paraId="5105B98A" w14:textId="77777777" w:rsidR="005E3CC5" w:rsidRPr="00B01FE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B01FE8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63ABB1BB" w14:textId="77777777" w:rsidR="005E3CC5" w:rsidRDefault="005E3CC5" w:rsidP="00F9194A">
            <w:pPr>
              <w:pStyle w:val="Akapitzlist"/>
              <w:numPr>
                <w:ilvl w:val="0"/>
                <w:numId w:val="2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sz w:val="20"/>
                <w:szCs w:val="20"/>
              </w:rPr>
              <w:t>Ustawa z dnia 26 lipca 1991 r. o podatku dochodowym od osób fizycznych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FE8">
              <w:rPr>
                <w:rFonts w:ascii="Arial" w:hAnsi="Arial" w:cs="Arial"/>
                <w:sz w:val="20"/>
                <w:szCs w:val="20"/>
              </w:rPr>
              <w:t>(w przypadku otrzymania nagrody niespełniającej warunków zwolnienia od podatku);</w:t>
            </w:r>
          </w:p>
          <w:p w14:paraId="4CCE4187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B4B5C8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AE760C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F393A3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738FA3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5A1543" w14:textId="77777777" w:rsidR="005E3CC5" w:rsidRPr="00B01FE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a RODO </w:t>
            </w:r>
            <w:r w:rsidRPr="00B01FE8">
              <w:rPr>
                <w:rFonts w:ascii="Arial" w:hAnsi="Arial" w:cs="Arial"/>
                <w:sz w:val="20"/>
                <w:szCs w:val="20"/>
              </w:rPr>
              <w:t>– zgoda osoby,</w:t>
            </w:r>
            <w:r>
              <w:rPr>
                <w:rFonts w:ascii="Arial" w:hAnsi="Arial" w:cs="Arial"/>
                <w:sz w:val="20"/>
                <w:szCs w:val="20"/>
              </w:rPr>
              <w:t xml:space="preserve"> podmiotu</w:t>
            </w:r>
            <w:r w:rsidRPr="00B01FE8">
              <w:rPr>
                <w:rFonts w:ascii="Arial" w:hAnsi="Arial" w:cs="Arial"/>
                <w:sz w:val="20"/>
                <w:szCs w:val="20"/>
              </w:rPr>
              <w:t xml:space="preserve"> której dane dotyczą;</w:t>
            </w:r>
          </w:p>
          <w:p w14:paraId="56EE9C42" w14:textId="77777777" w:rsidR="005E3CC5" w:rsidRPr="00B01FE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F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B01FE8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1AED6B2B" w14:textId="77777777" w:rsidR="005E3CC5" w:rsidRPr="005E3450" w:rsidRDefault="005E3CC5" w:rsidP="00F9194A">
            <w:pPr>
              <w:pStyle w:val="Akapitzlist"/>
              <w:numPr>
                <w:ilvl w:val="0"/>
                <w:numId w:val="2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E3450">
              <w:rPr>
                <w:rFonts w:ascii="Arial" w:hAnsi="Arial" w:cs="Arial"/>
                <w:sz w:val="20"/>
                <w:szCs w:val="20"/>
              </w:rPr>
              <w:t>Ustawa z dnia 26 lipca 1991 r. o podatku dochodowym od osób fizycznych – (w przypadku otrzymania nagrody niespełniającej warunków zwolnienia od podatku);</w:t>
            </w:r>
          </w:p>
        </w:tc>
      </w:tr>
      <w:tr w:rsidR="005E3CC5" w:rsidRPr="00AA24BD" w14:paraId="7B381307" w14:textId="77777777" w:rsidTr="001C3D9B">
        <w:trPr>
          <w:trHeight w:val="247"/>
        </w:trPr>
        <w:tc>
          <w:tcPr>
            <w:tcW w:w="8091" w:type="dxa"/>
          </w:tcPr>
          <w:p w14:paraId="0A3E6102" w14:textId="77777777" w:rsidR="005E3CC5" w:rsidRPr="000D1E00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1E0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Rozpatrywanie skarg oraz wniosków kierowanych do Nadleśnictwa:</w:t>
            </w:r>
          </w:p>
          <w:p w14:paraId="161C3856" w14:textId="77777777" w:rsidR="005E3CC5" w:rsidRDefault="005E3CC5" w:rsidP="00F9194A">
            <w:pPr>
              <w:pStyle w:val="Akapitzlist"/>
              <w:numPr>
                <w:ilvl w:val="0"/>
                <w:numId w:val="2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1E00">
              <w:rPr>
                <w:rFonts w:ascii="Arial" w:hAnsi="Arial" w:cs="Arial"/>
                <w:sz w:val="20"/>
                <w:szCs w:val="20"/>
              </w:rPr>
              <w:t>przetwarzanie danych osobowych osób wnioskujących w celu rozpatrzenia sprawy;</w:t>
            </w:r>
          </w:p>
          <w:p w14:paraId="53A9EDF8" w14:textId="77777777" w:rsidR="005E3CC5" w:rsidRDefault="005E3CC5" w:rsidP="00F9194A">
            <w:pPr>
              <w:pStyle w:val="Akapitzlist"/>
              <w:numPr>
                <w:ilvl w:val="0"/>
                <w:numId w:val="21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1E00">
              <w:rPr>
                <w:rFonts w:ascii="Arial" w:hAnsi="Arial" w:cs="Arial"/>
                <w:sz w:val="20"/>
                <w:szCs w:val="20"/>
              </w:rPr>
              <w:t>przetwarzanie danych osobowych osób objętych zakresem skargi lub wniosku oraz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1E00">
              <w:rPr>
                <w:rFonts w:ascii="Arial" w:hAnsi="Arial" w:cs="Arial"/>
                <w:sz w:val="20"/>
                <w:szCs w:val="20"/>
              </w:rPr>
              <w:t>osób uczestniczących w jej rozpatrywaniu lub zobowiązanych do złożenia wyjaśnień 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1E00">
              <w:rPr>
                <w:rFonts w:ascii="Arial" w:hAnsi="Arial" w:cs="Arial"/>
                <w:sz w:val="20"/>
                <w:szCs w:val="20"/>
              </w:rPr>
              <w:t>związku ze sprawą;</w:t>
            </w:r>
          </w:p>
          <w:p w14:paraId="391B1BCF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06B06F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AB832A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D3D139" w14:textId="77777777" w:rsidR="005E3CC5" w:rsidRPr="0068733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0" w:type="dxa"/>
          </w:tcPr>
          <w:p w14:paraId="420E785C" w14:textId="77777777" w:rsidR="005E3CC5" w:rsidRPr="000D1E00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E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0D1E00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402C369E" w14:textId="77777777" w:rsidR="005E3CC5" w:rsidRPr="000D1E00" w:rsidRDefault="005E3CC5" w:rsidP="00F9194A">
            <w:pPr>
              <w:pStyle w:val="Akapitzlist"/>
              <w:numPr>
                <w:ilvl w:val="0"/>
                <w:numId w:val="22"/>
              </w:num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1E00">
              <w:rPr>
                <w:rFonts w:ascii="Arial" w:hAnsi="Arial" w:cs="Arial"/>
                <w:sz w:val="20"/>
                <w:szCs w:val="20"/>
              </w:rPr>
              <w:t>Ustawa z dnia 14 czerwca 1960 r. Kodeks postępowania administracyjnego;</w:t>
            </w:r>
          </w:p>
        </w:tc>
      </w:tr>
      <w:tr w:rsidR="005E3CC5" w:rsidRPr="00AA24BD" w14:paraId="2867B518" w14:textId="77777777" w:rsidTr="001C3D9B">
        <w:trPr>
          <w:trHeight w:val="247"/>
        </w:trPr>
        <w:tc>
          <w:tcPr>
            <w:tcW w:w="8091" w:type="dxa"/>
          </w:tcPr>
          <w:p w14:paraId="313EE642" w14:textId="77777777" w:rsidR="005E3CC5" w:rsidRPr="00687335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335">
              <w:rPr>
                <w:rFonts w:ascii="Arial" w:hAnsi="Arial" w:cs="Arial"/>
                <w:b/>
                <w:bCs/>
                <w:sz w:val="20"/>
                <w:szCs w:val="20"/>
              </w:rPr>
              <w:t>Rozpatrywanie wniosków oraz udzielanie informacji publicznej lub informacji</w:t>
            </w:r>
          </w:p>
          <w:p w14:paraId="55144F69" w14:textId="77777777" w:rsidR="005E3CC5" w:rsidRPr="00687335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335">
              <w:rPr>
                <w:rFonts w:ascii="Arial" w:hAnsi="Arial" w:cs="Arial"/>
                <w:b/>
                <w:bCs/>
                <w:sz w:val="20"/>
                <w:szCs w:val="20"/>
              </w:rPr>
              <w:t>o środowisku:</w:t>
            </w:r>
          </w:p>
          <w:p w14:paraId="07375C65" w14:textId="77777777" w:rsidR="005E3CC5" w:rsidRDefault="005E3CC5" w:rsidP="00F9194A">
            <w:pPr>
              <w:pStyle w:val="Akapitzlist"/>
              <w:numPr>
                <w:ilvl w:val="0"/>
                <w:numId w:val="2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sz w:val="20"/>
                <w:szCs w:val="20"/>
              </w:rPr>
              <w:t>przetwarzanie danych dotyczących wnioskodawców w celu rozpatrzenia wniosku 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7335">
              <w:rPr>
                <w:rFonts w:ascii="Arial" w:hAnsi="Arial" w:cs="Arial"/>
                <w:sz w:val="20"/>
                <w:szCs w:val="20"/>
              </w:rPr>
              <w:t>udzielenia informacji;</w:t>
            </w:r>
          </w:p>
          <w:p w14:paraId="71E03BB8" w14:textId="77777777" w:rsidR="005E3CC5" w:rsidRDefault="005E3CC5" w:rsidP="00F9194A">
            <w:pPr>
              <w:pStyle w:val="Akapitzlist"/>
              <w:numPr>
                <w:ilvl w:val="0"/>
                <w:numId w:val="22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sz w:val="20"/>
                <w:szCs w:val="20"/>
              </w:rPr>
              <w:t>przetwarzanie w formie udostępnienia danych osobowych osób, których obejmuje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7335">
              <w:rPr>
                <w:rFonts w:ascii="Arial" w:hAnsi="Arial" w:cs="Arial"/>
                <w:sz w:val="20"/>
                <w:szCs w:val="20"/>
              </w:rPr>
              <w:t>zakres wniosku w celu udzielania informacji wnioskodawcy;</w:t>
            </w:r>
          </w:p>
          <w:p w14:paraId="4260086A" w14:textId="77777777" w:rsidR="005E3CC5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14:paraId="792FAD09" w14:textId="77777777" w:rsidR="005E3CC5" w:rsidRPr="00687335" w:rsidRDefault="005E3CC5" w:rsidP="001C3D9B">
            <w:pPr>
              <w:pStyle w:val="Akapitzlist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0" w:type="dxa"/>
          </w:tcPr>
          <w:p w14:paraId="350E2D01" w14:textId="77777777" w:rsidR="005E3CC5" w:rsidRPr="0068733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687335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7BE14737" w14:textId="77777777" w:rsidR="005E3CC5" w:rsidRDefault="005E3CC5" w:rsidP="00F9194A">
            <w:pPr>
              <w:pStyle w:val="Akapitzlist"/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sz w:val="20"/>
                <w:szCs w:val="20"/>
              </w:rPr>
              <w:t>Ustawa z dnia 6 września 2001 r. o dostępie do informacji publicznej;</w:t>
            </w:r>
          </w:p>
          <w:p w14:paraId="0C76109B" w14:textId="77777777" w:rsidR="005E3CC5" w:rsidRPr="00687335" w:rsidRDefault="005E3CC5" w:rsidP="00F9194A">
            <w:pPr>
              <w:pStyle w:val="Akapitzlist"/>
              <w:numPr>
                <w:ilvl w:val="0"/>
                <w:numId w:val="2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87335">
              <w:rPr>
                <w:rFonts w:ascii="Arial" w:hAnsi="Arial" w:cs="Arial"/>
                <w:sz w:val="20"/>
                <w:szCs w:val="20"/>
              </w:rPr>
              <w:t>Ustawa z dnia 3 października 2008 r. o udostępnianiu informacji o środowisku i jego ochronie,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7335">
              <w:rPr>
                <w:rFonts w:ascii="Arial" w:hAnsi="Arial" w:cs="Arial"/>
                <w:sz w:val="20"/>
                <w:szCs w:val="20"/>
              </w:rPr>
              <w:t>udziale społeczeństwa w ochronie środowiska oraz o ocenach oddziaływania na środowisko;</w:t>
            </w:r>
          </w:p>
        </w:tc>
      </w:tr>
      <w:tr w:rsidR="005E3CC5" w:rsidRPr="00AA24BD" w14:paraId="40696AD0" w14:textId="77777777" w:rsidTr="001C3D9B">
        <w:trPr>
          <w:trHeight w:val="247"/>
        </w:trPr>
        <w:tc>
          <w:tcPr>
            <w:tcW w:w="8091" w:type="dxa"/>
          </w:tcPr>
          <w:p w14:paraId="2D9B28B2" w14:textId="77777777" w:rsidR="005E3CC5" w:rsidRPr="00C36133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133">
              <w:rPr>
                <w:rFonts w:ascii="Arial" w:hAnsi="Arial" w:cs="Arial"/>
                <w:b/>
                <w:bCs/>
                <w:sz w:val="20"/>
                <w:szCs w:val="20"/>
              </w:rPr>
              <w:t>Prowadzenie monitoringu wizyjnego:</w:t>
            </w:r>
          </w:p>
          <w:p w14:paraId="3474F960" w14:textId="77777777" w:rsidR="005E3CC5" w:rsidRPr="00C36133" w:rsidRDefault="005E3CC5" w:rsidP="00F9194A">
            <w:pPr>
              <w:pStyle w:val="Akapitzlist"/>
              <w:numPr>
                <w:ilvl w:val="0"/>
                <w:numId w:val="24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36133">
              <w:rPr>
                <w:rFonts w:ascii="Arial" w:hAnsi="Arial" w:cs="Arial"/>
                <w:sz w:val="20"/>
                <w:szCs w:val="20"/>
              </w:rPr>
              <w:t>w celu poprawy bezpieczeństwa oraz ochrony osób i mienia na terenie siedziby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6133">
              <w:rPr>
                <w:rFonts w:ascii="Arial" w:hAnsi="Arial" w:cs="Arial"/>
                <w:sz w:val="20"/>
                <w:szCs w:val="20"/>
              </w:rPr>
              <w:t>Nadleśnictwa i/lub obiektów należących do Nadleśnictwa;</w:t>
            </w:r>
          </w:p>
        </w:tc>
        <w:tc>
          <w:tcPr>
            <w:tcW w:w="7170" w:type="dxa"/>
          </w:tcPr>
          <w:p w14:paraId="068FA102" w14:textId="77777777" w:rsidR="005E3CC5" w:rsidRPr="00C36133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1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C36133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4F2087FE" w14:textId="77777777" w:rsidR="005E3CC5" w:rsidRDefault="005E3CC5" w:rsidP="00F9194A">
            <w:pPr>
              <w:pStyle w:val="Akapitzlist"/>
              <w:numPr>
                <w:ilvl w:val="0"/>
                <w:numId w:val="2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36133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2E0DF2F1" w14:textId="77777777" w:rsidR="005E3CC5" w:rsidRDefault="005E3CC5" w:rsidP="00F9194A">
            <w:pPr>
              <w:pStyle w:val="Akapitzlist"/>
              <w:numPr>
                <w:ilvl w:val="0"/>
                <w:numId w:val="2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C36133">
              <w:rPr>
                <w:rFonts w:ascii="Arial" w:hAnsi="Arial" w:cs="Arial"/>
                <w:sz w:val="20"/>
                <w:szCs w:val="20"/>
              </w:rPr>
              <w:t>stawa z dnia 16 grudnia 2016 r. o zasadach zarządzania mieniem państwowym;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2DCEF5" w14:textId="77777777" w:rsidR="005E3CC5" w:rsidRPr="003B4B5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t>Art. 6 ust. 1 lit. f</w:t>
            </w:r>
            <w:r w:rsidRPr="003B4B5B">
              <w:rPr>
                <w:rFonts w:ascii="Arial" w:hAnsi="Arial" w:cs="Arial"/>
                <w:sz w:val="20"/>
                <w:szCs w:val="20"/>
              </w:rPr>
              <w:t xml:space="preserve"> – prawnie uzasadniony interes administratora – poprawa bezpieczeństwa osób i ochrona mienia;</w:t>
            </w:r>
          </w:p>
        </w:tc>
      </w:tr>
      <w:tr w:rsidR="005E3CC5" w:rsidRPr="00AA24BD" w14:paraId="21321952" w14:textId="77777777" w:rsidTr="001C3D9B">
        <w:trPr>
          <w:trHeight w:val="247"/>
        </w:trPr>
        <w:tc>
          <w:tcPr>
            <w:tcW w:w="8091" w:type="dxa"/>
          </w:tcPr>
          <w:p w14:paraId="2733974A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450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Realizacja procesu rekrutacji</w:t>
            </w:r>
            <w:r w:rsidRPr="002C7DB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013FB0AD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699892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0EC39A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72B084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EA69AF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E529A7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7BC5A9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5A9DA4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5E6DB9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A4478C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598A92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25CC2B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167241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29D8EA" w14:textId="77777777" w:rsidR="005E3CC5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7376C8" w14:textId="77777777" w:rsidR="005E3CC5" w:rsidRPr="00C36133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0" w:type="dxa"/>
          </w:tcPr>
          <w:p w14:paraId="50A08E1A" w14:textId="77777777" w:rsidR="005E3CC5" w:rsidRPr="002C7DB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DB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Art. 6 ust. 1 lit. c RODO </w:t>
            </w:r>
            <w:r w:rsidRPr="002C7DB8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3A78652B" w14:textId="77777777" w:rsidR="005E3CC5" w:rsidRPr="002C7DB8" w:rsidRDefault="005E3CC5" w:rsidP="00F9194A">
            <w:pPr>
              <w:pStyle w:val="Akapitzlist"/>
              <w:numPr>
                <w:ilvl w:val="0"/>
                <w:numId w:val="2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C7DB8">
              <w:rPr>
                <w:rFonts w:ascii="Arial" w:hAnsi="Arial" w:cs="Arial"/>
                <w:sz w:val="20"/>
                <w:szCs w:val="20"/>
              </w:rPr>
              <w:t>Ustawa z dnia 26 czerwca 1974 r. Kodeks pracy;</w:t>
            </w:r>
          </w:p>
          <w:p w14:paraId="37CE07C6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7DB8">
              <w:rPr>
                <w:rFonts w:ascii="Arial" w:hAnsi="Arial" w:cs="Arial"/>
                <w:b/>
                <w:bCs/>
                <w:sz w:val="20"/>
                <w:szCs w:val="20"/>
              </w:rPr>
              <w:t>Art. 6 ust. 1 lit. a RODO</w:t>
            </w:r>
            <w:r w:rsidRPr="002C7DB8">
              <w:rPr>
                <w:rFonts w:ascii="Arial" w:hAnsi="Arial" w:cs="Arial"/>
                <w:sz w:val="20"/>
                <w:szCs w:val="20"/>
              </w:rPr>
              <w:t xml:space="preserve"> - zgoda kandydata do pracy na przetwarzanie danych wykraczających poza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7DB8">
              <w:rPr>
                <w:rFonts w:ascii="Arial" w:hAnsi="Arial" w:cs="Arial"/>
                <w:sz w:val="20"/>
                <w:szCs w:val="20"/>
              </w:rPr>
              <w:t>zakres wskazany w Ustawie z dnia 26 czerwca 1974 r. Kodeks pracy;</w:t>
            </w:r>
          </w:p>
          <w:p w14:paraId="760D1902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855903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B4A885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B1EDD4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FDACFE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E250FC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499CAD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0C7D7A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3688FD" w14:textId="77777777" w:rsidR="005E3CC5" w:rsidRPr="002C7DB8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CC5" w:rsidRPr="00AA24BD" w14:paraId="27D5924E" w14:textId="77777777" w:rsidTr="001C3D9B">
        <w:trPr>
          <w:trHeight w:val="247"/>
        </w:trPr>
        <w:tc>
          <w:tcPr>
            <w:tcW w:w="8091" w:type="dxa"/>
          </w:tcPr>
          <w:p w14:paraId="1A02163D" w14:textId="77777777" w:rsidR="005E3CC5" w:rsidRPr="003B4B5B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Realizacja zatrudnienia pracowników oraz przyjmowanie na staż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absolwencki</w:t>
            </w: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D1BE585" w14:textId="77777777" w:rsidR="005E3CC5" w:rsidRDefault="005E3CC5" w:rsidP="00F9194A">
            <w:pPr>
              <w:pStyle w:val="Akapitzlist"/>
              <w:numPr>
                <w:ilvl w:val="0"/>
                <w:numId w:val="25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przetwarzanie danych osobowych pracowników oraz stażystów w celu wykonywania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nałożonych na administratora obowiązków wynikających z przepisów prawa pracy,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ubezpieczeń społecznych, świadczeń socjalnych, przepisów bezpieczeństwa i higieny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pracy, przepisów prawa podatkowego i rachunkowości oraz wypełnienia obowiązków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związanych z księgowaniem i sprawozdawczością finansową;</w:t>
            </w:r>
          </w:p>
          <w:p w14:paraId="12410479" w14:textId="77777777" w:rsidR="005E3CC5" w:rsidRDefault="005E3CC5" w:rsidP="00F9194A">
            <w:pPr>
              <w:pStyle w:val="Akapitzlist"/>
              <w:numPr>
                <w:ilvl w:val="0"/>
                <w:numId w:val="25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przetwarzanie danych osobowych pracowników w postaci wizerunku w celu promocji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działalności Nadleśnictwa;</w:t>
            </w:r>
          </w:p>
          <w:p w14:paraId="635551AC" w14:textId="77777777" w:rsidR="005E3CC5" w:rsidRDefault="005E3CC5" w:rsidP="00F9194A">
            <w:pPr>
              <w:pStyle w:val="Akapitzlist"/>
              <w:numPr>
                <w:ilvl w:val="0"/>
                <w:numId w:val="25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w przypadku prowadzenia monitoringu wizyjnego na terenie siedziby (zakładu pracy)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Nadleśnictwa,</w:t>
            </w:r>
            <w:r>
              <w:rPr>
                <w:rFonts w:ascii="Arial" w:hAnsi="Arial" w:cs="Arial"/>
                <w:sz w:val="20"/>
                <w:szCs w:val="20"/>
              </w:rPr>
              <w:t xml:space="preserve"> lub monitoringu wykorzystywanego przez Posterunek Straży Leśnej</w:t>
            </w:r>
            <w:r w:rsidRPr="003B4B5B">
              <w:rPr>
                <w:rFonts w:ascii="Arial" w:hAnsi="Arial" w:cs="Arial"/>
                <w:sz w:val="20"/>
                <w:szCs w:val="20"/>
              </w:rPr>
              <w:t xml:space="preserve"> dane osobowe pracowników w postaci wizerunku mogą zostać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wykorzystane w celu zapewnienia ich bezpieczeństwa, ochrony mienia lub zachowania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w tajemnicy Informacji;</w:t>
            </w:r>
          </w:p>
          <w:p w14:paraId="5B2B2AC5" w14:textId="77777777" w:rsidR="005E3CC5" w:rsidRDefault="005E3CC5" w:rsidP="00F9194A">
            <w:pPr>
              <w:pStyle w:val="Akapitzlist"/>
              <w:numPr>
                <w:ilvl w:val="0"/>
                <w:numId w:val="25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w przypadku stosowania innych form monitorowania pracowników, ich dane osobowe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mogą być wykorzystane wyłącznie w celu zapewnienia organizacji pracy umożliwiającej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pełne wykorzystanie czasu pracy oraz właściwego użytkowania udostępnionych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pracownikowi narzędzi pracy, w przypadku planowanego zastosowania takich form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monitorowania, administrator jako pracodawca poinformuje pracowników w terminie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oraz na zasadach określonych w prawie pracy;</w:t>
            </w:r>
          </w:p>
          <w:p w14:paraId="2214A800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7DD913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FD75E9" w14:textId="77777777" w:rsidR="005E3CC5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A1347A" w14:textId="77777777" w:rsidR="005E3CC5" w:rsidRPr="00B91FCE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0" w:type="dxa"/>
          </w:tcPr>
          <w:p w14:paraId="2866F514" w14:textId="77777777" w:rsidR="005E3CC5" w:rsidRPr="003B4B5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Art. 6 ust. 1 lit. c oraz art. 9 ust. 2 lit. b RODO </w:t>
            </w:r>
            <w:r w:rsidRPr="003B4B5B">
              <w:rPr>
                <w:rFonts w:ascii="Arial" w:hAnsi="Arial" w:cs="Arial"/>
                <w:sz w:val="20"/>
                <w:szCs w:val="20"/>
              </w:rPr>
              <w:t>- dopełnienie obowiązków wynikających z przepisów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prawa w związku z:</w:t>
            </w:r>
          </w:p>
          <w:p w14:paraId="10D4C20E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26 czerwca 1974 r. Kodeks pracy;</w:t>
            </w:r>
          </w:p>
          <w:p w14:paraId="4D2558FE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13 października 1998 r. o systemie ubezpieczeń społecznych;</w:t>
            </w:r>
          </w:p>
          <w:p w14:paraId="2CD3F42C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27 sierpnia 2004 r. o świadczeniach opieki zdrowotnej finansowanych ze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środków publicznych;</w:t>
            </w:r>
          </w:p>
          <w:p w14:paraId="5A4B050A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17 grudnia 1998 r. o emeryturach i rentach z Funduszu Ubezpieczeń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Społecznych;</w:t>
            </w:r>
          </w:p>
          <w:p w14:paraId="0B0D2E4C" w14:textId="77777777" w:rsidR="005E3CC5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13B5CF09" w14:textId="77777777" w:rsidR="005E3CC5" w:rsidRPr="003B4B5B" w:rsidRDefault="005E3CC5" w:rsidP="00F9194A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sz w:val="20"/>
                <w:szCs w:val="20"/>
              </w:rPr>
              <w:t>Ustawa z dnia 4 marca 1994 r. o zakładowym funduszu świadczeń socjalnych;</w:t>
            </w:r>
          </w:p>
          <w:p w14:paraId="40D4534D" w14:textId="77777777" w:rsidR="005E3CC5" w:rsidRPr="003B4B5B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b RODO </w:t>
            </w:r>
            <w:r w:rsidRPr="003B4B5B">
              <w:rPr>
                <w:rFonts w:ascii="Arial" w:hAnsi="Arial" w:cs="Arial"/>
                <w:sz w:val="20"/>
                <w:szCs w:val="20"/>
              </w:rPr>
              <w:t>- wykonanie umowy o pracę, której stroną jest osoba, której dane dotyczą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oraz podjęcie działań na żądanie osoby, której dane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B5B">
              <w:rPr>
                <w:rFonts w:ascii="Arial" w:hAnsi="Arial" w:cs="Arial"/>
                <w:sz w:val="20"/>
                <w:szCs w:val="20"/>
              </w:rPr>
              <w:t>dotyczą, przed zawarciem umowy;</w:t>
            </w:r>
          </w:p>
          <w:p w14:paraId="2C8C924E" w14:textId="77777777" w:rsidR="005E3CC5" w:rsidRPr="002C7DB8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4B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a RODO </w:t>
            </w:r>
            <w:r w:rsidRPr="003B4B5B">
              <w:rPr>
                <w:rFonts w:ascii="Arial" w:hAnsi="Arial" w:cs="Arial"/>
                <w:sz w:val="20"/>
                <w:szCs w:val="20"/>
              </w:rPr>
              <w:t>– zgoda osoby, której dane dotyczą;</w:t>
            </w:r>
          </w:p>
        </w:tc>
      </w:tr>
      <w:tr w:rsidR="005E3CC5" w:rsidRPr="00AA24BD" w14:paraId="0173A53A" w14:textId="77777777" w:rsidTr="001C3D9B">
        <w:trPr>
          <w:trHeight w:val="247"/>
        </w:trPr>
        <w:tc>
          <w:tcPr>
            <w:tcW w:w="8091" w:type="dxa"/>
          </w:tcPr>
          <w:p w14:paraId="475A7741" w14:textId="77777777" w:rsidR="005E3CC5" w:rsidRPr="00B91FCE" w:rsidRDefault="005E3CC5" w:rsidP="001C3D9B">
            <w:pPr>
              <w:shd w:val="clear" w:color="auto" w:fill="E8C7EB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FCE">
              <w:rPr>
                <w:rFonts w:ascii="Arial" w:hAnsi="Arial" w:cs="Arial"/>
                <w:b/>
                <w:bCs/>
                <w:sz w:val="20"/>
                <w:szCs w:val="20"/>
              </w:rPr>
              <w:t>Organizacja praktyk studenckich i uczniowskich:</w:t>
            </w:r>
          </w:p>
          <w:p w14:paraId="749DC5F0" w14:textId="77777777" w:rsidR="005E3CC5" w:rsidRPr="00B91FCE" w:rsidRDefault="005E3CC5" w:rsidP="00F9194A">
            <w:pPr>
              <w:pStyle w:val="Akapitzlist"/>
              <w:numPr>
                <w:ilvl w:val="0"/>
                <w:numId w:val="27"/>
              </w:numP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91FCE">
              <w:rPr>
                <w:rFonts w:ascii="Arial" w:hAnsi="Arial" w:cs="Arial"/>
                <w:sz w:val="20"/>
                <w:szCs w:val="20"/>
              </w:rPr>
              <w:t xml:space="preserve">przetwarzanie danych osobowych studentów oraz uczniów szkół średnich w celu zorganizowania i udokumentowania odbycia praktyk zawodowych w Nadleśnictwie oraz dopełnienia obowiązków wynikających z przepisów </w:t>
            </w:r>
            <w:r>
              <w:rPr>
                <w:rFonts w:ascii="Arial" w:hAnsi="Arial" w:cs="Arial"/>
                <w:sz w:val="20"/>
                <w:szCs w:val="20"/>
              </w:rPr>
              <w:t>BHP</w:t>
            </w:r>
          </w:p>
        </w:tc>
        <w:tc>
          <w:tcPr>
            <w:tcW w:w="7170" w:type="dxa"/>
          </w:tcPr>
          <w:p w14:paraId="63BF7368" w14:textId="77777777" w:rsidR="005E3CC5" w:rsidRPr="00B91FCE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F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B91FCE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42BB5A49" w14:textId="77777777" w:rsidR="005E3CC5" w:rsidRDefault="005E3CC5" w:rsidP="00F9194A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B91FCE">
              <w:rPr>
                <w:rFonts w:ascii="Arial" w:hAnsi="Arial" w:cs="Arial"/>
                <w:sz w:val="20"/>
                <w:szCs w:val="20"/>
              </w:rPr>
              <w:t>stawa z dnia 20 lipca 2018 r. - Prawo o szkolnictwie wyższym i nauce;</w:t>
            </w:r>
          </w:p>
          <w:p w14:paraId="288385E0" w14:textId="77777777" w:rsidR="005E3CC5" w:rsidRDefault="005E3CC5" w:rsidP="00F9194A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91FCE">
              <w:rPr>
                <w:rFonts w:ascii="Arial" w:hAnsi="Arial" w:cs="Arial"/>
                <w:sz w:val="20"/>
                <w:szCs w:val="20"/>
              </w:rPr>
              <w:t>Ustawa z dnia 14 grudnia 2016 r. - Prawo oświatowe;</w:t>
            </w:r>
          </w:p>
          <w:p w14:paraId="58B3B6AB" w14:textId="77777777" w:rsidR="005E3CC5" w:rsidRPr="00B91FCE" w:rsidRDefault="005E3CC5" w:rsidP="00F9194A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91FCE">
              <w:rPr>
                <w:rFonts w:ascii="Arial" w:hAnsi="Arial" w:cs="Arial"/>
                <w:sz w:val="20"/>
                <w:szCs w:val="20"/>
              </w:rPr>
              <w:t>Ustawa z dnia 26 czerwca 1974 r. Kodeks pracy;</w:t>
            </w:r>
          </w:p>
        </w:tc>
      </w:tr>
      <w:tr w:rsidR="005E3CC5" w:rsidRPr="00AA24BD" w14:paraId="485789A2" w14:textId="77777777" w:rsidTr="001C3D9B">
        <w:trPr>
          <w:trHeight w:val="247"/>
        </w:trPr>
        <w:tc>
          <w:tcPr>
            <w:tcW w:w="8091" w:type="dxa"/>
          </w:tcPr>
          <w:p w14:paraId="4C965326" w14:textId="77777777" w:rsidR="005E3CC5" w:rsidRPr="00B91FCE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51A4">
              <w:rPr>
                <w:rFonts w:ascii="Arial" w:hAnsi="Arial" w:cs="Arial"/>
                <w:b/>
                <w:bCs/>
                <w:sz w:val="20"/>
                <w:szCs w:val="20"/>
                <w:shd w:val="clear" w:color="auto" w:fill="E8C7EB"/>
              </w:rPr>
              <w:t>Rozpatrywanie wniosków oraz udzielenie wsparcia w formie darowizn</w:t>
            </w:r>
            <w:r w:rsidRPr="00AA77C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170" w:type="dxa"/>
          </w:tcPr>
          <w:p w14:paraId="3E00B1AC" w14:textId="77777777" w:rsidR="005E3CC5" w:rsidRPr="00AA77CA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7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c RODO </w:t>
            </w:r>
            <w:r w:rsidRPr="00AA77CA">
              <w:rPr>
                <w:rFonts w:ascii="Arial" w:hAnsi="Arial" w:cs="Arial"/>
                <w:sz w:val="20"/>
                <w:szCs w:val="20"/>
              </w:rPr>
              <w:t>- dopełnienie obowiązków wynikających z przepisów prawa w związku z:</w:t>
            </w:r>
          </w:p>
          <w:p w14:paraId="3BACE2C2" w14:textId="77777777" w:rsidR="005E3CC5" w:rsidRPr="00AA77CA" w:rsidRDefault="005E3CC5" w:rsidP="00F9194A">
            <w:pPr>
              <w:pStyle w:val="Akapitzlist"/>
              <w:numPr>
                <w:ilvl w:val="0"/>
                <w:numId w:val="28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A77CA">
              <w:rPr>
                <w:rFonts w:ascii="Arial" w:hAnsi="Arial" w:cs="Arial"/>
                <w:sz w:val="20"/>
                <w:szCs w:val="20"/>
              </w:rPr>
              <w:t>Ustawa z dnia 28 września 1991 r. o lasach;</w:t>
            </w:r>
          </w:p>
          <w:p w14:paraId="72840D0E" w14:textId="77777777" w:rsidR="005E3CC5" w:rsidRPr="00AA77CA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7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 ust. 1 lit. b RODO </w:t>
            </w:r>
            <w:r w:rsidRPr="00AA77CA">
              <w:rPr>
                <w:rFonts w:ascii="Arial" w:hAnsi="Arial" w:cs="Arial"/>
                <w:sz w:val="20"/>
                <w:szCs w:val="20"/>
              </w:rPr>
              <w:t>- wykonanie umowy darowizny, której stroną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7CA">
              <w:rPr>
                <w:rFonts w:ascii="Arial" w:hAnsi="Arial" w:cs="Arial"/>
                <w:sz w:val="20"/>
                <w:szCs w:val="20"/>
              </w:rPr>
              <w:t>osoba, której dane dotyczą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7CA">
              <w:rPr>
                <w:rFonts w:ascii="Arial" w:hAnsi="Arial" w:cs="Arial"/>
                <w:sz w:val="20"/>
                <w:szCs w:val="20"/>
              </w:rPr>
              <w:t>oraz podjęcie działań na żądanie osoby, której dane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7CA">
              <w:rPr>
                <w:rFonts w:ascii="Arial" w:hAnsi="Arial" w:cs="Arial"/>
                <w:sz w:val="20"/>
                <w:szCs w:val="20"/>
              </w:rPr>
              <w:t>dotyczą, przed zawarciem umowy;</w:t>
            </w:r>
          </w:p>
          <w:p w14:paraId="4EF5D775" w14:textId="77777777" w:rsidR="005E3CC5" w:rsidRPr="00AA77CA" w:rsidRDefault="005E3CC5" w:rsidP="001C3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7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9 ust. 2 lit. e RODO </w:t>
            </w:r>
            <w:r w:rsidRPr="00AA77CA">
              <w:rPr>
                <w:rFonts w:ascii="Arial" w:hAnsi="Arial" w:cs="Arial"/>
                <w:sz w:val="20"/>
                <w:szCs w:val="20"/>
              </w:rPr>
              <w:t>– przetwarzanie dotyczy danych osobowych w sposób oczywisty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7CA">
              <w:rPr>
                <w:rFonts w:ascii="Arial" w:hAnsi="Arial" w:cs="Arial"/>
                <w:sz w:val="20"/>
                <w:szCs w:val="20"/>
              </w:rPr>
              <w:t>upublicznionych przez osobę, której dane dotyczą;</w:t>
            </w:r>
          </w:p>
        </w:tc>
      </w:tr>
      <w:tr w:rsidR="005E3CC5" w:rsidRPr="00AA24BD" w14:paraId="263ACF93" w14:textId="77777777" w:rsidTr="001C3D9B">
        <w:trPr>
          <w:trHeight w:val="247"/>
        </w:trPr>
        <w:tc>
          <w:tcPr>
            <w:tcW w:w="8091" w:type="dxa"/>
            <w:shd w:val="clear" w:color="auto" w:fill="E8C7EB"/>
          </w:tcPr>
          <w:p w14:paraId="6147D56E" w14:textId="77777777" w:rsidR="005E3CC5" w:rsidRPr="00AA77CA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E3A">
              <w:rPr>
                <w:rFonts w:ascii="Arial" w:hAnsi="Arial" w:cs="Arial"/>
                <w:b/>
                <w:bCs/>
                <w:sz w:val="20"/>
                <w:szCs w:val="20"/>
              </w:rPr>
              <w:t>Prowadzenie portali społecznościowych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stron internetowych www.</w:t>
            </w:r>
            <w:r w:rsidRPr="00F93E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oraz kanałów wideo</w:t>
            </w:r>
          </w:p>
        </w:tc>
        <w:tc>
          <w:tcPr>
            <w:tcW w:w="7170" w:type="dxa"/>
          </w:tcPr>
          <w:p w14:paraId="1BD3C50A" w14:textId="77777777" w:rsidR="005E3CC5" w:rsidRPr="00AA77CA" w:rsidRDefault="005E3CC5" w:rsidP="001C3D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E3A">
              <w:rPr>
                <w:rFonts w:ascii="Arial" w:hAnsi="Arial" w:cs="Arial"/>
                <w:b/>
                <w:bCs/>
                <w:sz w:val="20"/>
                <w:szCs w:val="20"/>
              </w:rPr>
              <w:t>Art. 6 ust. 1 lit. f Rozporządzenia Parlamentu Europejskiego i Rady (UE) 2016/679 z dnia 27 kwietnia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93E3A">
              <w:rPr>
                <w:rFonts w:ascii="Arial" w:hAnsi="Arial" w:cs="Arial"/>
                <w:b/>
                <w:bCs/>
                <w:sz w:val="20"/>
                <w:szCs w:val="20"/>
              </w:rPr>
              <w:t>2016 r. w sprawie ochrony osób fizycznych</w:t>
            </w:r>
          </w:p>
        </w:tc>
      </w:tr>
    </w:tbl>
    <w:p w14:paraId="393A040F" w14:textId="77777777" w:rsidR="005E3CC5" w:rsidRDefault="005E3CC5" w:rsidP="005E3CC5">
      <w:pPr>
        <w:jc w:val="both"/>
        <w:rPr>
          <w:rFonts w:ascii="Arial" w:hAnsi="Arial" w:cs="Arial"/>
        </w:rPr>
      </w:pPr>
    </w:p>
    <w:p w14:paraId="01BA7C22" w14:textId="77777777" w:rsidR="005E3CC5" w:rsidRDefault="005E3CC5" w:rsidP="005E3CC5">
      <w:pPr>
        <w:jc w:val="both"/>
        <w:rPr>
          <w:rFonts w:ascii="Arial" w:hAnsi="Arial" w:cs="Arial"/>
        </w:rPr>
      </w:pPr>
    </w:p>
    <w:p w14:paraId="6A38DF2B" w14:textId="7485CF68" w:rsidR="005E3CC5" w:rsidRDefault="005E3CC5" w:rsidP="005E3CC5">
      <w:pPr>
        <w:jc w:val="both"/>
        <w:rPr>
          <w:rFonts w:ascii="Arial" w:hAnsi="Arial" w:cs="Arial"/>
        </w:rPr>
      </w:pPr>
    </w:p>
    <w:p w14:paraId="4C72C1DD" w14:textId="69842981" w:rsidR="005E3CC5" w:rsidRDefault="005E3CC5" w:rsidP="005E3CC5">
      <w:pPr>
        <w:jc w:val="both"/>
        <w:rPr>
          <w:rFonts w:ascii="Arial" w:hAnsi="Arial" w:cs="Arial"/>
        </w:rPr>
      </w:pPr>
    </w:p>
    <w:p w14:paraId="0E391B20" w14:textId="77777777" w:rsidR="005E3CC5" w:rsidRDefault="005E3CC5" w:rsidP="005E3CC5">
      <w:pPr>
        <w:jc w:val="both"/>
        <w:rPr>
          <w:rFonts w:ascii="Arial" w:hAnsi="Arial" w:cs="Arial"/>
        </w:rPr>
      </w:pPr>
    </w:p>
    <w:p w14:paraId="22D66505" w14:textId="77777777" w:rsidR="005E3CC5" w:rsidRDefault="005E3CC5" w:rsidP="005E3CC5">
      <w:pPr>
        <w:jc w:val="both"/>
        <w:rPr>
          <w:rFonts w:ascii="Arial" w:hAnsi="Arial" w:cs="Arial"/>
        </w:rPr>
      </w:pPr>
    </w:p>
    <w:p w14:paraId="15EE269E" w14:textId="77777777" w:rsidR="005E3CC5" w:rsidRDefault="005E3CC5" w:rsidP="005E3CC5">
      <w:pPr>
        <w:jc w:val="both"/>
        <w:rPr>
          <w:rFonts w:ascii="Arial" w:hAnsi="Arial" w:cs="Arial"/>
        </w:rPr>
      </w:pPr>
    </w:p>
    <w:p w14:paraId="6C4C3EE8" w14:textId="77777777" w:rsidR="005E3CC5" w:rsidRPr="00F93E3A" w:rsidRDefault="005E3CC5" w:rsidP="005E3CC5">
      <w:pPr>
        <w:shd w:val="clear" w:color="auto" w:fill="E8C7EB"/>
        <w:jc w:val="both"/>
        <w:rPr>
          <w:rFonts w:ascii="Arial" w:hAnsi="Arial" w:cs="Arial"/>
          <w:b/>
          <w:bCs/>
        </w:rPr>
      </w:pPr>
      <w:r w:rsidRPr="00F93E3A">
        <w:rPr>
          <w:rFonts w:ascii="Arial" w:hAnsi="Arial" w:cs="Arial"/>
          <w:b/>
          <w:bCs/>
        </w:rPr>
        <w:t>Okres przechowywania</w:t>
      </w:r>
      <w:r>
        <w:rPr>
          <w:rFonts w:ascii="Arial" w:hAnsi="Arial" w:cs="Arial"/>
          <w:b/>
          <w:bCs/>
        </w:rPr>
        <w:t xml:space="preserve"> </w:t>
      </w:r>
      <w:r w:rsidRPr="00F93E3A">
        <w:rPr>
          <w:rFonts w:ascii="Arial" w:hAnsi="Arial" w:cs="Arial"/>
          <w:b/>
          <w:bCs/>
        </w:rPr>
        <w:t>Twoich danych osobowych:</w:t>
      </w:r>
    </w:p>
    <w:p w14:paraId="44163D5F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Sposób tworzenia, ewidencjonowania i przechowywania dokumentów (w szczególności czas przechowywania) w jednostkach organizacyjnych Państwowego Gospodarstwa Leśnego Lasy Państwowe określa Jednolitym Rzeczowy Wykaz Akt dla PGL LP (dalej JRWA).</w:t>
      </w:r>
    </w:p>
    <w:p w14:paraId="243D3F5A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 xml:space="preserve">Po zrealizowaniu umowy, Twoje dane osobowe będą przechowywane zgodnie z przepisami powszechnie obowiązującego prawa. </w:t>
      </w:r>
    </w:p>
    <w:p w14:paraId="5CB4315E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lastRenderedPageBreak/>
        <w:t>Na potrzeby rachunkowości oraz ze względów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podatkowych, przetwarzamy dane przez okres </w:t>
      </w:r>
      <w:r w:rsidRPr="00F93E3A">
        <w:rPr>
          <w:rFonts w:ascii="Arial" w:hAnsi="Arial" w:cs="Arial"/>
          <w:b/>
          <w:bCs/>
        </w:rPr>
        <w:t>5 lat</w:t>
      </w:r>
      <w:r w:rsidRPr="00F93E3A">
        <w:rPr>
          <w:rFonts w:ascii="Arial" w:hAnsi="Arial" w:cs="Arial"/>
        </w:rPr>
        <w:t xml:space="preserve"> liczonych od końca roku kalendarzowego, w którym powstał obowiązek podatkowy.</w:t>
      </w:r>
    </w:p>
    <w:p w14:paraId="07D6BC8B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Jeżeli dane były przez nas przetwarzane w celu ustalenia, dochodzenia lub obrony przed roszczeniami, przetwarzamy dane w tym celu przez okres przedawnienia roszczeń, wynikający z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przepisów Kodeksu cywilnego. </w:t>
      </w:r>
    </w:p>
    <w:p w14:paraId="540BC85B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Jeśli toczy się spór, proces sądowy lub trwa inne postępowanie (szczególnie karne), okres archiwizacyjny będzie liczony od dnia prawomocnego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>zakończenia sporu, a w przypadku wielu postępowań prawomocnego zakończenia ostatniego z nich, bez względu na sposób jego zakończenia, chyba że przepisy prawa przewidują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dłuższy okres przechowywania danych lub dłuży okres przedawnienia dla roszczeń/prawa, którego dotyczy postępowanie. </w:t>
      </w:r>
    </w:p>
    <w:p w14:paraId="63123D2C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Jeżeli dane były zbierane na podstawie wyrażonej uprzednio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>przez Ciebie zgody - będziemy przetwarzać te dane do czasu jej odwołania.</w:t>
      </w:r>
    </w:p>
    <w:p w14:paraId="4DC1B353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>W związku z prowadzonym monitoringiem wizyjnym, dane będą przechowywane przez okres nie dłuższy niż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>30 dni, po czym zostaną trwale usunięte, chyba że zajdzie uzasadniona konieczność przechowywania nagrań dla celów dowodowych w zakresie postępowania przygotowawczego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>prowadzonego przez stosowne organy.</w:t>
      </w:r>
    </w:p>
    <w:p w14:paraId="1B09580A" w14:textId="77777777" w:rsidR="005E3CC5" w:rsidRDefault="005E3CC5" w:rsidP="00F9194A">
      <w:pPr>
        <w:pStyle w:val="Akapitzlist"/>
        <w:widowControl/>
        <w:numPr>
          <w:ilvl w:val="0"/>
          <w:numId w:val="29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93E3A">
        <w:rPr>
          <w:rFonts w:ascii="Arial" w:hAnsi="Arial" w:cs="Arial"/>
        </w:rPr>
        <w:t xml:space="preserve">Jako pracodawca, jesteśmy obowiązani przechowywać dokumentację pracowniczą. Akta pracowników zatrudnionych przed 1 stycznia 1999 r. – </w:t>
      </w:r>
      <w:r w:rsidRPr="00F93E3A">
        <w:rPr>
          <w:rFonts w:ascii="Arial" w:hAnsi="Arial" w:cs="Arial"/>
          <w:b/>
          <w:bCs/>
        </w:rPr>
        <w:t>50 lat</w:t>
      </w:r>
      <w:r w:rsidRPr="00F93E3A">
        <w:rPr>
          <w:rFonts w:ascii="Arial" w:hAnsi="Arial" w:cs="Arial"/>
        </w:rPr>
        <w:t>, akta pracowników zatrudnionych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po raz pierwszy w okresie od stycznia 1999 r. do grudnia 2018 r. – </w:t>
      </w:r>
      <w:r w:rsidRPr="00F93E3A">
        <w:rPr>
          <w:rFonts w:ascii="Arial" w:hAnsi="Arial" w:cs="Arial"/>
          <w:b/>
          <w:bCs/>
        </w:rPr>
        <w:t>50 lat</w:t>
      </w:r>
      <w:r w:rsidRPr="00F93E3A">
        <w:rPr>
          <w:rFonts w:ascii="Arial" w:hAnsi="Arial" w:cs="Arial"/>
        </w:rPr>
        <w:t>, chyba że przekażemy do ZUS oświadczenie ZUS OSW oraz raport informacyjny ZUS RIA – wówczas okres</w:t>
      </w:r>
      <w:r>
        <w:rPr>
          <w:rFonts w:ascii="Arial" w:hAnsi="Arial" w:cs="Arial"/>
        </w:rPr>
        <w:t xml:space="preserve"> </w:t>
      </w:r>
      <w:r w:rsidRPr="00F93E3A">
        <w:rPr>
          <w:rFonts w:ascii="Arial" w:hAnsi="Arial" w:cs="Arial"/>
        </w:rPr>
        <w:t xml:space="preserve">przechowywania wynosi </w:t>
      </w:r>
      <w:r w:rsidRPr="00F93E3A">
        <w:rPr>
          <w:rFonts w:ascii="Arial" w:hAnsi="Arial" w:cs="Arial"/>
          <w:b/>
          <w:bCs/>
        </w:rPr>
        <w:t>10 lat</w:t>
      </w:r>
      <w:r w:rsidRPr="00F93E3A">
        <w:rPr>
          <w:rFonts w:ascii="Arial" w:hAnsi="Arial" w:cs="Arial"/>
        </w:rPr>
        <w:t xml:space="preserve">, akta pracowników nowo zatrudnionych od 1 stycznia 2019 r. – </w:t>
      </w:r>
      <w:r w:rsidRPr="00F93E3A">
        <w:rPr>
          <w:rFonts w:ascii="Arial" w:hAnsi="Arial" w:cs="Arial"/>
          <w:b/>
          <w:bCs/>
        </w:rPr>
        <w:t>10 lat</w:t>
      </w:r>
      <w:r w:rsidRPr="00F93E3A">
        <w:rPr>
          <w:rFonts w:ascii="Arial" w:hAnsi="Arial" w:cs="Arial"/>
        </w:rPr>
        <w:t xml:space="preserve"> od końca roku kalendarzowego, w którym ustał stosunek pracy.</w:t>
      </w:r>
    </w:p>
    <w:p w14:paraId="5054B4C0" w14:textId="77777777" w:rsidR="005E3CC5" w:rsidRPr="005E3CC5" w:rsidRDefault="005E3CC5" w:rsidP="005E3CC5">
      <w:pPr>
        <w:spacing w:after="120"/>
        <w:rPr>
          <w:rFonts w:ascii="Arial" w:hAnsi="Arial" w:cs="Arial"/>
        </w:rPr>
      </w:pPr>
    </w:p>
    <w:p w14:paraId="5CA7095B" w14:textId="77777777" w:rsidR="005E3CC5" w:rsidRPr="00F93E3A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</w:rPr>
      </w:pPr>
      <w:r w:rsidRPr="00F93E3A">
        <w:rPr>
          <w:rFonts w:ascii="Arial" w:hAnsi="Arial" w:cs="Arial"/>
          <w:b/>
          <w:bCs/>
        </w:rPr>
        <w:t>W zakresie przetwarzania danych osobowych posiadasz następujące prawa</w:t>
      </w:r>
      <w:r w:rsidRPr="00F93E3A">
        <w:rPr>
          <w:rFonts w:ascii="Arial" w:hAnsi="Arial" w:cs="Arial"/>
        </w:rPr>
        <w:t>:</w:t>
      </w:r>
    </w:p>
    <w:p w14:paraId="0F1EDF93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Dostępu do treści swoich danych</w:t>
      </w:r>
      <w:r w:rsidRPr="00FA64B2">
        <w:rPr>
          <w:rFonts w:ascii="Arial" w:hAnsi="Arial" w:cs="Arial"/>
        </w:rPr>
        <w:t xml:space="preserve"> – korzystając z tego prawa masz możliwość pozyskania informacji, jakie dane, w jaki sposób i w jakim celu są przetwarzane;</w:t>
      </w:r>
    </w:p>
    <w:p w14:paraId="2E73B304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ich sprostowania</w:t>
      </w:r>
      <w:r w:rsidRPr="00FA64B2">
        <w:rPr>
          <w:rFonts w:ascii="Arial" w:hAnsi="Arial" w:cs="Arial"/>
        </w:rPr>
        <w:t xml:space="preserve"> – korzystając z tego prawa możesz zgłosić do nas konieczność poprawienia danych lub uzupełnienia danych wynikających z błędu przy zbieraniu;</w:t>
      </w:r>
    </w:p>
    <w:p w14:paraId="27A7652A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do usunięcia</w:t>
      </w:r>
      <w:r>
        <w:rPr>
          <w:rFonts w:ascii="Arial" w:hAnsi="Arial" w:cs="Arial"/>
        </w:rPr>
        <w:t xml:space="preserve"> – </w:t>
      </w:r>
      <w:r w:rsidRPr="00FA64B2">
        <w:rPr>
          <w:rFonts w:ascii="Arial" w:hAnsi="Arial" w:cs="Arial"/>
        </w:rPr>
        <w:t>korzystając z tego prawa, możesz złożyć wniosek o usunięcie danych i w przypadku zasadności wniosku, dokonamy niezwłocznego usunięcia danych. Prawo</w:t>
      </w:r>
      <w:r>
        <w:rPr>
          <w:rFonts w:ascii="Arial" w:hAnsi="Arial" w:cs="Arial"/>
        </w:rPr>
        <w:t xml:space="preserve"> t</w:t>
      </w:r>
      <w:r w:rsidRPr="00FA64B2">
        <w:rPr>
          <w:rFonts w:ascii="Arial" w:hAnsi="Arial" w:cs="Arial"/>
        </w:rPr>
        <w:t>o nie dotyczy jednak sytuacji, gdy dane osobowe przetwarzane są do celów związanych z wywiązywaniem się z prawnych obowiązków administratora lub do wykonania zadania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realizowanego w interesie publicznym lub w ramach władzy publicznej powierzonej administratorowi;</w:t>
      </w:r>
    </w:p>
    <w:p w14:paraId="5BE0C563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do ograniczenia przetwarzania</w:t>
      </w:r>
      <w:r>
        <w:rPr>
          <w:rFonts w:ascii="Arial" w:hAnsi="Arial" w:cs="Arial"/>
        </w:rPr>
        <w:t xml:space="preserve"> – </w:t>
      </w:r>
      <w:r w:rsidRPr="00FA64B2">
        <w:rPr>
          <w:rFonts w:ascii="Arial" w:hAnsi="Arial" w:cs="Arial"/>
        </w:rPr>
        <w:t>korzystając z tego prawa możesz złożyć wniosek o ograniczenie przetwarzania danych w razie kwestionowania prawidłowość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przetwarzanych danych, a w przypadku zasadności wniosku możemy dane jedynie przechowywać, wznowienie przetwarzania może odbyć się po ustaniu przesłanek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uzasadniających ograniczenie przetwarzania;</w:t>
      </w:r>
    </w:p>
    <w:p w14:paraId="59014B98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do przenoszenia danych</w:t>
      </w:r>
      <w:r w:rsidRPr="00FA64B2">
        <w:rPr>
          <w:rFonts w:ascii="Arial" w:hAnsi="Arial" w:cs="Arial"/>
        </w:rPr>
        <w:t xml:space="preserve"> – ma zastosowanie jedynie w przypadkach, jeżeli dane są przetwarzane na podstawie zgody i w sposób zautomatyzowany;</w:t>
      </w:r>
    </w:p>
    <w:p w14:paraId="21BDDDE3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lastRenderedPageBreak/>
        <w:t>Prawo wniesienia sprzeciwu</w:t>
      </w:r>
      <w:r w:rsidRPr="00FA64B2">
        <w:rPr>
          <w:rFonts w:ascii="Arial" w:hAnsi="Arial" w:cs="Arial"/>
        </w:rPr>
        <w:t xml:space="preserve"> – korzystając z tego prawa możesz w dowolnym momencie wnieść sprzeciw wobec przetwarzania Twoich danych, jeżeli są one przetwarzane na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podstawie art. 6 ust. 1 lit e lub f (prawnie uzasadniony interes lub interes publiczny). Po przyjęciu wniosku w tej sprawie, jesteśmy zobowiązani do zaprzestania przetwarzania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danych w tym celu. W takiej sytuacji, po rozpatrzeniu Twojego wniosku, nie będziemy już mogli przetwarzać danych osobowych objętych sprzeciwem na tej podstawie, chyba że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wykażemy, iż istnieją ważne prawnie uzasadnione podstawy do przetwarzania danych, które według prawa uznaje się za nadrzędne wobec Twoich interesów, praw i wolności lub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podstawy do ustalenia, dochodzenia lub obrony roszczeń;</w:t>
      </w:r>
    </w:p>
    <w:p w14:paraId="0BF614E0" w14:textId="77777777" w:rsidR="005E3CC5" w:rsidRDefault="005E3CC5" w:rsidP="00F9194A">
      <w:pPr>
        <w:pStyle w:val="Akapitzlist"/>
        <w:widowControl/>
        <w:numPr>
          <w:ilvl w:val="0"/>
          <w:numId w:val="30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  <w:b/>
          <w:bCs/>
        </w:rPr>
        <w:t>Prawo do cofnięcia zgody na ich przetwarzanie</w:t>
      </w:r>
      <w:r>
        <w:rPr>
          <w:rFonts w:ascii="Arial" w:hAnsi="Arial" w:cs="Arial"/>
        </w:rPr>
        <w:t xml:space="preserve"> – </w:t>
      </w:r>
      <w:r w:rsidRPr="00FA64B2">
        <w:rPr>
          <w:rFonts w:ascii="Arial" w:hAnsi="Arial" w:cs="Arial"/>
        </w:rPr>
        <w:t>w dowolnym momencie bez wpływu na zgodność z prawem przetwarzania, w wypadku jeżeli przetwarzania którego dokonano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na podstawie zgody wyrażonej przed jej cofnięciem.</w:t>
      </w:r>
    </w:p>
    <w:p w14:paraId="42A5DE51" w14:textId="77777777" w:rsidR="005E3CC5" w:rsidRDefault="005E3CC5" w:rsidP="005E3CC5">
      <w:pPr>
        <w:spacing w:after="120"/>
        <w:jc w:val="both"/>
        <w:rPr>
          <w:rFonts w:ascii="Arial" w:hAnsi="Arial" w:cs="Arial"/>
          <w:b/>
          <w:bCs/>
        </w:rPr>
      </w:pPr>
    </w:p>
    <w:p w14:paraId="704EB279" w14:textId="77777777" w:rsidR="005E3CC5" w:rsidRPr="00FA64B2" w:rsidRDefault="005E3CC5" w:rsidP="005E3CC5">
      <w:pPr>
        <w:shd w:val="clear" w:color="auto" w:fill="E8C7EB"/>
        <w:spacing w:after="120"/>
        <w:jc w:val="both"/>
        <w:rPr>
          <w:rFonts w:ascii="Arial" w:hAnsi="Arial" w:cs="Arial"/>
          <w:b/>
          <w:bCs/>
        </w:rPr>
      </w:pPr>
      <w:r w:rsidRPr="00FA64B2">
        <w:rPr>
          <w:rFonts w:ascii="Arial" w:hAnsi="Arial" w:cs="Arial"/>
          <w:b/>
          <w:bCs/>
        </w:rPr>
        <w:t>Odbiorcy danych:</w:t>
      </w:r>
    </w:p>
    <w:p w14:paraId="1621BF20" w14:textId="77777777" w:rsidR="005E3CC5" w:rsidRPr="00FA64B2" w:rsidRDefault="005E3CC5" w:rsidP="005E3CC5">
      <w:pPr>
        <w:spacing w:after="120"/>
        <w:jc w:val="both"/>
        <w:rPr>
          <w:rFonts w:ascii="Arial" w:hAnsi="Arial" w:cs="Arial"/>
        </w:rPr>
      </w:pPr>
      <w:r w:rsidRPr="00FA64B2">
        <w:rPr>
          <w:rFonts w:ascii="Arial" w:hAnsi="Arial" w:cs="Arial"/>
        </w:rPr>
        <w:t>W niektórych sytuacjach Twoje dane osobowe mogą być udostępniane, jeśli będzie to konieczne do wykonywania ustawowych zadań Administratora. Odbiorcami danych mogą być:</w:t>
      </w:r>
    </w:p>
    <w:p w14:paraId="27ADE925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FA64B2">
        <w:rPr>
          <w:rFonts w:ascii="Arial" w:hAnsi="Arial" w:cs="Arial"/>
        </w:rPr>
        <w:t>anki</w:t>
      </w:r>
      <w:r>
        <w:rPr>
          <w:rFonts w:ascii="Arial" w:hAnsi="Arial" w:cs="Arial"/>
        </w:rPr>
        <w:t xml:space="preserve"> i instytucje finansowe</w:t>
      </w:r>
      <w:r w:rsidRPr="00FA64B2">
        <w:rPr>
          <w:rFonts w:ascii="Arial" w:hAnsi="Arial" w:cs="Arial"/>
        </w:rPr>
        <w:t xml:space="preserve"> w celu obsługi dokonywanych transakcji;</w:t>
      </w:r>
    </w:p>
    <w:p w14:paraId="55D604F6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Zakład Ubezpieczeń Społecznych;</w:t>
      </w:r>
    </w:p>
    <w:p w14:paraId="0E892703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>
        <w:rPr>
          <w:rFonts w:ascii="Arial" w:hAnsi="Arial" w:cs="Arial"/>
        </w:rPr>
        <w:t>PERFON;</w:t>
      </w:r>
    </w:p>
    <w:p w14:paraId="3EAA692B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Urzędy Skarbowe;</w:t>
      </w:r>
    </w:p>
    <w:p w14:paraId="2A91709D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Podmioty świadczące usługi pocztowe oraz kurierskie;</w:t>
      </w:r>
    </w:p>
    <w:p w14:paraId="2899F048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Jednostki organizacyjne PGL Lasy Państwowe, uczestniczące w procedurach internetowych, prowadzonych poprzez dedykowane do tego celu: portal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 xml:space="preserve">„e-drewno.pl” oraz Portal Leśno-Drzewny, </w:t>
      </w:r>
      <w:r>
        <w:rPr>
          <w:rFonts w:ascii="Arial" w:hAnsi="Arial" w:cs="Arial"/>
        </w:rPr>
        <w:t>jak również</w:t>
      </w:r>
      <w:r w:rsidRPr="00FA64B2">
        <w:rPr>
          <w:rFonts w:ascii="Arial" w:hAnsi="Arial" w:cs="Arial"/>
        </w:rPr>
        <w:t xml:space="preserve"> jednostkom uczestniczącym w realizacji zakupów z wykorzystaniem „Centralnej </w:t>
      </w:r>
      <w:r>
        <w:rPr>
          <w:rFonts w:ascii="Arial" w:hAnsi="Arial" w:cs="Arial"/>
        </w:rPr>
        <w:t>K</w:t>
      </w:r>
      <w:r w:rsidRPr="00FA64B2">
        <w:rPr>
          <w:rFonts w:ascii="Arial" w:hAnsi="Arial" w:cs="Arial"/>
        </w:rPr>
        <w:t xml:space="preserve">artoteki </w:t>
      </w:r>
      <w:r>
        <w:rPr>
          <w:rFonts w:ascii="Arial" w:hAnsi="Arial" w:cs="Arial"/>
        </w:rPr>
        <w:t>K</w:t>
      </w:r>
      <w:r w:rsidRPr="00FA64B2">
        <w:rPr>
          <w:rFonts w:ascii="Arial" w:hAnsi="Arial" w:cs="Arial"/>
        </w:rPr>
        <w:t>ontrahentów”</w:t>
      </w:r>
      <w:r>
        <w:rPr>
          <w:rFonts w:ascii="Arial" w:hAnsi="Arial" w:cs="Arial"/>
        </w:rPr>
        <w:t xml:space="preserve"> (CKK)</w:t>
      </w:r>
      <w:r w:rsidRPr="00FA64B2">
        <w:rPr>
          <w:rFonts w:ascii="Arial" w:hAnsi="Arial" w:cs="Arial"/>
        </w:rPr>
        <w:t>;</w:t>
      </w:r>
    </w:p>
    <w:p w14:paraId="34A3CB4E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 xml:space="preserve">Regionalna Dyrekcja Lasów Państwowych </w:t>
      </w:r>
      <w:r>
        <w:rPr>
          <w:rFonts w:ascii="Arial" w:hAnsi="Arial" w:cs="Arial"/>
        </w:rPr>
        <w:t xml:space="preserve">w Olsztynie oraz pozostałe Regionalne Dyrekcje Lasów Państwowych </w:t>
      </w:r>
      <w:r w:rsidRPr="00FA64B2">
        <w:rPr>
          <w:rFonts w:ascii="Arial" w:hAnsi="Arial" w:cs="Arial"/>
        </w:rPr>
        <w:t>w zakresie czynności kontroli i nadzoru oraz udzielenia zgody na zawarcie z Państwem umowy najmu, dzierżawy</w:t>
      </w:r>
      <w:r>
        <w:rPr>
          <w:rFonts w:ascii="Arial" w:hAnsi="Arial" w:cs="Arial"/>
        </w:rPr>
        <w:t xml:space="preserve">, </w:t>
      </w:r>
      <w:r w:rsidRPr="00FA64B2">
        <w:rPr>
          <w:rFonts w:ascii="Arial" w:hAnsi="Arial" w:cs="Arial"/>
        </w:rPr>
        <w:t>sprzedaży</w:t>
      </w:r>
      <w:r>
        <w:rPr>
          <w:rFonts w:ascii="Arial" w:hAnsi="Arial" w:cs="Arial"/>
        </w:rPr>
        <w:t xml:space="preserve"> czy kontroli wierzytelności</w:t>
      </w:r>
      <w:r w:rsidRPr="00FA64B2">
        <w:rPr>
          <w:rFonts w:ascii="Arial" w:hAnsi="Arial" w:cs="Arial"/>
        </w:rPr>
        <w:t>;</w:t>
      </w:r>
    </w:p>
    <w:p w14:paraId="0ABB3E50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 xml:space="preserve">Dyrekcja Generalna Lasów Państwowych w </w:t>
      </w:r>
      <w:r>
        <w:rPr>
          <w:rFonts w:ascii="Arial" w:hAnsi="Arial" w:cs="Arial"/>
        </w:rPr>
        <w:t xml:space="preserve">Warszawie, w </w:t>
      </w:r>
      <w:r w:rsidRPr="00FA64B2">
        <w:rPr>
          <w:rFonts w:ascii="Arial" w:hAnsi="Arial" w:cs="Arial"/>
        </w:rPr>
        <w:t>zakresie czynności kontroli i nadzoru w oparciu o wewnętrzne przepisy PGL LP;</w:t>
      </w:r>
    </w:p>
    <w:p w14:paraId="4C5247C5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Biegli rewidenci w ramach badania sprawozdania finansowego;</w:t>
      </w:r>
    </w:p>
    <w:p w14:paraId="0B984010" w14:textId="77777777" w:rsidR="005E3CC5" w:rsidRDefault="005E3CC5" w:rsidP="00F9194A">
      <w:pPr>
        <w:pStyle w:val="Akapitzlist"/>
        <w:widowControl/>
        <w:numPr>
          <w:ilvl w:val="0"/>
          <w:numId w:val="28"/>
        </w:numPr>
        <w:autoSpaceDE/>
        <w:autoSpaceDN/>
        <w:spacing w:after="120" w:line="259" w:lineRule="auto"/>
        <w:rPr>
          <w:rFonts w:ascii="Arial" w:hAnsi="Arial" w:cs="Arial"/>
        </w:rPr>
      </w:pPr>
      <w:r w:rsidRPr="00FA64B2">
        <w:rPr>
          <w:rFonts w:ascii="Arial" w:hAnsi="Arial" w:cs="Arial"/>
        </w:rPr>
        <w:t>Osoby lub podmioty, którym udostępniona zostanie informacja publiczna, informacja o środowisku lub dokumentacja postępowania przetargowego;</w:t>
      </w:r>
    </w:p>
    <w:p w14:paraId="2B10D2FA" w14:textId="77777777" w:rsidR="005E3CC5" w:rsidRPr="00E34B08" w:rsidRDefault="005E3CC5" w:rsidP="005E3CC5">
      <w:pPr>
        <w:spacing w:after="120"/>
        <w:jc w:val="both"/>
        <w:rPr>
          <w:rFonts w:ascii="Arial" w:hAnsi="Arial" w:cs="Arial"/>
        </w:rPr>
      </w:pPr>
    </w:p>
    <w:p w14:paraId="3F7A8335" w14:textId="77777777" w:rsidR="005E3CC5" w:rsidRPr="00FA64B2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  <w:b/>
          <w:bCs/>
        </w:rPr>
      </w:pPr>
      <w:r w:rsidRPr="00FA64B2">
        <w:rPr>
          <w:rFonts w:ascii="Arial" w:hAnsi="Arial" w:cs="Arial"/>
          <w:b/>
          <w:bCs/>
        </w:rPr>
        <w:t>Dane mogą być również udostępniane podmiotom, z którymi Administrator ma zawarte umowy powierzenia danych tj.:</w:t>
      </w:r>
    </w:p>
    <w:p w14:paraId="5A085F8B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lastRenderedPageBreak/>
        <w:t>Zakład Informatyki Lasów Państwowych</w:t>
      </w:r>
      <w:r>
        <w:rPr>
          <w:rFonts w:ascii="Arial" w:hAnsi="Arial" w:cs="Arial"/>
        </w:rPr>
        <w:t xml:space="preserve"> (ZILP)</w:t>
      </w:r>
      <w:r w:rsidRPr="00FA64B2">
        <w:rPr>
          <w:rFonts w:ascii="Arial" w:hAnsi="Arial" w:cs="Arial"/>
        </w:rPr>
        <w:t xml:space="preserve"> w zakresie utrzymania baz danych systemów informatycznych;</w:t>
      </w:r>
    </w:p>
    <w:p w14:paraId="0E4648CB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Inne firmy świadczące usługi informatyczne oraz wsparcie techniczne;</w:t>
      </w:r>
    </w:p>
    <w:p w14:paraId="39633970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Radcy prawni świadczący obsługę prawną;</w:t>
      </w:r>
    </w:p>
    <w:p w14:paraId="2E9F3F2D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Doradcy podatkowi;</w:t>
      </w:r>
    </w:p>
    <w:p w14:paraId="2E4771BF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Firmy świadczące usługi ochrony osób i mienia;</w:t>
      </w:r>
    </w:p>
    <w:p w14:paraId="05E38269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Firmy świadczące usługi związane z prowadzeniem archiwum zakładowego/składnicy akt;</w:t>
      </w:r>
    </w:p>
    <w:p w14:paraId="040E9757" w14:textId="77777777" w:rsidR="005E3CC5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Firmy i podmioty </w:t>
      </w:r>
      <w:r w:rsidRPr="00FA64B2">
        <w:rPr>
          <w:rFonts w:ascii="Arial" w:hAnsi="Arial" w:cs="Arial"/>
        </w:rPr>
        <w:t>świadczące usługi</w:t>
      </w:r>
      <w:r>
        <w:rPr>
          <w:rFonts w:ascii="Arial" w:hAnsi="Arial" w:cs="Arial"/>
        </w:rPr>
        <w:t xml:space="preserve"> z zakresu Medycyny Pracy,</w:t>
      </w:r>
    </w:p>
    <w:p w14:paraId="3ED0A9FD" w14:textId="77777777" w:rsidR="005E3CC5" w:rsidRPr="00C17464" w:rsidRDefault="005E3CC5" w:rsidP="00F9194A">
      <w:pPr>
        <w:pStyle w:val="Akapitzlist"/>
        <w:widowControl/>
        <w:numPr>
          <w:ilvl w:val="0"/>
          <w:numId w:val="31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Firmy i podmioty </w:t>
      </w:r>
      <w:r w:rsidRPr="00FA64B2">
        <w:rPr>
          <w:rFonts w:ascii="Arial" w:hAnsi="Arial" w:cs="Arial"/>
        </w:rPr>
        <w:t>świadczące usługi</w:t>
      </w:r>
      <w:r>
        <w:rPr>
          <w:rFonts w:ascii="Arial" w:hAnsi="Arial" w:cs="Arial"/>
        </w:rPr>
        <w:t xml:space="preserve"> z zakresu dodatkowego ubezpieczenia zdrowotnego,</w:t>
      </w:r>
    </w:p>
    <w:p w14:paraId="66163064" w14:textId="77777777" w:rsidR="005E3CC5" w:rsidRPr="00FA64B2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  <w:b/>
          <w:bCs/>
        </w:rPr>
      </w:pPr>
      <w:r w:rsidRPr="00FA64B2">
        <w:rPr>
          <w:rFonts w:ascii="Arial" w:hAnsi="Arial" w:cs="Arial"/>
          <w:b/>
          <w:bCs/>
        </w:rPr>
        <w:t>Pozyskiwanie danych z innych źródeł:</w:t>
      </w:r>
    </w:p>
    <w:p w14:paraId="7C4B523A" w14:textId="77777777" w:rsidR="005E3CC5" w:rsidRPr="00FA64B2" w:rsidRDefault="005E3CC5" w:rsidP="005E3CC5">
      <w:pPr>
        <w:spacing w:after="120"/>
        <w:contextualSpacing/>
        <w:jc w:val="both"/>
        <w:rPr>
          <w:rFonts w:ascii="Arial" w:hAnsi="Arial" w:cs="Arial"/>
        </w:rPr>
      </w:pPr>
      <w:r w:rsidRPr="00FA64B2">
        <w:rPr>
          <w:rFonts w:ascii="Arial" w:hAnsi="Arial" w:cs="Arial"/>
        </w:rPr>
        <w:t>W niektórych sytuacjach, możemy pozyskiwać Twoje dane z innych źródeł niż bezpośrednio od Ciebie:</w:t>
      </w:r>
    </w:p>
    <w:p w14:paraId="709E7C78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organizacji stażu leśnego dane są pozyskiwane od Regionalnej Dyrekcji Lasów Państwowych, która deleguje osoby na staże do Nadleśnictwa;</w:t>
      </w:r>
    </w:p>
    <w:p w14:paraId="0B19FC1C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przypadku postępowania windykacyjnego dane możemy pozyskać od komornika;</w:t>
      </w:r>
    </w:p>
    <w:p w14:paraId="7EE98307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organizacji praktyk studenckich czy uczniowskich, dane pozyskujemy z uczelni lub szkoły, która deleguje na praktyki;</w:t>
      </w:r>
    </w:p>
    <w:p w14:paraId="5F54A0F9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organizacji zajęć edukacyjnych możemy pozyskać dane od szkoły lub instytucji zgłaszającej uczestnictwo w zajęciach i konkursie;</w:t>
      </w:r>
    </w:p>
    <w:p w14:paraId="4CB04CFE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prowadzenia nadzoru na lasami niepaństwowymi, dane pozyskujemy od Starosty Powiat</w:t>
      </w:r>
      <w:r>
        <w:rPr>
          <w:rFonts w:ascii="Arial" w:hAnsi="Arial" w:cs="Arial"/>
        </w:rPr>
        <w:t>owego</w:t>
      </w:r>
      <w:r w:rsidRPr="00FA64B2">
        <w:rPr>
          <w:rFonts w:ascii="Arial" w:hAnsi="Arial" w:cs="Arial"/>
        </w:rPr>
        <w:t>;</w:t>
      </w:r>
    </w:p>
    <w:p w14:paraId="228692A1" w14:textId="777777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realizacji zadań związanych z łowiectwem dane możemy pozyskać z koła łowieckiego, którego członkiem jest osoba;</w:t>
      </w:r>
    </w:p>
    <w:p w14:paraId="1FB3E29D" w14:textId="635DE677" w:rsidR="005E3CC5" w:rsidRDefault="005E3CC5" w:rsidP="00F9194A">
      <w:pPr>
        <w:pStyle w:val="Akapitzlist"/>
        <w:widowControl/>
        <w:numPr>
          <w:ilvl w:val="0"/>
          <w:numId w:val="32"/>
        </w:numPr>
        <w:autoSpaceDE/>
        <w:autoSpaceDN/>
        <w:spacing w:after="120" w:line="259" w:lineRule="auto"/>
        <w:ind w:left="714" w:hanging="357"/>
        <w:rPr>
          <w:rFonts w:ascii="Arial" w:hAnsi="Arial" w:cs="Arial"/>
        </w:rPr>
      </w:pPr>
      <w:r w:rsidRPr="00FA64B2">
        <w:rPr>
          <w:rFonts w:ascii="Arial" w:hAnsi="Arial" w:cs="Arial"/>
        </w:rPr>
        <w:t>W ramach prawa pierwokupu przysługującemu na mocy art. 37 a, ustawy z dnia 28 września 1991 r. o lasach, dane pozyskujemy od notariuszy, u których zawierana jest umowa</w:t>
      </w:r>
      <w:r>
        <w:rPr>
          <w:rFonts w:ascii="Arial" w:hAnsi="Arial" w:cs="Arial"/>
        </w:rPr>
        <w:t xml:space="preserve"> </w:t>
      </w:r>
      <w:r w:rsidRPr="00FA64B2">
        <w:rPr>
          <w:rFonts w:ascii="Arial" w:hAnsi="Arial" w:cs="Arial"/>
        </w:rPr>
        <w:t>przedwstępna kupna sprzedaży gruntu.</w:t>
      </w:r>
    </w:p>
    <w:p w14:paraId="245F3BCC" w14:textId="77777777" w:rsidR="005E3CC5" w:rsidRPr="00FA64B2" w:rsidRDefault="005E3CC5" w:rsidP="005E3CC5">
      <w:pPr>
        <w:pStyle w:val="Akapitzlist"/>
        <w:widowControl/>
        <w:autoSpaceDE/>
        <w:autoSpaceDN/>
        <w:spacing w:after="120" w:line="259" w:lineRule="auto"/>
        <w:ind w:left="714" w:firstLine="0"/>
        <w:rPr>
          <w:rFonts w:ascii="Arial" w:hAnsi="Arial" w:cs="Arial"/>
        </w:rPr>
      </w:pPr>
    </w:p>
    <w:p w14:paraId="4929CB02" w14:textId="77777777" w:rsidR="005E3CC5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  <w:b/>
          <w:bCs/>
        </w:rPr>
      </w:pPr>
    </w:p>
    <w:p w14:paraId="53095662" w14:textId="2482CE1C" w:rsidR="005E3CC5" w:rsidRDefault="005E3CC5" w:rsidP="005E3CC5">
      <w:pPr>
        <w:shd w:val="clear" w:color="auto" w:fill="E8C7EB"/>
        <w:spacing w:after="120"/>
        <w:contextualSpacing/>
        <w:jc w:val="both"/>
        <w:rPr>
          <w:rFonts w:ascii="Arial" w:hAnsi="Arial" w:cs="Arial"/>
          <w:b/>
          <w:bCs/>
        </w:rPr>
      </w:pPr>
      <w:r w:rsidRPr="00FA64B2">
        <w:rPr>
          <w:rFonts w:ascii="Arial" w:hAnsi="Arial" w:cs="Arial"/>
          <w:b/>
          <w:bCs/>
        </w:rPr>
        <w:t>Masz prawo wniesienia skargi do Prezesa Urzędu Ochrony Danych Osobowych, gdy uznasz, że przetwarzanie Twoich danych osobowych narusza przepisy prawa.</w:t>
      </w:r>
    </w:p>
    <w:p w14:paraId="2843D408" w14:textId="77777777" w:rsidR="005E3CC5" w:rsidRPr="00E34B08" w:rsidRDefault="005E3CC5" w:rsidP="00F9194A">
      <w:pPr>
        <w:pStyle w:val="Akapitzlist"/>
        <w:widowControl/>
        <w:numPr>
          <w:ilvl w:val="0"/>
          <w:numId w:val="33"/>
        </w:numPr>
        <w:autoSpaceDE/>
        <w:autoSpaceDN/>
        <w:spacing w:after="120" w:line="259" w:lineRule="auto"/>
        <w:ind w:left="714" w:hanging="357"/>
        <w:rPr>
          <w:rFonts w:ascii="Arial" w:hAnsi="Arial" w:cs="Arial"/>
          <w:b/>
          <w:bCs/>
        </w:rPr>
      </w:pPr>
      <w:r w:rsidRPr="00E34B08">
        <w:rPr>
          <w:rFonts w:ascii="Arial" w:hAnsi="Arial" w:cs="Arial"/>
        </w:rPr>
        <w:t>Podanie przez Ciebie danych osobowych jest dobrowolne, ale konieczne dla celów przedstawionych w tabeli za wyjątkiem celów wynikających z przepisów prawa, gdzie podanie danych</w:t>
      </w:r>
      <w:r>
        <w:rPr>
          <w:rFonts w:ascii="Arial" w:hAnsi="Arial" w:cs="Arial"/>
        </w:rPr>
        <w:t xml:space="preserve"> </w:t>
      </w:r>
      <w:r w:rsidRPr="00E34B08">
        <w:rPr>
          <w:rFonts w:ascii="Arial" w:hAnsi="Arial" w:cs="Arial"/>
        </w:rPr>
        <w:t xml:space="preserve">jest obowiązkowe. </w:t>
      </w:r>
    </w:p>
    <w:p w14:paraId="4D29F5FF" w14:textId="77777777" w:rsidR="005E3CC5" w:rsidRPr="00E34B08" w:rsidRDefault="005E3CC5" w:rsidP="00F9194A">
      <w:pPr>
        <w:pStyle w:val="Akapitzlist"/>
        <w:widowControl/>
        <w:numPr>
          <w:ilvl w:val="0"/>
          <w:numId w:val="33"/>
        </w:numPr>
        <w:autoSpaceDE/>
        <w:autoSpaceDN/>
        <w:spacing w:after="120" w:line="259" w:lineRule="auto"/>
        <w:ind w:left="714" w:hanging="357"/>
        <w:rPr>
          <w:rFonts w:ascii="Arial" w:hAnsi="Arial" w:cs="Arial"/>
          <w:b/>
          <w:bCs/>
        </w:rPr>
      </w:pPr>
      <w:r w:rsidRPr="00E34B08">
        <w:rPr>
          <w:rFonts w:ascii="Arial" w:hAnsi="Arial" w:cs="Arial"/>
        </w:rPr>
        <w:t>Niepodanie danych osobowych będzie skutkowało niezrealizowaniem celu, dla którego miały być przetwarzane.</w:t>
      </w:r>
      <w:r>
        <w:rPr>
          <w:rFonts w:ascii="Arial" w:hAnsi="Arial" w:cs="Arial"/>
        </w:rPr>
        <w:t xml:space="preserve"> </w:t>
      </w:r>
    </w:p>
    <w:p w14:paraId="5DCF0F3A" w14:textId="77777777" w:rsidR="005E3CC5" w:rsidRPr="00E34B08" w:rsidRDefault="005E3CC5" w:rsidP="00F9194A">
      <w:pPr>
        <w:pStyle w:val="Akapitzlist"/>
        <w:widowControl/>
        <w:numPr>
          <w:ilvl w:val="0"/>
          <w:numId w:val="33"/>
        </w:numPr>
        <w:autoSpaceDE/>
        <w:autoSpaceDN/>
        <w:spacing w:after="120" w:line="259" w:lineRule="auto"/>
        <w:ind w:left="714" w:hanging="357"/>
        <w:rPr>
          <w:rFonts w:ascii="Arial" w:hAnsi="Arial" w:cs="Arial"/>
          <w:b/>
          <w:bCs/>
        </w:rPr>
      </w:pPr>
      <w:r w:rsidRPr="00E34B08">
        <w:rPr>
          <w:rFonts w:ascii="Arial" w:hAnsi="Arial" w:cs="Arial"/>
        </w:rPr>
        <w:lastRenderedPageBreak/>
        <w:t>Twoje dane nie będą podlegać zautomatyzowanemu podejmowaniu decyzji, w tym również w formie profilowania oraz nie będą przekazywane do państwa trzeciego lub organizacji</w:t>
      </w:r>
      <w:r>
        <w:rPr>
          <w:rFonts w:ascii="Arial" w:hAnsi="Arial" w:cs="Arial"/>
        </w:rPr>
        <w:t xml:space="preserve"> </w:t>
      </w:r>
      <w:r w:rsidRPr="00E34B08">
        <w:rPr>
          <w:rFonts w:ascii="Arial" w:hAnsi="Arial" w:cs="Arial"/>
        </w:rPr>
        <w:t>międzynarodowej.</w:t>
      </w:r>
    </w:p>
    <w:p w14:paraId="6B880ADF" w14:textId="77777777" w:rsidR="005E3CC5" w:rsidRDefault="005E3CC5" w:rsidP="005E3CC5">
      <w:pPr>
        <w:spacing w:after="120"/>
        <w:contextualSpacing/>
        <w:jc w:val="both"/>
        <w:rPr>
          <w:rFonts w:ascii="Arial" w:hAnsi="Arial" w:cs="Arial"/>
        </w:rPr>
      </w:pPr>
    </w:p>
    <w:p w14:paraId="5D15EEF1" w14:textId="77777777" w:rsidR="005E3CC5" w:rsidRDefault="005E3CC5" w:rsidP="005E3CC5">
      <w:pPr>
        <w:jc w:val="both"/>
        <w:rPr>
          <w:rFonts w:ascii="Arial" w:hAnsi="Arial" w:cs="Arial"/>
        </w:rPr>
      </w:pPr>
    </w:p>
    <w:p w14:paraId="2D7C7CFA" w14:textId="77777777" w:rsidR="005E3CC5" w:rsidRDefault="005E3CC5" w:rsidP="005E3CC5">
      <w:pPr>
        <w:jc w:val="both"/>
        <w:rPr>
          <w:rFonts w:ascii="Arial" w:hAnsi="Arial" w:cs="Arial"/>
        </w:rPr>
      </w:pPr>
    </w:p>
    <w:p w14:paraId="185388CE" w14:textId="77777777" w:rsidR="005E3CC5" w:rsidRPr="007B2CAB" w:rsidRDefault="005E3CC5" w:rsidP="0079611E">
      <w:pPr>
        <w:pStyle w:val="Nagwek1"/>
        <w:tabs>
          <w:tab w:val="left" w:pos="6150"/>
          <w:tab w:val="left" w:pos="6309"/>
        </w:tabs>
        <w:spacing w:line="276" w:lineRule="auto"/>
        <w:ind w:left="426" w:hanging="426"/>
        <w:rPr>
          <w:rFonts w:asciiTheme="majorHAnsi" w:hAnsiTheme="majorHAnsi" w:cs="Arial"/>
          <w:color w:val="808080" w:themeColor="background1" w:themeShade="80"/>
          <w:sz w:val="22"/>
          <w:szCs w:val="22"/>
        </w:rPr>
      </w:pPr>
    </w:p>
    <w:sectPr w:rsidR="005E3CC5" w:rsidRPr="007B2CAB" w:rsidSect="005E3CC5">
      <w:pgSz w:w="16840" w:h="11910" w:orient="landscape"/>
      <w:pgMar w:top="992" w:right="1321" w:bottom="1021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7E4F"/>
    <w:multiLevelType w:val="hybridMultilevel"/>
    <w:tmpl w:val="49604646"/>
    <w:lvl w:ilvl="0" w:tplc="72B60AE0">
      <w:start w:val="1"/>
      <w:numFmt w:val="decimal"/>
      <w:lvlText w:val="%1."/>
      <w:lvlJc w:val="left"/>
      <w:pPr>
        <w:ind w:left="357" w:hanging="357"/>
      </w:pPr>
      <w:rPr>
        <w:rFonts w:asciiTheme="majorHAnsi" w:eastAsia="Verdana" w:hAnsiTheme="majorHAnsi" w:cs="Arial" w:hint="default"/>
        <w:b/>
        <w:bCs/>
        <w:spacing w:val="-5"/>
        <w:w w:val="100"/>
        <w:sz w:val="22"/>
        <w:szCs w:val="22"/>
        <w:lang w:val="pl-PL" w:eastAsia="pl-PL" w:bidi="pl-PL"/>
      </w:rPr>
    </w:lvl>
    <w:lvl w:ilvl="1" w:tplc="83C81D08">
      <w:numFmt w:val="bullet"/>
      <w:lvlText w:val="•"/>
      <w:lvlJc w:val="left"/>
      <w:pPr>
        <w:ind w:left="1698" w:hanging="357"/>
      </w:pPr>
      <w:rPr>
        <w:rFonts w:hint="default"/>
        <w:lang w:val="pl-PL" w:eastAsia="pl-PL" w:bidi="pl-PL"/>
      </w:rPr>
    </w:lvl>
    <w:lvl w:ilvl="2" w:tplc="296ED250">
      <w:numFmt w:val="bullet"/>
      <w:lvlText w:val="•"/>
      <w:lvlJc w:val="left"/>
      <w:pPr>
        <w:ind w:left="2637" w:hanging="357"/>
      </w:pPr>
      <w:rPr>
        <w:rFonts w:hint="default"/>
        <w:lang w:val="pl-PL" w:eastAsia="pl-PL" w:bidi="pl-PL"/>
      </w:rPr>
    </w:lvl>
    <w:lvl w:ilvl="3" w:tplc="D8C69B82">
      <w:numFmt w:val="bullet"/>
      <w:lvlText w:val="•"/>
      <w:lvlJc w:val="left"/>
      <w:pPr>
        <w:ind w:left="3575" w:hanging="357"/>
      </w:pPr>
      <w:rPr>
        <w:rFonts w:hint="default"/>
        <w:lang w:val="pl-PL" w:eastAsia="pl-PL" w:bidi="pl-PL"/>
      </w:rPr>
    </w:lvl>
    <w:lvl w:ilvl="4" w:tplc="4C92CC8C">
      <w:numFmt w:val="bullet"/>
      <w:lvlText w:val="•"/>
      <w:lvlJc w:val="left"/>
      <w:pPr>
        <w:ind w:left="4514" w:hanging="357"/>
      </w:pPr>
      <w:rPr>
        <w:rFonts w:hint="default"/>
        <w:lang w:val="pl-PL" w:eastAsia="pl-PL" w:bidi="pl-PL"/>
      </w:rPr>
    </w:lvl>
    <w:lvl w:ilvl="5" w:tplc="C41858D2">
      <w:numFmt w:val="bullet"/>
      <w:lvlText w:val="•"/>
      <w:lvlJc w:val="left"/>
      <w:pPr>
        <w:ind w:left="5453" w:hanging="357"/>
      </w:pPr>
      <w:rPr>
        <w:rFonts w:hint="default"/>
        <w:lang w:val="pl-PL" w:eastAsia="pl-PL" w:bidi="pl-PL"/>
      </w:rPr>
    </w:lvl>
    <w:lvl w:ilvl="6" w:tplc="046ABBE2">
      <w:numFmt w:val="bullet"/>
      <w:lvlText w:val="•"/>
      <w:lvlJc w:val="left"/>
      <w:pPr>
        <w:ind w:left="6391" w:hanging="357"/>
      </w:pPr>
      <w:rPr>
        <w:rFonts w:hint="default"/>
        <w:lang w:val="pl-PL" w:eastAsia="pl-PL" w:bidi="pl-PL"/>
      </w:rPr>
    </w:lvl>
    <w:lvl w:ilvl="7" w:tplc="5EEE60D6">
      <w:numFmt w:val="bullet"/>
      <w:lvlText w:val="•"/>
      <w:lvlJc w:val="left"/>
      <w:pPr>
        <w:ind w:left="7330" w:hanging="357"/>
      </w:pPr>
      <w:rPr>
        <w:rFonts w:hint="default"/>
        <w:lang w:val="pl-PL" w:eastAsia="pl-PL" w:bidi="pl-PL"/>
      </w:rPr>
    </w:lvl>
    <w:lvl w:ilvl="8" w:tplc="4F0AAA56">
      <w:numFmt w:val="bullet"/>
      <w:lvlText w:val="•"/>
      <w:lvlJc w:val="left"/>
      <w:pPr>
        <w:ind w:left="8268" w:hanging="357"/>
      </w:pPr>
      <w:rPr>
        <w:rFonts w:hint="default"/>
        <w:lang w:val="pl-PL" w:eastAsia="pl-PL" w:bidi="pl-PL"/>
      </w:rPr>
    </w:lvl>
  </w:abstractNum>
  <w:abstractNum w:abstractNumId="1" w15:restartNumberingAfterBreak="0">
    <w:nsid w:val="06186724"/>
    <w:multiLevelType w:val="hybridMultilevel"/>
    <w:tmpl w:val="35B6E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D0740"/>
    <w:multiLevelType w:val="hybridMultilevel"/>
    <w:tmpl w:val="A846F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F13A5"/>
    <w:multiLevelType w:val="hybridMultilevel"/>
    <w:tmpl w:val="93A0F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59ED"/>
    <w:multiLevelType w:val="hybridMultilevel"/>
    <w:tmpl w:val="7ED8BF3E"/>
    <w:lvl w:ilvl="0" w:tplc="474C9A06">
      <w:start w:val="1"/>
      <w:numFmt w:val="decimal"/>
      <w:lvlText w:val="%1."/>
      <w:lvlJc w:val="left"/>
      <w:pPr>
        <w:ind w:left="793" w:hanging="392"/>
      </w:pPr>
      <w:rPr>
        <w:rFonts w:asciiTheme="majorHAnsi" w:eastAsia="Verdana" w:hAnsiTheme="majorHAnsi" w:cs="Arial" w:hint="default"/>
        <w:b/>
        <w:bCs/>
        <w:spacing w:val="-29"/>
        <w:w w:val="100"/>
        <w:sz w:val="22"/>
        <w:szCs w:val="22"/>
        <w:lang w:val="pl-PL" w:eastAsia="pl-PL" w:bidi="pl-PL"/>
      </w:rPr>
    </w:lvl>
    <w:lvl w:ilvl="1" w:tplc="1FD6E0F4">
      <w:numFmt w:val="bullet"/>
      <w:lvlText w:val="•"/>
      <w:lvlJc w:val="left"/>
      <w:pPr>
        <w:ind w:left="860" w:hanging="392"/>
      </w:pPr>
      <w:rPr>
        <w:rFonts w:hint="default"/>
        <w:lang w:val="pl-PL" w:eastAsia="pl-PL" w:bidi="pl-PL"/>
      </w:rPr>
    </w:lvl>
    <w:lvl w:ilvl="2" w:tplc="7FA2F1DC">
      <w:numFmt w:val="bullet"/>
      <w:lvlText w:val="•"/>
      <w:lvlJc w:val="left"/>
      <w:pPr>
        <w:ind w:left="1891" w:hanging="392"/>
      </w:pPr>
      <w:rPr>
        <w:rFonts w:hint="default"/>
        <w:lang w:val="pl-PL" w:eastAsia="pl-PL" w:bidi="pl-PL"/>
      </w:rPr>
    </w:lvl>
    <w:lvl w:ilvl="3" w:tplc="4C76CE28">
      <w:numFmt w:val="bullet"/>
      <w:lvlText w:val="•"/>
      <w:lvlJc w:val="left"/>
      <w:pPr>
        <w:ind w:left="2923" w:hanging="392"/>
      </w:pPr>
      <w:rPr>
        <w:rFonts w:hint="default"/>
        <w:lang w:val="pl-PL" w:eastAsia="pl-PL" w:bidi="pl-PL"/>
      </w:rPr>
    </w:lvl>
    <w:lvl w:ilvl="4" w:tplc="73FAB9AE">
      <w:numFmt w:val="bullet"/>
      <w:lvlText w:val="•"/>
      <w:lvlJc w:val="left"/>
      <w:pPr>
        <w:ind w:left="3955" w:hanging="392"/>
      </w:pPr>
      <w:rPr>
        <w:rFonts w:hint="default"/>
        <w:lang w:val="pl-PL" w:eastAsia="pl-PL" w:bidi="pl-PL"/>
      </w:rPr>
    </w:lvl>
    <w:lvl w:ilvl="5" w:tplc="BF5814D8">
      <w:numFmt w:val="bullet"/>
      <w:lvlText w:val="•"/>
      <w:lvlJc w:val="left"/>
      <w:pPr>
        <w:ind w:left="4987" w:hanging="392"/>
      </w:pPr>
      <w:rPr>
        <w:rFonts w:hint="default"/>
        <w:lang w:val="pl-PL" w:eastAsia="pl-PL" w:bidi="pl-PL"/>
      </w:rPr>
    </w:lvl>
    <w:lvl w:ilvl="6" w:tplc="06786B56">
      <w:numFmt w:val="bullet"/>
      <w:lvlText w:val="•"/>
      <w:lvlJc w:val="left"/>
      <w:pPr>
        <w:ind w:left="6018" w:hanging="392"/>
      </w:pPr>
      <w:rPr>
        <w:rFonts w:hint="default"/>
        <w:lang w:val="pl-PL" w:eastAsia="pl-PL" w:bidi="pl-PL"/>
      </w:rPr>
    </w:lvl>
    <w:lvl w:ilvl="7" w:tplc="32262B2E">
      <w:numFmt w:val="bullet"/>
      <w:lvlText w:val="•"/>
      <w:lvlJc w:val="left"/>
      <w:pPr>
        <w:ind w:left="7050" w:hanging="392"/>
      </w:pPr>
      <w:rPr>
        <w:rFonts w:hint="default"/>
        <w:lang w:val="pl-PL" w:eastAsia="pl-PL" w:bidi="pl-PL"/>
      </w:rPr>
    </w:lvl>
    <w:lvl w:ilvl="8" w:tplc="FC88A17A">
      <w:numFmt w:val="bullet"/>
      <w:lvlText w:val="•"/>
      <w:lvlJc w:val="left"/>
      <w:pPr>
        <w:ind w:left="8082" w:hanging="392"/>
      </w:pPr>
      <w:rPr>
        <w:rFonts w:hint="default"/>
        <w:lang w:val="pl-PL" w:eastAsia="pl-PL" w:bidi="pl-PL"/>
      </w:rPr>
    </w:lvl>
  </w:abstractNum>
  <w:abstractNum w:abstractNumId="5" w15:restartNumberingAfterBreak="0">
    <w:nsid w:val="20CA2671"/>
    <w:multiLevelType w:val="hybridMultilevel"/>
    <w:tmpl w:val="AAB0B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325F5"/>
    <w:multiLevelType w:val="hybridMultilevel"/>
    <w:tmpl w:val="A6904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26FC3"/>
    <w:multiLevelType w:val="hybridMultilevel"/>
    <w:tmpl w:val="BF8E5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F3468"/>
    <w:multiLevelType w:val="hybridMultilevel"/>
    <w:tmpl w:val="114E559C"/>
    <w:lvl w:ilvl="0" w:tplc="97EA9212">
      <w:start w:val="1"/>
      <w:numFmt w:val="decimal"/>
      <w:lvlText w:val="%1."/>
      <w:lvlJc w:val="left"/>
      <w:pPr>
        <w:ind w:left="753" w:hanging="357"/>
      </w:pPr>
      <w:rPr>
        <w:rFonts w:asciiTheme="majorHAnsi" w:eastAsia="Verdana" w:hAnsiTheme="majorHAnsi" w:cs="Arial" w:hint="default"/>
        <w:b/>
        <w:bCs/>
        <w:spacing w:val="-13"/>
        <w:w w:val="100"/>
        <w:sz w:val="22"/>
        <w:szCs w:val="22"/>
        <w:lang w:val="pl-PL" w:eastAsia="pl-PL" w:bidi="pl-PL"/>
      </w:rPr>
    </w:lvl>
    <w:lvl w:ilvl="1" w:tplc="C5C0F176">
      <w:numFmt w:val="bullet"/>
      <w:lvlText w:val="•"/>
      <w:lvlJc w:val="left"/>
      <w:pPr>
        <w:ind w:left="1698" w:hanging="357"/>
      </w:pPr>
      <w:rPr>
        <w:rFonts w:hint="default"/>
        <w:lang w:val="pl-PL" w:eastAsia="pl-PL" w:bidi="pl-PL"/>
      </w:rPr>
    </w:lvl>
    <w:lvl w:ilvl="2" w:tplc="C5B66278">
      <w:numFmt w:val="bullet"/>
      <w:lvlText w:val="•"/>
      <w:lvlJc w:val="left"/>
      <w:pPr>
        <w:ind w:left="2637" w:hanging="357"/>
      </w:pPr>
      <w:rPr>
        <w:rFonts w:hint="default"/>
        <w:lang w:val="pl-PL" w:eastAsia="pl-PL" w:bidi="pl-PL"/>
      </w:rPr>
    </w:lvl>
    <w:lvl w:ilvl="3" w:tplc="22187DD8">
      <w:numFmt w:val="bullet"/>
      <w:lvlText w:val="•"/>
      <w:lvlJc w:val="left"/>
      <w:pPr>
        <w:ind w:left="3575" w:hanging="357"/>
      </w:pPr>
      <w:rPr>
        <w:rFonts w:hint="default"/>
        <w:lang w:val="pl-PL" w:eastAsia="pl-PL" w:bidi="pl-PL"/>
      </w:rPr>
    </w:lvl>
    <w:lvl w:ilvl="4" w:tplc="4D94ADE0">
      <w:numFmt w:val="bullet"/>
      <w:lvlText w:val="•"/>
      <w:lvlJc w:val="left"/>
      <w:pPr>
        <w:ind w:left="4514" w:hanging="357"/>
      </w:pPr>
      <w:rPr>
        <w:rFonts w:hint="default"/>
        <w:lang w:val="pl-PL" w:eastAsia="pl-PL" w:bidi="pl-PL"/>
      </w:rPr>
    </w:lvl>
    <w:lvl w:ilvl="5" w:tplc="D9D0A802">
      <w:numFmt w:val="bullet"/>
      <w:lvlText w:val="•"/>
      <w:lvlJc w:val="left"/>
      <w:pPr>
        <w:ind w:left="5453" w:hanging="357"/>
      </w:pPr>
      <w:rPr>
        <w:rFonts w:hint="default"/>
        <w:lang w:val="pl-PL" w:eastAsia="pl-PL" w:bidi="pl-PL"/>
      </w:rPr>
    </w:lvl>
    <w:lvl w:ilvl="6" w:tplc="06380972">
      <w:numFmt w:val="bullet"/>
      <w:lvlText w:val="•"/>
      <w:lvlJc w:val="left"/>
      <w:pPr>
        <w:ind w:left="6391" w:hanging="357"/>
      </w:pPr>
      <w:rPr>
        <w:rFonts w:hint="default"/>
        <w:lang w:val="pl-PL" w:eastAsia="pl-PL" w:bidi="pl-PL"/>
      </w:rPr>
    </w:lvl>
    <w:lvl w:ilvl="7" w:tplc="DF9287B8">
      <w:numFmt w:val="bullet"/>
      <w:lvlText w:val="•"/>
      <w:lvlJc w:val="left"/>
      <w:pPr>
        <w:ind w:left="7330" w:hanging="357"/>
      </w:pPr>
      <w:rPr>
        <w:rFonts w:hint="default"/>
        <w:lang w:val="pl-PL" w:eastAsia="pl-PL" w:bidi="pl-PL"/>
      </w:rPr>
    </w:lvl>
    <w:lvl w:ilvl="8" w:tplc="184EAA5E">
      <w:numFmt w:val="bullet"/>
      <w:lvlText w:val="•"/>
      <w:lvlJc w:val="left"/>
      <w:pPr>
        <w:ind w:left="8268" w:hanging="357"/>
      </w:pPr>
      <w:rPr>
        <w:rFonts w:hint="default"/>
        <w:lang w:val="pl-PL" w:eastAsia="pl-PL" w:bidi="pl-PL"/>
      </w:rPr>
    </w:lvl>
  </w:abstractNum>
  <w:abstractNum w:abstractNumId="9" w15:restartNumberingAfterBreak="0">
    <w:nsid w:val="26AF3736"/>
    <w:multiLevelType w:val="hybridMultilevel"/>
    <w:tmpl w:val="83FE22B6"/>
    <w:lvl w:ilvl="0" w:tplc="FCDE8616">
      <w:start w:val="1"/>
      <w:numFmt w:val="decimal"/>
      <w:lvlText w:val="%1."/>
      <w:lvlJc w:val="left"/>
      <w:pPr>
        <w:ind w:left="396" w:hanging="348"/>
      </w:pPr>
      <w:rPr>
        <w:rFonts w:asciiTheme="majorHAnsi" w:eastAsia="Verdana" w:hAnsiTheme="majorHAnsi" w:cs="Arial" w:hint="default"/>
        <w:b/>
        <w:bCs/>
        <w:spacing w:val="-19"/>
        <w:w w:val="100"/>
        <w:sz w:val="22"/>
        <w:szCs w:val="22"/>
        <w:lang w:val="pl-PL" w:eastAsia="pl-PL" w:bidi="pl-PL"/>
      </w:rPr>
    </w:lvl>
    <w:lvl w:ilvl="1" w:tplc="FFE0C774">
      <w:start w:val="1"/>
      <w:numFmt w:val="lowerLetter"/>
      <w:lvlText w:val="%2."/>
      <w:lvlJc w:val="left"/>
      <w:pPr>
        <w:ind w:left="714" w:hanging="288"/>
        <w:jc w:val="right"/>
      </w:pPr>
      <w:rPr>
        <w:rFonts w:ascii="Arial" w:eastAsia="Verdana" w:hAnsi="Arial" w:cs="Arial"/>
        <w:b/>
        <w:bCs/>
        <w:spacing w:val="-1"/>
        <w:w w:val="100"/>
        <w:sz w:val="22"/>
        <w:szCs w:val="22"/>
        <w:lang w:val="pl-PL" w:eastAsia="pl-PL" w:bidi="pl-PL"/>
      </w:rPr>
    </w:lvl>
    <w:lvl w:ilvl="2" w:tplc="342607A4">
      <w:start w:val="1"/>
      <w:numFmt w:val="lowerLetter"/>
      <w:lvlText w:val="%3)"/>
      <w:lvlJc w:val="left"/>
      <w:pPr>
        <w:ind w:left="1836" w:hanging="306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pl-PL" w:eastAsia="pl-PL" w:bidi="pl-PL"/>
      </w:rPr>
    </w:lvl>
    <w:lvl w:ilvl="3" w:tplc="96B4070C">
      <w:numFmt w:val="bullet"/>
      <w:lvlText w:val="•"/>
      <w:lvlJc w:val="left"/>
      <w:pPr>
        <w:ind w:left="1840" w:hanging="306"/>
      </w:pPr>
      <w:rPr>
        <w:rFonts w:hint="default"/>
        <w:lang w:val="pl-PL" w:eastAsia="pl-PL" w:bidi="pl-PL"/>
      </w:rPr>
    </w:lvl>
    <w:lvl w:ilvl="4" w:tplc="CDA81C24">
      <w:numFmt w:val="bullet"/>
      <w:lvlText w:val="•"/>
      <w:lvlJc w:val="left"/>
      <w:pPr>
        <w:ind w:left="3026" w:hanging="306"/>
      </w:pPr>
      <w:rPr>
        <w:rFonts w:hint="default"/>
        <w:lang w:val="pl-PL" w:eastAsia="pl-PL" w:bidi="pl-PL"/>
      </w:rPr>
    </w:lvl>
    <w:lvl w:ilvl="5" w:tplc="174E5324">
      <w:numFmt w:val="bullet"/>
      <w:lvlText w:val="•"/>
      <w:lvlJc w:val="left"/>
      <w:pPr>
        <w:ind w:left="4213" w:hanging="306"/>
      </w:pPr>
      <w:rPr>
        <w:rFonts w:hint="default"/>
        <w:lang w:val="pl-PL" w:eastAsia="pl-PL" w:bidi="pl-PL"/>
      </w:rPr>
    </w:lvl>
    <w:lvl w:ilvl="6" w:tplc="EAF455EA">
      <w:numFmt w:val="bullet"/>
      <w:lvlText w:val="•"/>
      <w:lvlJc w:val="left"/>
      <w:pPr>
        <w:ind w:left="5399" w:hanging="306"/>
      </w:pPr>
      <w:rPr>
        <w:rFonts w:hint="default"/>
        <w:lang w:val="pl-PL" w:eastAsia="pl-PL" w:bidi="pl-PL"/>
      </w:rPr>
    </w:lvl>
    <w:lvl w:ilvl="7" w:tplc="4264426A">
      <w:numFmt w:val="bullet"/>
      <w:lvlText w:val="•"/>
      <w:lvlJc w:val="left"/>
      <w:pPr>
        <w:ind w:left="6586" w:hanging="306"/>
      </w:pPr>
      <w:rPr>
        <w:rFonts w:hint="default"/>
        <w:lang w:val="pl-PL" w:eastAsia="pl-PL" w:bidi="pl-PL"/>
      </w:rPr>
    </w:lvl>
    <w:lvl w:ilvl="8" w:tplc="2EFE547C">
      <w:numFmt w:val="bullet"/>
      <w:lvlText w:val="•"/>
      <w:lvlJc w:val="left"/>
      <w:pPr>
        <w:ind w:left="7772" w:hanging="306"/>
      </w:pPr>
      <w:rPr>
        <w:rFonts w:hint="default"/>
        <w:lang w:val="pl-PL" w:eastAsia="pl-PL" w:bidi="pl-PL"/>
      </w:rPr>
    </w:lvl>
  </w:abstractNum>
  <w:abstractNum w:abstractNumId="10" w15:restartNumberingAfterBreak="0">
    <w:nsid w:val="26FF3894"/>
    <w:multiLevelType w:val="hybridMultilevel"/>
    <w:tmpl w:val="F698A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B648F"/>
    <w:multiLevelType w:val="hybridMultilevel"/>
    <w:tmpl w:val="02862F40"/>
    <w:lvl w:ilvl="0" w:tplc="246A7EC8">
      <w:start w:val="1"/>
      <w:numFmt w:val="decimal"/>
      <w:lvlText w:val="%1."/>
      <w:lvlJc w:val="left"/>
      <w:pPr>
        <w:ind w:left="753" w:hanging="357"/>
      </w:pPr>
      <w:rPr>
        <w:rFonts w:asciiTheme="majorHAnsi" w:eastAsia="Verdana" w:hAnsiTheme="majorHAnsi" w:cs="Arial" w:hint="default"/>
        <w:b/>
        <w:bCs/>
        <w:spacing w:val="-15"/>
        <w:w w:val="100"/>
        <w:sz w:val="20"/>
        <w:szCs w:val="20"/>
        <w:lang w:val="pl-PL" w:eastAsia="pl-PL" w:bidi="pl-PL"/>
      </w:rPr>
    </w:lvl>
    <w:lvl w:ilvl="1" w:tplc="44A84CF8">
      <w:start w:val="1"/>
      <w:numFmt w:val="decimal"/>
      <w:lvlText w:val="%2)"/>
      <w:lvlJc w:val="left"/>
      <w:pPr>
        <w:ind w:left="1133" w:hanging="340"/>
      </w:pPr>
      <w:rPr>
        <w:rFonts w:ascii="Arial" w:eastAsia="Verdana" w:hAnsi="Arial" w:cs="Arial" w:hint="default"/>
        <w:spacing w:val="-19"/>
        <w:w w:val="100"/>
        <w:sz w:val="20"/>
        <w:szCs w:val="20"/>
        <w:lang w:val="pl-PL" w:eastAsia="pl-PL" w:bidi="pl-PL"/>
      </w:rPr>
    </w:lvl>
    <w:lvl w:ilvl="2" w:tplc="B4EC4BBE">
      <w:numFmt w:val="bullet"/>
      <w:lvlText w:val="•"/>
      <w:lvlJc w:val="left"/>
      <w:pPr>
        <w:ind w:left="2140" w:hanging="340"/>
      </w:pPr>
      <w:rPr>
        <w:rFonts w:hint="default"/>
        <w:lang w:val="pl-PL" w:eastAsia="pl-PL" w:bidi="pl-PL"/>
      </w:rPr>
    </w:lvl>
    <w:lvl w:ilvl="3" w:tplc="1CE6F61C">
      <w:numFmt w:val="bullet"/>
      <w:lvlText w:val="•"/>
      <w:lvlJc w:val="left"/>
      <w:pPr>
        <w:ind w:left="3141" w:hanging="340"/>
      </w:pPr>
      <w:rPr>
        <w:rFonts w:hint="default"/>
        <w:lang w:val="pl-PL" w:eastAsia="pl-PL" w:bidi="pl-PL"/>
      </w:rPr>
    </w:lvl>
    <w:lvl w:ilvl="4" w:tplc="17E291E0">
      <w:numFmt w:val="bullet"/>
      <w:lvlText w:val="•"/>
      <w:lvlJc w:val="left"/>
      <w:pPr>
        <w:ind w:left="4142" w:hanging="340"/>
      </w:pPr>
      <w:rPr>
        <w:rFonts w:hint="default"/>
        <w:lang w:val="pl-PL" w:eastAsia="pl-PL" w:bidi="pl-PL"/>
      </w:rPr>
    </w:lvl>
    <w:lvl w:ilvl="5" w:tplc="E488E828">
      <w:numFmt w:val="bullet"/>
      <w:lvlText w:val="•"/>
      <w:lvlJc w:val="left"/>
      <w:pPr>
        <w:ind w:left="5142" w:hanging="340"/>
      </w:pPr>
      <w:rPr>
        <w:rFonts w:hint="default"/>
        <w:lang w:val="pl-PL" w:eastAsia="pl-PL" w:bidi="pl-PL"/>
      </w:rPr>
    </w:lvl>
    <w:lvl w:ilvl="6" w:tplc="C80AA3A8">
      <w:numFmt w:val="bullet"/>
      <w:lvlText w:val="•"/>
      <w:lvlJc w:val="left"/>
      <w:pPr>
        <w:ind w:left="6143" w:hanging="340"/>
      </w:pPr>
      <w:rPr>
        <w:rFonts w:hint="default"/>
        <w:lang w:val="pl-PL" w:eastAsia="pl-PL" w:bidi="pl-PL"/>
      </w:rPr>
    </w:lvl>
    <w:lvl w:ilvl="7" w:tplc="0BEE1108">
      <w:numFmt w:val="bullet"/>
      <w:lvlText w:val="•"/>
      <w:lvlJc w:val="left"/>
      <w:pPr>
        <w:ind w:left="7144" w:hanging="340"/>
      </w:pPr>
      <w:rPr>
        <w:rFonts w:hint="default"/>
        <w:lang w:val="pl-PL" w:eastAsia="pl-PL" w:bidi="pl-PL"/>
      </w:rPr>
    </w:lvl>
    <w:lvl w:ilvl="8" w:tplc="BE72D3FC">
      <w:numFmt w:val="bullet"/>
      <w:lvlText w:val="•"/>
      <w:lvlJc w:val="left"/>
      <w:pPr>
        <w:ind w:left="8144" w:hanging="340"/>
      </w:pPr>
      <w:rPr>
        <w:rFonts w:hint="default"/>
        <w:lang w:val="pl-PL" w:eastAsia="pl-PL" w:bidi="pl-PL"/>
      </w:rPr>
    </w:lvl>
  </w:abstractNum>
  <w:abstractNum w:abstractNumId="12" w15:restartNumberingAfterBreak="0">
    <w:nsid w:val="353E532F"/>
    <w:multiLevelType w:val="hybridMultilevel"/>
    <w:tmpl w:val="A1105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A6630"/>
    <w:multiLevelType w:val="hybridMultilevel"/>
    <w:tmpl w:val="D778A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879D2"/>
    <w:multiLevelType w:val="hybridMultilevel"/>
    <w:tmpl w:val="5A9C7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13777"/>
    <w:multiLevelType w:val="hybridMultilevel"/>
    <w:tmpl w:val="246A5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B69D4"/>
    <w:multiLevelType w:val="hybridMultilevel"/>
    <w:tmpl w:val="87EA8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83D8A"/>
    <w:multiLevelType w:val="hybridMultilevel"/>
    <w:tmpl w:val="6C3A67CA"/>
    <w:lvl w:ilvl="0" w:tplc="2CE00F3C">
      <w:start w:val="1"/>
      <w:numFmt w:val="lowerLetter"/>
      <w:lvlText w:val="%1)"/>
      <w:lvlJc w:val="left"/>
      <w:pPr>
        <w:ind w:left="1122" w:hanging="360"/>
      </w:pPr>
      <w:rPr>
        <w:rFonts w:asciiTheme="majorHAnsi" w:eastAsia="Verdana" w:hAnsiTheme="majorHAnsi" w:cs="Arial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18" w15:restartNumberingAfterBreak="0">
    <w:nsid w:val="4FED6F50"/>
    <w:multiLevelType w:val="hybridMultilevel"/>
    <w:tmpl w:val="657E1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330D3"/>
    <w:multiLevelType w:val="hybridMultilevel"/>
    <w:tmpl w:val="7B389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30DFC"/>
    <w:multiLevelType w:val="hybridMultilevel"/>
    <w:tmpl w:val="25F6A076"/>
    <w:lvl w:ilvl="0" w:tplc="5BFAE54A">
      <w:start w:val="1"/>
      <w:numFmt w:val="decimal"/>
      <w:lvlText w:val="%1."/>
      <w:lvlJc w:val="left"/>
      <w:pPr>
        <w:ind w:left="753" w:hanging="357"/>
      </w:pPr>
      <w:rPr>
        <w:rFonts w:asciiTheme="majorHAnsi" w:eastAsia="Verdana" w:hAnsiTheme="majorHAnsi" w:cs="Arial" w:hint="default"/>
        <w:b/>
        <w:bCs/>
        <w:spacing w:val="-5"/>
        <w:w w:val="100"/>
        <w:sz w:val="22"/>
        <w:szCs w:val="22"/>
        <w:lang w:val="pl-PL" w:eastAsia="pl-PL" w:bidi="pl-PL"/>
      </w:rPr>
    </w:lvl>
    <w:lvl w:ilvl="1" w:tplc="5882E316">
      <w:numFmt w:val="bullet"/>
      <w:lvlText w:val="•"/>
      <w:lvlJc w:val="left"/>
      <w:pPr>
        <w:ind w:left="1698" w:hanging="357"/>
      </w:pPr>
      <w:rPr>
        <w:rFonts w:hint="default"/>
        <w:lang w:val="pl-PL" w:eastAsia="pl-PL" w:bidi="pl-PL"/>
      </w:rPr>
    </w:lvl>
    <w:lvl w:ilvl="2" w:tplc="848C939C">
      <w:numFmt w:val="bullet"/>
      <w:lvlText w:val="•"/>
      <w:lvlJc w:val="left"/>
      <w:pPr>
        <w:ind w:left="2637" w:hanging="357"/>
      </w:pPr>
      <w:rPr>
        <w:rFonts w:hint="default"/>
        <w:lang w:val="pl-PL" w:eastAsia="pl-PL" w:bidi="pl-PL"/>
      </w:rPr>
    </w:lvl>
    <w:lvl w:ilvl="3" w:tplc="49220502">
      <w:numFmt w:val="bullet"/>
      <w:lvlText w:val="•"/>
      <w:lvlJc w:val="left"/>
      <w:pPr>
        <w:ind w:left="3575" w:hanging="357"/>
      </w:pPr>
      <w:rPr>
        <w:rFonts w:hint="default"/>
        <w:lang w:val="pl-PL" w:eastAsia="pl-PL" w:bidi="pl-PL"/>
      </w:rPr>
    </w:lvl>
    <w:lvl w:ilvl="4" w:tplc="610A4562">
      <w:numFmt w:val="bullet"/>
      <w:lvlText w:val="•"/>
      <w:lvlJc w:val="left"/>
      <w:pPr>
        <w:ind w:left="4514" w:hanging="357"/>
      </w:pPr>
      <w:rPr>
        <w:rFonts w:hint="default"/>
        <w:lang w:val="pl-PL" w:eastAsia="pl-PL" w:bidi="pl-PL"/>
      </w:rPr>
    </w:lvl>
    <w:lvl w:ilvl="5" w:tplc="1ACC8D8A">
      <w:numFmt w:val="bullet"/>
      <w:lvlText w:val="•"/>
      <w:lvlJc w:val="left"/>
      <w:pPr>
        <w:ind w:left="5453" w:hanging="357"/>
      </w:pPr>
      <w:rPr>
        <w:rFonts w:hint="default"/>
        <w:lang w:val="pl-PL" w:eastAsia="pl-PL" w:bidi="pl-PL"/>
      </w:rPr>
    </w:lvl>
    <w:lvl w:ilvl="6" w:tplc="87DC8F30">
      <w:numFmt w:val="bullet"/>
      <w:lvlText w:val="•"/>
      <w:lvlJc w:val="left"/>
      <w:pPr>
        <w:ind w:left="6391" w:hanging="357"/>
      </w:pPr>
      <w:rPr>
        <w:rFonts w:hint="default"/>
        <w:lang w:val="pl-PL" w:eastAsia="pl-PL" w:bidi="pl-PL"/>
      </w:rPr>
    </w:lvl>
    <w:lvl w:ilvl="7" w:tplc="972C124C">
      <w:numFmt w:val="bullet"/>
      <w:lvlText w:val="•"/>
      <w:lvlJc w:val="left"/>
      <w:pPr>
        <w:ind w:left="7330" w:hanging="357"/>
      </w:pPr>
      <w:rPr>
        <w:rFonts w:hint="default"/>
        <w:lang w:val="pl-PL" w:eastAsia="pl-PL" w:bidi="pl-PL"/>
      </w:rPr>
    </w:lvl>
    <w:lvl w:ilvl="8" w:tplc="73FCF694">
      <w:numFmt w:val="bullet"/>
      <w:lvlText w:val="•"/>
      <w:lvlJc w:val="left"/>
      <w:pPr>
        <w:ind w:left="8268" w:hanging="357"/>
      </w:pPr>
      <w:rPr>
        <w:rFonts w:hint="default"/>
        <w:lang w:val="pl-PL" w:eastAsia="pl-PL" w:bidi="pl-PL"/>
      </w:rPr>
    </w:lvl>
  </w:abstractNum>
  <w:abstractNum w:abstractNumId="21" w15:restartNumberingAfterBreak="0">
    <w:nsid w:val="56083A68"/>
    <w:multiLevelType w:val="hybridMultilevel"/>
    <w:tmpl w:val="CA9EA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63AF0"/>
    <w:multiLevelType w:val="hybridMultilevel"/>
    <w:tmpl w:val="6DD28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90060"/>
    <w:multiLevelType w:val="hybridMultilevel"/>
    <w:tmpl w:val="41305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465DD"/>
    <w:multiLevelType w:val="hybridMultilevel"/>
    <w:tmpl w:val="1310D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E1E6A"/>
    <w:multiLevelType w:val="hybridMultilevel"/>
    <w:tmpl w:val="9AE82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A7CAA"/>
    <w:multiLevelType w:val="hybridMultilevel"/>
    <w:tmpl w:val="796A3308"/>
    <w:lvl w:ilvl="0" w:tplc="0F0A5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E27B0"/>
    <w:multiLevelType w:val="hybridMultilevel"/>
    <w:tmpl w:val="9DA8B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709B9"/>
    <w:multiLevelType w:val="hybridMultilevel"/>
    <w:tmpl w:val="5ABAE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CE62DA"/>
    <w:multiLevelType w:val="hybridMultilevel"/>
    <w:tmpl w:val="15DCF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65562"/>
    <w:multiLevelType w:val="hybridMultilevel"/>
    <w:tmpl w:val="1E8EA142"/>
    <w:lvl w:ilvl="0" w:tplc="CBDC59DE">
      <w:start w:val="1"/>
      <w:numFmt w:val="decimal"/>
      <w:lvlText w:val="%1."/>
      <w:lvlJc w:val="left"/>
      <w:pPr>
        <w:ind w:left="793" w:hanging="318"/>
      </w:pPr>
      <w:rPr>
        <w:rFonts w:hint="default"/>
        <w:b/>
        <w:bCs/>
        <w:spacing w:val="-23"/>
        <w:w w:val="100"/>
        <w:sz w:val="22"/>
        <w:szCs w:val="22"/>
        <w:lang w:val="pl-PL" w:eastAsia="pl-PL" w:bidi="pl-PL"/>
      </w:rPr>
    </w:lvl>
    <w:lvl w:ilvl="1" w:tplc="6DDAB060">
      <w:numFmt w:val="bullet"/>
      <w:lvlText w:val="•"/>
      <w:lvlJc w:val="left"/>
      <w:pPr>
        <w:ind w:left="1734" w:hanging="318"/>
      </w:pPr>
      <w:rPr>
        <w:rFonts w:hint="default"/>
        <w:lang w:val="pl-PL" w:eastAsia="pl-PL" w:bidi="pl-PL"/>
      </w:rPr>
    </w:lvl>
    <w:lvl w:ilvl="2" w:tplc="D65AEFF4">
      <w:numFmt w:val="bullet"/>
      <w:lvlText w:val="•"/>
      <w:lvlJc w:val="left"/>
      <w:pPr>
        <w:ind w:left="2669" w:hanging="318"/>
      </w:pPr>
      <w:rPr>
        <w:rFonts w:hint="default"/>
        <w:lang w:val="pl-PL" w:eastAsia="pl-PL" w:bidi="pl-PL"/>
      </w:rPr>
    </w:lvl>
    <w:lvl w:ilvl="3" w:tplc="1F984DE6">
      <w:numFmt w:val="bullet"/>
      <w:lvlText w:val="•"/>
      <w:lvlJc w:val="left"/>
      <w:pPr>
        <w:ind w:left="3603" w:hanging="318"/>
      </w:pPr>
      <w:rPr>
        <w:rFonts w:hint="default"/>
        <w:lang w:val="pl-PL" w:eastAsia="pl-PL" w:bidi="pl-PL"/>
      </w:rPr>
    </w:lvl>
    <w:lvl w:ilvl="4" w:tplc="E65252FE">
      <w:numFmt w:val="bullet"/>
      <w:lvlText w:val="•"/>
      <w:lvlJc w:val="left"/>
      <w:pPr>
        <w:ind w:left="4538" w:hanging="318"/>
      </w:pPr>
      <w:rPr>
        <w:rFonts w:hint="default"/>
        <w:lang w:val="pl-PL" w:eastAsia="pl-PL" w:bidi="pl-PL"/>
      </w:rPr>
    </w:lvl>
    <w:lvl w:ilvl="5" w:tplc="60BC727C">
      <w:numFmt w:val="bullet"/>
      <w:lvlText w:val="•"/>
      <w:lvlJc w:val="left"/>
      <w:pPr>
        <w:ind w:left="5473" w:hanging="318"/>
      </w:pPr>
      <w:rPr>
        <w:rFonts w:hint="default"/>
        <w:lang w:val="pl-PL" w:eastAsia="pl-PL" w:bidi="pl-PL"/>
      </w:rPr>
    </w:lvl>
    <w:lvl w:ilvl="6" w:tplc="6A54B19A">
      <w:numFmt w:val="bullet"/>
      <w:lvlText w:val="•"/>
      <w:lvlJc w:val="left"/>
      <w:pPr>
        <w:ind w:left="6407" w:hanging="318"/>
      </w:pPr>
      <w:rPr>
        <w:rFonts w:hint="default"/>
        <w:lang w:val="pl-PL" w:eastAsia="pl-PL" w:bidi="pl-PL"/>
      </w:rPr>
    </w:lvl>
    <w:lvl w:ilvl="7" w:tplc="E68405FE">
      <w:numFmt w:val="bullet"/>
      <w:lvlText w:val="•"/>
      <w:lvlJc w:val="left"/>
      <w:pPr>
        <w:ind w:left="7342" w:hanging="318"/>
      </w:pPr>
      <w:rPr>
        <w:rFonts w:hint="default"/>
        <w:lang w:val="pl-PL" w:eastAsia="pl-PL" w:bidi="pl-PL"/>
      </w:rPr>
    </w:lvl>
    <w:lvl w:ilvl="8" w:tplc="2E0A9D10">
      <w:numFmt w:val="bullet"/>
      <w:lvlText w:val="•"/>
      <w:lvlJc w:val="left"/>
      <w:pPr>
        <w:ind w:left="8276" w:hanging="318"/>
      </w:pPr>
      <w:rPr>
        <w:rFonts w:hint="default"/>
        <w:lang w:val="pl-PL" w:eastAsia="pl-PL" w:bidi="pl-PL"/>
      </w:rPr>
    </w:lvl>
  </w:abstractNum>
  <w:abstractNum w:abstractNumId="31" w15:restartNumberingAfterBreak="0">
    <w:nsid w:val="789F4CE9"/>
    <w:multiLevelType w:val="hybridMultilevel"/>
    <w:tmpl w:val="7824A1B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 w15:restartNumberingAfterBreak="0">
    <w:nsid w:val="7EE6002B"/>
    <w:multiLevelType w:val="hybridMultilevel"/>
    <w:tmpl w:val="5D1ED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4"/>
  </w:num>
  <w:num w:numId="4">
    <w:abstractNumId w:val="8"/>
  </w:num>
  <w:num w:numId="5">
    <w:abstractNumId w:val="0"/>
  </w:num>
  <w:num w:numId="6">
    <w:abstractNumId w:val="9"/>
  </w:num>
  <w:num w:numId="7">
    <w:abstractNumId w:val="11"/>
  </w:num>
  <w:num w:numId="8">
    <w:abstractNumId w:val="17"/>
  </w:num>
  <w:num w:numId="9">
    <w:abstractNumId w:val="31"/>
  </w:num>
  <w:num w:numId="10">
    <w:abstractNumId w:val="26"/>
  </w:num>
  <w:num w:numId="11">
    <w:abstractNumId w:val="19"/>
  </w:num>
  <w:num w:numId="12">
    <w:abstractNumId w:val="18"/>
  </w:num>
  <w:num w:numId="13">
    <w:abstractNumId w:val="21"/>
  </w:num>
  <w:num w:numId="14">
    <w:abstractNumId w:val="16"/>
  </w:num>
  <w:num w:numId="15">
    <w:abstractNumId w:val="24"/>
  </w:num>
  <w:num w:numId="16">
    <w:abstractNumId w:val="32"/>
  </w:num>
  <w:num w:numId="17">
    <w:abstractNumId w:val="2"/>
  </w:num>
  <w:num w:numId="18">
    <w:abstractNumId w:val="1"/>
  </w:num>
  <w:num w:numId="19">
    <w:abstractNumId w:val="10"/>
  </w:num>
  <w:num w:numId="20">
    <w:abstractNumId w:val="14"/>
  </w:num>
  <w:num w:numId="21">
    <w:abstractNumId w:val="5"/>
  </w:num>
  <w:num w:numId="22">
    <w:abstractNumId w:val="27"/>
  </w:num>
  <w:num w:numId="23">
    <w:abstractNumId w:val="29"/>
  </w:num>
  <w:num w:numId="24">
    <w:abstractNumId w:val="13"/>
  </w:num>
  <w:num w:numId="25">
    <w:abstractNumId w:val="25"/>
  </w:num>
  <w:num w:numId="26">
    <w:abstractNumId w:val="7"/>
  </w:num>
  <w:num w:numId="27">
    <w:abstractNumId w:val="12"/>
  </w:num>
  <w:num w:numId="28">
    <w:abstractNumId w:val="22"/>
  </w:num>
  <w:num w:numId="29">
    <w:abstractNumId w:val="6"/>
  </w:num>
  <w:num w:numId="30">
    <w:abstractNumId w:val="23"/>
  </w:num>
  <w:num w:numId="31">
    <w:abstractNumId w:val="28"/>
  </w:num>
  <w:num w:numId="32">
    <w:abstractNumId w:val="3"/>
  </w:num>
  <w:num w:numId="33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FC"/>
    <w:rsid w:val="00034BF2"/>
    <w:rsid w:val="000B4449"/>
    <w:rsid w:val="000D1F60"/>
    <w:rsid w:val="00150D29"/>
    <w:rsid w:val="00176740"/>
    <w:rsid w:val="00194B7D"/>
    <w:rsid w:val="001B5977"/>
    <w:rsid w:val="00262066"/>
    <w:rsid w:val="00271F7B"/>
    <w:rsid w:val="002972D3"/>
    <w:rsid w:val="002A284E"/>
    <w:rsid w:val="0042164C"/>
    <w:rsid w:val="004C3F77"/>
    <w:rsid w:val="004D7112"/>
    <w:rsid w:val="00535DE8"/>
    <w:rsid w:val="00563DC7"/>
    <w:rsid w:val="005764DD"/>
    <w:rsid w:val="00583A92"/>
    <w:rsid w:val="005E3CC5"/>
    <w:rsid w:val="006F3444"/>
    <w:rsid w:val="006F69EF"/>
    <w:rsid w:val="0079611E"/>
    <w:rsid w:val="007B2CAB"/>
    <w:rsid w:val="008770A8"/>
    <w:rsid w:val="008D660B"/>
    <w:rsid w:val="008D748D"/>
    <w:rsid w:val="008F40EC"/>
    <w:rsid w:val="0093640F"/>
    <w:rsid w:val="009E4216"/>
    <w:rsid w:val="00A87304"/>
    <w:rsid w:val="00AF42EB"/>
    <w:rsid w:val="00B539E3"/>
    <w:rsid w:val="00B61A83"/>
    <w:rsid w:val="00B812D8"/>
    <w:rsid w:val="00C04ACA"/>
    <w:rsid w:val="00C56E41"/>
    <w:rsid w:val="00C57FA8"/>
    <w:rsid w:val="00CD3F0C"/>
    <w:rsid w:val="00D227FC"/>
    <w:rsid w:val="00E10FB2"/>
    <w:rsid w:val="00E33B17"/>
    <w:rsid w:val="00E66424"/>
    <w:rsid w:val="00E90939"/>
    <w:rsid w:val="00EB00FA"/>
    <w:rsid w:val="00EB08F7"/>
    <w:rsid w:val="00ED16D6"/>
    <w:rsid w:val="00EE6B47"/>
    <w:rsid w:val="00F14649"/>
    <w:rsid w:val="00F30FB8"/>
    <w:rsid w:val="00F40772"/>
    <w:rsid w:val="00F53568"/>
    <w:rsid w:val="00F62E5D"/>
    <w:rsid w:val="00F9194A"/>
    <w:rsid w:val="00FA4831"/>
    <w:rsid w:val="00FD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8FFA"/>
  <w15:docId w15:val="{2D8A1DF0-D1DA-4D46-B6D1-3A8C1DFD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Verdana" w:eastAsia="Verdana" w:hAnsi="Verdana" w:cs="Verdana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5042"/>
      <w:jc w:val="both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53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53" w:hanging="35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D505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505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50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50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5058"/>
    <w:rPr>
      <w:rFonts w:ascii="Verdana" w:eastAsia="Verdana" w:hAnsi="Verdana" w:cs="Verdana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50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5058"/>
    <w:rPr>
      <w:rFonts w:ascii="Verdana" w:eastAsia="Verdana" w:hAnsi="Verdana" w:cs="Verdana"/>
      <w:b/>
      <w:bCs/>
      <w:sz w:val="20"/>
      <w:szCs w:val="20"/>
      <w:lang w:val="pl-PL" w:eastAsia="pl-PL" w:bidi="pl-PL"/>
    </w:rPr>
  </w:style>
  <w:style w:type="character" w:styleId="Pogrubienie">
    <w:name w:val="Strong"/>
    <w:uiPriority w:val="22"/>
    <w:qFormat/>
    <w:rsid w:val="008770A8"/>
    <w:rPr>
      <w:b/>
      <w:bCs/>
    </w:rPr>
  </w:style>
  <w:style w:type="table" w:styleId="Tabela-Siatka">
    <w:name w:val="Table Grid"/>
    <w:basedOn w:val="Standardowy"/>
    <w:uiPriority w:val="39"/>
    <w:rsid w:val="005E3CC5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svg"/><Relationship Id="rId18" Type="http://schemas.openxmlformats.org/officeDocument/2006/relationships/hyperlink" Target="mailto:mragowo@olsztyn.lasy.gov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mragowo.olsztyn.lasy.gov.pl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10.sv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12.sv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sv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4.png"/><Relationship Id="rId22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B0C1D-32BC-4AAA-BF84-04029D95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3031</Words>
  <Characters>18191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Niedzielak</dc:creator>
  <cp:lastModifiedBy>N.Mrągowo Magdalena Kaczmarek</cp:lastModifiedBy>
  <cp:revision>8</cp:revision>
  <cp:lastPrinted>2023-06-06T10:44:00Z</cp:lastPrinted>
  <dcterms:created xsi:type="dcterms:W3CDTF">2023-06-20T05:39:00Z</dcterms:created>
  <dcterms:modified xsi:type="dcterms:W3CDTF">2024-07-10T16:50:00Z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2023-05-26T00:00:00Z</vt:filetime>
  </property>
</Properties>
</file>