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D622C71" w14:textId="285E2257" w:rsidR="00352336" w:rsidRDefault="00D35FCF">
      <w:pPr>
        <w:pStyle w:val="Tekstpodstawowy"/>
        <w:rPr>
          <w:rFonts w:cs="Arial Narrow"/>
          <w:b/>
          <w:bCs/>
          <w:sz w:val="32"/>
          <w:szCs w:val="32"/>
        </w:rPr>
      </w:pPr>
      <w:bookmarkStart w:id="0" w:name="_Hlk100335105"/>
      <w:bookmarkEnd w:id="0"/>
      <w:r w:rsidRPr="00352336">
        <w:rPr>
          <w:noProof/>
          <w:sz w:val="16"/>
          <w:szCs w:val="21"/>
          <w:lang w:eastAsia="pl-PL" w:bidi="ar-SA"/>
        </w:rPr>
        <w:drawing>
          <wp:anchor distT="0" distB="0" distL="0" distR="0" simplePos="0" relativeHeight="251658240" behindDoc="0" locked="0" layoutInCell="1" allowOverlap="1" wp14:anchorId="5BD8333F" wp14:editId="6B10F3C4">
            <wp:simplePos x="0" y="0"/>
            <wp:positionH relativeFrom="column">
              <wp:posOffset>4679315</wp:posOffset>
            </wp:positionH>
            <wp:positionV relativeFrom="paragraph">
              <wp:posOffset>6614</wp:posOffset>
            </wp:positionV>
            <wp:extent cx="1448435" cy="1066800"/>
            <wp:effectExtent l="0" t="0" r="0" b="0"/>
            <wp:wrapSquare wrapText="bothSides"/>
            <wp:docPr id="6" name="Obraz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rotWithShape="1">
                    <a:blip r:embed="rId8" cstate="print">
                      <a:extLst>
                        <a:ext uri="{28A0092B-C50C-407E-A947-70E740481C1C}">
                          <a14:useLocalDpi xmlns:a14="http://schemas.microsoft.com/office/drawing/2010/main" val="0"/>
                        </a:ext>
                      </a:extLst>
                    </a:blip>
                    <a:srcRect t="3760" b="12281"/>
                    <a:stretch/>
                  </pic:blipFill>
                  <pic:spPr bwMode="auto">
                    <a:xfrm>
                      <a:off x="0" y="0"/>
                      <a:ext cx="1448435" cy="1066800"/>
                    </a:xfrm>
                    <a:prstGeom prst="rect">
                      <a:avLst/>
                    </a:prstGeom>
                    <a:solidFill>
                      <a:srgbClr val="FFFFFF"/>
                    </a:solid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52336">
        <w:rPr>
          <w:rFonts w:cs="Arial Narrow"/>
          <w:b/>
          <w:bCs/>
          <w:sz w:val="32"/>
          <w:szCs w:val="32"/>
        </w:rPr>
        <w:t>PROJEKT BUDOWLANY</w:t>
      </w:r>
    </w:p>
    <w:p w14:paraId="54FD2880" w14:textId="77777777" w:rsidR="004741BD" w:rsidRDefault="00352336" w:rsidP="00BD270B">
      <w:pPr>
        <w:pStyle w:val="Tekstpodstawowy"/>
        <w:rPr>
          <w:rFonts w:cs="Arial Narrow"/>
          <w:b/>
          <w:bCs/>
          <w:sz w:val="24"/>
        </w:rPr>
      </w:pPr>
      <w:r>
        <w:rPr>
          <w:rFonts w:cs="Arial Narrow"/>
          <w:b/>
          <w:bCs/>
          <w:sz w:val="24"/>
        </w:rPr>
        <w:t xml:space="preserve">Projekt </w:t>
      </w:r>
      <w:r w:rsidR="00BD270B">
        <w:rPr>
          <w:rFonts w:cs="Arial Narrow"/>
          <w:b/>
          <w:bCs/>
          <w:sz w:val="24"/>
        </w:rPr>
        <w:t>Techniczny (wykonawczy)</w:t>
      </w:r>
      <w:r w:rsidR="00276C82">
        <w:rPr>
          <w:rFonts w:cs="Arial Narrow"/>
          <w:b/>
          <w:bCs/>
          <w:sz w:val="24"/>
        </w:rPr>
        <w:t xml:space="preserve"> </w:t>
      </w:r>
    </w:p>
    <w:p w14:paraId="4F2F1429" w14:textId="57222BF5" w:rsidR="003526DE" w:rsidRDefault="00276C82" w:rsidP="00BD270B">
      <w:pPr>
        <w:pStyle w:val="Tekstpodstawowy"/>
        <w:rPr>
          <w:rFonts w:cs="Arial Narrow"/>
          <w:b/>
          <w:bCs/>
          <w:sz w:val="24"/>
        </w:rPr>
      </w:pPr>
      <w:r>
        <w:rPr>
          <w:rFonts w:cs="Arial Narrow"/>
          <w:b/>
          <w:bCs/>
          <w:sz w:val="24"/>
        </w:rPr>
        <w:t xml:space="preserve">Tom </w:t>
      </w:r>
      <w:r w:rsidR="004741BD">
        <w:rPr>
          <w:rFonts w:cs="Arial Narrow"/>
          <w:b/>
          <w:bCs/>
          <w:sz w:val="24"/>
        </w:rPr>
        <w:t>V</w:t>
      </w:r>
      <w:r w:rsidR="006360DD">
        <w:rPr>
          <w:rFonts w:cs="Arial Narrow"/>
          <w:b/>
          <w:bCs/>
          <w:sz w:val="24"/>
        </w:rPr>
        <w:t xml:space="preserve"> </w:t>
      </w:r>
      <w:r w:rsidR="00EA399F">
        <w:rPr>
          <w:rFonts w:cs="Arial Narrow"/>
          <w:b/>
          <w:bCs/>
          <w:sz w:val="24"/>
        </w:rPr>
        <w:t>Drogi</w:t>
      </w:r>
    </w:p>
    <w:p w14:paraId="493DDEE6" w14:textId="715E6B13" w:rsidR="0087488A" w:rsidRDefault="0087488A">
      <w:pPr>
        <w:pStyle w:val="Tekstpodstawowy"/>
        <w:rPr>
          <w:rFonts w:cs="Arial Narrow"/>
          <w:b/>
          <w:bCs/>
          <w:sz w:val="24"/>
        </w:rPr>
      </w:pPr>
    </w:p>
    <w:p w14:paraId="32A7FB62" w14:textId="77777777" w:rsidR="00D35FCF" w:rsidRDefault="00D35FCF" w:rsidP="005608FE">
      <w:pPr>
        <w:pStyle w:val="Tekstpodstawowy"/>
        <w:rPr>
          <w:rFonts w:cs="Arial Narrow"/>
          <w:b/>
          <w:bCs/>
          <w:sz w:val="32"/>
          <w:szCs w:val="32"/>
        </w:rPr>
      </w:pPr>
    </w:p>
    <w:p w14:paraId="79F44A08" w14:textId="3725CB1A" w:rsidR="003526DE" w:rsidRPr="009F35FD" w:rsidRDefault="005608FE" w:rsidP="005608FE">
      <w:pPr>
        <w:pStyle w:val="Tekstpodstawowy"/>
        <w:jc w:val="center"/>
        <w:rPr>
          <w:rFonts w:cs="Arial Narrow"/>
          <w:b/>
          <w:bCs/>
          <w:sz w:val="32"/>
          <w:szCs w:val="32"/>
        </w:rPr>
      </w:pPr>
      <w:r>
        <w:rPr>
          <w:rFonts w:cs="Arial Narrow"/>
        </w:rPr>
        <w:t xml:space="preserve">                                                </w:t>
      </w:r>
      <w:r w:rsidR="009867E6" w:rsidRPr="00E50126">
        <w:rPr>
          <w:rFonts w:cs="Arial Narrow"/>
        </w:rPr>
        <w:t>I</w:t>
      </w:r>
      <w:r w:rsidR="003526DE" w:rsidRPr="00E50126">
        <w:rPr>
          <w:rFonts w:cs="Arial Narrow"/>
        </w:rPr>
        <w:t>nwestycja</w:t>
      </w:r>
      <w:r w:rsidR="009867E6">
        <w:rPr>
          <w:rFonts w:cs="Arial Narrow"/>
        </w:rPr>
        <w:t xml:space="preserve"> – nazwa zamierzenia budowlanego</w:t>
      </w:r>
    </w:p>
    <w:p w14:paraId="53E84420" w14:textId="2EF02AC7" w:rsidR="001465AA" w:rsidRPr="004741BD" w:rsidRDefault="00152856" w:rsidP="005608FE">
      <w:pPr>
        <w:pStyle w:val="Tekstpodstawowy"/>
        <w:jc w:val="center"/>
        <w:rPr>
          <w:rFonts w:ascii="ArialNarrow" w:eastAsia="ArialNarrow" w:hAnsi="ArialNarrow" w:cs="ArialNarrow"/>
          <w:b/>
          <w:bCs/>
          <w:spacing w:val="1"/>
          <w:w w:val="80"/>
          <w:szCs w:val="20"/>
        </w:rPr>
      </w:pPr>
      <w:bookmarkStart w:id="1" w:name="OLE_LINK7"/>
      <w:bookmarkStart w:id="2" w:name="OLE_LINK8"/>
      <w:bookmarkStart w:id="3" w:name="OLE_LINK1"/>
      <w:bookmarkStart w:id="4" w:name="OLE_LINK2"/>
      <w:r w:rsidRPr="004741BD">
        <w:rPr>
          <w:rFonts w:ascii="ArialNarrow" w:eastAsia="ArialNarrow" w:hAnsi="ArialNarrow" w:cs="ArialNarrow"/>
          <w:b/>
          <w:bCs/>
          <w:spacing w:val="1"/>
          <w:w w:val="80"/>
          <w:szCs w:val="20"/>
        </w:rPr>
        <w:t>Budowa budynku Wydziału Mechatroniki i Elektrotechniki Politechniki Morskiej w Szczecinie wraz z rozbiórką istniejącego budynku i nawierzchni utwardzonych; zagospodarowaniem terenu, budową parkingu, osłony śmietnikowej i elementami infrastruktury technicznej tj. zewnętrznymi odcinkami instalacji kanalizacji sanitarnej, kanalizacji deszczowej, instalacji elektroenergetycznej i teletechnicznej.</w:t>
      </w:r>
    </w:p>
    <w:tbl>
      <w:tblPr>
        <w:tblW w:w="969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460"/>
        <w:gridCol w:w="1506"/>
        <w:gridCol w:w="1627"/>
        <w:gridCol w:w="1522"/>
        <w:gridCol w:w="693"/>
        <w:gridCol w:w="889"/>
      </w:tblGrid>
      <w:tr w:rsidR="009161B1" w14:paraId="17F4F25A" w14:textId="77777777" w:rsidTr="00152856">
        <w:trPr>
          <w:trHeight w:val="22"/>
        </w:trPr>
        <w:tc>
          <w:tcPr>
            <w:tcW w:w="4966" w:type="dxa"/>
            <w:gridSpan w:val="2"/>
            <w:shd w:val="clear" w:color="auto" w:fill="auto"/>
          </w:tcPr>
          <w:bookmarkEnd w:id="1"/>
          <w:bookmarkEnd w:id="2"/>
          <w:p w14:paraId="5A1F3D3B" w14:textId="0F38ED15" w:rsidR="003526DE" w:rsidRPr="00E50126" w:rsidRDefault="003526DE" w:rsidP="009F35FD">
            <w:pPr>
              <w:pStyle w:val="Tekstpodstawowy"/>
              <w:spacing w:after="120" w:line="240" w:lineRule="auto"/>
              <w:rPr>
                <w:rFonts w:cs="Arial Narrow"/>
                <w:sz w:val="14"/>
                <w:szCs w:val="14"/>
              </w:rPr>
            </w:pPr>
            <w:proofErr w:type="gramStart"/>
            <w:r w:rsidRPr="00E50126">
              <w:rPr>
                <w:rFonts w:cs="Arial Narrow"/>
                <w:sz w:val="14"/>
                <w:szCs w:val="14"/>
              </w:rPr>
              <w:t>TEREN  INWESTYCJ</w:t>
            </w:r>
            <w:r w:rsidR="009F35FD">
              <w:rPr>
                <w:rFonts w:cs="Arial Narrow"/>
                <w:sz w:val="14"/>
                <w:szCs w:val="14"/>
              </w:rPr>
              <w:t>I</w:t>
            </w:r>
            <w:proofErr w:type="gramEnd"/>
          </w:p>
        </w:tc>
        <w:tc>
          <w:tcPr>
            <w:tcW w:w="3842" w:type="dxa"/>
            <w:gridSpan w:val="3"/>
            <w:shd w:val="clear" w:color="auto" w:fill="auto"/>
          </w:tcPr>
          <w:p w14:paraId="7B7CE848" w14:textId="77777777" w:rsidR="003526DE" w:rsidRPr="00E50126" w:rsidRDefault="003526DE" w:rsidP="009F35FD">
            <w:pPr>
              <w:pStyle w:val="Tekstpodstawowy"/>
              <w:spacing w:after="120" w:line="240" w:lineRule="auto"/>
              <w:rPr>
                <w:rFonts w:cs="Arial Narrow"/>
                <w:sz w:val="14"/>
                <w:szCs w:val="14"/>
              </w:rPr>
            </w:pPr>
            <w:proofErr w:type="gramStart"/>
            <w:r w:rsidRPr="00E50126">
              <w:rPr>
                <w:rFonts w:cs="Arial Narrow"/>
                <w:sz w:val="14"/>
                <w:szCs w:val="14"/>
              </w:rPr>
              <w:t>ADRES  INWESTYCJI</w:t>
            </w:r>
            <w:proofErr w:type="gramEnd"/>
          </w:p>
        </w:tc>
        <w:tc>
          <w:tcPr>
            <w:tcW w:w="889" w:type="dxa"/>
            <w:shd w:val="clear" w:color="auto" w:fill="auto"/>
          </w:tcPr>
          <w:p w14:paraId="01E808EC" w14:textId="77777777" w:rsidR="003526DE" w:rsidRPr="00E50126" w:rsidRDefault="003526DE">
            <w:pPr>
              <w:pStyle w:val="Tekstpodstawowy"/>
              <w:spacing w:after="120"/>
            </w:pPr>
            <w:r w:rsidRPr="00E50126">
              <w:rPr>
                <w:rFonts w:cs="Arial Narrow"/>
                <w:sz w:val="14"/>
                <w:szCs w:val="14"/>
              </w:rPr>
              <w:t xml:space="preserve">KATEGORIA </w:t>
            </w:r>
          </w:p>
        </w:tc>
      </w:tr>
      <w:tr w:rsidR="00152856" w14:paraId="0EA98E02" w14:textId="77777777" w:rsidTr="00152856">
        <w:trPr>
          <w:trHeight w:val="20"/>
        </w:trPr>
        <w:tc>
          <w:tcPr>
            <w:tcW w:w="3460" w:type="dxa"/>
            <w:shd w:val="clear" w:color="auto" w:fill="auto"/>
          </w:tcPr>
          <w:p w14:paraId="6297A4C2" w14:textId="36AEEB30" w:rsidR="00152856" w:rsidRPr="00E50126" w:rsidRDefault="00152856" w:rsidP="00152856">
            <w:pPr>
              <w:pStyle w:val="Tekstpodstawowy"/>
              <w:tabs>
                <w:tab w:val="left" w:pos="1018"/>
              </w:tabs>
              <w:spacing w:after="120"/>
              <w:rPr>
                <w:rFonts w:cs="Arial Narrow"/>
                <w:sz w:val="14"/>
                <w:szCs w:val="14"/>
              </w:rPr>
            </w:pPr>
            <w:r w:rsidRPr="005B64F1">
              <w:rPr>
                <w:sz w:val="16"/>
                <w:szCs w:val="16"/>
              </w:rPr>
              <w:t>Numer działki, arkusz mapy, identyfikator</w:t>
            </w:r>
          </w:p>
        </w:tc>
        <w:tc>
          <w:tcPr>
            <w:tcW w:w="1506" w:type="dxa"/>
            <w:shd w:val="clear" w:color="auto" w:fill="auto"/>
          </w:tcPr>
          <w:p w14:paraId="6E987EBD" w14:textId="51F6C18D" w:rsidR="00152856" w:rsidRPr="00E50126" w:rsidRDefault="00152856" w:rsidP="00152856">
            <w:pPr>
              <w:pStyle w:val="Tekstpodstawowy"/>
              <w:spacing w:after="120" w:line="240" w:lineRule="auto"/>
              <w:rPr>
                <w:rFonts w:cs="Arial Narrow"/>
                <w:sz w:val="14"/>
                <w:szCs w:val="14"/>
              </w:rPr>
            </w:pPr>
            <w:r w:rsidRPr="005B64F1">
              <w:rPr>
                <w:sz w:val="16"/>
                <w:szCs w:val="16"/>
              </w:rPr>
              <w:t>obręb</w:t>
            </w:r>
          </w:p>
        </w:tc>
        <w:tc>
          <w:tcPr>
            <w:tcW w:w="1627" w:type="dxa"/>
            <w:shd w:val="clear" w:color="auto" w:fill="auto"/>
          </w:tcPr>
          <w:p w14:paraId="6B4317D0" w14:textId="0A00572D" w:rsidR="00152856" w:rsidRPr="00E50126" w:rsidRDefault="00152856" w:rsidP="00152856">
            <w:pPr>
              <w:pStyle w:val="Tekstpodstawowy"/>
              <w:spacing w:after="120"/>
              <w:rPr>
                <w:rFonts w:cs="Arial Narrow"/>
                <w:sz w:val="14"/>
                <w:szCs w:val="14"/>
              </w:rPr>
            </w:pPr>
            <w:r w:rsidRPr="005B64F1">
              <w:rPr>
                <w:sz w:val="16"/>
                <w:szCs w:val="16"/>
              </w:rPr>
              <w:t>miejscowość</w:t>
            </w:r>
          </w:p>
        </w:tc>
        <w:tc>
          <w:tcPr>
            <w:tcW w:w="1522" w:type="dxa"/>
            <w:shd w:val="clear" w:color="auto" w:fill="auto"/>
          </w:tcPr>
          <w:p w14:paraId="07F569D9" w14:textId="56513106" w:rsidR="00152856" w:rsidRPr="00E50126" w:rsidRDefault="00152856" w:rsidP="00152856">
            <w:pPr>
              <w:pStyle w:val="Tekstpodstawowy"/>
              <w:spacing w:after="120"/>
              <w:rPr>
                <w:rFonts w:cs="Arial Narrow"/>
                <w:sz w:val="14"/>
                <w:szCs w:val="14"/>
              </w:rPr>
            </w:pPr>
            <w:r w:rsidRPr="005B64F1">
              <w:rPr>
                <w:sz w:val="16"/>
                <w:szCs w:val="16"/>
              </w:rPr>
              <w:t>ulica</w:t>
            </w:r>
          </w:p>
        </w:tc>
        <w:tc>
          <w:tcPr>
            <w:tcW w:w="693" w:type="dxa"/>
            <w:shd w:val="clear" w:color="auto" w:fill="auto"/>
          </w:tcPr>
          <w:p w14:paraId="6CEA50DE" w14:textId="43BA3979" w:rsidR="00152856" w:rsidRPr="00E50126" w:rsidRDefault="00152856" w:rsidP="00152856">
            <w:pPr>
              <w:pStyle w:val="Tekstpodstawowy"/>
              <w:spacing w:after="120"/>
              <w:rPr>
                <w:rFonts w:cs="Arial Narrow"/>
                <w:sz w:val="24"/>
              </w:rPr>
            </w:pPr>
            <w:r w:rsidRPr="005B64F1">
              <w:rPr>
                <w:sz w:val="16"/>
                <w:szCs w:val="16"/>
              </w:rPr>
              <w:t>numer</w:t>
            </w:r>
          </w:p>
        </w:tc>
        <w:tc>
          <w:tcPr>
            <w:tcW w:w="889" w:type="dxa"/>
            <w:vMerge w:val="restart"/>
            <w:shd w:val="clear" w:color="auto" w:fill="auto"/>
            <w:vAlign w:val="center"/>
          </w:tcPr>
          <w:p w14:paraId="1D70F2B6" w14:textId="3D7E2071" w:rsidR="00152856" w:rsidRDefault="00152856" w:rsidP="00152856">
            <w:pPr>
              <w:pStyle w:val="Tekstpodstawowy"/>
              <w:spacing w:after="120"/>
              <w:jc w:val="center"/>
              <w:rPr>
                <w:rFonts w:cs="Arial Narrow"/>
                <w:sz w:val="24"/>
              </w:rPr>
            </w:pPr>
            <w:r>
              <w:rPr>
                <w:rFonts w:cs="Arial Narrow"/>
                <w:sz w:val="24"/>
              </w:rPr>
              <w:t>IX,</w:t>
            </w:r>
          </w:p>
          <w:p w14:paraId="2AAF73C2" w14:textId="6C56BCF0" w:rsidR="00152856" w:rsidRDefault="00152856" w:rsidP="00152856">
            <w:pPr>
              <w:pStyle w:val="Tekstpodstawowy"/>
              <w:spacing w:after="120"/>
              <w:jc w:val="center"/>
              <w:rPr>
                <w:rFonts w:cs="Arial Narrow"/>
                <w:sz w:val="24"/>
              </w:rPr>
            </w:pPr>
            <w:r>
              <w:rPr>
                <w:rFonts w:cs="Arial Narrow"/>
                <w:sz w:val="24"/>
              </w:rPr>
              <w:t>XXV-drogi</w:t>
            </w:r>
          </w:p>
          <w:p w14:paraId="742D46D6" w14:textId="6D70DA3B" w:rsidR="00152856" w:rsidRPr="00E50126" w:rsidRDefault="00152856" w:rsidP="00152856">
            <w:pPr>
              <w:pStyle w:val="Tekstpodstawowy"/>
              <w:spacing w:after="120"/>
              <w:jc w:val="center"/>
              <w:rPr>
                <w:rFonts w:cs="Arial Narrow"/>
                <w:sz w:val="24"/>
              </w:rPr>
            </w:pPr>
          </w:p>
        </w:tc>
      </w:tr>
      <w:bookmarkEnd w:id="3"/>
      <w:bookmarkEnd w:id="4"/>
      <w:tr w:rsidR="00152856" w14:paraId="0028B60A" w14:textId="77777777" w:rsidTr="00152856">
        <w:trPr>
          <w:trHeight w:val="199"/>
        </w:trPr>
        <w:tc>
          <w:tcPr>
            <w:tcW w:w="3460" w:type="dxa"/>
            <w:shd w:val="clear" w:color="auto" w:fill="auto"/>
          </w:tcPr>
          <w:p w14:paraId="7F416566" w14:textId="77777777" w:rsidR="004741BD" w:rsidRPr="004741BD" w:rsidRDefault="004741BD" w:rsidP="004741BD">
            <w:pPr>
              <w:pStyle w:val="Podstawowy"/>
              <w:widowControl w:val="0"/>
              <w:jc w:val="center"/>
              <w:rPr>
                <w:sz w:val="18"/>
              </w:rPr>
            </w:pPr>
            <w:r w:rsidRPr="004741BD">
              <w:rPr>
                <w:sz w:val="18"/>
              </w:rPr>
              <w:t>dz. nr 3/3, 4/14, 9/3</w:t>
            </w:r>
          </w:p>
          <w:p w14:paraId="0ADBFEAE" w14:textId="77777777" w:rsidR="004741BD" w:rsidRPr="004741BD" w:rsidRDefault="004741BD" w:rsidP="004741BD">
            <w:pPr>
              <w:pStyle w:val="Podstawowy"/>
              <w:widowControl w:val="0"/>
              <w:jc w:val="center"/>
              <w:rPr>
                <w:sz w:val="18"/>
              </w:rPr>
            </w:pPr>
            <w:r w:rsidRPr="004741BD">
              <w:rPr>
                <w:sz w:val="18"/>
              </w:rPr>
              <w:t>326201_1.3018</w:t>
            </w:r>
          </w:p>
          <w:p w14:paraId="444C7DD0" w14:textId="34C6202B" w:rsidR="00152856" w:rsidRPr="009F35FD" w:rsidRDefault="004741BD" w:rsidP="004741BD">
            <w:pPr>
              <w:pStyle w:val="Tekstpodstawowy"/>
              <w:tabs>
                <w:tab w:val="left" w:pos="1018"/>
              </w:tabs>
              <w:spacing w:after="120"/>
              <w:jc w:val="center"/>
              <w:rPr>
                <w:rFonts w:cs="Arial Narrow"/>
                <w:b/>
                <w:bCs/>
                <w:color w:val="000000"/>
                <w:sz w:val="18"/>
                <w:szCs w:val="18"/>
              </w:rPr>
            </w:pPr>
            <w:r w:rsidRPr="004741BD">
              <w:rPr>
                <w:sz w:val="18"/>
              </w:rPr>
              <w:t>MODGIK.354.2714.2022</w:t>
            </w:r>
          </w:p>
        </w:tc>
        <w:tc>
          <w:tcPr>
            <w:tcW w:w="1506" w:type="dxa"/>
            <w:shd w:val="clear" w:color="auto" w:fill="auto"/>
          </w:tcPr>
          <w:p w14:paraId="45836290" w14:textId="6FC304DD" w:rsidR="00152856" w:rsidRPr="00E50126" w:rsidRDefault="00152856" w:rsidP="00152856">
            <w:pPr>
              <w:pStyle w:val="Tekstpodstawowy"/>
              <w:snapToGrid w:val="0"/>
              <w:spacing w:after="120" w:line="240" w:lineRule="auto"/>
              <w:jc w:val="center"/>
              <w:rPr>
                <w:rFonts w:cs="Arial Narrow"/>
                <w:b/>
                <w:bCs/>
                <w:szCs w:val="20"/>
              </w:rPr>
            </w:pPr>
            <w:r w:rsidRPr="005B64F1">
              <w:rPr>
                <w:sz w:val="18"/>
              </w:rPr>
              <w:t>obręb 3018</w:t>
            </w:r>
          </w:p>
        </w:tc>
        <w:tc>
          <w:tcPr>
            <w:tcW w:w="1627" w:type="dxa"/>
            <w:shd w:val="clear" w:color="auto" w:fill="auto"/>
          </w:tcPr>
          <w:p w14:paraId="44EBEC05" w14:textId="07EB283B" w:rsidR="00152856" w:rsidRPr="00E50126" w:rsidRDefault="00152856" w:rsidP="00152856">
            <w:pPr>
              <w:pStyle w:val="Tekstpodstawowy"/>
              <w:spacing w:after="120" w:line="240" w:lineRule="auto"/>
              <w:jc w:val="center"/>
              <w:rPr>
                <w:rFonts w:cs="Arial Narrow"/>
                <w:b/>
                <w:bCs/>
                <w:szCs w:val="20"/>
              </w:rPr>
            </w:pPr>
            <w:r w:rsidRPr="005B64F1">
              <w:rPr>
                <w:sz w:val="18"/>
              </w:rPr>
              <w:t>Szczecin</w:t>
            </w:r>
          </w:p>
        </w:tc>
        <w:tc>
          <w:tcPr>
            <w:tcW w:w="1522" w:type="dxa"/>
            <w:shd w:val="clear" w:color="auto" w:fill="auto"/>
          </w:tcPr>
          <w:p w14:paraId="29CA5B94" w14:textId="52ABCF2B" w:rsidR="00152856" w:rsidRPr="00E50126" w:rsidRDefault="00152856" w:rsidP="00152856">
            <w:pPr>
              <w:pStyle w:val="Tekstpodstawowy"/>
              <w:spacing w:after="120"/>
              <w:jc w:val="center"/>
              <w:rPr>
                <w:rFonts w:cs="Arial Narrow"/>
                <w:b/>
                <w:bCs/>
                <w:szCs w:val="20"/>
              </w:rPr>
            </w:pPr>
            <w:r w:rsidRPr="005B64F1">
              <w:rPr>
                <w:sz w:val="18"/>
              </w:rPr>
              <w:t>Willowa</w:t>
            </w:r>
          </w:p>
        </w:tc>
        <w:tc>
          <w:tcPr>
            <w:tcW w:w="693" w:type="dxa"/>
            <w:shd w:val="clear" w:color="auto" w:fill="auto"/>
          </w:tcPr>
          <w:p w14:paraId="5327F57C" w14:textId="7E99B671" w:rsidR="00152856" w:rsidRPr="00E50126" w:rsidRDefault="00152856" w:rsidP="00152856">
            <w:pPr>
              <w:pStyle w:val="Tekstpodstawowy"/>
              <w:spacing w:after="120"/>
              <w:jc w:val="center"/>
            </w:pPr>
            <w:r w:rsidRPr="005B64F1">
              <w:rPr>
                <w:sz w:val="18"/>
              </w:rPr>
              <w:t>2</w:t>
            </w:r>
          </w:p>
        </w:tc>
        <w:tc>
          <w:tcPr>
            <w:tcW w:w="889" w:type="dxa"/>
            <w:vMerge/>
            <w:shd w:val="clear" w:color="auto" w:fill="auto"/>
            <w:vAlign w:val="center"/>
          </w:tcPr>
          <w:p w14:paraId="3F018325" w14:textId="77777777" w:rsidR="00152856" w:rsidRPr="00E50126" w:rsidRDefault="00152856" w:rsidP="00152856">
            <w:pPr>
              <w:snapToGrid w:val="0"/>
            </w:pPr>
          </w:p>
        </w:tc>
      </w:tr>
    </w:tbl>
    <w:p w14:paraId="4ECA685C" w14:textId="7163B85D" w:rsidR="00E1176D" w:rsidRPr="00D35FCF" w:rsidRDefault="00E1176D">
      <w:pPr>
        <w:pStyle w:val="Tekstpodstawowy"/>
        <w:rPr>
          <w:rFonts w:cs="Arial Narrow"/>
        </w:rPr>
      </w:pPr>
      <w:r w:rsidRPr="00E50126">
        <w:rPr>
          <w:rFonts w:cs="Arial Narrow"/>
        </w:rPr>
        <w:t>I</w:t>
      </w:r>
      <w:r w:rsidR="003526DE" w:rsidRPr="00E50126">
        <w:rPr>
          <w:rFonts w:cs="Arial Narrow"/>
        </w:rPr>
        <w:t>nwestor</w:t>
      </w:r>
    </w:p>
    <w:p w14:paraId="1D261262" w14:textId="77777777" w:rsidR="00152856" w:rsidRPr="004337AB" w:rsidRDefault="00152856" w:rsidP="00152856">
      <w:pPr>
        <w:pStyle w:val="Podstawowy"/>
        <w:jc w:val="center"/>
        <w:rPr>
          <w:b/>
          <w:bCs/>
        </w:rPr>
      </w:pPr>
      <w:r w:rsidRPr="004337AB">
        <w:rPr>
          <w:b/>
          <w:bCs/>
        </w:rPr>
        <w:t>Politechnika Morska w Szczecinie</w:t>
      </w:r>
    </w:p>
    <w:p w14:paraId="589BF432" w14:textId="77777777" w:rsidR="00152856" w:rsidRPr="004337AB" w:rsidRDefault="00152856" w:rsidP="00152856">
      <w:pPr>
        <w:pStyle w:val="Podstawowy"/>
        <w:jc w:val="center"/>
        <w:rPr>
          <w:b/>
          <w:bCs/>
        </w:rPr>
      </w:pPr>
      <w:r w:rsidRPr="004337AB">
        <w:rPr>
          <w:b/>
          <w:bCs/>
        </w:rPr>
        <w:t>ul. Wały Chrobrego 1-2</w:t>
      </w:r>
    </w:p>
    <w:p w14:paraId="71F3FDA6" w14:textId="77777777" w:rsidR="00152856" w:rsidRPr="004337AB" w:rsidRDefault="00152856" w:rsidP="00152856">
      <w:pPr>
        <w:pStyle w:val="Podstawowy"/>
        <w:jc w:val="center"/>
        <w:rPr>
          <w:b/>
          <w:bCs/>
        </w:rPr>
      </w:pPr>
      <w:r w:rsidRPr="004337AB">
        <w:rPr>
          <w:b/>
          <w:bCs/>
        </w:rPr>
        <w:t>70-500 Szczecin</w:t>
      </w:r>
    </w:p>
    <w:p w14:paraId="52124623" w14:textId="01D322E5" w:rsidR="00AA0F5D" w:rsidRPr="00D35FCF" w:rsidRDefault="003526DE">
      <w:pPr>
        <w:pStyle w:val="Tekstpodstawowy"/>
        <w:rPr>
          <w:rStyle w:val="Hipercze"/>
          <w:rFonts w:cs="Arial Narrow"/>
          <w:color w:val="auto"/>
          <w:u w:val="none"/>
        </w:rPr>
      </w:pPr>
      <w:r w:rsidRPr="00E50126">
        <w:rPr>
          <w:rFonts w:cs="Arial Narrow"/>
        </w:rPr>
        <w:t xml:space="preserve">jednostka projektowania </w:t>
      </w:r>
      <w:r w:rsidR="00E1176D">
        <w:rPr>
          <w:rFonts w:cs="Arial Narrow"/>
        </w:rPr>
        <w:t>–</w:t>
      </w:r>
      <w:r w:rsidRPr="00E50126">
        <w:rPr>
          <w:rFonts w:cs="Arial Narrow"/>
        </w:rPr>
        <w:t xml:space="preserve"> projektant</w:t>
      </w:r>
    </w:p>
    <w:p w14:paraId="211E6879" w14:textId="77777777" w:rsidR="003526DE" w:rsidRPr="004741BD" w:rsidRDefault="003526DE" w:rsidP="004870E9">
      <w:pPr>
        <w:pStyle w:val="Podtytu"/>
        <w:rPr>
          <w:rStyle w:val="Hipercze"/>
          <w:rFonts w:eastAsia="ArialNarrow"/>
          <w:color w:val="auto"/>
          <w:sz w:val="20"/>
          <w:szCs w:val="18"/>
          <w:u w:val="none"/>
        </w:rPr>
      </w:pPr>
      <w:r w:rsidRPr="004741BD">
        <w:rPr>
          <w:rStyle w:val="Hipercze"/>
          <w:color w:val="auto"/>
          <w:sz w:val="20"/>
          <w:szCs w:val="18"/>
          <w:u w:val="none"/>
        </w:rPr>
        <w:t>Piotr Jański</w:t>
      </w:r>
    </w:p>
    <w:p w14:paraId="269AABE6" w14:textId="4DC1B8C0" w:rsidR="003526DE" w:rsidRPr="004741BD" w:rsidRDefault="00164F73" w:rsidP="004870E9">
      <w:pPr>
        <w:pStyle w:val="Podtytu"/>
        <w:rPr>
          <w:rFonts w:eastAsia="ArialNarrow"/>
          <w:b w:val="0"/>
          <w:bCs/>
          <w:sz w:val="20"/>
          <w:szCs w:val="18"/>
        </w:rPr>
      </w:pPr>
      <w:r w:rsidRPr="004741BD">
        <w:rPr>
          <w:rStyle w:val="Hipercze"/>
          <w:rFonts w:eastAsia="ArialNarrow"/>
          <w:b w:val="0"/>
          <w:bCs/>
          <w:color w:val="auto"/>
          <w:sz w:val="20"/>
          <w:szCs w:val="18"/>
          <w:u w:val="none"/>
          <w:lang w:val="pl-PL"/>
        </w:rPr>
        <w:t xml:space="preserve">ul </w:t>
      </w:r>
      <w:r w:rsidR="003526DE" w:rsidRPr="004741BD">
        <w:rPr>
          <w:rStyle w:val="Hipercze"/>
          <w:rFonts w:eastAsia="ArialNarrow"/>
          <w:b w:val="0"/>
          <w:bCs/>
          <w:color w:val="auto"/>
          <w:sz w:val="20"/>
          <w:szCs w:val="18"/>
          <w:u w:val="none"/>
        </w:rPr>
        <w:t>Racławicka 79/3</w:t>
      </w:r>
    </w:p>
    <w:p w14:paraId="16C14F8A" w14:textId="77777777" w:rsidR="003526DE" w:rsidRPr="004741BD" w:rsidRDefault="003526DE" w:rsidP="004870E9">
      <w:pPr>
        <w:pStyle w:val="Podtytu"/>
        <w:rPr>
          <w:rFonts w:eastAsia="ArialNarrow"/>
          <w:b w:val="0"/>
          <w:bCs/>
          <w:sz w:val="20"/>
          <w:szCs w:val="18"/>
        </w:rPr>
      </w:pPr>
      <w:r w:rsidRPr="004741BD">
        <w:rPr>
          <w:rFonts w:eastAsia="ArialNarrow"/>
          <w:b w:val="0"/>
          <w:bCs/>
          <w:sz w:val="20"/>
          <w:szCs w:val="18"/>
        </w:rPr>
        <w:t>53-146 Wrocław</w:t>
      </w:r>
    </w:p>
    <w:p w14:paraId="26837BE9" w14:textId="211B0824" w:rsidR="00C05890" w:rsidRPr="00F32B16" w:rsidRDefault="003526DE" w:rsidP="00F32B16">
      <w:pPr>
        <w:pStyle w:val="Tekstpodstawowy"/>
        <w:tabs>
          <w:tab w:val="left" w:pos="-26752"/>
          <w:tab w:val="left" w:pos="-20288"/>
          <w:tab w:val="left" w:pos="6464"/>
          <w:tab w:val="left" w:pos="12928"/>
          <w:tab w:val="left" w:pos="19392"/>
          <w:tab w:val="left" w:pos="25856"/>
          <w:tab w:val="left" w:pos="31680"/>
        </w:tabs>
        <w:autoSpaceDE w:val="0"/>
        <w:spacing w:line="300" w:lineRule="auto"/>
        <w:jc w:val="center"/>
        <w:rPr>
          <w:rFonts w:cs="Arial Narrow"/>
          <w:color w:val="333333"/>
          <w:sz w:val="15"/>
          <w:szCs w:val="15"/>
        </w:rPr>
      </w:pPr>
      <w:bookmarkStart w:id="5" w:name="OLE_LINK9"/>
      <w:bookmarkStart w:id="6" w:name="OLE_LINK10"/>
      <w:r w:rsidRPr="00E50126">
        <w:rPr>
          <w:rFonts w:eastAsia="ArialNarrow" w:cs="Arial Narrow"/>
          <w:b/>
          <w:bCs/>
          <w:color w:val="000000"/>
          <w:sz w:val="16"/>
          <w:szCs w:val="16"/>
        </w:rPr>
        <w:t>uprawnienia do projektowania w specjalności architektonicznej bez ograniczeń nr W/07/2012</w:t>
      </w:r>
      <w:r w:rsidR="006B056B">
        <w:rPr>
          <w:rFonts w:cs="Arial Narrow"/>
          <w:color w:val="333333"/>
          <w:sz w:val="18"/>
          <w:szCs w:val="18"/>
        </w:rPr>
        <w:br/>
      </w:r>
      <w:r w:rsidRPr="006B056B">
        <w:rPr>
          <w:rFonts w:cs="Arial Narrow"/>
          <w:color w:val="333333"/>
          <w:sz w:val="15"/>
          <w:szCs w:val="15"/>
        </w:rPr>
        <w:t>imiona i nazwiska osób posiadających uprawnienia budowlane do projektowania w odpowiedniej specjalności opracowujących poszczególne części projektu budowlanego</w:t>
      </w:r>
    </w:p>
    <w:tbl>
      <w:tblPr>
        <w:tblW w:w="9642"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358"/>
        <w:gridCol w:w="3827"/>
        <w:gridCol w:w="4457"/>
      </w:tblGrid>
      <w:tr w:rsidR="005608FE" w:rsidRPr="00E50126" w14:paraId="724F2F13" w14:textId="77777777" w:rsidTr="000A5AA3">
        <w:tc>
          <w:tcPr>
            <w:tcW w:w="1358" w:type="dxa"/>
            <w:shd w:val="clear" w:color="auto" w:fill="auto"/>
          </w:tcPr>
          <w:bookmarkEnd w:id="5"/>
          <w:bookmarkEnd w:id="6"/>
          <w:p w14:paraId="3786D3FD" w14:textId="77777777" w:rsidR="005608FE" w:rsidRPr="00E50126" w:rsidRDefault="005608FE" w:rsidP="000A5AA3">
            <w:pPr>
              <w:pStyle w:val="Tekstpodstawowy"/>
              <w:spacing w:after="120"/>
              <w:rPr>
                <w:rFonts w:cs="Arial Narrow"/>
                <w:sz w:val="14"/>
                <w:szCs w:val="14"/>
              </w:rPr>
            </w:pPr>
            <w:r w:rsidRPr="00E50126">
              <w:rPr>
                <w:rFonts w:cs="Arial Narrow"/>
                <w:sz w:val="14"/>
                <w:szCs w:val="14"/>
              </w:rPr>
              <w:t>SPECJALNOŚĆ</w:t>
            </w:r>
          </w:p>
        </w:tc>
        <w:tc>
          <w:tcPr>
            <w:tcW w:w="3827" w:type="dxa"/>
            <w:shd w:val="clear" w:color="auto" w:fill="auto"/>
          </w:tcPr>
          <w:p w14:paraId="4A7F6B20" w14:textId="77777777" w:rsidR="005608FE" w:rsidRPr="00E50126" w:rsidRDefault="005608FE" w:rsidP="000A5AA3">
            <w:pPr>
              <w:pStyle w:val="Tekstpodstawowy"/>
              <w:spacing w:after="120"/>
              <w:rPr>
                <w:rFonts w:cs="Arial Narrow"/>
                <w:sz w:val="14"/>
                <w:szCs w:val="14"/>
              </w:rPr>
            </w:pPr>
            <w:r w:rsidRPr="00E50126">
              <w:rPr>
                <w:rFonts w:cs="Arial Narrow"/>
                <w:sz w:val="14"/>
                <w:szCs w:val="14"/>
              </w:rPr>
              <w:t>PROJEKTOWAŁ/OPRACOWAŁ</w:t>
            </w:r>
          </w:p>
        </w:tc>
        <w:tc>
          <w:tcPr>
            <w:tcW w:w="4457" w:type="dxa"/>
            <w:shd w:val="clear" w:color="auto" w:fill="auto"/>
          </w:tcPr>
          <w:p w14:paraId="153D78C7" w14:textId="77777777" w:rsidR="005608FE" w:rsidRPr="00E50126" w:rsidRDefault="005608FE" w:rsidP="000A5AA3">
            <w:pPr>
              <w:pStyle w:val="Tekstpodstawowy"/>
              <w:spacing w:after="120"/>
            </w:pPr>
            <w:r>
              <w:rPr>
                <w:rFonts w:cs="Arial Narrow"/>
                <w:sz w:val="14"/>
                <w:szCs w:val="14"/>
              </w:rPr>
              <w:t>SPRAWDZIŁ</w:t>
            </w:r>
          </w:p>
        </w:tc>
      </w:tr>
      <w:tr w:rsidR="005608FE" w:rsidRPr="00DA6382" w14:paraId="27703B89" w14:textId="77777777" w:rsidTr="000A5AA3">
        <w:tc>
          <w:tcPr>
            <w:tcW w:w="1358" w:type="dxa"/>
            <w:shd w:val="clear" w:color="auto" w:fill="auto"/>
          </w:tcPr>
          <w:p w14:paraId="62CDE25D" w14:textId="0157349F" w:rsidR="005608FE" w:rsidRPr="00E50126" w:rsidRDefault="00EA399F" w:rsidP="000A5AA3">
            <w:pPr>
              <w:pStyle w:val="Tekstpodstawowy"/>
              <w:spacing w:after="120"/>
              <w:rPr>
                <w:sz w:val="16"/>
                <w:szCs w:val="16"/>
              </w:rPr>
            </w:pPr>
            <w:r>
              <w:rPr>
                <w:rFonts w:cs="Arial Narrow"/>
                <w:sz w:val="14"/>
                <w:szCs w:val="14"/>
              </w:rPr>
              <w:t>DROGI</w:t>
            </w:r>
          </w:p>
        </w:tc>
        <w:tc>
          <w:tcPr>
            <w:tcW w:w="3827" w:type="dxa"/>
            <w:shd w:val="clear" w:color="auto" w:fill="auto"/>
          </w:tcPr>
          <w:p w14:paraId="3FC251CF" w14:textId="77777777" w:rsidR="00EA399F" w:rsidRDefault="00EA399F" w:rsidP="00545592">
            <w:pPr>
              <w:pStyle w:val="Podstawowy"/>
              <w:rPr>
                <w:sz w:val="18"/>
                <w:szCs w:val="16"/>
              </w:rPr>
            </w:pPr>
            <w:r w:rsidRPr="00EA399F">
              <w:rPr>
                <w:sz w:val="18"/>
                <w:szCs w:val="16"/>
              </w:rPr>
              <w:t xml:space="preserve">MGR INŻ. MARCIN BEDNARCZYK </w:t>
            </w:r>
          </w:p>
          <w:p w14:paraId="2038F729" w14:textId="05BC6B76" w:rsidR="005608FE" w:rsidRPr="00545592" w:rsidRDefault="005608FE" w:rsidP="00545592">
            <w:pPr>
              <w:pStyle w:val="Podstawowy"/>
              <w:rPr>
                <w:sz w:val="18"/>
                <w:szCs w:val="16"/>
              </w:rPr>
            </w:pPr>
            <w:r w:rsidRPr="00545592">
              <w:rPr>
                <w:sz w:val="18"/>
                <w:szCs w:val="16"/>
              </w:rPr>
              <w:t xml:space="preserve">uprawnienia </w:t>
            </w:r>
            <w:r w:rsidRPr="00545592">
              <w:rPr>
                <w:rFonts w:eastAsia="ArialNarrow"/>
                <w:sz w:val="18"/>
                <w:szCs w:val="16"/>
              </w:rPr>
              <w:t xml:space="preserve">do projektowania w specjalności </w:t>
            </w:r>
            <w:r w:rsidR="00EA399F">
              <w:rPr>
                <w:rFonts w:eastAsia="ArialNarrow"/>
                <w:sz w:val="18"/>
                <w:szCs w:val="16"/>
              </w:rPr>
              <w:t>drogowej</w:t>
            </w:r>
            <w:r w:rsidRPr="00545592">
              <w:rPr>
                <w:rFonts w:eastAsia="ArialNarrow"/>
                <w:sz w:val="18"/>
                <w:szCs w:val="16"/>
              </w:rPr>
              <w:t xml:space="preserve"> bez ograniczeń </w:t>
            </w:r>
            <w:r w:rsidRPr="00545592">
              <w:rPr>
                <w:sz w:val="18"/>
                <w:szCs w:val="16"/>
              </w:rPr>
              <w:t xml:space="preserve">nr </w:t>
            </w:r>
            <w:r w:rsidR="00EA399F" w:rsidRPr="00EA399F">
              <w:rPr>
                <w:sz w:val="18"/>
                <w:szCs w:val="16"/>
              </w:rPr>
              <w:t>240/DOŚ/11</w:t>
            </w:r>
          </w:p>
        </w:tc>
        <w:tc>
          <w:tcPr>
            <w:tcW w:w="4457" w:type="dxa"/>
            <w:shd w:val="clear" w:color="auto" w:fill="auto"/>
          </w:tcPr>
          <w:p w14:paraId="2CD1E484" w14:textId="77777777" w:rsidR="00EA399F" w:rsidRDefault="00EA399F" w:rsidP="00545592">
            <w:pPr>
              <w:pStyle w:val="Podstawowy"/>
              <w:rPr>
                <w:sz w:val="18"/>
                <w:szCs w:val="16"/>
              </w:rPr>
            </w:pPr>
            <w:r w:rsidRPr="00EA399F">
              <w:rPr>
                <w:sz w:val="18"/>
                <w:szCs w:val="16"/>
              </w:rPr>
              <w:t xml:space="preserve">MGR INŻ. ŁUKASZ MAKUCH </w:t>
            </w:r>
          </w:p>
          <w:p w14:paraId="62EFDFF9" w14:textId="01A7A283" w:rsidR="005608FE" w:rsidRPr="00545592" w:rsidRDefault="005608FE" w:rsidP="00545592">
            <w:pPr>
              <w:pStyle w:val="Podstawowy"/>
              <w:rPr>
                <w:sz w:val="18"/>
                <w:szCs w:val="16"/>
                <w:highlight w:val="yellow"/>
              </w:rPr>
            </w:pPr>
            <w:r w:rsidRPr="00545592">
              <w:rPr>
                <w:sz w:val="18"/>
                <w:szCs w:val="16"/>
              </w:rPr>
              <w:t xml:space="preserve">uprawnienia </w:t>
            </w:r>
            <w:r w:rsidRPr="00545592">
              <w:rPr>
                <w:rFonts w:eastAsia="ArialNarrow"/>
                <w:sz w:val="18"/>
                <w:szCs w:val="16"/>
              </w:rPr>
              <w:t xml:space="preserve">do projektowania w specjalności </w:t>
            </w:r>
            <w:r w:rsidR="00EA399F">
              <w:rPr>
                <w:rFonts w:eastAsia="ArialNarrow"/>
                <w:sz w:val="18"/>
                <w:szCs w:val="16"/>
              </w:rPr>
              <w:t>drogowej</w:t>
            </w:r>
            <w:r w:rsidRPr="00545592">
              <w:rPr>
                <w:rFonts w:eastAsia="ArialNarrow"/>
                <w:sz w:val="18"/>
                <w:szCs w:val="16"/>
              </w:rPr>
              <w:t xml:space="preserve"> bez ograniczeń </w:t>
            </w:r>
            <w:r w:rsidRPr="00545592">
              <w:rPr>
                <w:sz w:val="18"/>
                <w:szCs w:val="16"/>
              </w:rPr>
              <w:t xml:space="preserve">nr </w:t>
            </w:r>
            <w:r w:rsidR="00EA399F" w:rsidRPr="00EA399F">
              <w:rPr>
                <w:sz w:val="18"/>
                <w:szCs w:val="16"/>
              </w:rPr>
              <w:t>244/DOŚ/11</w:t>
            </w:r>
          </w:p>
        </w:tc>
      </w:tr>
    </w:tbl>
    <w:p w14:paraId="45F83AE1" w14:textId="4ACEACBD" w:rsidR="00AA0F5D" w:rsidRDefault="00AA0F5D">
      <w:pPr>
        <w:pStyle w:val="Tekstpodstawowy"/>
        <w:rPr>
          <w:rFonts w:cs="Arial Narrow"/>
          <w:sz w:val="18"/>
          <w:szCs w:val="22"/>
        </w:rPr>
      </w:pPr>
    </w:p>
    <w:p w14:paraId="7615BE79" w14:textId="77777777" w:rsidR="004741BD" w:rsidRPr="009867E6" w:rsidRDefault="004741BD" w:rsidP="004741BD">
      <w:pPr>
        <w:pStyle w:val="Tekstpodstawowy"/>
        <w:rPr>
          <w:rFonts w:cs="Arial Narrow"/>
          <w:b/>
          <w:bCs/>
          <w:sz w:val="18"/>
          <w:szCs w:val="22"/>
        </w:rPr>
      </w:pPr>
      <w:r w:rsidRPr="009867E6">
        <w:rPr>
          <w:rFonts w:cs="Arial Narrow"/>
          <w:b/>
          <w:bCs/>
          <w:sz w:val="18"/>
          <w:szCs w:val="22"/>
        </w:rPr>
        <w:t>Łączna liczba tomów Projektu Technicznego V</w:t>
      </w:r>
    </w:p>
    <w:p w14:paraId="3B390E29" w14:textId="77777777" w:rsidR="004741BD" w:rsidRDefault="004741BD" w:rsidP="004741BD">
      <w:pPr>
        <w:pStyle w:val="Tekstpodstawowy"/>
        <w:rPr>
          <w:rFonts w:cs="Arial Narrow"/>
          <w:sz w:val="18"/>
          <w:szCs w:val="22"/>
        </w:rPr>
      </w:pPr>
      <w:r>
        <w:rPr>
          <w:rFonts w:cs="Arial Narrow"/>
          <w:sz w:val="18"/>
          <w:szCs w:val="22"/>
        </w:rPr>
        <w:t>Tom I A Projekt zagospodarowania terenu</w:t>
      </w:r>
    </w:p>
    <w:p w14:paraId="16E10B72" w14:textId="77777777" w:rsidR="004741BD" w:rsidRDefault="004741BD" w:rsidP="004741BD">
      <w:pPr>
        <w:pStyle w:val="Tekstpodstawowy"/>
        <w:rPr>
          <w:rFonts w:cs="Arial Narrow"/>
          <w:sz w:val="18"/>
          <w:szCs w:val="22"/>
        </w:rPr>
      </w:pPr>
      <w:r>
        <w:rPr>
          <w:rFonts w:cs="Arial Narrow"/>
          <w:sz w:val="18"/>
          <w:szCs w:val="22"/>
        </w:rPr>
        <w:t>Tom I B Architektura</w:t>
      </w:r>
    </w:p>
    <w:p w14:paraId="5280D201" w14:textId="77777777" w:rsidR="004741BD" w:rsidRDefault="004741BD" w:rsidP="004741BD">
      <w:pPr>
        <w:pStyle w:val="Tekstpodstawowy"/>
        <w:rPr>
          <w:rFonts w:cs="Arial Narrow"/>
          <w:sz w:val="18"/>
          <w:szCs w:val="22"/>
        </w:rPr>
      </w:pPr>
      <w:r>
        <w:rPr>
          <w:rFonts w:cs="Arial Narrow"/>
          <w:sz w:val="18"/>
          <w:szCs w:val="22"/>
        </w:rPr>
        <w:t>Tom II Konstrukcja</w:t>
      </w:r>
    </w:p>
    <w:p w14:paraId="3305560B" w14:textId="77777777" w:rsidR="004741BD" w:rsidRDefault="004741BD" w:rsidP="004741BD">
      <w:pPr>
        <w:pStyle w:val="Tekstpodstawowy"/>
        <w:rPr>
          <w:rFonts w:cs="Arial Narrow"/>
          <w:sz w:val="18"/>
          <w:szCs w:val="22"/>
        </w:rPr>
      </w:pPr>
      <w:r>
        <w:rPr>
          <w:rFonts w:cs="Arial Narrow"/>
          <w:sz w:val="18"/>
          <w:szCs w:val="22"/>
        </w:rPr>
        <w:t>Tom III Instalacje Sanitarne</w:t>
      </w:r>
    </w:p>
    <w:p w14:paraId="6EC2AA20" w14:textId="77777777" w:rsidR="004741BD" w:rsidRDefault="004741BD" w:rsidP="004741BD">
      <w:pPr>
        <w:pStyle w:val="Tekstpodstawowy"/>
        <w:rPr>
          <w:rFonts w:cs="Arial Narrow"/>
          <w:sz w:val="18"/>
          <w:szCs w:val="22"/>
        </w:rPr>
      </w:pPr>
      <w:r>
        <w:rPr>
          <w:rFonts w:cs="Arial Narrow"/>
          <w:sz w:val="18"/>
          <w:szCs w:val="22"/>
        </w:rPr>
        <w:t>Tom IV Instalacje Elektryczne</w:t>
      </w:r>
    </w:p>
    <w:p w14:paraId="3D058E6D" w14:textId="77777777" w:rsidR="004741BD" w:rsidRDefault="004741BD" w:rsidP="004741BD">
      <w:pPr>
        <w:pStyle w:val="Tekstpodstawowy"/>
        <w:rPr>
          <w:rFonts w:cs="Arial Narrow"/>
          <w:sz w:val="18"/>
          <w:szCs w:val="22"/>
        </w:rPr>
      </w:pPr>
      <w:r>
        <w:rPr>
          <w:rFonts w:cs="Arial Narrow"/>
          <w:sz w:val="18"/>
          <w:szCs w:val="22"/>
        </w:rPr>
        <w:t>Tom V Drogi</w:t>
      </w:r>
    </w:p>
    <w:p w14:paraId="42BE09F9" w14:textId="77777777" w:rsidR="004741BD" w:rsidRPr="004741BD" w:rsidRDefault="004741BD" w:rsidP="004741BD">
      <w:pPr>
        <w:pStyle w:val="Tekstpodstawowy"/>
        <w:rPr>
          <w:rFonts w:cs="Arial Narrow"/>
          <w:b/>
          <w:bCs/>
        </w:rPr>
      </w:pPr>
      <w:r w:rsidRPr="004741BD">
        <w:rPr>
          <w:rFonts w:cs="Arial Narrow"/>
          <w:b/>
          <w:bCs/>
        </w:rPr>
        <w:t>„Projekt techniczny</w:t>
      </w:r>
    </w:p>
    <w:p w14:paraId="0F91669C" w14:textId="77777777" w:rsidR="004741BD" w:rsidRPr="004741BD" w:rsidRDefault="004741BD" w:rsidP="004741BD">
      <w:pPr>
        <w:pStyle w:val="Tekstpodstawowy"/>
        <w:rPr>
          <w:rFonts w:cs="Arial Narrow"/>
        </w:rPr>
      </w:pPr>
      <w:r w:rsidRPr="004741BD">
        <w:rPr>
          <w:rFonts w:cs="Arial Narrow"/>
        </w:rPr>
        <w:t>zgodny z rozporządzeniem Ministra Rozwoju z dnia 11 września 2020 r. w sprawie szczegółowego zakresu i formy projektu budowlanego (Dz.U. z 2020 poz. 1609 z późn. zm.)</w:t>
      </w:r>
    </w:p>
    <w:p w14:paraId="7BFC103A" w14:textId="11A9F197" w:rsidR="004741BD" w:rsidRPr="004741BD" w:rsidRDefault="004741BD" w:rsidP="004741BD">
      <w:pPr>
        <w:pStyle w:val="Tekstpodstawowy"/>
        <w:rPr>
          <w:rFonts w:cs="Arial Narrow"/>
          <w:b/>
          <w:bCs/>
        </w:rPr>
      </w:pPr>
      <w:r w:rsidRPr="004741BD">
        <w:rPr>
          <w:rFonts w:cs="Arial Narrow"/>
          <w:b/>
          <w:bCs/>
        </w:rPr>
        <w:t>spełniający wymagania dla projektu wykonawczego</w:t>
      </w:r>
    </w:p>
    <w:p w14:paraId="082670A9" w14:textId="10077091" w:rsidR="00BD270B" w:rsidRPr="004741BD" w:rsidRDefault="004741BD" w:rsidP="004741BD">
      <w:pPr>
        <w:pStyle w:val="Tekstpodstawowy"/>
        <w:rPr>
          <w:rFonts w:cs="Arial Narrow"/>
        </w:rPr>
      </w:pPr>
      <w:r w:rsidRPr="004741BD">
        <w:rPr>
          <w:rFonts w:cs="Arial Narrow"/>
        </w:rPr>
        <w:t>w rozumieniu rozporządzenia Ministra Rozwoju i Technologii z dnia 20 grudnia 2021 r. w sprawie szczegółowego zakresu i formy dokumentacji projektowej, specyfikacji technicznych wykonania i odbioru robót budowlanych oraz programu funkcjonalno-użytkowego (Dz.U. z 2021 poz. 2454 z późn. zm.)”</w:t>
      </w:r>
    </w:p>
    <w:p w14:paraId="121B0B85" w14:textId="5EF7AD17" w:rsidR="003526DE" w:rsidRPr="006B056B" w:rsidRDefault="003526DE">
      <w:pPr>
        <w:pStyle w:val="Tekstpodstawowy"/>
        <w:rPr>
          <w:rFonts w:cs="Arial Narrow"/>
          <w:sz w:val="15"/>
          <w:szCs w:val="15"/>
        </w:rPr>
      </w:pPr>
      <w:r w:rsidRPr="006B056B">
        <w:rPr>
          <w:rFonts w:cs="Arial Narrow"/>
          <w:sz w:val="18"/>
          <w:szCs w:val="22"/>
        </w:rPr>
        <w:t>zakres opracowania</w:t>
      </w: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7336"/>
        <w:gridCol w:w="987"/>
        <w:gridCol w:w="1376"/>
      </w:tblGrid>
      <w:tr w:rsidR="009161B1" w14:paraId="6D82F31F" w14:textId="77777777" w:rsidTr="0087488A">
        <w:trPr>
          <w:trHeight w:hRule="exact" w:val="398"/>
        </w:trPr>
        <w:tc>
          <w:tcPr>
            <w:tcW w:w="7336" w:type="dxa"/>
            <w:shd w:val="clear" w:color="auto" w:fill="auto"/>
          </w:tcPr>
          <w:p w14:paraId="3295B6F9" w14:textId="1CA2F7FC" w:rsidR="003526DE" w:rsidRPr="006B056B" w:rsidRDefault="003526DE">
            <w:pPr>
              <w:pStyle w:val="Tekstpodstawowy"/>
              <w:spacing w:after="120"/>
              <w:rPr>
                <w:rFonts w:cs="Arial Narrow"/>
                <w:sz w:val="16"/>
                <w:szCs w:val="16"/>
              </w:rPr>
            </w:pPr>
            <w:r w:rsidRPr="006B056B">
              <w:rPr>
                <w:rFonts w:cs="Arial Narrow"/>
                <w:sz w:val="16"/>
                <w:szCs w:val="16"/>
              </w:rPr>
              <w:t>BRANŻA</w:t>
            </w:r>
            <w:r w:rsidR="00152856">
              <w:rPr>
                <w:rFonts w:cs="Arial Narrow"/>
                <w:sz w:val="16"/>
                <w:szCs w:val="16"/>
              </w:rPr>
              <w:t xml:space="preserve"> </w:t>
            </w:r>
          </w:p>
        </w:tc>
        <w:tc>
          <w:tcPr>
            <w:tcW w:w="987" w:type="dxa"/>
            <w:shd w:val="clear" w:color="auto" w:fill="auto"/>
          </w:tcPr>
          <w:p w14:paraId="34993723" w14:textId="77777777" w:rsidR="003526DE" w:rsidRPr="006B056B" w:rsidRDefault="003526DE" w:rsidP="004741BD">
            <w:pPr>
              <w:pStyle w:val="Tekstpodstawowy"/>
              <w:spacing w:after="120"/>
              <w:jc w:val="center"/>
              <w:rPr>
                <w:rFonts w:cs="Arial Narrow"/>
                <w:sz w:val="16"/>
                <w:szCs w:val="16"/>
              </w:rPr>
            </w:pPr>
            <w:r w:rsidRPr="006B056B">
              <w:rPr>
                <w:rFonts w:cs="Arial Narrow"/>
                <w:sz w:val="16"/>
                <w:szCs w:val="16"/>
              </w:rPr>
              <w:t>STADIUM</w:t>
            </w:r>
          </w:p>
        </w:tc>
        <w:tc>
          <w:tcPr>
            <w:tcW w:w="1376" w:type="dxa"/>
            <w:shd w:val="clear" w:color="auto" w:fill="auto"/>
          </w:tcPr>
          <w:p w14:paraId="74E51AE5" w14:textId="77777777" w:rsidR="003526DE" w:rsidRPr="006B056B" w:rsidRDefault="003526DE">
            <w:pPr>
              <w:pStyle w:val="Tekstpodstawowy"/>
              <w:spacing w:after="120"/>
              <w:rPr>
                <w:sz w:val="16"/>
                <w:szCs w:val="16"/>
              </w:rPr>
            </w:pPr>
            <w:r w:rsidRPr="006B056B">
              <w:rPr>
                <w:rFonts w:cs="Arial Narrow"/>
                <w:sz w:val="16"/>
                <w:szCs w:val="16"/>
              </w:rPr>
              <w:t xml:space="preserve">NR EGZEMPLARZA </w:t>
            </w:r>
          </w:p>
        </w:tc>
      </w:tr>
      <w:tr w:rsidR="009161B1" w14:paraId="05D2DC42" w14:textId="77777777" w:rsidTr="006B056B">
        <w:trPr>
          <w:trHeight w:hRule="exact" w:val="419"/>
        </w:trPr>
        <w:tc>
          <w:tcPr>
            <w:tcW w:w="7336" w:type="dxa"/>
            <w:shd w:val="clear" w:color="auto" w:fill="auto"/>
          </w:tcPr>
          <w:p w14:paraId="510746A6" w14:textId="6A373948" w:rsidR="003526DE" w:rsidRPr="006B056B" w:rsidRDefault="00EA399F">
            <w:pPr>
              <w:pStyle w:val="Tekstpodstawowy"/>
              <w:spacing w:after="120"/>
              <w:rPr>
                <w:rFonts w:cs="Arial Narrow"/>
                <w:sz w:val="16"/>
                <w:szCs w:val="16"/>
              </w:rPr>
            </w:pPr>
            <w:r>
              <w:rPr>
                <w:rFonts w:cs="Arial Narrow"/>
                <w:sz w:val="16"/>
                <w:szCs w:val="16"/>
              </w:rPr>
              <w:t>DROGI</w:t>
            </w:r>
          </w:p>
        </w:tc>
        <w:tc>
          <w:tcPr>
            <w:tcW w:w="987" w:type="dxa"/>
            <w:shd w:val="clear" w:color="auto" w:fill="auto"/>
          </w:tcPr>
          <w:p w14:paraId="1F2E413F" w14:textId="1B7DF938" w:rsidR="003526DE" w:rsidRPr="006B056B" w:rsidRDefault="003526DE" w:rsidP="006B056B">
            <w:pPr>
              <w:pStyle w:val="Tekstpodstawowy"/>
              <w:spacing w:after="120"/>
              <w:jc w:val="center"/>
              <w:rPr>
                <w:rFonts w:cs="Arial Narrow"/>
                <w:sz w:val="16"/>
                <w:szCs w:val="16"/>
              </w:rPr>
            </w:pPr>
            <w:r w:rsidRPr="006B056B">
              <w:rPr>
                <w:rFonts w:cs="Arial Narrow"/>
                <w:sz w:val="16"/>
                <w:szCs w:val="16"/>
              </w:rPr>
              <w:t>P</w:t>
            </w:r>
            <w:r w:rsidR="00BD270B">
              <w:rPr>
                <w:rFonts w:cs="Arial Narrow"/>
                <w:sz w:val="16"/>
                <w:szCs w:val="16"/>
              </w:rPr>
              <w:t>T/PW</w:t>
            </w:r>
          </w:p>
        </w:tc>
        <w:tc>
          <w:tcPr>
            <w:tcW w:w="1376" w:type="dxa"/>
            <w:shd w:val="clear" w:color="auto" w:fill="auto"/>
          </w:tcPr>
          <w:p w14:paraId="4C89D9CA" w14:textId="77777777" w:rsidR="003526DE" w:rsidRPr="006B056B" w:rsidRDefault="003526DE">
            <w:pPr>
              <w:pStyle w:val="Tekstpodstawowy"/>
              <w:snapToGrid w:val="0"/>
              <w:spacing w:after="120"/>
              <w:rPr>
                <w:rFonts w:cs="Arial Narrow"/>
                <w:sz w:val="16"/>
                <w:szCs w:val="16"/>
              </w:rPr>
            </w:pPr>
          </w:p>
        </w:tc>
      </w:tr>
    </w:tbl>
    <w:p w14:paraId="24CCE040" w14:textId="3678177E" w:rsidR="00D35FCF" w:rsidRDefault="003526DE">
      <w:pPr>
        <w:pStyle w:val="Tekstpodstawowy"/>
        <w:jc w:val="right"/>
        <w:rPr>
          <w:rFonts w:eastAsia="ArialMT" w:cs="Arial Narrow"/>
          <w:b/>
          <w:bCs/>
          <w:color w:val="000000"/>
          <w:spacing w:val="1"/>
          <w:w w:val="80"/>
          <w:szCs w:val="20"/>
        </w:rPr>
      </w:pPr>
      <w:r w:rsidRPr="009F35FD">
        <w:rPr>
          <w:rFonts w:eastAsia="ArialMT" w:cs="Arial Narrow"/>
          <w:color w:val="000000"/>
          <w:spacing w:val="1"/>
          <w:w w:val="80"/>
          <w:szCs w:val="20"/>
        </w:rPr>
        <w:t>miejsce i data sporządzenia projektu: Wrocław</w:t>
      </w:r>
      <w:r w:rsidRPr="009F35FD">
        <w:rPr>
          <w:rFonts w:eastAsia="ArialMT" w:cs="Arial Narrow"/>
          <w:b/>
          <w:bCs/>
          <w:color w:val="000000"/>
          <w:spacing w:val="1"/>
          <w:w w:val="80"/>
          <w:szCs w:val="20"/>
        </w:rPr>
        <w:t xml:space="preserve"> </w:t>
      </w:r>
      <w:r w:rsidR="00E137EB">
        <w:rPr>
          <w:rFonts w:eastAsia="ArialMT" w:cs="Arial Narrow"/>
          <w:b/>
          <w:bCs/>
          <w:color w:val="000000"/>
          <w:spacing w:val="1"/>
          <w:w w:val="80"/>
          <w:szCs w:val="20"/>
        </w:rPr>
        <w:t>2</w:t>
      </w:r>
      <w:r w:rsidR="00152856">
        <w:rPr>
          <w:rFonts w:eastAsia="ArialMT" w:cs="Arial Narrow"/>
          <w:b/>
          <w:bCs/>
          <w:color w:val="000000"/>
          <w:spacing w:val="1"/>
          <w:w w:val="80"/>
          <w:szCs w:val="20"/>
        </w:rPr>
        <w:t>0</w:t>
      </w:r>
      <w:r w:rsidRPr="009F35FD">
        <w:rPr>
          <w:rFonts w:eastAsia="ArialMT" w:cs="Arial Narrow"/>
          <w:b/>
          <w:bCs/>
          <w:color w:val="000000"/>
          <w:spacing w:val="1"/>
          <w:w w:val="80"/>
          <w:szCs w:val="20"/>
        </w:rPr>
        <w:t>.</w:t>
      </w:r>
      <w:r w:rsidR="00152856">
        <w:rPr>
          <w:rFonts w:eastAsia="ArialMT" w:cs="Arial Narrow"/>
          <w:b/>
          <w:bCs/>
          <w:color w:val="000000"/>
          <w:spacing w:val="1"/>
          <w:w w:val="80"/>
          <w:szCs w:val="20"/>
        </w:rPr>
        <w:t>11</w:t>
      </w:r>
      <w:r w:rsidRPr="009F35FD">
        <w:rPr>
          <w:rFonts w:eastAsia="ArialMT" w:cs="Arial Narrow"/>
          <w:b/>
          <w:bCs/>
          <w:color w:val="000000"/>
          <w:spacing w:val="1"/>
          <w:w w:val="80"/>
          <w:szCs w:val="20"/>
        </w:rPr>
        <w:t>.20</w:t>
      </w:r>
      <w:r w:rsidR="007566B4" w:rsidRPr="009F35FD">
        <w:rPr>
          <w:rFonts w:eastAsia="ArialMT" w:cs="Arial Narrow"/>
          <w:b/>
          <w:bCs/>
          <w:color w:val="000000"/>
          <w:spacing w:val="1"/>
          <w:w w:val="80"/>
          <w:szCs w:val="20"/>
        </w:rPr>
        <w:t>2</w:t>
      </w:r>
      <w:r w:rsidR="00F719E9">
        <w:rPr>
          <w:rFonts w:eastAsia="ArialMT" w:cs="Arial Narrow"/>
          <w:b/>
          <w:bCs/>
          <w:color w:val="000000"/>
          <w:spacing w:val="1"/>
          <w:w w:val="80"/>
          <w:szCs w:val="20"/>
        </w:rPr>
        <w:t>2</w:t>
      </w:r>
    </w:p>
    <w:p w14:paraId="06CF0477" w14:textId="5E659E1B" w:rsidR="003526DE" w:rsidRPr="00D35FCF" w:rsidRDefault="00D35FCF" w:rsidP="00D35FCF">
      <w:pPr>
        <w:pStyle w:val="Podstawowy"/>
        <w:rPr>
          <w:rFonts w:eastAsia="ArialMT"/>
          <w:b/>
          <w:bCs/>
          <w:color w:val="000000"/>
          <w:spacing w:val="1"/>
          <w:w w:val="80"/>
          <w:szCs w:val="20"/>
          <w:lang w:eastAsia="hi-IN" w:bidi="hi-IN"/>
        </w:rPr>
      </w:pPr>
      <w:r>
        <w:rPr>
          <w:rFonts w:eastAsia="ArialMT"/>
          <w:b/>
          <w:bCs/>
          <w:color w:val="000000"/>
          <w:spacing w:val="1"/>
          <w:w w:val="80"/>
          <w:szCs w:val="20"/>
        </w:rPr>
        <w:br w:type="page"/>
      </w:r>
      <w:r w:rsidR="003526DE" w:rsidRPr="00E50126">
        <w:lastRenderedPageBreak/>
        <w:t>Spis treści</w:t>
      </w:r>
    </w:p>
    <w:p w14:paraId="274A759E" w14:textId="2534397A" w:rsidR="00E52578" w:rsidRDefault="0058771C">
      <w:pPr>
        <w:pStyle w:val="Spistreci1"/>
        <w:tabs>
          <w:tab w:val="right" w:leader="dot" w:pos="9628"/>
        </w:tabs>
        <w:rPr>
          <w:rFonts w:eastAsiaTheme="minorEastAsia" w:cstheme="minorBidi"/>
          <w:b w:val="0"/>
          <w:bCs w:val="0"/>
          <w:noProof/>
          <w:kern w:val="0"/>
          <w:sz w:val="24"/>
          <w:szCs w:val="24"/>
          <w:lang w:eastAsia="pl-PL" w:bidi="ar-SA"/>
        </w:rPr>
      </w:pPr>
      <w:r>
        <w:fldChar w:fldCharType="begin"/>
      </w:r>
      <w:r>
        <w:instrText xml:space="preserve"> TOC \o "1-4" \h \z \u </w:instrText>
      </w:r>
      <w:r>
        <w:fldChar w:fldCharType="separate"/>
      </w:r>
      <w:hyperlink w:anchor="_Toc131600630" w:history="1">
        <w:r w:rsidR="00E52578" w:rsidRPr="00B62C57">
          <w:rPr>
            <w:rStyle w:val="Hipercze"/>
            <w:rFonts w:ascii="Arial Narrow" w:hAnsi="Arial Narrow" w:cs="Arial Narrow"/>
            <w:noProof/>
            <w:kern w:val="2"/>
          </w:rPr>
          <w:t>UWAGI OGÓLNE DOTYCZĄCE CAŁOŚCI DOKUMENTACJI</w:t>
        </w:r>
        <w:r w:rsidR="00E52578">
          <w:rPr>
            <w:noProof/>
            <w:webHidden/>
          </w:rPr>
          <w:tab/>
        </w:r>
        <w:r w:rsidR="00E52578">
          <w:rPr>
            <w:noProof/>
            <w:webHidden/>
          </w:rPr>
          <w:fldChar w:fldCharType="begin"/>
        </w:r>
        <w:r w:rsidR="00E52578">
          <w:rPr>
            <w:noProof/>
            <w:webHidden/>
          </w:rPr>
          <w:instrText xml:space="preserve"> PAGEREF _Toc131600630 \h </w:instrText>
        </w:r>
        <w:r w:rsidR="00E52578">
          <w:rPr>
            <w:noProof/>
            <w:webHidden/>
          </w:rPr>
        </w:r>
        <w:r w:rsidR="00E52578">
          <w:rPr>
            <w:noProof/>
            <w:webHidden/>
          </w:rPr>
          <w:fldChar w:fldCharType="separate"/>
        </w:r>
        <w:r w:rsidR="00E52578">
          <w:rPr>
            <w:noProof/>
            <w:webHidden/>
          </w:rPr>
          <w:t>3</w:t>
        </w:r>
        <w:r w:rsidR="00E52578">
          <w:rPr>
            <w:noProof/>
            <w:webHidden/>
          </w:rPr>
          <w:fldChar w:fldCharType="end"/>
        </w:r>
      </w:hyperlink>
    </w:p>
    <w:p w14:paraId="6E8EEB50" w14:textId="4BB55C04" w:rsidR="00E52578" w:rsidRDefault="00E52578">
      <w:pPr>
        <w:pStyle w:val="Spistreci1"/>
        <w:tabs>
          <w:tab w:val="left" w:pos="400"/>
          <w:tab w:val="right" w:leader="dot" w:pos="9628"/>
        </w:tabs>
        <w:rPr>
          <w:rFonts w:eastAsiaTheme="minorEastAsia" w:cstheme="minorBidi"/>
          <w:b w:val="0"/>
          <w:bCs w:val="0"/>
          <w:noProof/>
          <w:kern w:val="0"/>
          <w:sz w:val="24"/>
          <w:szCs w:val="24"/>
          <w:lang w:eastAsia="pl-PL" w:bidi="ar-SA"/>
        </w:rPr>
      </w:pPr>
      <w:hyperlink w:anchor="_Toc131600631" w:history="1">
        <w:r w:rsidRPr="00B62C57">
          <w:rPr>
            <w:rStyle w:val="Hipercze"/>
            <w:noProof/>
          </w:rPr>
          <w:t>1</w:t>
        </w:r>
        <w:r>
          <w:rPr>
            <w:rFonts w:eastAsiaTheme="minorEastAsia" w:cstheme="minorBidi"/>
            <w:b w:val="0"/>
            <w:bCs w:val="0"/>
            <w:noProof/>
            <w:kern w:val="0"/>
            <w:sz w:val="24"/>
            <w:szCs w:val="24"/>
            <w:lang w:eastAsia="pl-PL" w:bidi="ar-SA"/>
          </w:rPr>
          <w:tab/>
        </w:r>
        <w:r w:rsidRPr="00B62C57">
          <w:rPr>
            <w:rStyle w:val="Hipercze"/>
            <w:noProof/>
          </w:rPr>
          <w:t>PROJEKTOWANE ZAGOSPODAROWANIE TERENU</w:t>
        </w:r>
        <w:r>
          <w:rPr>
            <w:noProof/>
            <w:webHidden/>
          </w:rPr>
          <w:tab/>
        </w:r>
        <w:r>
          <w:rPr>
            <w:noProof/>
            <w:webHidden/>
          </w:rPr>
          <w:fldChar w:fldCharType="begin"/>
        </w:r>
        <w:r>
          <w:rPr>
            <w:noProof/>
            <w:webHidden/>
          </w:rPr>
          <w:instrText xml:space="preserve"> PAGEREF _Toc131600631 \h </w:instrText>
        </w:r>
        <w:r>
          <w:rPr>
            <w:noProof/>
            <w:webHidden/>
          </w:rPr>
        </w:r>
        <w:r>
          <w:rPr>
            <w:noProof/>
            <w:webHidden/>
          </w:rPr>
          <w:fldChar w:fldCharType="separate"/>
        </w:r>
        <w:r>
          <w:rPr>
            <w:noProof/>
            <w:webHidden/>
          </w:rPr>
          <w:t>5</w:t>
        </w:r>
        <w:r>
          <w:rPr>
            <w:noProof/>
            <w:webHidden/>
          </w:rPr>
          <w:fldChar w:fldCharType="end"/>
        </w:r>
      </w:hyperlink>
    </w:p>
    <w:p w14:paraId="7BE64FC0" w14:textId="65F49712" w:rsidR="00E52578" w:rsidRDefault="00E52578">
      <w:pPr>
        <w:pStyle w:val="Spistreci2"/>
        <w:tabs>
          <w:tab w:val="left" w:pos="800"/>
          <w:tab w:val="right" w:leader="dot" w:pos="9628"/>
        </w:tabs>
        <w:rPr>
          <w:rFonts w:eastAsiaTheme="minorEastAsia" w:cstheme="minorBidi"/>
          <w:i w:val="0"/>
          <w:iCs w:val="0"/>
          <w:noProof/>
          <w:kern w:val="0"/>
          <w:sz w:val="24"/>
          <w:szCs w:val="24"/>
          <w:lang w:eastAsia="pl-PL" w:bidi="ar-SA"/>
        </w:rPr>
      </w:pPr>
      <w:hyperlink w:anchor="_Toc131600632" w:history="1">
        <w:r w:rsidRPr="00B62C57">
          <w:rPr>
            <w:rStyle w:val="Hipercze"/>
            <w:bCs/>
            <w:noProof/>
            <w14:scene3d>
              <w14:camera w14:prst="orthographicFront"/>
              <w14:lightRig w14:rig="threePt" w14:dir="t">
                <w14:rot w14:lat="0" w14:lon="0" w14:rev="0"/>
              </w14:lightRig>
            </w14:scene3d>
          </w:rPr>
          <w:t>1.1</w:t>
        </w:r>
        <w:r>
          <w:rPr>
            <w:rFonts w:eastAsiaTheme="minorEastAsia" w:cstheme="minorBidi"/>
            <w:i w:val="0"/>
            <w:iCs w:val="0"/>
            <w:noProof/>
            <w:kern w:val="0"/>
            <w:sz w:val="24"/>
            <w:szCs w:val="24"/>
            <w:lang w:eastAsia="pl-PL" w:bidi="ar-SA"/>
          </w:rPr>
          <w:tab/>
        </w:r>
        <w:r w:rsidRPr="00B62C57">
          <w:rPr>
            <w:rStyle w:val="Hipercze"/>
            <w:noProof/>
          </w:rPr>
          <w:t>PRZEDMIOT INWESTYCJI</w:t>
        </w:r>
        <w:r>
          <w:rPr>
            <w:noProof/>
            <w:webHidden/>
          </w:rPr>
          <w:tab/>
        </w:r>
        <w:r>
          <w:rPr>
            <w:noProof/>
            <w:webHidden/>
          </w:rPr>
          <w:fldChar w:fldCharType="begin"/>
        </w:r>
        <w:r>
          <w:rPr>
            <w:noProof/>
            <w:webHidden/>
          </w:rPr>
          <w:instrText xml:space="preserve"> PAGEREF _Toc131600632 \h </w:instrText>
        </w:r>
        <w:r>
          <w:rPr>
            <w:noProof/>
            <w:webHidden/>
          </w:rPr>
        </w:r>
        <w:r>
          <w:rPr>
            <w:noProof/>
            <w:webHidden/>
          </w:rPr>
          <w:fldChar w:fldCharType="separate"/>
        </w:r>
        <w:r>
          <w:rPr>
            <w:noProof/>
            <w:webHidden/>
          </w:rPr>
          <w:t>5</w:t>
        </w:r>
        <w:r>
          <w:rPr>
            <w:noProof/>
            <w:webHidden/>
          </w:rPr>
          <w:fldChar w:fldCharType="end"/>
        </w:r>
      </w:hyperlink>
    </w:p>
    <w:p w14:paraId="4D8E63F9" w14:textId="64FF22C7" w:rsidR="00E52578" w:rsidRDefault="00E52578">
      <w:pPr>
        <w:pStyle w:val="Spistreci2"/>
        <w:tabs>
          <w:tab w:val="left" w:pos="800"/>
          <w:tab w:val="right" w:leader="dot" w:pos="9628"/>
        </w:tabs>
        <w:rPr>
          <w:rFonts w:eastAsiaTheme="minorEastAsia" w:cstheme="minorBidi"/>
          <w:i w:val="0"/>
          <w:iCs w:val="0"/>
          <w:noProof/>
          <w:kern w:val="0"/>
          <w:sz w:val="24"/>
          <w:szCs w:val="24"/>
          <w:lang w:eastAsia="pl-PL" w:bidi="ar-SA"/>
        </w:rPr>
      </w:pPr>
      <w:hyperlink w:anchor="_Toc131600633" w:history="1">
        <w:r w:rsidRPr="00B62C57">
          <w:rPr>
            <w:rStyle w:val="Hipercze"/>
            <w:bCs/>
            <w:noProof/>
            <w14:scene3d>
              <w14:camera w14:prst="orthographicFront"/>
              <w14:lightRig w14:rig="threePt" w14:dir="t">
                <w14:rot w14:lat="0" w14:lon="0" w14:rev="0"/>
              </w14:lightRig>
            </w14:scene3d>
          </w:rPr>
          <w:t>1.2</w:t>
        </w:r>
        <w:r>
          <w:rPr>
            <w:rFonts w:eastAsiaTheme="minorEastAsia" w:cstheme="minorBidi"/>
            <w:i w:val="0"/>
            <w:iCs w:val="0"/>
            <w:noProof/>
            <w:kern w:val="0"/>
            <w:sz w:val="24"/>
            <w:szCs w:val="24"/>
            <w:lang w:eastAsia="pl-PL" w:bidi="ar-SA"/>
          </w:rPr>
          <w:tab/>
        </w:r>
        <w:r w:rsidRPr="00B62C57">
          <w:rPr>
            <w:rStyle w:val="Hipercze"/>
            <w:noProof/>
          </w:rPr>
          <w:t>UWARUNKOWANIA FORMALNO – PRAWNE</w:t>
        </w:r>
        <w:r>
          <w:rPr>
            <w:noProof/>
            <w:webHidden/>
          </w:rPr>
          <w:tab/>
        </w:r>
        <w:r>
          <w:rPr>
            <w:noProof/>
            <w:webHidden/>
          </w:rPr>
          <w:fldChar w:fldCharType="begin"/>
        </w:r>
        <w:r>
          <w:rPr>
            <w:noProof/>
            <w:webHidden/>
          </w:rPr>
          <w:instrText xml:space="preserve"> PAGEREF _Toc131600633 \h </w:instrText>
        </w:r>
        <w:r>
          <w:rPr>
            <w:noProof/>
            <w:webHidden/>
          </w:rPr>
        </w:r>
        <w:r>
          <w:rPr>
            <w:noProof/>
            <w:webHidden/>
          </w:rPr>
          <w:fldChar w:fldCharType="separate"/>
        </w:r>
        <w:r>
          <w:rPr>
            <w:noProof/>
            <w:webHidden/>
          </w:rPr>
          <w:t>5</w:t>
        </w:r>
        <w:r>
          <w:rPr>
            <w:noProof/>
            <w:webHidden/>
          </w:rPr>
          <w:fldChar w:fldCharType="end"/>
        </w:r>
      </w:hyperlink>
    </w:p>
    <w:p w14:paraId="6A9E1E99" w14:textId="6F5E88CC" w:rsidR="00E52578" w:rsidRDefault="00E52578">
      <w:pPr>
        <w:pStyle w:val="Spistreci2"/>
        <w:tabs>
          <w:tab w:val="left" w:pos="800"/>
          <w:tab w:val="right" w:leader="dot" w:pos="9628"/>
        </w:tabs>
        <w:rPr>
          <w:rFonts w:eastAsiaTheme="minorEastAsia" w:cstheme="minorBidi"/>
          <w:i w:val="0"/>
          <w:iCs w:val="0"/>
          <w:noProof/>
          <w:kern w:val="0"/>
          <w:sz w:val="24"/>
          <w:szCs w:val="24"/>
          <w:lang w:eastAsia="pl-PL" w:bidi="ar-SA"/>
        </w:rPr>
      </w:pPr>
      <w:hyperlink w:anchor="_Toc131600634" w:history="1">
        <w:r w:rsidRPr="00B62C57">
          <w:rPr>
            <w:rStyle w:val="Hipercze"/>
            <w:bCs/>
            <w:noProof/>
            <w14:scene3d>
              <w14:camera w14:prst="orthographicFront"/>
              <w14:lightRig w14:rig="threePt" w14:dir="t">
                <w14:rot w14:lat="0" w14:lon="0" w14:rev="0"/>
              </w14:lightRig>
            </w14:scene3d>
          </w:rPr>
          <w:t>1.3</w:t>
        </w:r>
        <w:r>
          <w:rPr>
            <w:rFonts w:eastAsiaTheme="minorEastAsia" w:cstheme="minorBidi"/>
            <w:i w:val="0"/>
            <w:iCs w:val="0"/>
            <w:noProof/>
            <w:kern w:val="0"/>
            <w:sz w:val="24"/>
            <w:szCs w:val="24"/>
            <w:lang w:eastAsia="pl-PL" w:bidi="ar-SA"/>
          </w:rPr>
          <w:tab/>
        </w:r>
        <w:r w:rsidRPr="00B62C57">
          <w:rPr>
            <w:rStyle w:val="Hipercze"/>
            <w:noProof/>
          </w:rPr>
          <w:t>OKREŚLENIE ISTNIEJĄCEGO STANU ZAGOSPODAROWANIA DZIAŁKI LUB TERENU,  W TYM INFORMACJA O OBIEKTACH BUDOWLANYCH PRZEZNACZONYCH DO ROZBIÓRKI</w:t>
        </w:r>
        <w:r>
          <w:rPr>
            <w:noProof/>
            <w:webHidden/>
          </w:rPr>
          <w:tab/>
        </w:r>
        <w:r>
          <w:rPr>
            <w:noProof/>
            <w:webHidden/>
          </w:rPr>
          <w:fldChar w:fldCharType="begin"/>
        </w:r>
        <w:r>
          <w:rPr>
            <w:noProof/>
            <w:webHidden/>
          </w:rPr>
          <w:instrText xml:space="preserve"> PAGEREF _Toc131600634 \h </w:instrText>
        </w:r>
        <w:r>
          <w:rPr>
            <w:noProof/>
            <w:webHidden/>
          </w:rPr>
        </w:r>
        <w:r>
          <w:rPr>
            <w:noProof/>
            <w:webHidden/>
          </w:rPr>
          <w:fldChar w:fldCharType="separate"/>
        </w:r>
        <w:r>
          <w:rPr>
            <w:noProof/>
            <w:webHidden/>
          </w:rPr>
          <w:t>5</w:t>
        </w:r>
        <w:r>
          <w:rPr>
            <w:noProof/>
            <w:webHidden/>
          </w:rPr>
          <w:fldChar w:fldCharType="end"/>
        </w:r>
      </w:hyperlink>
    </w:p>
    <w:p w14:paraId="4F08B6F0" w14:textId="3BB05DD3" w:rsidR="00E52578" w:rsidRDefault="00E52578">
      <w:pPr>
        <w:pStyle w:val="Spistreci3"/>
        <w:tabs>
          <w:tab w:val="left" w:pos="1200"/>
          <w:tab w:val="right" w:leader="dot" w:pos="9628"/>
        </w:tabs>
        <w:rPr>
          <w:rFonts w:eastAsiaTheme="minorEastAsia" w:cstheme="minorBidi"/>
          <w:noProof/>
          <w:kern w:val="0"/>
          <w:sz w:val="24"/>
          <w:szCs w:val="24"/>
          <w:lang w:eastAsia="pl-PL" w:bidi="ar-SA"/>
        </w:rPr>
      </w:pPr>
      <w:hyperlink w:anchor="_Toc131600635" w:history="1">
        <w:r w:rsidRPr="00B62C57">
          <w:rPr>
            <w:rStyle w:val="Hipercze"/>
            <w:noProof/>
          </w:rPr>
          <w:t>1.3.1</w:t>
        </w:r>
        <w:r>
          <w:rPr>
            <w:rFonts w:eastAsiaTheme="minorEastAsia" w:cstheme="minorBidi"/>
            <w:noProof/>
            <w:kern w:val="0"/>
            <w:sz w:val="24"/>
            <w:szCs w:val="24"/>
            <w:lang w:eastAsia="pl-PL" w:bidi="ar-SA"/>
          </w:rPr>
          <w:tab/>
        </w:r>
        <w:r w:rsidRPr="00B62C57">
          <w:rPr>
            <w:rStyle w:val="Hipercze"/>
            <w:noProof/>
          </w:rPr>
          <w:t>STAN ISTNIEJĄCY</w:t>
        </w:r>
        <w:r>
          <w:rPr>
            <w:noProof/>
            <w:webHidden/>
          </w:rPr>
          <w:tab/>
        </w:r>
        <w:r>
          <w:rPr>
            <w:noProof/>
            <w:webHidden/>
          </w:rPr>
          <w:fldChar w:fldCharType="begin"/>
        </w:r>
        <w:r>
          <w:rPr>
            <w:noProof/>
            <w:webHidden/>
          </w:rPr>
          <w:instrText xml:space="preserve"> PAGEREF _Toc131600635 \h </w:instrText>
        </w:r>
        <w:r>
          <w:rPr>
            <w:noProof/>
            <w:webHidden/>
          </w:rPr>
        </w:r>
        <w:r>
          <w:rPr>
            <w:noProof/>
            <w:webHidden/>
          </w:rPr>
          <w:fldChar w:fldCharType="separate"/>
        </w:r>
        <w:r>
          <w:rPr>
            <w:noProof/>
            <w:webHidden/>
          </w:rPr>
          <w:t>5</w:t>
        </w:r>
        <w:r>
          <w:rPr>
            <w:noProof/>
            <w:webHidden/>
          </w:rPr>
          <w:fldChar w:fldCharType="end"/>
        </w:r>
      </w:hyperlink>
    </w:p>
    <w:p w14:paraId="1C5EE97C" w14:textId="7BC55828" w:rsidR="00E52578" w:rsidRDefault="00E52578">
      <w:pPr>
        <w:pStyle w:val="Spistreci3"/>
        <w:tabs>
          <w:tab w:val="left" w:pos="1200"/>
          <w:tab w:val="right" w:leader="dot" w:pos="9628"/>
        </w:tabs>
        <w:rPr>
          <w:rFonts w:eastAsiaTheme="minorEastAsia" w:cstheme="minorBidi"/>
          <w:noProof/>
          <w:kern w:val="0"/>
          <w:sz w:val="24"/>
          <w:szCs w:val="24"/>
          <w:lang w:eastAsia="pl-PL" w:bidi="ar-SA"/>
        </w:rPr>
      </w:pPr>
      <w:hyperlink w:anchor="_Toc131600636" w:history="1">
        <w:r w:rsidRPr="00B62C57">
          <w:rPr>
            <w:rStyle w:val="Hipercze"/>
            <w:noProof/>
          </w:rPr>
          <w:t>1.3.2</w:t>
        </w:r>
        <w:r>
          <w:rPr>
            <w:rFonts w:eastAsiaTheme="minorEastAsia" w:cstheme="minorBidi"/>
            <w:noProof/>
            <w:kern w:val="0"/>
            <w:sz w:val="24"/>
            <w:szCs w:val="24"/>
            <w:lang w:eastAsia="pl-PL" w:bidi="ar-SA"/>
          </w:rPr>
          <w:tab/>
        </w:r>
        <w:r w:rsidRPr="00B62C57">
          <w:rPr>
            <w:rStyle w:val="Hipercze"/>
            <w:noProof/>
          </w:rPr>
          <w:t>ROZBIÓRKI</w:t>
        </w:r>
        <w:r>
          <w:rPr>
            <w:noProof/>
            <w:webHidden/>
          </w:rPr>
          <w:tab/>
        </w:r>
        <w:r>
          <w:rPr>
            <w:noProof/>
            <w:webHidden/>
          </w:rPr>
          <w:fldChar w:fldCharType="begin"/>
        </w:r>
        <w:r>
          <w:rPr>
            <w:noProof/>
            <w:webHidden/>
          </w:rPr>
          <w:instrText xml:space="preserve"> PAGEREF _Toc131600636 \h </w:instrText>
        </w:r>
        <w:r>
          <w:rPr>
            <w:noProof/>
            <w:webHidden/>
          </w:rPr>
        </w:r>
        <w:r>
          <w:rPr>
            <w:noProof/>
            <w:webHidden/>
          </w:rPr>
          <w:fldChar w:fldCharType="separate"/>
        </w:r>
        <w:r>
          <w:rPr>
            <w:noProof/>
            <w:webHidden/>
          </w:rPr>
          <w:t>5</w:t>
        </w:r>
        <w:r>
          <w:rPr>
            <w:noProof/>
            <w:webHidden/>
          </w:rPr>
          <w:fldChar w:fldCharType="end"/>
        </w:r>
      </w:hyperlink>
    </w:p>
    <w:p w14:paraId="002FFACA" w14:textId="3E270B35" w:rsidR="00E52578" w:rsidRDefault="00E52578">
      <w:pPr>
        <w:pStyle w:val="Spistreci2"/>
        <w:tabs>
          <w:tab w:val="left" w:pos="800"/>
          <w:tab w:val="right" w:leader="dot" w:pos="9628"/>
        </w:tabs>
        <w:rPr>
          <w:rFonts w:eastAsiaTheme="minorEastAsia" w:cstheme="minorBidi"/>
          <w:i w:val="0"/>
          <w:iCs w:val="0"/>
          <w:noProof/>
          <w:kern w:val="0"/>
          <w:sz w:val="24"/>
          <w:szCs w:val="24"/>
          <w:lang w:eastAsia="pl-PL" w:bidi="ar-SA"/>
        </w:rPr>
      </w:pPr>
      <w:hyperlink w:anchor="_Toc131600637" w:history="1">
        <w:r w:rsidRPr="00B62C57">
          <w:rPr>
            <w:rStyle w:val="Hipercze"/>
            <w:bCs/>
            <w:noProof/>
            <w14:scene3d>
              <w14:camera w14:prst="orthographicFront"/>
              <w14:lightRig w14:rig="threePt" w14:dir="t">
                <w14:rot w14:lat="0" w14:lon="0" w14:rev="0"/>
              </w14:lightRig>
            </w14:scene3d>
          </w:rPr>
          <w:t>1.4</w:t>
        </w:r>
        <w:r>
          <w:rPr>
            <w:rFonts w:eastAsiaTheme="minorEastAsia" w:cstheme="minorBidi"/>
            <w:i w:val="0"/>
            <w:iCs w:val="0"/>
            <w:noProof/>
            <w:kern w:val="0"/>
            <w:sz w:val="24"/>
            <w:szCs w:val="24"/>
            <w:lang w:eastAsia="pl-PL" w:bidi="ar-SA"/>
          </w:rPr>
          <w:tab/>
        </w:r>
        <w:r w:rsidRPr="00B62C57">
          <w:rPr>
            <w:rStyle w:val="Hipercze"/>
            <w:noProof/>
          </w:rPr>
          <w:t>PROJEKTOWANE ZAGOSPODAROWANIE TERENU</w:t>
        </w:r>
        <w:r>
          <w:rPr>
            <w:noProof/>
            <w:webHidden/>
          </w:rPr>
          <w:tab/>
        </w:r>
        <w:r>
          <w:rPr>
            <w:noProof/>
            <w:webHidden/>
          </w:rPr>
          <w:fldChar w:fldCharType="begin"/>
        </w:r>
        <w:r>
          <w:rPr>
            <w:noProof/>
            <w:webHidden/>
          </w:rPr>
          <w:instrText xml:space="preserve"> PAGEREF _Toc131600637 \h </w:instrText>
        </w:r>
        <w:r>
          <w:rPr>
            <w:noProof/>
            <w:webHidden/>
          </w:rPr>
        </w:r>
        <w:r>
          <w:rPr>
            <w:noProof/>
            <w:webHidden/>
          </w:rPr>
          <w:fldChar w:fldCharType="separate"/>
        </w:r>
        <w:r>
          <w:rPr>
            <w:noProof/>
            <w:webHidden/>
          </w:rPr>
          <w:t>6</w:t>
        </w:r>
        <w:r>
          <w:rPr>
            <w:noProof/>
            <w:webHidden/>
          </w:rPr>
          <w:fldChar w:fldCharType="end"/>
        </w:r>
      </w:hyperlink>
    </w:p>
    <w:p w14:paraId="4BB4C876" w14:textId="6DB46A26" w:rsidR="00E52578" w:rsidRDefault="00E52578">
      <w:pPr>
        <w:pStyle w:val="Spistreci3"/>
        <w:tabs>
          <w:tab w:val="left" w:pos="1200"/>
          <w:tab w:val="right" w:leader="dot" w:pos="9628"/>
        </w:tabs>
        <w:rPr>
          <w:rFonts w:eastAsiaTheme="minorEastAsia" w:cstheme="minorBidi"/>
          <w:noProof/>
          <w:kern w:val="0"/>
          <w:sz w:val="24"/>
          <w:szCs w:val="24"/>
          <w:lang w:eastAsia="pl-PL" w:bidi="ar-SA"/>
        </w:rPr>
      </w:pPr>
      <w:hyperlink w:anchor="_Toc131600638" w:history="1">
        <w:r w:rsidRPr="00B62C57">
          <w:rPr>
            <w:rStyle w:val="Hipercze"/>
            <w:noProof/>
          </w:rPr>
          <w:t>1.4.1</w:t>
        </w:r>
        <w:r>
          <w:rPr>
            <w:rFonts w:eastAsiaTheme="minorEastAsia" w:cstheme="minorBidi"/>
            <w:noProof/>
            <w:kern w:val="0"/>
            <w:sz w:val="24"/>
            <w:szCs w:val="24"/>
            <w:lang w:eastAsia="pl-PL" w:bidi="ar-SA"/>
          </w:rPr>
          <w:tab/>
        </w:r>
        <w:r w:rsidRPr="00B62C57">
          <w:rPr>
            <w:rStyle w:val="Hipercze"/>
            <w:noProof/>
          </w:rPr>
          <w:t>Konstrukcje nawierzchni</w:t>
        </w:r>
        <w:r>
          <w:rPr>
            <w:noProof/>
            <w:webHidden/>
          </w:rPr>
          <w:tab/>
        </w:r>
        <w:r>
          <w:rPr>
            <w:noProof/>
            <w:webHidden/>
          </w:rPr>
          <w:fldChar w:fldCharType="begin"/>
        </w:r>
        <w:r>
          <w:rPr>
            <w:noProof/>
            <w:webHidden/>
          </w:rPr>
          <w:instrText xml:space="preserve"> PAGEREF _Toc131600638 \h </w:instrText>
        </w:r>
        <w:r>
          <w:rPr>
            <w:noProof/>
            <w:webHidden/>
          </w:rPr>
        </w:r>
        <w:r>
          <w:rPr>
            <w:noProof/>
            <w:webHidden/>
          </w:rPr>
          <w:fldChar w:fldCharType="separate"/>
        </w:r>
        <w:r>
          <w:rPr>
            <w:noProof/>
            <w:webHidden/>
          </w:rPr>
          <w:t>7</w:t>
        </w:r>
        <w:r>
          <w:rPr>
            <w:noProof/>
            <w:webHidden/>
          </w:rPr>
          <w:fldChar w:fldCharType="end"/>
        </w:r>
      </w:hyperlink>
    </w:p>
    <w:p w14:paraId="717B2FBB" w14:textId="0F1008A1" w:rsidR="00E52578" w:rsidRDefault="00E52578">
      <w:pPr>
        <w:pStyle w:val="Spistreci2"/>
        <w:tabs>
          <w:tab w:val="left" w:pos="800"/>
          <w:tab w:val="right" w:leader="dot" w:pos="9628"/>
        </w:tabs>
        <w:rPr>
          <w:rFonts w:eastAsiaTheme="minorEastAsia" w:cstheme="minorBidi"/>
          <w:i w:val="0"/>
          <w:iCs w:val="0"/>
          <w:noProof/>
          <w:kern w:val="0"/>
          <w:sz w:val="24"/>
          <w:szCs w:val="24"/>
          <w:lang w:eastAsia="pl-PL" w:bidi="ar-SA"/>
        </w:rPr>
      </w:pPr>
      <w:hyperlink w:anchor="_Toc131600639" w:history="1">
        <w:r w:rsidRPr="00B62C57">
          <w:rPr>
            <w:rStyle w:val="Hipercze"/>
            <w:rFonts w:cs="Arial Narrow"/>
            <w:bCs/>
            <w:noProof/>
            <w14:scene3d>
              <w14:camera w14:prst="orthographicFront"/>
              <w14:lightRig w14:rig="threePt" w14:dir="t">
                <w14:rot w14:lat="0" w14:lon="0" w14:rev="0"/>
              </w14:lightRig>
            </w14:scene3d>
          </w:rPr>
          <w:t>1.5</w:t>
        </w:r>
        <w:r>
          <w:rPr>
            <w:rFonts w:eastAsiaTheme="minorEastAsia" w:cstheme="minorBidi"/>
            <w:i w:val="0"/>
            <w:iCs w:val="0"/>
            <w:noProof/>
            <w:kern w:val="0"/>
            <w:sz w:val="24"/>
            <w:szCs w:val="24"/>
            <w:lang w:eastAsia="pl-PL" w:bidi="ar-SA"/>
          </w:rPr>
          <w:tab/>
        </w:r>
        <w:r w:rsidRPr="00B62C57">
          <w:rPr>
            <w:rStyle w:val="Hipercze"/>
            <w:rFonts w:cs="Arial Narrow"/>
            <w:noProof/>
          </w:rPr>
          <w:t>UWAGI OGÓLNE</w:t>
        </w:r>
        <w:r>
          <w:rPr>
            <w:noProof/>
            <w:webHidden/>
          </w:rPr>
          <w:tab/>
        </w:r>
        <w:r>
          <w:rPr>
            <w:noProof/>
            <w:webHidden/>
          </w:rPr>
          <w:fldChar w:fldCharType="begin"/>
        </w:r>
        <w:r>
          <w:rPr>
            <w:noProof/>
            <w:webHidden/>
          </w:rPr>
          <w:instrText xml:space="preserve"> PAGEREF _Toc131600639 \h </w:instrText>
        </w:r>
        <w:r>
          <w:rPr>
            <w:noProof/>
            <w:webHidden/>
          </w:rPr>
        </w:r>
        <w:r>
          <w:rPr>
            <w:noProof/>
            <w:webHidden/>
          </w:rPr>
          <w:fldChar w:fldCharType="separate"/>
        </w:r>
        <w:r>
          <w:rPr>
            <w:noProof/>
            <w:webHidden/>
          </w:rPr>
          <w:t>7</w:t>
        </w:r>
        <w:r>
          <w:rPr>
            <w:noProof/>
            <w:webHidden/>
          </w:rPr>
          <w:fldChar w:fldCharType="end"/>
        </w:r>
      </w:hyperlink>
    </w:p>
    <w:p w14:paraId="1DE3117F" w14:textId="07BA69CE" w:rsidR="00E52578" w:rsidRDefault="00E52578">
      <w:pPr>
        <w:pStyle w:val="Spistreci2"/>
        <w:tabs>
          <w:tab w:val="left" w:pos="800"/>
          <w:tab w:val="right" w:leader="dot" w:pos="9628"/>
        </w:tabs>
        <w:rPr>
          <w:rFonts w:eastAsiaTheme="minorEastAsia" w:cstheme="minorBidi"/>
          <w:i w:val="0"/>
          <w:iCs w:val="0"/>
          <w:noProof/>
          <w:kern w:val="0"/>
          <w:sz w:val="24"/>
          <w:szCs w:val="24"/>
          <w:lang w:eastAsia="pl-PL" w:bidi="ar-SA"/>
        </w:rPr>
      </w:pPr>
      <w:hyperlink w:anchor="_Toc131600640" w:history="1">
        <w:r w:rsidRPr="00B62C57">
          <w:rPr>
            <w:rStyle w:val="Hipercze"/>
            <w:rFonts w:cs="Arial Narrow"/>
            <w:bCs/>
            <w:noProof/>
            <w14:scene3d>
              <w14:camera w14:prst="orthographicFront"/>
              <w14:lightRig w14:rig="threePt" w14:dir="t">
                <w14:rot w14:lat="0" w14:lon="0" w14:rev="0"/>
              </w14:lightRig>
            </w14:scene3d>
          </w:rPr>
          <w:t>1.6</w:t>
        </w:r>
        <w:r>
          <w:rPr>
            <w:rFonts w:eastAsiaTheme="minorEastAsia" w:cstheme="minorBidi"/>
            <w:i w:val="0"/>
            <w:iCs w:val="0"/>
            <w:noProof/>
            <w:kern w:val="0"/>
            <w:sz w:val="24"/>
            <w:szCs w:val="24"/>
            <w:lang w:eastAsia="pl-PL" w:bidi="ar-SA"/>
          </w:rPr>
          <w:tab/>
        </w:r>
        <w:r w:rsidRPr="00B62C57">
          <w:rPr>
            <w:rStyle w:val="Hipercze"/>
            <w:rFonts w:cs="Arial Narrow"/>
            <w:noProof/>
          </w:rPr>
          <w:t>Zestawienie podstawowych nawierzchni i materiałów</w:t>
        </w:r>
        <w:r>
          <w:rPr>
            <w:noProof/>
            <w:webHidden/>
          </w:rPr>
          <w:tab/>
        </w:r>
        <w:r>
          <w:rPr>
            <w:noProof/>
            <w:webHidden/>
          </w:rPr>
          <w:fldChar w:fldCharType="begin"/>
        </w:r>
        <w:r>
          <w:rPr>
            <w:noProof/>
            <w:webHidden/>
          </w:rPr>
          <w:instrText xml:space="preserve"> PAGEREF _Toc131600640 \h </w:instrText>
        </w:r>
        <w:r>
          <w:rPr>
            <w:noProof/>
            <w:webHidden/>
          </w:rPr>
        </w:r>
        <w:r>
          <w:rPr>
            <w:noProof/>
            <w:webHidden/>
          </w:rPr>
          <w:fldChar w:fldCharType="separate"/>
        </w:r>
        <w:r>
          <w:rPr>
            <w:noProof/>
            <w:webHidden/>
          </w:rPr>
          <w:t>7</w:t>
        </w:r>
        <w:r>
          <w:rPr>
            <w:noProof/>
            <w:webHidden/>
          </w:rPr>
          <w:fldChar w:fldCharType="end"/>
        </w:r>
      </w:hyperlink>
    </w:p>
    <w:p w14:paraId="2B22F2A8" w14:textId="3017808F" w:rsidR="00E52578" w:rsidRDefault="00E52578">
      <w:pPr>
        <w:pStyle w:val="Spistreci2"/>
        <w:tabs>
          <w:tab w:val="left" w:pos="800"/>
          <w:tab w:val="right" w:leader="dot" w:pos="9628"/>
        </w:tabs>
        <w:rPr>
          <w:rFonts w:eastAsiaTheme="minorEastAsia" w:cstheme="minorBidi"/>
          <w:i w:val="0"/>
          <w:iCs w:val="0"/>
          <w:noProof/>
          <w:kern w:val="0"/>
          <w:sz w:val="24"/>
          <w:szCs w:val="24"/>
          <w:lang w:eastAsia="pl-PL" w:bidi="ar-SA"/>
        </w:rPr>
      </w:pPr>
      <w:hyperlink w:anchor="_Toc131600641" w:history="1">
        <w:r w:rsidRPr="00B62C57">
          <w:rPr>
            <w:rStyle w:val="Hipercze"/>
            <w:rFonts w:cs="Arial Narrow"/>
            <w:bCs/>
            <w:noProof/>
            <w14:scene3d>
              <w14:camera w14:prst="orthographicFront"/>
              <w14:lightRig w14:rig="threePt" w14:dir="t">
                <w14:rot w14:lat="0" w14:lon="0" w14:rev="0"/>
              </w14:lightRig>
            </w14:scene3d>
          </w:rPr>
          <w:t>1.7</w:t>
        </w:r>
        <w:r>
          <w:rPr>
            <w:rFonts w:eastAsiaTheme="minorEastAsia" w:cstheme="minorBidi"/>
            <w:i w:val="0"/>
            <w:iCs w:val="0"/>
            <w:noProof/>
            <w:kern w:val="0"/>
            <w:sz w:val="24"/>
            <w:szCs w:val="24"/>
            <w:lang w:eastAsia="pl-PL" w:bidi="ar-SA"/>
          </w:rPr>
          <w:tab/>
        </w:r>
        <w:r w:rsidRPr="00B62C57">
          <w:rPr>
            <w:rStyle w:val="Hipercze"/>
            <w:rFonts w:cs="Arial Narrow"/>
            <w:noProof/>
          </w:rPr>
          <w:t>KOPIE DECYZJI O NADANIU UPRAWNIEŃ BUDOWLANYCH I ZAŚWIADCZENIA Z IZB ARCHITEKTONICZNYCH I BUDOWLANYCH</w:t>
        </w:r>
        <w:r>
          <w:rPr>
            <w:noProof/>
            <w:webHidden/>
          </w:rPr>
          <w:tab/>
        </w:r>
        <w:r>
          <w:rPr>
            <w:noProof/>
            <w:webHidden/>
          </w:rPr>
          <w:fldChar w:fldCharType="begin"/>
        </w:r>
        <w:r>
          <w:rPr>
            <w:noProof/>
            <w:webHidden/>
          </w:rPr>
          <w:instrText xml:space="preserve"> PAGEREF _Toc131600641 \h </w:instrText>
        </w:r>
        <w:r>
          <w:rPr>
            <w:noProof/>
            <w:webHidden/>
          </w:rPr>
        </w:r>
        <w:r>
          <w:rPr>
            <w:noProof/>
            <w:webHidden/>
          </w:rPr>
          <w:fldChar w:fldCharType="separate"/>
        </w:r>
        <w:r>
          <w:rPr>
            <w:noProof/>
            <w:webHidden/>
          </w:rPr>
          <w:t>8</w:t>
        </w:r>
        <w:r>
          <w:rPr>
            <w:noProof/>
            <w:webHidden/>
          </w:rPr>
          <w:fldChar w:fldCharType="end"/>
        </w:r>
      </w:hyperlink>
    </w:p>
    <w:p w14:paraId="76C3CF60" w14:textId="5BE9095B" w:rsidR="00E52578" w:rsidRDefault="00E52578">
      <w:pPr>
        <w:pStyle w:val="Spistreci2"/>
        <w:tabs>
          <w:tab w:val="left" w:pos="800"/>
          <w:tab w:val="right" w:leader="dot" w:pos="9628"/>
        </w:tabs>
        <w:rPr>
          <w:rFonts w:eastAsiaTheme="minorEastAsia" w:cstheme="minorBidi"/>
          <w:i w:val="0"/>
          <w:iCs w:val="0"/>
          <w:noProof/>
          <w:kern w:val="0"/>
          <w:sz w:val="24"/>
          <w:szCs w:val="24"/>
          <w:lang w:eastAsia="pl-PL" w:bidi="ar-SA"/>
        </w:rPr>
      </w:pPr>
      <w:hyperlink w:anchor="_Toc131600642" w:history="1">
        <w:r w:rsidRPr="00B62C57">
          <w:rPr>
            <w:rStyle w:val="Hipercze"/>
            <w:rFonts w:cs="Arial Narrow"/>
            <w:bCs/>
            <w:noProof/>
            <w14:scene3d>
              <w14:camera w14:prst="orthographicFront"/>
              <w14:lightRig w14:rig="threePt" w14:dir="t">
                <w14:rot w14:lat="0" w14:lon="0" w14:rev="0"/>
              </w14:lightRig>
            </w14:scene3d>
          </w:rPr>
          <w:t>1.8</w:t>
        </w:r>
        <w:r>
          <w:rPr>
            <w:rFonts w:eastAsiaTheme="minorEastAsia" w:cstheme="minorBidi"/>
            <w:i w:val="0"/>
            <w:iCs w:val="0"/>
            <w:noProof/>
            <w:kern w:val="0"/>
            <w:sz w:val="24"/>
            <w:szCs w:val="24"/>
            <w:lang w:eastAsia="pl-PL" w:bidi="ar-SA"/>
          </w:rPr>
          <w:tab/>
        </w:r>
        <w:r w:rsidRPr="00B62C57">
          <w:rPr>
            <w:rStyle w:val="Hipercze"/>
            <w:rFonts w:cs="Arial Narrow"/>
            <w:noProof/>
          </w:rPr>
          <w:t>OŚWIADCZENIE PROJEKTANTA</w:t>
        </w:r>
        <w:r>
          <w:rPr>
            <w:noProof/>
            <w:webHidden/>
          </w:rPr>
          <w:tab/>
        </w:r>
        <w:r>
          <w:rPr>
            <w:noProof/>
            <w:webHidden/>
          </w:rPr>
          <w:fldChar w:fldCharType="begin"/>
        </w:r>
        <w:r>
          <w:rPr>
            <w:noProof/>
            <w:webHidden/>
          </w:rPr>
          <w:instrText xml:space="preserve"> PAGEREF _Toc131600642 \h </w:instrText>
        </w:r>
        <w:r>
          <w:rPr>
            <w:noProof/>
            <w:webHidden/>
          </w:rPr>
        </w:r>
        <w:r>
          <w:rPr>
            <w:noProof/>
            <w:webHidden/>
          </w:rPr>
          <w:fldChar w:fldCharType="separate"/>
        </w:r>
        <w:r>
          <w:rPr>
            <w:noProof/>
            <w:webHidden/>
          </w:rPr>
          <w:t>14</w:t>
        </w:r>
        <w:r>
          <w:rPr>
            <w:noProof/>
            <w:webHidden/>
          </w:rPr>
          <w:fldChar w:fldCharType="end"/>
        </w:r>
      </w:hyperlink>
    </w:p>
    <w:p w14:paraId="50F7867E" w14:textId="77463B63" w:rsidR="00E52578" w:rsidRDefault="00E52578">
      <w:pPr>
        <w:pStyle w:val="Spistreci1"/>
        <w:tabs>
          <w:tab w:val="left" w:pos="400"/>
          <w:tab w:val="right" w:leader="dot" w:pos="9628"/>
        </w:tabs>
        <w:rPr>
          <w:rFonts w:eastAsiaTheme="minorEastAsia" w:cstheme="minorBidi"/>
          <w:b w:val="0"/>
          <w:bCs w:val="0"/>
          <w:noProof/>
          <w:kern w:val="0"/>
          <w:sz w:val="24"/>
          <w:szCs w:val="24"/>
          <w:lang w:eastAsia="pl-PL" w:bidi="ar-SA"/>
        </w:rPr>
      </w:pPr>
      <w:hyperlink w:anchor="_Toc131600643" w:history="1">
        <w:r w:rsidRPr="00B62C57">
          <w:rPr>
            <w:rStyle w:val="Hipercze"/>
            <w:noProof/>
          </w:rPr>
          <w:t>2</w:t>
        </w:r>
        <w:r>
          <w:rPr>
            <w:rFonts w:eastAsiaTheme="minorEastAsia" w:cstheme="minorBidi"/>
            <w:b w:val="0"/>
            <w:bCs w:val="0"/>
            <w:noProof/>
            <w:kern w:val="0"/>
            <w:sz w:val="24"/>
            <w:szCs w:val="24"/>
            <w:lang w:eastAsia="pl-PL" w:bidi="ar-SA"/>
          </w:rPr>
          <w:tab/>
        </w:r>
        <w:r w:rsidRPr="00B62C57">
          <w:rPr>
            <w:rStyle w:val="Hipercze"/>
            <w:noProof/>
          </w:rPr>
          <w:t>KLAUZULA DOTYCZĄCA RÓWNOWAŻNOŚCI</w:t>
        </w:r>
        <w:r>
          <w:rPr>
            <w:noProof/>
            <w:webHidden/>
          </w:rPr>
          <w:tab/>
        </w:r>
        <w:r>
          <w:rPr>
            <w:noProof/>
            <w:webHidden/>
          </w:rPr>
          <w:fldChar w:fldCharType="begin"/>
        </w:r>
        <w:r>
          <w:rPr>
            <w:noProof/>
            <w:webHidden/>
          </w:rPr>
          <w:instrText xml:space="preserve"> PAGEREF _Toc131600643 \h </w:instrText>
        </w:r>
        <w:r>
          <w:rPr>
            <w:noProof/>
            <w:webHidden/>
          </w:rPr>
        </w:r>
        <w:r>
          <w:rPr>
            <w:noProof/>
            <w:webHidden/>
          </w:rPr>
          <w:fldChar w:fldCharType="separate"/>
        </w:r>
        <w:r>
          <w:rPr>
            <w:noProof/>
            <w:webHidden/>
          </w:rPr>
          <w:t>15</w:t>
        </w:r>
        <w:r>
          <w:rPr>
            <w:noProof/>
            <w:webHidden/>
          </w:rPr>
          <w:fldChar w:fldCharType="end"/>
        </w:r>
      </w:hyperlink>
    </w:p>
    <w:p w14:paraId="42EF69EA" w14:textId="702D90A0" w:rsidR="00E52578" w:rsidRDefault="00E52578">
      <w:pPr>
        <w:pStyle w:val="Spistreci1"/>
        <w:tabs>
          <w:tab w:val="left" w:pos="400"/>
          <w:tab w:val="right" w:leader="dot" w:pos="9628"/>
        </w:tabs>
        <w:rPr>
          <w:rFonts w:eastAsiaTheme="minorEastAsia" w:cstheme="minorBidi"/>
          <w:b w:val="0"/>
          <w:bCs w:val="0"/>
          <w:noProof/>
          <w:kern w:val="0"/>
          <w:sz w:val="24"/>
          <w:szCs w:val="24"/>
          <w:lang w:eastAsia="pl-PL" w:bidi="ar-SA"/>
        </w:rPr>
      </w:pPr>
      <w:hyperlink w:anchor="_Toc131600644" w:history="1">
        <w:r w:rsidRPr="00B62C57">
          <w:rPr>
            <w:rStyle w:val="Hipercze"/>
            <w:noProof/>
          </w:rPr>
          <w:t>3</w:t>
        </w:r>
        <w:r>
          <w:rPr>
            <w:rFonts w:eastAsiaTheme="minorEastAsia" w:cstheme="minorBidi"/>
            <w:b w:val="0"/>
            <w:bCs w:val="0"/>
            <w:noProof/>
            <w:kern w:val="0"/>
            <w:sz w:val="24"/>
            <w:szCs w:val="24"/>
            <w:lang w:eastAsia="pl-PL" w:bidi="ar-SA"/>
          </w:rPr>
          <w:tab/>
        </w:r>
        <w:r w:rsidRPr="00B62C57">
          <w:rPr>
            <w:rStyle w:val="Hipercze"/>
            <w:noProof/>
          </w:rPr>
          <w:t>CZĘŚĆ RYSUNKOWA</w:t>
        </w:r>
        <w:r>
          <w:rPr>
            <w:noProof/>
            <w:webHidden/>
          </w:rPr>
          <w:tab/>
        </w:r>
        <w:r>
          <w:rPr>
            <w:noProof/>
            <w:webHidden/>
          </w:rPr>
          <w:fldChar w:fldCharType="begin"/>
        </w:r>
        <w:r>
          <w:rPr>
            <w:noProof/>
            <w:webHidden/>
          </w:rPr>
          <w:instrText xml:space="preserve"> PAGEREF _Toc131600644 \h </w:instrText>
        </w:r>
        <w:r>
          <w:rPr>
            <w:noProof/>
            <w:webHidden/>
          </w:rPr>
        </w:r>
        <w:r>
          <w:rPr>
            <w:noProof/>
            <w:webHidden/>
          </w:rPr>
          <w:fldChar w:fldCharType="separate"/>
        </w:r>
        <w:r>
          <w:rPr>
            <w:noProof/>
            <w:webHidden/>
          </w:rPr>
          <w:t>16</w:t>
        </w:r>
        <w:r>
          <w:rPr>
            <w:noProof/>
            <w:webHidden/>
          </w:rPr>
          <w:fldChar w:fldCharType="end"/>
        </w:r>
      </w:hyperlink>
    </w:p>
    <w:p w14:paraId="658EBB0D" w14:textId="75BEFD30" w:rsidR="000D7548" w:rsidRDefault="0058771C" w:rsidP="009F3C3A">
      <w:pPr>
        <w:pStyle w:val="Tekstpodstawowy"/>
      </w:pPr>
      <w:r>
        <w:rPr>
          <w:rFonts w:asciiTheme="minorHAnsi" w:hAnsiTheme="minorHAnsi"/>
          <w:szCs w:val="20"/>
        </w:rPr>
        <w:fldChar w:fldCharType="end"/>
      </w:r>
    </w:p>
    <w:tbl>
      <w:tblPr>
        <w:tblStyle w:val="Tabela-Siatka"/>
        <w:tblW w:w="0" w:type="auto"/>
        <w:tblLook w:val="04A0" w:firstRow="1" w:lastRow="0" w:firstColumn="1" w:lastColumn="0" w:noHBand="0" w:noVBand="1"/>
      </w:tblPr>
      <w:tblGrid>
        <w:gridCol w:w="672"/>
        <w:gridCol w:w="8080"/>
        <w:gridCol w:w="876"/>
      </w:tblGrid>
      <w:tr w:rsidR="000D7548" w14:paraId="3B03078D" w14:textId="77777777" w:rsidTr="000A5AA3">
        <w:tc>
          <w:tcPr>
            <w:tcW w:w="672" w:type="dxa"/>
          </w:tcPr>
          <w:p w14:paraId="2FAADFD4" w14:textId="77777777" w:rsidR="000D7548" w:rsidRDefault="000D7548" w:rsidP="000A5AA3">
            <w:pPr>
              <w:pStyle w:val="Podstawowy"/>
              <w:jc w:val="left"/>
              <w:rPr>
                <w:rFonts w:eastAsia="Arial Unicode MS"/>
              </w:rPr>
            </w:pPr>
            <w:r>
              <w:rPr>
                <w:rFonts w:eastAsia="Arial Unicode MS"/>
              </w:rPr>
              <w:t xml:space="preserve">Nr </w:t>
            </w:r>
          </w:p>
        </w:tc>
        <w:tc>
          <w:tcPr>
            <w:tcW w:w="8080" w:type="dxa"/>
          </w:tcPr>
          <w:p w14:paraId="49599664" w14:textId="77777777" w:rsidR="000D7548" w:rsidRDefault="000D7548" w:rsidP="000A5AA3">
            <w:pPr>
              <w:pStyle w:val="Podstawowy"/>
              <w:jc w:val="left"/>
              <w:rPr>
                <w:rFonts w:eastAsia="Arial Unicode MS"/>
              </w:rPr>
            </w:pPr>
            <w:r>
              <w:rPr>
                <w:rFonts w:eastAsia="Arial Unicode MS"/>
              </w:rPr>
              <w:t>Nazwa arkusza</w:t>
            </w:r>
          </w:p>
        </w:tc>
        <w:tc>
          <w:tcPr>
            <w:tcW w:w="876" w:type="dxa"/>
          </w:tcPr>
          <w:p w14:paraId="0CEB5405" w14:textId="77777777" w:rsidR="000D7548" w:rsidRDefault="000D7548" w:rsidP="000A5AA3">
            <w:pPr>
              <w:pStyle w:val="Podstawowy"/>
              <w:jc w:val="left"/>
              <w:rPr>
                <w:rFonts w:eastAsia="Arial Unicode MS"/>
              </w:rPr>
            </w:pPr>
            <w:r>
              <w:rPr>
                <w:rFonts w:eastAsia="Arial Unicode MS"/>
              </w:rPr>
              <w:t xml:space="preserve">Skala </w:t>
            </w:r>
          </w:p>
        </w:tc>
      </w:tr>
      <w:tr w:rsidR="000D7548" w14:paraId="347BAEBE" w14:textId="77777777" w:rsidTr="000A5AA3">
        <w:tc>
          <w:tcPr>
            <w:tcW w:w="672" w:type="dxa"/>
          </w:tcPr>
          <w:p w14:paraId="7E458DDA" w14:textId="407C08BA" w:rsidR="000D7548" w:rsidRDefault="007E06B2" w:rsidP="000A5AA3">
            <w:pPr>
              <w:pStyle w:val="Podstawowy"/>
              <w:jc w:val="left"/>
              <w:rPr>
                <w:rFonts w:eastAsia="Arial Unicode MS"/>
              </w:rPr>
            </w:pPr>
            <w:r>
              <w:rPr>
                <w:rFonts w:eastAsia="Arial Unicode MS"/>
              </w:rPr>
              <w:t>D</w:t>
            </w:r>
            <w:r w:rsidR="000D7548">
              <w:rPr>
                <w:rFonts w:eastAsia="Arial Unicode MS"/>
              </w:rPr>
              <w:t>.01</w:t>
            </w:r>
          </w:p>
        </w:tc>
        <w:tc>
          <w:tcPr>
            <w:tcW w:w="8080" w:type="dxa"/>
          </w:tcPr>
          <w:p w14:paraId="4D5FD809" w14:textId="0A7A00FD" w:rsidR="000D7548" w:rsidRDefault="006852D0" w:rsidP="000A5AA3">
            <w:pPr>
              <w:pStyle w:val="Podstawowy"/>
              <w:jc w:val="left"/>
              <w:rPr>
                <w:rFonts w:eastAsia="Arial Unicode MS"/>
              </w:rPr>
            </w:pPr>
            <w:r>
              <w:rPr>
                <w:rFonts w:eastAsia="Arial Unicode MS"/>
              </w:rPr>
              <w:t>PLAN SYTUACYJNY</w:t>
            </w:r>
          </w:p>
        </w:tc>
        <w:tc>
          <w:tcPr>
            <w:tcW w:w="876" w:type="dxa"/>
          </w:tcPr>
          <w:p w14:paraId="70EFA436" w14:textId="77777777" w:rsidR="000D7548" w:rsidRDefault="000D7548" w:rsidP="000A5AA3">
            <w:pPr>
              <w:pStyle w:val="Podstawowy"/>
              <w:jc w:val="left"/>
              <w:rPr>
                <w:rFonts w:eastAsia="Arial Unicode MS"/>
              </w:rPr>
            </w:pPr>
            <w:r>
              <w:rPr>
                <w:rFonts w:eastAsia="Arial Unicode MS"/>
              </w:rPr>
              <w:t>1:500</w:t>
            </w:r>
          </w:p>
        </w:tc>
      </w:tr>
      <w:tr w:rsidR="000D7548" w14:paraId="57C68303" w14:textId="77777777" w:rsidTr="000A5AA3">
        <w:tc>
          <w:tcPr>
            <w:tcW w:w="672" w:type="dxa"/>
          </w:tcPr>
          <w:p w14:paraId="07EB8412" w14:textId="31881538" w:rsidR="000D7548" w:rsidRDefault="007E06B2" w:rsidP="000A5AA3">
            <w:pPr>
              <w:pStyle w:val="Podstawowy"/>
              <w:jc w:val="left"/>
              <w:rPr>
                <w:rFonts w:eastAsia="Arial Unicode MS"/>
              </w:rPr>
            </w:pPr>
            <w:r>
              <w:rPr>
                <w:rFonts w:eastAsia="Arial Unicode MS"/>
              </w:rPr>
              <w:t>D</w:t>
            </w:r>
            <w:r w:rsidR="000D7548">
              <w:rPr>
                <w:rFonts w:eastAsia="Arial Unicode MS"/>
              </w:rPr>
              <w:t>.02</w:t>
            </w:r>
          </w:p>
        </w:tc>
        <w:tc>
          <w:tcPr>
            <w:tcW w:w="8080" w:type="dxa"/>
          </w:tcPr>
          <w:p w14:paraId="7136603B" w14:textId="2B0CC17E" w:rsidR="000D7548" w:rsidRDefault="006852D0" w:rsidP="000A5AA3">
            <w:pPr>
              <w:pStyle w:val="Podstawowy"/>
              <w:jc w:val="left"/>
              <w:rPr>
                <w:rFonts w:eastAsia="Arial Unicode MS"/>
              </w:rPr>
            </w:pPr>
            <w:r>
              <w:rPr>
                <w:rFonts w:eastAsia="Arial Unicode MS"/>
              </w:rPr>
              <w:t>PRZEKRÓJ KONSTRUKCYJNY</w:t>
            </w:r>
            <w:r w:rsidR="009011AB">
              <w:rPr>
                <w:rFonts w:eastAsia="Arial Unicode MS"/>
              </w:rPr>
              <w:t xml:space="preserve"> A-A</w:t>
            </w:r>
          </w:p>
        </w:tc>
        <w:tc>
          <w:tcPr>
            <w:tcW w:w="876" w:type="dxa"/>
          </w:tcPr>
          <w:p w14:paraId="4E16B264" w14:textId="5C37FC90" w:rsidR="000D7548" w:rsidRDefault="000D7548" w:rsidP="000A5AA3">
            <w:pPr>
              <w:pStyle w:val="Podstawowy"/>
              <w:jc w:val="left"/>
              <w:rPr>
                <w:rFonts w:eastAsia="Arial Unicode MS"/>
              </w:rPr>
            </w:pPr>
            <w:r>
              <w:rPr>
                <w:rFonts w:eastAsia="Arial Unicode MS"/>
              </w:rPr>
              <w:t>1:</w:t>
            </w:r>
            <w:r w:rsidR="006852D0">
              <w:rPr>
                <w:rFonts w:eastAsia="Arial Unicode MS"/>
              </w:rPr>
              <w:t>5</w:t>
            </w:r>
            <w:r>
              <w:rPr>
                <w:rFonts w:eastAsia="Arial Unicode MS"/>
              </w:rPr>
              <w:t>0</w:t>
            </w:r>
          </w:p>
        </w:tc>
      </w:tr>
      <w:tr w:rsidR="000D7548" w14:paraId="45B716B2" w14:textId="77777777" w:rsidTr="000A5AA3">
        <w:tc>
          <w:tcPr>
            <w:tcW w:w="672" w:type="dxa"/>
          </w:tcPr>
          <w:p w14:paraId="759CFE60" w14:textId="1FA39C63" w:rsidR="000D7548" w:rsidRDefault="007E06B2" w:rsidP="000A5AA3">
            <w:pPr>
              <w:pStyle w:val="Podstawowy"/>
              <w:jc w:val="left"/>
              <w:rPr>
                <w:rFonts w:eastAsia="Arial Unicode MS"/>
              </w:rPr>
            </w:pPr>
            <w:r>
              <w:rPr>
                <w:rFonts w:eastAsia="Arial Unicode MS"/>
              </w:rPr>
              <w:t>D</w:t>
            </w:r>
            <w:r w:rsidR="000D7548">
              <w:rPr>
                <w:rFonts w:eastAsia="Arial Unicode MS"/>
              </w:rPr>
              <w:t>.03</w:t>
            </w:r>
          </w:p>
        </w:tc>
        <w:tc>
          <w:tcPr>
            <w:tcW w:w="8080" w:type="dxa"/>
          </w:tcPr>
          <w:p w14:paraId="22D7A57C" w14:textId="4BDEAEEA" w:rsidR="000D7548" w:rsidRDefault="009011AB" w:rsidP="000A5AA3">
            <w:pPr>
              <w:pStyle w:val="Podstawowy"/>
              <w:jc w:val="left"/>
              <w:rPr>
                <w:rFonts w:eastAsia="Arial Unicode MS"/>
              </w:rPr>
            </w:pPr>
            <w:r>
              <w:rPr>
                <w:rFonts w:eastAsia="Arial Unicode MS"/>
              </w:rPr>
              <w:t xml:space="preserve">PRZEKRÓJ KONSTRUKCYJNY B - B, C - C </w:t>
            </w:r>
          </w:p>
        </w:tc>
        <w:tc>
          <w:tcPr>
            <w:tcW w:w="876" w:type="dxa"/>
          </w:tcPr>
          <w:p w14:paraId="45F43C38" w14:textId="09C9433B" w:rsidR="000D7548" w:rsidRDefault="006852D0" w:rsidP="000A5AA3">
            <w:pPr>
              <w:pStyle w:val="Podstawowy"/>
              <w:jc w:val="left"/>
              <w:rPr>
                <w:rFonts w:eastAsia="Arial Unicode MS"/>
              </w:rPr>
            </w:pPr>
            <w:r>
              <w:rPr>
                <w:rFonts w:eastAsia="Arial Unicode MS"/>
              </w:rPr>
              <w:t>1:50</w:t>
            </w:r>
          </w:p>
        </w:tc>
      </w:tr>
      <w:tr w:rsidR="000D7548" w14:paraId="482906B1" w14:textId="77777777" w:rsidTr="000A5AA3">
        <w:tc>
          <w:tcPr>
            <w:tcW w:w="672" w:type="dxa"/>
          </w:tcPr>
          <w:p w14:paraId="1BEE8927" w14:textId="113574CB" w:rsidR="000D7548" w:rsidRDefault="007E06B2" w:rsidP="000A5AA3">
            <w:pPr>
              <w:pStyle w:val="Podstawowy"/>
              <w:jc w:val="left"/>
              <w:rPr>
                <w:rFonts w:eastAsia="Arial Unicode MS"/>
              </w:rPr>
            </w:pPr>
            <w:r>
              <w:rPr>
                <w:rFonts w:eastAsia="Arial Unicode MS"/>
              </w:rPr>
              <w:t>D</w:t>
            </w:r>
            <w:r w:rsidR="000D7548">
              <w:rPr>
                <w:rFonts w:eastAsia="Arial Unicode MS"/>
              </w:rPr>
              <w:t>.04</w:t>
            </w:r>
          </w:p>
        </w:tc>
        <w:tc>
          <w:tcPr>
            <w:tcW w:w="8080" w:type="dxa"/>
          </w:tcPr>
          <w:p w14:paraId="29105285" w14:textId="03CCC41F" w:rsidR="000D7548" w:rsidRDefault="00B56D4C" w:rsidP="000A5AA3">
            <w:pPr>
              <w:pStyle w:val="Podstawowy"/>
              <w:jc w:val="left"/>
              <w:rPr>
                <w:rFonts w:eastAsia="Arial Unicode MS"/>
              </w:rPr>
            </w:pPr>
            <w:r w:rsidRPr="00B56D4C">
              <w:rPr>
                <w:rFonts w:eastAsia="Arial Unicode MS"/>
              </w:rPr>
              <w:t xml:space="preserve">PRZEKRÓJ KONSTRUKCYJNY </w:t>
            </w:r>
            <w:r>
              <w:rPr>
                <w:rFonts w:eastAsia="Arial Unicode MS"/>
              </w:rPr>
              <w:t>D</w:t>
            </w:r>
            <w:r w:rsidRPr="00B56D4C">
              <w:rPr>
                <w:rFonts w:eastAsia="Arial Unicode MS"/>
              </w:rPr>
              <w:t xml:space="preserve"> - </w:t>
            </w:r>
            <w:r>
              <w:rPr>
                <w:rFonts w:eastAsia="Arial Unicode MS"/>
              </w:rPr>
              <w:t>D</w:t>
            </w:r>
            <w:r w:rsidRPr="00B56D4C">
              <w:rPr>
                <w:rFonts w:eastAsia="Arial Unicode MS"/>
              </w:rPr>
              <w:t xml:space="preserve">, </w:t>
            </w:r>
            <w:r>
              <w:rPr>
                <w:rFonts w:eastAsia="Arial Unicode MS"/>
              </w:rPr>
              <w:t>E</w:t>
            </w:r>
            <w:r w:rsidRPr="00B56D4C">
              <w:rPr>
                <w:rFonts w:eastAsia="Arial Unicode MS"/>
              </w:rPr>
              <w:t xml:space="preserve"> - </w:t>
            </w:r>
            <w:r>
              <w:rPr>
                <w:rFonts w:eastAsia="Arial Unicode MS"/>
              </w:rPr>
              <w:t>E</w:t>
            </w:r>
          </w:p>
        </w:tc>
        <w:tc>
          <w:tcPr>
            <w:tcW w:w="876" w:type="dxa"/>
          </w:tcPr>
          <w:p w14:paraId="723A7861" w14:textId="6945DEEF" w:rsidR="000D7548" w:rsidRDefault="006852D0" w:rsidP="000A5AA3">
            <w:pPr>
              <w:pStyle w:val="Podstawowy"/>
              <w:jc w:val="left"/>
              <w:rPr>
                <w:rFonts w:eastAsia="Arial Unicode MS"/>
              </w:rPr>
            </w:pPr>
            <w:r>
              <w:rPr>
                <w:rFonts w:eastAsia="Arial Unicode MS"/>
              </w:rPr>
              <w:t>1:50</w:t>
            </w:r>
          </w:p>
        </w:tc>
      </w:tr>
      <w:tr w:rsidR="00B56D4C" w14:paraId="5D495CA0" w14:textId="77777777" w:rsidTr="000A5AA3">
        <w:tc>
          <w:tcPr>
            <w:tcW w:w="672" w:type="dxa"/>
          </w:tcPr>
          <w:p w14:paraId="68F28C0A" w14:textId="675FE315" w:rsidR="00B56D4C" w:rsidRDefault="00B56D4C" w:rsidP="00B56D4C">
            <w:pPr>
              <w:pStyle w:val="Podstawowy"/>
              <w:jc w:val="left"/>
              <w:rPr>
                <w:rFonts w:eastAsia="Arial Unicode MS"/>
              </w:rPr>
            </w:pPr>
            <w:r>
              <w:rPr>
                <w:rFonts w:eastAsia="Arial Unicode MS"/>
              </w:rPr>
              <w:t>D.05</w:t>
            </w:r>
          </w:p>
        </w:tc>
        <w:tc>
          <w:tcPr>
            <w:tcW w:w="8080" w:type="dxa"/>
          </w:tcPr>
          <w:p w14:paraId="3BF3505F" w14:textId="6A871E22" w:rsidR="00B56D4C" w:rsidRDefault="00B56D4C" w:rsidP="00B56D4C">
            <w:pPr>
              <w:pStyle w:val="Podstawowy"/>
              <w:jc w:val="left"/>
              <w:rPr>
                <w:rFonts w:eastAsia="Arial Unicode MS"/>
              </w:rPr>
            </w:pPr>
            <w:r>
              <w:rPr>
                <w:rFonts w:eastAsia="Arial Unicode MS"/>
              </w:rPr>
              <w:t>RYSUNKI SZCZEGÓŁOWE</w:t>
            </w:r>
          </w:p>
        </w:tc>
        <w:tc>
          <w:tcPr>
            <w:tcW w:w="876" w:type="dxa"/>
          </w:tcPr>
          <w:p w14:paraId="005F2635" w14:textId="63D49634" w:rsidR="00B56D4C" w:rsidRDefault="00B56D4C" w:rsidP="00B56D4C">
            <w:pPr>
              <w:pStyle w:val="Podstawowy"/>
              <w:jc w:val="left"/>
              <w:rPr>
                <w:rFonts w:eastAsia="Arial Unicode MS"/>
              </w:rPr>
            </w:pPr>
            <w:r>
              <w:rPr>
                <w:rFonts w:eastAsia="Arial Unicode MS"/>
              </w:rPr>
              <w:t>1:50</w:t>
            </w:r>
          </w:p>
        </w:tc>
      </w:tr>
    </w:tbl>
    <w:p w14:paraId="79DA2080" w14:textId="141D10CD" w:rsidR="0054654C" w:rsidRDefault="00C2557F" w:rsidP="00C2557F">
      <w:r>
        <w:br w:type="page"/>
      </w:r>
    </w:p>
    <w:p w14:paraId="60466BD8" w14:textId="77777777" w:rsidR="004741BD" w:rsidRPr="004741BD" w:rsidRDefault="004741BD" w:rsidP="004741BD">
      <w:pPr>
        <w:widowControl w:val="0"/>
        <w:suppressLineNumbers/>
        <w:suppressAutoHyphens/>
        <w:outlineLvl w:val="0"/>
        <w:rPr>
          <w:rFonts w:ascii="Arial Narrow" w:eastAsia="Arial Unicode MS" w:hAnsi="Arial Narrow" w:cs="Arial Narrow"/>
          <w:b/>
          <w:bCs/>
          <w:kern w:val="2"/>
          <w:sz w:val="28"/>
          <w:szCs w:val="28"/>
          <w:lang w:eastAsia="hi-IN" w:bidi="hi-IN"/>
        </w:rPr>
      </w:pPr>
      <w:bookmarkStart w:id="7" w:name="_Toc121744509"/>
      <w:bookmarkStart w:id="8" w:name="_Toc131600630"/>
      <w:r w:rsidRPr="004741BD">
        <w:rPr>
          <w:rFonts w:ascii="Arial Narrow" w:eastAsia="Arial Unicode MS" w:hAnsi="Arial Narrow" w:cs="Arial Narrow"/>
          <w:b/>
          <w:bCs/>
          <w:kern w:val="2"/>
          <w:sz w:val="28"/>
          <w:szCs w:val="28"/>
          <w:lang w:eastAsia="hi-IN" w:bidi="hi-IN"/>
        </w:rPr>
        <w:lastRenderedPageBreak/>
        <w:t>UWAGI OGÓLNE DOTYCZĄCE CAŁOŚCI DOKUMENTACJI</w:t>
      </w:r>
      <w:bookmarkEnd w:id="7"/>
      <w:bookmarkEnd w:id="8"/>
    </w:p>
    <w:p w14:paraId="08A423AD" w14:textId="77777777" w:rsidR="004741BD" w:rsidRPr="004741BD" w:rsidRDefault="004741BD" w:rsidP="004741BD">
      <w:pPr>
        <w:suppressAutoHyphens/>
        <w:rPr>
          <w:rFonts w:ascii="font771" w:eastAsia="font771" w:hAnsi="font771" w:cs="font771"/>
          <w:sz w:val="21"/>
          <w:szCs w:val="21"/>
        </w:rPr>
      </w:pPr>
    </w:p>
    <w:p w14:paraId="1BF94E09"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color w:val="000000"/>
          <w:kern w:val="2"/>
          <w:sz w:val="22"/>
          <w:szCs w:val="22"/>
          <w:lang w:eastAsia="hi-IN" w:bidi="hi-IN"/>
        </w:rPr>
        <w:t>Ilekroć w dokumentacji projektowej została użyta nazwa własna materiału lub elementu konstrukcji należy ją czytać łącznie ze sformułowaniem „lub równoważny”. Za produkt równoważny może być uznany produkt inny niż wymieniony, który spełnia założone parametry techniczne i jest pod tym względem nie gorszy od wymienionego w dokumentacji projektowej.</w:t>
      </w:r>
    </w:p>
    <w:p w14:paraId="46336CDC"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3DE4199A"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Wszystkie nazwy własne i marki handlowe elementów budowlanych, systemów, urządzeń i wyposażenia, zostały użyte w niniejszym opracowaniu jedynie w celu określenia odpowiedniego standardu wykonania i wyposażenia budynku. Wykonawca ma prawo wnioskować o zastosowanie rozwiązań zamiennych, nieobniżających tego standardu. Wprowadzone zmiany nie mogą zmieniać idei projektu. Wszelkie zmiany muszą uzyskać akceptację Projektantów. Jeżeli zastosowanie rozwiązania zamiennego wiąże się z koniecznością wprowadzenia zmian w dokumentacji, strona wnioskująca ponosi pełną odpowiedzialność za dokonanie tych zmian, związaną z tym koordynację międzybranżową oraz uzyskanie niezbędnych uzgodnień i pozwoleń.</w:t>
      </w:r>
    </w:p>
    <w:p w14:paraId="72B6EF13"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6EFEACB4"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Dokumentacja wykonawcza służy dla celów realizacji inwestycji. Należy ją rozpatrywać łącznie z projektem budowlanym i odpowiednimi projektami wykonawczymi branżowymi oraz projektem wnętrz.</w:t>
      </w:r>
    </w:p>
    <w:p w14:paraId="3B345885"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6234CC24"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Wszelkie zmiany w doborze materiałów budowlanych, wykończeniowych, technologii czy urządzeń mogą być wprowadzane jedynie za pisemną zgodą Projektantów.</w:t>
      </w:r>
    </w:p>
    <w:p w14:paraId="1E887B83"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74F722C9"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W przypadku wszelkich wątpliwości lub niezgodności poszczególnych elementów w planach, opisach czy przedmiarach należy zwrócić się na piśmie z prośbą o wyjaśnienie. Brak reakcji będzie traktowany jako uwzględnienie wariantu zawierającego pełen zakres robót zgodnie z dokumentacją wykonawczą.</w:t>
      </w:r>
    </w:p>
    <w:p w14:paraId="47FE5CD3"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043BE266"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Wszystkie wymiary i rzędne należy sprawdzić na budowie, a zaistniałe niezgodności pomiędzy projektem architektoniczno-budowlanym, projektem wykonawczym i pozostałymi opracowaniami branżowymi, a stanem istniejącym, należy wyjaśniać i uzgadniać z głównym projektantem i projektantami branżowymi.</w:t>
      </w:r>
    </w:p>
    <w:p w14:paraId="08690B12"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40DA64DD"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Wykonawca (oferent) obowiązany jest zapoznać się na miejscu ze stanem terenu, budynków sąsiednich oraz bezpośredniego otoczenia, przewidując trudności techniczne, organizacyjne oraz logistyczne związane z realizacją przedmiotowej inwestycji i uwzględnić je w wycenie ofertowej.</w:t>
      </w:r>
    </w:p>
    <w:p w14:paraId="155C5C63"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1350FD3C"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Wszystkie zastosowane w projekcie materiały, rozwiązania techniczne i urządzenia będą odpowiadały normom bezpieczeństwa ppoż. i bhp (posiadają odpowiednie atesty i aprobaty).</w:t>
      </w:r>
    </w:p>
    <w:p w14:paraId="250FB446"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6683B439"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Projektant zastrzega sobie prawo kontroli prac na wszystkich etapach, w tym również kontroli prefabrykacji materiałów budowlanych (żelbetu, betonu architektonicznego, elementów metalowych, elementów wykończenia itp.) w miejscu ich wytwarzania w celu zapewnienia właściwego standardu wykonania obiektu.</w:t>
      </w:r>
    </w:p>
    <w:p w14:paraId="65A5E3E5"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2824A554"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Projekt wykonawczy i specyfikacje zostały wykonane jako opracowania wielotomowe. Opracowaniem nadrzędnym (rozstrzygającym niezgodności czy kolizje) w stosunku do innych jest projekt branży ARCHITEKTONICZNEJ.</w:t>
      </w:r>
    </w:p>
    <w:p w14:paraId="20E758E4"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6649E058"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 xml:space="preserve">Z uwagi na charakter inwestycji i otoczenia, nie wyklucza się możliwości wystąpienia w trakcie prac ziemnych i fundamentowych sytuacji wymagającej weryfikacji proponowanych rozwiązań. </w:t>
      </w:r>
    </w:p>
    <w:p w14:paraId="3B306EAE"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4C12D377"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Zasilanie w poszczególne media należy wykonać na podstawie projektów wykonawczych i na zasadach określonych w poszczególnych technicznych warunkach przyłączenia.</w:t>
      </w:r>
    </w:p>
    <w:p w14:paraId="0947564C"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10C661D3"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Wszelkie przebicia i przejścia przez ściany i stropy oddzielenia pożarowego muszą posiadać odpowiednie zabezpieczenie ppoż.</w:t>
      </w:r>
    </w:p>
    <w:p w14:paraId="25A3A8AE"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128AEA90"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Uwagi i opisy zamieszczone w części rysunkowej projektu wykonawczego stanowią integralną część niniejszego opracowania.</w:t>
      </w:r>
    </w:p>
    <w:p w14:paraId="7655577F"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430AA463"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Wykonawca zobowiązany jest do przeprowadzenia wszelkich wymaganych procedur odbiorowych (cząstkowych i końcowych) oraz do pełnego odbioru końcowego przez Inwestora.</w:t>
      </w:r>
    </w:p>
    <w:p w14:paraId="0A51508C"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6C8BB185"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Wszystkie prace muszą być wykonywane zgodnie z zasadami sztuki budowlanej, z zachowaniem szczególnej ostrożności i pod stałym nadzorem osób uprawnionych. Zakres wykonania i obowiązki przy robotach budowlanych stosować zgodnie z Warunkami Technicznymi Wykonania i Odbioru Robót Budowlano-Montażowych i podobnymi uregulowaniami branżowymi.</w:t>
      </w:r>
    </w:p>
    <w:p w14:paraId="46263107"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4233C12B"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Wszystkie rozwiązania techniczne związane z określoną technologią należy wykonać dokładnie wg wytycznych i zaleceń producenta.</w:t>
      </w:r>
    </w:p>
    <w:p w14:paraId="5686707A"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7E95DAB3"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 xml:space="preserve">Wszystkie wymiary, otwory i rzędne należy sprawdzić na budowie, a w przypadku wystąpienia różnic należy skontaktować się z projektantem. Przed zamówieniem stolarki i ślusarki pobrać wymiary w naturze. Zestawienie stolarki od wytwórcy przekazać do akceptacji projektantowi. </w:t>
      </w:r>
    </w:p>
    <w:p w14:paraId="55F3F1D2"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0A90FB9B"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 xml:space="preserve">Wszystkie rysunki warsztatowe konieczne do realizacji inwestycji wykona wykonawca. </w:t>
      </w:r>
    </w:p>
    <w:p w14:paraId="77111583"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6573493C"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Rysunki wykonywane przez wykonawcę robót przedłożyć do uzgodnienia z projektantem architektury.</w:t>
      </w:r>
    </w:p>
    <w:p w14:paraId="12CD6C60"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6DC34FBA"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 xml:space="preserve">Przed zamówieniem stolarki i ślusarki wymiary otworów sprawdzić na budowie. </w:t>
      </w:r>
    </w:p>
    <w:p w14:paraId="78D67CE4"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57822D70"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Wszystkie materiały, produkty i urządzenia przed zamówieniem i wbudowaniem przedstawić do akceptacji projektantowi.</w:t>
      </w:r>
    </w:p>
    <w:p w14:paraId="38161035"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41789805"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Materiał, kolor oraz fakturę przed zamówieniem skonsultować z projektantem.</w:t>
      </w:r>
    </w:p>
    <w:p w14:paraId="4A6CDEB1"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4DA81533"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 xml:space="preserve">Wymiary na rysunkach podano z uwzględnieniem warstw wykończenia podłogi, bez warstwy tynku na ścianach. Przed wykonaniem mebli wymiary pobrać z natury. </w:t>
      </w:r>
    </w:p>
    <w:p w14:paraId="44422AC1"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396F172A"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Specyfikacja Techniczna Wykonania i Odbioru Robót Budowlanych stanowi integralną część dokumentacji wykonawczej.</w:t>
      </w:r>
    </w:p>
    <w:p w14:paraId="75D8730E"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0BC2E743"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Unicode MS"/>
          <w:kern w:val="2"/>
          <w:sz w:val="20"/>
          <w:lang w:eastAsia="hi-IN" w:bidi="hi-IN"/>
        </w:rPr>
      </w:pPr>
      <w:r w:rsidRPr="004741BD">
        <w:rPr>
          <w:rFonts w:ascii="Arial Narrow" w:eastAsia="Arial Unicode MS" w:hAnsi="Arial Narrow" w:cs="Arial Narrow"/>
          <w:kern w:val="2"/>
          <w:sz w:val="22"/>
          <w:szCs w:val="22"/>
          <w:lang w:eastAsia="hi-IN" w:bidi="hi-IN"/>
        </w:rPr>
        <w:t>Projekt jest chroniony Prawem Autorskim (Dz. U. 94.24.83 z dnia 04.02.94). Wszystkie informacje zawarte w projekcie stanowią własność intelektualną i osobistą Projektantów i nie wolno ich użyć ponownie, ani zmieniać bez ich pisemnej zgody.</w:t>
      </w:r>
    </w:p>
    <w:p w14:paraId="4F2E9C87"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Unicode MS"/>
          <w:kern w:val="2"/>
          <w:sz w:val="20"/>
          <w:lang w:eastAsia="hi-IN" w:bidi="hi-IN"/>
        </w:rPr>
      </w:pPr>
    </w:p>
    <w:p w14:paraId="4A37C0CF"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Narrow"/>
          <w:kern w:val="2"/>
          <w:sz w:val="22"/>
          <w:szCs w:val="22"/>
          <w:lang w:eastAsia="hi-IN" w:bidi="hi-IN"/>
        </w:rPr>
      </w:pPr>
      <w:r w:rsidRPr="004741BD">
        <w:rPr>
          <w:rFonts w:ascii="Arial Narrow" w:eastAsia="Arial Unicode MS" w:hAnsi="Arial Narrow" w:cs="Arial Narrow"/>
          <w:kern w:val="2"/>
          <w:sz w:val="22"/>
          <w:szCs w:val="22"/>
          <w:lang w:eastAsia="hi-IN" w:bidi="hi-IN"/>
        </w:rPr>
        <w:t>Wykonawca ma prawo zwrócić się o wyjaśnienie wszelkich wątpliwości związanych z Dokumentacją Wykonawczą w formie pisemnej. W przypadku braku wątpliwości Zamawiający zakłada, że Wykonawca zgadza się ze wszystkimi zapisami Dokumentacji Wykonawczej.</w:t>
      </w:r>
    </w:p>
    <w:p w14:paraId="57EC8FE7" w14:textId="77777777" w:rsidR="004741BD" w:rsidRPr="004741BD" w:rsidRDefault="004741BD" w:rsidP="004741BD">
      <w:pPr>
        <w:widowControl w:val="0"/>
        <w:suppressLineNumbers/>
        <w:suppressAutoHyphens/>
        <w:spacing w:line="283" w:lineRule="atLeast"/>
        <w:ind w:left="142" w:hanging="142"/>
        <w:jc w:val="both"/>
        <w:rPr>
          <w:rFonts w:ascii="Arial Narrow" w:eastAsia="Arial Unicode MS" w:hAnsi="Arial Narrow" w:cs="Arial Narrow"/>
          <w:kern w:val="2"/>
          <w:sz w:val="22"/>
          <w:szCs w:val="22"/>
          <w:lang w:eastAsia="hi-IN" w:bidi="hi-IN"/>
        </w:rPr>
      </w:pPr>
    </w:p>
    <w:p w14:paraId="29596E6E" w14:textId="77777777" w:rsidR="004741BD" w:rsidRPr="004741BD" w:rsidRDefault="004741BD" w:rsidP="004741BD">
      <w:pPr>
        <w:widowControl w:val="0"/>
        <w:numPr>
          <w:ilvl w:val="0"/>
          <w:numId w:val="38"/>
        </w:numPr>
        <w:suppressLineNumbers/>
        <w:suppressAutoHyphens/>
        <w:spacing w:line="283" w:lineRule="atLeast"/>
        <w:ind w:left="142" w:hanging="142"/>
        <w:jc w:val="both"/>
        <w:rPr>
          <w:rFonts w:ascii="Arial Narrow" w:eastAsia="Arial Unicode MS" w:hAnsi="Arial Narrow" w:cs="Arial Narrow"/>
          <w:kern w:val="2"/>
          <w:sz w:val="20"/>
          <w:lang w:eastAsia="hi-IN" w:bidi="hi-IN"/>
        </w:rPr>
      </w:pPr>
      <w:r w:rsidRPr="004741BD">
        <w:rPr>
          <w:rFonts w:ascii="Arial Narrow" w:eastAsia="Arial Unicode MS" w:hAnsi="Arial Narrow" w:cs="Arial Narrow"/>
          <w:kern w:val="2"/>
          <w:sz w:val="22"/>
          <w:szCs w:val="22"/>
          <w:lang w:eastAsia="hi-IN" w:bidi="hi-IN"/>
        </w:rPr>
        <w:t xml:space="preserve">Podpisanie umowy o roboty budowlane jest równoznaczne z przyjęciem przez Wykonawcę dokumentacji do realizacji bez zastrzeżeń. Wykonawca podpisując umowę oświadcza, że zapoznał się z dokumentacją i nie wnosi w tym zakresie zastrzeżeń. Jakiekolwiek braki, błędy, nieścisłości w dokumentacji ujawnione w trakcie realizacji robót nie mogą być podstawą wysuwania roszczeń Wykonawcy wobec Inwestora lub Projektanta. </w:t>
      </w:r>
    </w:p>
    <w:p w14:paraId="3A1A3DAC" w14:textId="1BBCC7FA" w:rsidR="004741BD" w:rsidRDefault="004741BD" w:rsidP="00C2557F"/>
    <w:p w14:paraId="34508927" w14:textId="3BC38EBF" w:rsidR="004741BD" w:rsidRDefault="004741BD">
      <w:pPr>
        <w:rPr>
          <w:rFonts w:ascii="Arial Narrow" w:eastAsia="Arial Unicode MS" w:hAnsi="Arial Narrow" w:cs="Arial Unicode MS"/>
          <w:kern w:val="1"/>
          <w:sz w:val="20"/>
          <w:lang w:eastAsia="hi-IN" w:bidi="hi-IN"/>
        </w:rPr>
      </w:pPr>
      <w:r>
        <w:rPr>
          <w:rFonts w:ascii="Arial Narrow" w:eastAsia="Arial Unicode MS" w:hAnsi="Arial Narrow" w:cs="Arial Unicode MS"/>
          <w:kern w:val="1"/>
          <w:sz w:val="20"/>
          <w:lang w:eastAsia="hi-IN" w:bidi="hi-IN"/>
        </w:rPr>
        <w:br w:type="page"/>
      </w:r>
    </w:p>
    <w:p w14:paraId="58480DA7" w14:textId="77777777" w:rsidR="004741BD" w:rsidRPr="00C2557F" w:rsidRDefault="004741BD" w:rsidP="00C2557F">
      <w:pPr>
        <w:rPr>
          <w:rFonts w:ascii="Arial Narrow" w:eastAsia="Arial Unicode MS" w:hAnsi="Arial Narrow" w:cs="Arial Unicode MS"/>
          <w:kern w:val="1"/>
          <w:sz w:val="20"/>
          <w:lang w:eastAsia="hi-IN" w:bidi="hi-IN"/>
        </w:rPr>
      </w:pPr>
    </w:p>
    <w:p w14:paraId="279D010C" w14:textId="76BC5413" w:rsidR="003526DE" w:rsidRPr="00E50126" w:rsidRDefault="003526DE">
      <w:pPr>
        <w:pStyle w:val="Nagwek1"/>
      </w:pPr>
      <w:bookmarkStart w:id="9" w:name="__RefHeading__18190_1891558278"/>
      <w:bookmarkStart w:id="10" w:name="__RefHeading__5882_322906254"/>
      <w:bookmarkStart w:id="11" w:name="__RefHeading__8415_817547328"/>
      <w:bookmarkStart w:id="12" w:name="__RefHeading__8495_1243029389"/>
      <w:bookmarkStart w:id="13" w:name="__RefHeading__5487_1805648370"/>
      <w:bookmarkStart w:id="14" w:name="__RefHeading__7749_2092371213"/>
      <w:bookmarkStart w:id="15" w:name="__RefHeading__729_520956044"/>
      <w:bookmarkStart w:id="16" w:name="__RefHeading__160_1173651169"/>
      <w:bookmarkStart w:id="17" w:name="__RefHeading__34_1518443604"/>
      <w:bookmarkStart w:id="18" w:name="__RefHeading__4399_2118884057"/>
      <w:bookmarkStart w:id="19" w:name="__RefHeading__401_344496517"/>
      <w:bookmarkStart w:id="20" w:name="__RefHeading__5366_2092371213"/>
      <w:bookmarkStart w:id="21" w:name="__RefHeading__5296_1243029389"/>
      <w:bookmarkStart w:id="22" w:name="__RefHeading__3558_544097683"/>
      <w:bookmarkStart w:id="23" w:name="__RefHeading__1049_1446628164"/>
      <w:bookmarkStart w:id="24" w:name="__RefHeading__16774_763815509"/>
      <w:bookmarkStart w:id="25" w:name="_Toc50721677"/>
      <w:bookmarkStart w:id="26" w:name="_Toc50721710"/>
      <w:bookmarkStart w:id="27" w:name="_Toc131600631"/>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r w:rsidRPr="00E50126">
        <w:t>PROJEKT</w:t>
      </w:r>
      <w:r w:rsidR="009867E6">
        <w:t>OWANE</w:t>
      </w:r>
      <w:r w:rsidRPr="00E50126">
        <w:t xml:space="preserve"> ZAGOSPODAROWANI</w:t>
      </w:r>
      <w:r w:rsidR="009867E6">
        <w:t>E</w:t>
      </w:r>
      <w:r w:rsidRPr="00E50126">
        <w:t xml:space="preserve"> TERENU</w:t>
      </w:r>
      <w:bookmarkEnd w:id="25"/>
      <w:bookmarkEnd w:id="26"/>
      <w:bookmarkEnd w:id="27"/>
    </w:p>
    <w:p w14:paraId="5F07CD75" w14:textId="77777777" w:rsidR="003526DE" w:rsidRPr="00E50126" w:rsidRDefault="003526DE">
      <w:pPr>
        <w:pStyle w:val="Nagwek3"/>
        <w:numPr>
          <w:ilvl w:val="0"/>
          <w:numId w:val="0"/>
        </w:numPr>
        <w:rPr>
          <w:szCs w:val="20"/>
        </w:rPr>
      </w:pPr>
      <w:bookmarkStart w:id="28" w:name="__RefHeading__18192_1891558278"/>
      <w:bookmarkStart w:id="29" w:name="__RefHeading__5884_322906254"/>
      <w:bookmarkStart w:id="30" w:name="__RefHeading__8417_817547328"/>
      <w:bookmarkStart w:id="31" w:name="__RefHeading__8497_1243029389"/>
      <w:bookmarkStart w:id="32" w:name="__RefHeading__5489_1805648370"/>
      <w:bookmarkStart w:id="33" w:name="__RefHeading__7751_2092371213"/>
      <w:bookmarkStart w:id="34" w:name="__RefHeading__731_520956044"/>
      <w:bookmarkStart w:id="35" w:name="__RefHeading__162_1173651169"/>
      <w:bookmarkStart w:id="36" w:name="__RefHeading__36_1518443604"/>
      <w:bookmarkStart w:id="37" w:name="__RefHeading__4401_2118884057"/>
      <w:bookmarkStart w:id="38" w:name="__RefHeading__403_344496517"/>
      <w:bookmarkStart w:id="39" w:name="__RefHeading__5368_2092371213"/>
      <w:bookmarkStart w:id="40" w:name="__RefHeading__5298_1243029389"/>
      <w:bookmarkStart w:id="41" w:name="__RefHeading__3560_544097683"/>
      <w:bookmarkStart w:id="42" w:name="__RefHeading__1051_1446628164"/>
      <w:bookmarkStart w:id="43" w:name="__RefHeading__16776_763815509"/>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p>
    <w:p w14:paraId="4961E323" w14:textId="77777777" w:rsidR="003526DE" w:rsidRPr="00E50126" w:rsidRDefault="003526DE" w:rsidP="00B36873">
      <w:pPr>
        <w:pStyle w:val="Nagwek2"/>
      </w:pPr>
      <w:bookmarkStart w:id="44" w:name="__RefHeading__18194_1891558278"/>
      <w:bookmarkStart w:id="45" w:name="__RefHeading__5886_322906254"/>
      <w:bookmarkStart w:id="46" w:name="__RefHeading__8419_817547328"/>
      <w:bookmarkStart w:id="47" w:name="__RefHeading__8499_1243029389"/>
      <w:bookmarkStart w:id="48" w:name="__RefHeading__5491_1805648370"/>
      <w:bookmarkStart w:id="49" w:name="__RefHeading__7753_2092371213"/>
      <w:bookmarkStart w:id="50" w:name="__RefHeading__733_520956044"/>
      <w:bookmarkStart w:id="51" w:name="__RefHeading__164_1173651169"/>
      <w:bookmarkStart w:id="52" w:name="__RefHeading__38_1518443604"/>
      <w:bookmarkStart w:id="53" w:name="__RefHeading__4403_2118884057"/>
      <w:bookmarkStart w:id="54" w:name="__RefHeading__405_344496517"/>
      <w:bookmarkStart w:id="55" w:name="__RefHeading__5370_2092371213"/>
      <w:bookmarkStart w:id="56" w:name="__RefHeading__5300_1243029389"/>
      <w:bookmarkStart w:id="57" w:name="__RefHeading__3562_544097683"/>
      <w:bookmarkStart w:id="58" w:name="__RefHeading__1053_1446628164"/>
      <w:bookmarkStart w:id="59" w:name="__RefHeading__16778_763815509"/>
      <w:bookmarkStart w:id="60" w:name="_Toc50721712"/>
      <w:bookmarkStart w:id="61" w:name="_Toc131600632"/>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r w:rsidRPr="00E50126">
        <w:t>PRZEDMIOT INWESTYCJI</w:t>
      </w:r>
      <w:bookmarkEnd w:id="60"/>
      <w:bookmarkEnd w:id="61"/>
      <w:r w:rsidRPr="00E50126">
        <w:t xml:space="preserve"> </w:t>
      </w:r>
    </w:p>
    <w:p w14:paraId="626584DB" w14:textId="2E39C913" w:rsidR="00A53762" w:rsidRDefault="004741BD" w:rsidP="00A53762">
      <w:pPr>
        <w:pStyle w:val="Tekstpodstawowy"/>
        <w:jc w:val="both"/>
        <w:rPr>
          <w:rFonts w:eastAsia="Times New Roman" w:cs="Arial"/>
          <w:szCs w:val="18"/>
          <w:lang w:eastAsia="ar-SA" w:bidi="ar-SA"/>
        </w:rPr>
      </w:pPr>
      <w:r w:rsidRPr="004741BD">
        <w:rPr>
          <w:rFonts w:eastAsia="Times New Roman" w:cs="Arial"/>
          <w:szCs w:val="18"/>
          <w:lang w:eastAsia="ar-SA" w:bidi="ar-SA"/>
        </w:rPr>
        <w:t>Przedmiotem inwestycji jest Budowa budynku Wydziału Mechatroniki i Elektrotechniki Politechniki Morskiej w Szczecinie wraz z rozbiórką istniejącego budynku i nawierzchni utwardzonych; zagospodarowaniem terenu, budową parkingu, osłony śmietnikowej i elementami infrastruktury technicznej tj. zewnętrznymi odcinkami instalacji kanalizacji sanitarnej, kanalizacji deszczowej, instalacji elektroenergetycznej i teletechnicznej.</w:t>
      </w:r>
    </w:p>
    <w:p w14:paraId="79E396B2" w14:textId="77777777" w:rsidR="004741BD" w:rsidRPr="00E50126" w:rsidRDefault="004741BD" w:rsidP="00A53762">
      <w:pPr>
        <w:pStyle w:val="Tekstpodstawowy"/>
        <w:jc w:val="both"/>
      </w:pPr>
    </w:p>
    <w:p w14:paraId="78FBD967" w14:textId="77777777" w:rsidR="003526DE" w:rsidRPr="00E50126" w:rsidRDefault="003526DE" w:rsidP="00B36873">
      <w:pPr>
        <w:pStyle w:val="Nagwek2"/>
      </w:pPr>
      <w:bookmarkStart w:id="62" w:name="__RefHeading__18196_1891558278"/>
      <w:bookmarkStart w:id="63" w:name="__RefHeading__5888_322906254"/>
      <w:bookmarkStart w:id="64" w:name="__RefHeading__8421_817547328"/>
      <w:bookmarkStart w:id="65" w:name="__RefHeading__8501_1243029389"/>
      <w:bookmarkStart w:id="66" w:name="__RefHeading__5493_1805648370"/>
      <w:bookmarkStart w:id="67" w:name="__RefHeading__7755_2092371213"/>
      <w:bookmarkStart w:id="68" w:name="__RefHeading__735_520956044"/>
      <w:bookmarkStart w:id="69" w:name="__RefHeading__166_1173651169"/>
      <w:bookmarkStart w:id="70" w:name="__RefHeading__40_1518443604"/>
      <w:bookmarkStart w:id="71" w:name="__RefHeading__4405_2118884057"/>
      <w:bookmarkStart w:id="72" w:name="__RefHeading__407_344496517"/>
      <w:bookmarkStart w:id="73" w:name="__RefHeading__5372_2092371213"/>
      <w:bookmarkStart w:id="74" w:name="__RefHeading__5302_1243029389"/>
      <w:bookmarkStart w:id="75" w:name="__RefHeading__3564_544097683"/>
      <w:bookmarkStart w:id="76" w:name="__RefHeading__1055_1446628164"/>
      <w:bookmarkStart w:id="77" w:name="__RefHeading__16780_763815509"/>
      <w:bookmarkStart w:id="78" w:name="_Toc50720412"/>
      <w:bookmarkStart w:id="79" w:name="_Toc50721713"/>
      <w:bookmarkStart w:id="80" w:name="_Toc131600633"/>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r w:rsidRPr="00E50126">
        <w:t>UWARUNKOWANIA FORMALNO – PRAWNE</w:t>
      </w:r>
      <w:bookmarkEnd w:id="78"/>
      <w:bookmarkEnd w:id="79"/>
      <w:bookmarkEnd w:id="80"/>
    </w:p>
    <w:p w14:paraId="00C1AEBA" w14:textId="77777777" w:rsidR="004741BD" w:rsidRDefault="004741BD" w:rsidP="004741BD">
      <w:pPr>
        <w:pStyle w:val="Podstawowy"/>
      </w:pPr>
      <w:r>
        <w:t>Teren inwestycji nie jest objęty Miejscowym Planem Zagospodarowania Przestrzennego.</w:t>
      </w:r>
    </w:p>
    <w:p w14:paraId="2158D6FC" w14:textId="77777777" w:rsidR="004741BD" w:rsidRDefault="004741BD" w:rsidP="004741BD">
      <w:pPr>
        <w:pStyle w:val="Podstawowy"/>
      </w:pPr>
      <w:r>
        <w:t xml:space="preserve">Dla terenu inwestycji wydano decyzję o ustaleniu warunków realizacji inwestycji celu publicznego nr 49/19 z dnia 22.08.2019r. </w:t>
      </w:r>
    </w:p>
    <w:p w14:paraId="683C4AFA" w14:textId="77777777" w:rsidR="004741BD" w:rsidRDefault="004741BD" w:rsidP="004741BD">
      <w:pPr>
        <w:pStyle w:val="Podstawowy"/>
      </w:pPr>
    </w:p>
    <w:p w14:paraId="6C153E75" w14:textId="77777777" w:rsidR="004741BD" w:rsidRDefault="004741BD" w:rsidP="004741BD">
      <w:pPr>
        <w:pStyle w:val="Podstawowy"/>
      </w:pPr>
      <w:r>
        <w:t>Decyzją Prezydenta Miasta Szczecina znak WGKiOŚ-V.6541.22.2016.DJ nr UNP:54101/</w:t>
      </w:r>
      <w:proofErr w:type="spellStart"/>
      <w:r>
        <w:t>WGKiOŚ</w:t>
      </w:r>
      <w:proofErr w:type="spellEnd"/>
      <w:r>
        <w:t>/XXXII/16 z dnia 13.09.2016r.w sprawie zatwierdzenia „Dokumentacji geologiczno-inżynierskiej warunków podłoża gruntowego dla projektowanego budynku hali szkoleniowej Akademii Morskiej przy ul. Willowej 2 (dz. Nr 4/14, obręb 3018) w Szczecinie – zatwierdzono ww. dokumentację geologiczno-inżynierską.</w:t>
      </w:r>
    </w:p>
    <w:p w14:paraId="060A0ABD" w14:textId="77777777" w:rsidR="004741BD" w:rsidRDefault="004741BD" w:rsidP="004741BD">
      <w:pPr>
        <w:pStyle w:val="Podstawowy"/>
      </w:pPr>
    </w:p>
    <w:p w14:paraId="4A4AAE6E" w14:textId="77777777" w:rsidR="004741BD" w:rsidRDefault="004741BD" w:rsidP="004741BD">
      <w:pPr>
        <w:pStyle w:val="Podstawowy"/>
      </w:pPr>
      <w:r>
        <w:t xml:space="preserve">Na terenie opracowania Inwestor pierwotnie planował zrealizować wg projektu arch. Ewy </w:t>
      </w:r>
      <w:proofErr w:type="spellStart"/>
      <w:r>
        <w:t>Drybczewskiej</w:t>
      </w:r>
      <w:proofErr w:type="spellEnd"/>
      <w:r>
        <w:t xml:space="preserve"> z września 2016 „halę szkoleniową nr 2 wraz z zagospodarowaniem terenu wokół budynku w zakresie: układu komunikacyjnego wraz z placem manewrowym i miejscami postojowymi, zewnętrznymi odcinkami instalacji wodociągowej, kanalizacji sanitarnej, kanalizacji deszczowej, elektroenergetycznej i teletechnicznej oraz murów oporowych.” Dla tego zakresu prac została wydana decyzja Prezydenta Miasta Szczecina zatwierdzająca projekt budowlany i udzielająca pozwolenia na budowę nr 1649/16 z dnia 01.12.2016. </w:t>
      </w:r>
    </w:p>
    <w:p w14:paraId="2E128D86" w14:textId="77777777" w:rsidR="004741BD" w:rsidRDefault="004741BD" w:rsidP="004741BD">
      <w:pPr>
        <w:pStyle w:val="Podstawowy"/>
      </w:pPr>
    </w:p>
    <w:p w14:paraId="18CC262C" w14:textId="77777777" w:rsidR="004741BD" w:rsidRDefault="004741BD" w:rsidP="004741BD">
      <w:pPr>
        <w:pStyle w:val="Podstawowy"/>
      </w:pPr>
      <w:r>
        <w:t xml:space="preserve">Decyzja została zmieniona decyzją nr 1008/18 z dnia 11.07.2018 w zakresie „zmiany przebiegu drogi pożarowej wraz ze zmianą lokalizacji murów oporowych i zmianą przebiegu kanalizacji deszczowej” na podstawie projektu arch. Anny Drezner z maja 2018 roku i Decyzją nr 1585/19 z dnia 22.10.2019 w zakresie „zatwierdzenia projektu budowlanego hali oznaczonej nr 3 w ramach projektu: „Centrum Badań Okrętowych Systemów Energetycznych (CBOSE)” wraz z niezbędnym zagospodarowaniem terenu w bezpośrednim sąsiedztwie hali na podstawie projektu arch. Ewy </w:t>
      </w:r>
      <w:proofErr w:type="spellStart"/>
      <w:r>
        <w:t>Drybczewskiej</w:t>
      </w:r>
      <w:proofErr w:type="spellEnd"/>
      <w:r>
        <w:t xml:space="preserve"> z września 2019.</w:t>
      </w:r>
    </w:p>
    <w:p w14:paraId="6AE12D50" w14:textId="77777777" w:rsidR="004741BD" w:rsidRDefault="004741BD" w:rsidP="004741BD">
      <w:pPr>
        <w:pStyle w:val="Podstawowy"/>
      </w:pPr>
    </w:p>
    <w:p w14:paraId="5B945344" w14:textId="77777777" w:rsidR="004741BD" w:rsidRDefault="004741BD" w:rsidP="004741BD">
      <w:pPr>
        <w:pStyle w:val="Podstawowy"/>
      </w:pPr>
      <w:r>
        <w:t xml:space="preserve">Na podstawie ww. projektów i decyzji Inwestor zrealizował jedynie drogę pożarową. </w:t>
      </w:r>
    </w:p>
    <w:p w14:paraId="644B459F" w14:textId="77777777" w:rsidR="004741BD" w:rsidRDefault="004741BD" w:rsidP="004741BD">
      <w:pPr>
        <w:pStyle w:val="Podstawowy"/>
      </w:pPr>
    </w:p>
    <w:p w14:paraId="36BAD082" w14:textId="77777777" w:rsidR="004741BD" w:rsidRDefault="004741BD" w:rsidP="004741BD">
      <w:pPr>
        <w:pStyle w:val="Podstawowy"/>
      </w:pPr>
      <w:r>
        <w:t xml:space="preserve">Inwestor wygasił opisane wyżej decyzje o pozwoleniu na budowę. </w:t>
      </w:r>
    </w:p>
    <w:p w14:paraId="37DDECB6" w14:textId="77777777" w:rsidR="004741BD" w:rsidRDefault="004741BD" w:rsidP="004741BD">
      <w:pPr>
        <w:pStyle w:val="Podstawowy"/>
      </w:pPr>
    </w:p>
    <w:p w14:paraId="57CEC1A8" w14:textId="77777777" w:rsidR="004741BD" w:rsidRDefault="004741BD" w:rsidP="004741BD">
      <w:pPr>
        <w:pStyle w:val="Podstawowy"/>
      </w:pPr>
      <w:r>
        <w:t xml:space="preserve">Teren inwestycji nie znajduje się w strefie ochrony konserwatorskiej. Teren inwestycji znajduje się w gminnej ewidencji zabytków. </w:t>
      </w:r>
    </w:p>
    <w:p w14:paraId="31E82512" w14:textId="77777777" w:rsidR="004741BD" w:rsidRDefault="004741BD" w:rsidP="004741BD">
      <w:pPr>
        <w:pStyle w:val="Podstawowy"/>
      </w:pPr>
      <w:r>
        <w:t>Teren inwestycji nie znajduje się w strefie obserwacji archeologicznej.</w:t>
      </w:r>
    </w:p>
    <w:p w14:paraId="31E2F19E" w14:textId="77777777" w:rsidR="004741BD" w:rsidRDefault="004741BD" w:rsidP="004741BD">
      <w:pPr>
        <w:pStyle w:val="Podstawowy"/>
      </w:pPr>
      <w:r>
        <w:t>Teren inwestycji nie znajduje się w obszarze szkód górniczych i oddziaływania sejsmicznego.</w:t>
      </w:r>
    </w:p>
    <w:p w14:paraId="4049E262" w14:textId="6A5BF836" w:rsidR="00ED457F" w:rsidRDefault="004741BD" w:rsidP="004741BD">
      <w:pPr>
        <w:pStyle w:val="Podstawowy"/>
      </w:pPr>
      <w:r>
        <w:t>Teren nie jest objęty ochroną na podstawie przepisów o ochronie przyrody</w:t>
      </w:r>
    </w:p>
    <w:p w14:paraId="7F6DA2EB" w14:textId="77777777" w:rsidR="00ED457F" w:rsidRPr="00B81E11" w:rsidRDefault="00ED457F" w:rsidP="00ED457F">
      <w:pPr>
        <w:pStyle w:val="Podstawowy"/>
        <w:rPr>
          <w:highlight w:val="yellow"/>
        </w:rPr>
      </w:pPr>
    </w:p>
    <w:p w14:paraId="6690175F" w14:textId="3B0739D4" w:rsidR="003526DE" w:rsidRDefault="00D51DC6" w:rsidP="00D51DC6">
      <w:pPr>
        <w:pStyle w:val="Nagwek2"/>
        <w:jc w:val="both"/>
      </w:pPr>
      <w:bookmarkStart w:id="81" w:name="__RefHeading__18198_1891558278"/>
      <w:bookmarkStart w:id="82" w:name="__RefHeading__5890_322906254"/>
      <w:bookmarkStart w:id="83" w:name="__RefHeading__8423_817547328"/>
      <w:bookmarkStart w:id="84" w:name="__RefHeading__8503_1243029389"/>
      <w:bookmarkStart w:id="85" w:name="__RefHeading__5495_1805648370"/>
      <w:bookmarkStart w:id="86" w:name="__RefHeading__7757_2092371213"/>
      <w:bookmarkStart w:id="87" w:name="__RefHeading__737_520956044"/>
      <w:bookmarkStart w:id="88" w:name="__RefHeading__15276_1399373019"/>
      <w:bookmarkStart w:id="89" w:name="__RefHeading__4407_2118884057"/>
      <w:bookmarkStart w:id="90" w:name="__RefHeading__409_344496517"/>
      <w:bookmarkStart w:id="91" w:name="__RefHeading__5374_2092371213"/>
      <w:bookmarkStart w:id="92" w:name="__RefHeading__5304_1243029389"/>
      <w:bookmarkStart w:id="93" w:name="__RefHeading__3566_544097683"/>
      <w:bookmarkStart w:id="94" w:name="__RefHeading__1057_1446628164"/>
      <w:bookmarkStart w:id="95" w:name="__RefHeading__16782_763815509"/>
      <w:bookmarkStart w:id="96" w:name="_Toc131600634"/>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r w:rsidRPr="009E3CA5">
        <w:t xml:space="preserve">OKREŚLENIE ISTNIEJĄCEGO STANU ZAGOSPODAROWANIA DZIAŁKI LUB TERENU, </w:t>
      </w:r>
      <w:r>
        <w:br/>
      </w:r>
      <w:r w:rsidRPr="009E3CA5">
        <w:t>W TYM INFORMACJ</w:t>
      </w:r>
      <w:r w:rsidR="009867E6">
        <w:t>A</w:t>
      </w:r>
      <w:r w:rsidRPr="009E3CA5">
        <w:t xml:space="preserve"> O OBIEKTACH BUDOWLANYCH PRZEZNACZONYCH DO ROZBIÓRKI</w:t>
      </w:r>
      <w:bookmarkEnd w:id="96"/>
    </w:p>
    <w:p w14:paraId="743EFEDE" w14:textId="20DC0CB5" w:rsidR="00D51DC6" w:rsidRPr="00D51DC6" w:rsidRDefault="00D51DC6" w:rsidP="00D51DC6">
      <w:pPr>
        <w:pStyle w:val="Nagwek3"/>
      </w:pPr>
      <w:bookmarkStart w:id="97" w:name="_Toc131600635"/>
      <w:r>
        <w:t>STAN ISTNIEJĄCY</w:t>
      </w:r>
      <w:bookmarkEnd w:id="97"/>
    </w:p>
    <w:p w14:paraId="07AD16E4" w14:textId="77777777" w:rsidR="004741BD" w:rsidRDefault="004741BD" w:rsidP="004741BD">
      <w:pPr>
        <w:pStyle w:val="Podstawowy"/>
      </w:pPr>
      <w:r>
        <w:t xml:space="preserve">Inwestycja obejmuje fragmenty działek dz. nr, 3/3, 4/14, 9/3 obręb 3018. Teren opada tarasowo w kierunku południowym. Jednocześnie wzdłuż wschodniej granicy terenu (ulicy Pawła Stalmacha) występuje skarpa porośnięta drzewami. </w:t>
      </w:r>
    </w:p>
    <w:p w14:paraId="1653E765" w14:textId="77777777" w:rsidR="004741BD" w:rsidRDefault="004741BD" w:rsidP="004741BD">
      <w:pPr>
        <w:pStyle w:val="Podstawowy"/>
      </w:pPr>
      <w:r>
        <w:t xml:space="preserve">Teren inwestycji stanowi fragment kampusu Politechniki Morskiej w Szczecinie przy uli. Willowej 2-4. </w:t>
      </w:r>
    </w:p>
    <w:p w14:paraId="2BE0DADE" w14:textId="77777777" w:rsidR="004741BD" w:rsidRDefault="004741BD" w:rsidP="004741BD">
      <w:pPr>
        <w:pStyle w:val="Podstawowy"/>
      </w:pPr>
      <w:r>
        <w:t xml:space="preserve">Na terenie znajdują się budynki dydaktyczne uczelni. Teren jest zagospodarowany, urządzony częściowo w postaci nawierzchni utwardzonych a częściowo porośnięty zielenią. Na terenie występują sieci, instalacje i przyłącza do infrastruktury technicznej. </w:t>
      </w:r>
    </w:p>
    <w:p w14:paraId="6C3953EF" w14:textId="77777777" w:rsidR="004741BD" w:rsidRDefault="004741BD" w:rsidP="004741BD">
      <w:pPr>
        <w:pStyle w:val="Podstawowy"/>
      </w:pPr>
      <w:r>
        <w:t xml:space="preserve">Na teren prowadzą zjazdy z dróg publicznych: od wschodu (z ulicy Pawła Stalmacha, od północy z ulicy </w:t>
      </w:r>
      <w:proofErr w:type="spellStart"/>
      <w:r>
        <w:t>Rugiańskiej</w:t>
      </w:r>
      <w:proofErr w:type="spellEnd"/>
      <w:r>
        <w:t xml:space="preserve">, i od południa z ulicy Willowej).  Teren jest ogrodzony. </w:t>
      </w:r>
    </w:p>
    <w:p w14:paraId="6E55D721" w14:textId="77777777" w:rsidR="004741BD" w:rsidRDefault="004741BD" w:rsidP="004741BD">
      <w:pPr>
        <w:pStyle w:val="Podstawowy"/>
      </w:pPr>
    </w:p>
    <w:p w14:paraId="635B9084" w14:textId="04EADF73" w:rsidR="00D51DC6" w:rsidRDefault="004741BD" w:rsidP="004741BD">
      <w:pPr>
        <w:pStyle w:val="Podstawowy"/>
      </w:pPr>
      <w:r>
        <w:t xml:space="preserve">W miejscu planowanej inwestycji występują głównie tereny zielone. Fragmenty nawierzchni utwardzonej w złym stanie technicznym znajdują się w centralnej części terenu przeznaczonego pod inwestycję. W miejscu planowanej inwestycji występują także mury oporowe, schody terenowe i niewielkie budynki techniczne. Na terenie inwestycji występują sieci i instalacje: kanalizacji deszczowej, wodociągowe, elektroenergetyczne, teletechniczne. Po zachodniej stronie miejsca realizacji inwestycji przebiega istniejąca droga pożarowa.  </w:t>
      </w:r>
    </w:p>
    <w:p w14:paraId="418AE2AB" w14:textId="77777777" w:rsidR="004741BD" w:rsidRPr="00314A4C" w:rsidRDefault="004741BD" w:rsidP="004741BD">
      <w:pPr>
        <w:pStyle w:val="Podstawowy"/>
      </w:pPr>
    </w:p>
    <w:p w14:paraId="1A46BC2A" w14:textId="706B6701" w:rsidR="00D51DC6" w:rsidRDefault="00D51DC6" w:rsidP="00D51DC6">
      <w:pPr>
        <w:pStyle w:val="Nagwek3"/>
      </w:pPr>
      <w:bookmarkStart w:id="98" w:name="_Toc131600636"/>
      <w:r>
        <w:t>ROZBIÓRKI</w:t>
      </w:r>
      <w:bookmarkEnd w:id="98"/>
    </w:p>
    <w:p w14:paraId="3FBFA347" w14:textId="0ECBABBB" w:rsidR="00B07EE5" w:rsidRDefault="00B07EE5" w:rsidP="001124B3">
      <w:pPr>
        <w:pStyle w:val="Podstawowy"/>
      </w:pPr>
      <w:r>
        <w:t xml:space="preserve">Według branży architektura. </w:t>
      </w:r>
    </w:p>
    <w:p w14:paraId="050197DD" w14:textId="6BBFFFA7" w:rsidR="001124B3" w:rsidRDefault="001124B3" w:rsidP="001124B3">
      <w:pPr>
        <w:pStyle w:val="Podstawowy"/>
      </w:pPr>
      <w:r>
        <w:lastRenderedPageBreak/>
        <w:t xml:space="preserve">Projektuje się rozbiórkę budynku technicznego oznaczonego na mapie numerem 163, zlokalizowanego przy zjeździe z ulicy Stalmacha. </w:t>
      </w:r>
    </w:p>
    <w:p w14:paraId="292BA798" w14:textId="77777777" w:rsidR="001124B3" w:rsidRDefault="001124B3" w:rsidP="001124B3">
      <w:pPr>
        <w:pStyle w:val="Podstawowy"/>
      </w:pPr>
      <w:r>
        <w:t xml:space="preserve">Projektuje się rozbiórki nawierzchni utwardzonych i schodów terenowych. Projektuje się rozbiórki murów oporowych. </w:t>
      </w:r>
    </w:p>
    <w:p w14:paraId="0AC92F70" w14:textId="77777777" w:rsidR="001124B3" w:rsidRDefault="001124B3" w:rsidP="001124B3">
      <w:pPr>
        <w:pStyle w:val="Podstawowy"/>
      </w:pPr>
      <w:r>
        <w:t xml:space="preserve">Projektuje się rozbiórki fragmentów instalacji kanalizacji deszczowej. </w:t>
      </w:r>
    </w:p>
    <w:p w14:paraId="632D9E86" w14:textId="77777777" w:rsidR="001124B3" w:rsidRDefault="001124B3" w:rsidP="001124B3">
      <w:pPr>
        <w:pStyle w:val="Podstawowy"/>
      </w:pPr>
      <w:r>
        <w:t>Projektuje się przesadzenie 4 drzew – drzewa te posadzono w ramach nasadzeń zastępczych zgodnie z decyzją nr WGKiOŚ-II.6131.9.98.2016.KTM/JJ UNP:65912/</w:t>
      </w:r>
      <w:proofErr w:type="spellStart"/>
      <w:r>
        <w:t>WGKiOŚ</w:t>
      </w:r>
      <w:proofErr w:type="spellEnd"/>
      <w:r>
        <w:t xml:space="preserve">/-X/16 Prezydenta Miasta Szczecin z dnia 27.12.2016. </w:t>
      </w:r>
    </w:p>
    <w:p w14:paraId="79A410FC" w14:textId="3687E9DE" w:rsidR="001124B3" w:rsidRDefault="001124B3" w:rsidP="001124B3">
      <w:pPr>
        <w:pStyle w:val="Podstawowy"/>
      </w:pPr>
      <w:r>
        <w:t xml:space="preserve">Drzewa zostaną przesadzone w miejsce wskazane na PZT. </w:t>
      </w:r>
      <w:r w:rsidR="00CC021D">
        <w:t xml:space="preserve"> </w:t>
      </w:r>
    </w:p>
    <w:p w14:paraId="1723C7B0" w14:textId="619DC227" w:rsidR="00B07EE5" w:rsidRDefault="00B07EE5" w:rsidP="001124B3">
      <w:pPr>
        <w:pStyle w:val="Podstawowy"/>
      </w:pPr>
      <w:r>
        <w:t>W ramach robót drogowych należy usunąć wszystkie nawierzchnie wraz z krawężnikami, obrzeżami, ławami i podbudowami kolidującymi z projektowanymi rozwiązaniami.</w:t>
      </w:r>
    </w:p>
    <w:p w14:paraId="32E641C3" w14:textId="77777777" w:rsidR="00D115D3" w:rsidRPr="00D115D3" w:rsidRDefault="00D115D3" w:rsidP="00D115D3">
      <w:pPr>
        <w:pStyle w:val="Podstawowy"/>
      </w:pPr>
    </w:p>
    <w:p w14:paraId="4645196A" w14:textId="504C2436" w:rsidR="00C42081" w:rsidRDefault="003526DE" w:rsidP="00B36873">
      <w:pPr>
        <w:pStyle w:val="Nagwek2"/>
      </w:pPr>
      <w:bookmarkStart w:id="99" w:name="__RefHeading__18200_1891558278"/>
      <w:bookmarkStart w:id="100" w:name="__RefHeading__5892_322906254"/>
      <w:bookmarkStart w:id="101" w:name="__RefHeading__8425_817547328"/>
      <w:bookmarkStart w:id="102" w:name="__RefHeading__8505_1243029389"/>
      <w:bookmarkStart w:id="103" w:name="__RefHeading__5497_1805648370"/>
      <w:bookmarkStart w:id="104" w:name="__RefHeading__7759_2092371213"/>
      <w:bookmarkStart w:id="105" w:name="__RefHeading__739_520956044"/>
      <w:bookmarkStart w:id="106" w:name="__RefHeading__170_1173651169"/>
      <w:bookmarkStart w:id="107" w:name="__RefHeading__44_1518443604"/>
      <w:bookmarkStart w:id="108" w:name="__RefHeading__4409_2118884057"/>
      <w:bookmarkStart w:id="109" w:name="__RefHeading__411_344496517"/>
      <w:bookmarkStart w:id="110" w:name="__RefHeading__5376_2092371213"/>
      <w:bookmarkStart w:id="111" w:name="__RefHeading__5306_1243029389"/>
      <w:bookmarkStart w:id="112" w:name="__RefHeading__3568_544097683"/>
      <w:bookmarkStart w:id="113" w:name="__RefHeading__1059_1446628164"/>
      <w:bookmarkStart w:id="114" w:name="__RefHeading__16784_763815509"/>
      <w:bookmarkStart w:id="115" w:name="_Toc50720414"/>
      <w:bookmarkStart w:id="116" w:name="_Toc50721715"/>
      <w:bookmarkStart w:id="117" w:name="_Toc131600637"/>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r w:rsidRPr="00F176E9">
        <w:t>PROJEKTOWANE ZAGOSPODAROWANIE TERENU</w:t>
      </w:r>
      <w:bookmarkEnd w:id="115"/>
      <w:bookmarkEnd w:id="116"/>
      <w:bookmarkEnd w:id="117"/>
    </w:p>
    <w:p w14:paraId="0E98C1F2" w14:textId="77777777" w:rsidR="00D641C9" w:rsidRDefault="00D641C9" w:rsidP="008A28B7">
      <w:pPr>
        <w:pStyle w:val="Podstawowy"/>
      </w:pPr>
    </w:p>
    <w:p w14:paraId="198100B4" w14:textId="77777777" w:rsidR="0099624C" w:rsidRDefault="0099624C" w:rsidP="0099624C">
      <w:pPr>
        <w:pStyle w:val="Podstawowy"/>
      </w:pPr>
      <w:r>
        <w:t xml:space="preserve">Dostęp do terenu inwestycji istniejącymi zjazdami z dróg publicznych (od północy z ulicy </w:t>
      </w:r>
      <w:proofErr w:type="spellStart"/>
      <w:r>
        <w:t>Rugiańskiej</w:t>
      </w:r>
      <w:proofErr w:type="spellEnd"/>
      <w:r>
        <w:t>) i od wschodu z ulicy Pawła Stalmacha.</w:t>
      </w:r>
    </w:p>
    <w:p w14:paraId="0504A826" w14:textId="77777777" w:rsidR="0099624C" w:rsidRDefault="0099624C" w:rsidP="0099624C">
      <w:pPr>
        <w:pStyle w:val="Podstawowy"/>
      </w:pPr>
      <w:r>
        <w:t xml:space="preserve">Wzdłuż zachodniej elewacji budynku przebiega istniejąca droga pożarowa, która zapewnia także dostęp do placu zaprojektowanego na poziomie dolnej kondygnacji. </w:t>
      </w:r>
    </w:p>
    <w:p w14:paraId="1EB37A78" w14:textId="27EFDECF" w:rsidR="0099624C" w:rsidRDefault="0099624C" w:rsidP="0099624C">
      <w:pPr>
        <w:pStyle w:val="Podstawowy"/>
      </w:pPr>
      <w:r>
        <w:t xml:space="preserve">Zaplecze postojowe stanowią 2 miejsca postojowe dla osoby niepełnosprawnej jedno zlokalizowane w pobliżu wejścia głównego na górnym poziomie, drugie na dolnym </w:t>
      </w:r>
      <w:r w:rsidR="00E52578">
        <w:t>poziomie</w:t>
      </w:r>
      <w:r>
        <w:t xml:space="preserve"> oraz 9 miejsc postojowych w tym</w:t>
      </w:r>
      <w:r w:rsidRPr="00BE7433">
        <w:t xml:space="preserve"> 1</w:t>
      </w:r>
      <w:r>
        <w:t xml:space="preserve"> przeznaczone dla osób niepełnosprawnych na projektowanym parkingu. Dodatkowo na terenie Politechniki występuje znaczna ilość istniejących miejsc postojowych.  </w:t>
      </w:r>
    </w:p>
    <w:p w14:paraId="23EF0A3E" w14:textId="77777777" w:rsidR="000D2CF7" w:rsidRDefault="000D2CF7" w:rsidP="000D2CF7">
      <w:pPr>
        <w:pStyle w:val="Podstawowy"/>
      </w:pPr>
      <w:r>
        <w:t xml:space="preserve">Do wejść do budynku prowadzą projektowane utwardzone place i ciągi piesze. </w:t>
      </w:r>
    </w:p>
    <w:p w14:paraId="666E1E11" w14:textId="06C3AA5B" w:rsidR="0099624C" w:rsidRDefault="0099624C" w:rsidP="0099624C">
      <w:pPr>
        <w:pStyle w:val="Podstawowy"/>
      </w:pPr>
    </w:p>
    <w:p w14:paraId="1B6B2B92" w14:textId="38AB3E60" w:rsidR="0099624C" w:rsidRDefault="0099624C" w:rsidP="0099624C">
      <w:pPr>
        <w:pStyle w:val="Podstawowy"/>
      </w:pPr>
      <w:r>
        <w:t xml:space="preserve">Wjazd na parking ograniczono krawężnikiem wystającym 2cm ponad istniejącą nawierzchnię najazdowym 15x22cm. Obniżony krawężnik zaprojektowano także na </w:t>
      </w:r>
      <w:r w:rsidR="00316522">
        <w:t>połączeniu z projektowanym chodnikiem po stronie zachodniej, który ma umożliwić komunikację z istniejącymi i projektowanymi dojściami.</w:t>
      </w:r>
    </w:p>
    <w:p w14:paraId="7AA7470C" w14:textId="77777777" w:rsidR="000D2CF7" w:rsidRDefault="000D2CF7" w:rsidP="0099624C">
      <w:pPr>
        <w:pStyle w:val="Podstawowy"/>
      </w:pPr>
      <w:r>
        <w:t xml:space="preserve">Przy istniejącym budynku numer 66 oraz po zachodniej stronie miejsc postojowych zaprojektowano opaski z kostki betonowej. </w:t>
      </w:r>
    </w:p>
    <w:p w14:paraId="1C84BA2D" w14:textId="33707105" w:rsidR="000D2CF7" w:rsidRDefault="000D2CF7" w:rsidP="0099624C">
      <w:pPr>
        <w:pStyle w:val="Podstawowy"/>
      </w:pPr>
      <w:r>
        <w:t xml:space="preserve">Miejsca postojowe wyznaczono dzięki zastosowaniu kostki o ciemnym odcieniu oraz pasom namalowanym farbą </w:t>
      </w:r>
      <w:proofErr w:type="spellStart"/>
      <w:r>
        <w:t>cieńkowarstwowo</w:t>
      </w:r>
      <w:proofErr w:type="spellEnd"/>
      <w:r>
        <w:t xml:space="preserve"> koloru białego</w:t>
      </w:r>
      <w:r w:rsidR="001E0555">
        <w:t xml:space="preserve"> znak P-18</w:t>
      </w:r>
      <w:r>
        <w:t xml:space="preserve">.  </w:t>
      </w:r>
      <w:r w:rsidR="00246373">
        <w:t>Na miejscu postojowym dla niepełnosprawnych należy namalować znak P-24 „</w:t>
      </w:r>
      <w:r w:rsidR="00246373" w:rsidRPr="00246373">
        <w:t>miejsce dla pojazdu osoby niepe</w:t>
      </w:r>
      <w:r w:rsidR="00246373">
        <w:t>ł</w:t>
      </w:r>
      <w:r w:rsidR="00246373" w:rsidRPr="00246373">
        <w:t>nosprawnej”</w:t>
      </w:r>
      <w:r w:rsidR="003F7C6F">
        <w:t>, a kostkę bez fazy pomalować na niebiesko.</w:t>
      </w:r>
    </w:p>
    <w:p w14:paraId="30721463" w14:textId="118C6A25" w:rsidR="00D641C9" w:rsidRDefault="001E0555" w:rsidP="001E0555">
      <w:pPr>
        <w:pStyle w:val="Podstawowy"/>
      </w:pPr>
      <w:r>
        <w:t xml:space="preserve">Ze względu na istniejące duże różnice pochyleń oraz konieczność dostosowania się do wysokości w rejonie istniejącego budynku 66 zaprojektowano wjazd na parking na początkowym odcinku </w:t>
      </w:r>
      <w:r w:rsidR="00F55FDE">
        <w:t xml:space="preserve">o długości ~3m </w:t>
      </w:r>
      <w:r>
        <w:t xml:space="preserve">o pochyleniu 12% i dalszym 6% tak aby w rejonie miejsc uzyskać pochylenie rzędu 3-3,5%. </w:t>
      </w:r>
      <w:r w:rsidR="00FA0012">
        <w:t xml:space="preserve">Różnicę wysokości za projektowanymi chodnikami należy wyrównać humusem i obsiać mieszaniną ziaren traw. </w:t>
      </w:r>
    </w:p>
    <w:p w14:paraId="52D0BE25" w14:textId="25156319" w:rsidR="00FA0012" w:rsidRDefault="00FA0012" w:rsidP="001E0555">
      <w:pPr>
        <w:pStyle w:val="Podstawowy"/>
      </w:pPr>
      <w:r>
        <w:t xml:space="preserve">Pochylenie poprzeczne miejsc </w:t>
      </w:r>
      <w:r w:rsidR="008761E5">
        <w:t xml:space="preserve">parkingowych, chodników i opasek </w:t>
      </w:r>
      <w:r>
        <w:t xml:space="preserve">projektuje się o wartości 2%. </w:t>
      </w:r>
    </w:p>
    <w:p w14:paraId="0BC433E0" w14:textId="362055E8" w:rsidR="00F55FDE" w:rsidRDefault="00FA0012" w:rsidP="001E0555">
      <w:pPr>
        <w:pStyle w:val="Podstawowy"/>
      </w:pPr>
      <w:r>
        <w:t xml:space="preserve">Wody opadowe z parkingu kierowane są za pomocą pochyleń podłużnych i poprzecznych do projektowanego wpustu deszczowego a dalej do kanalizacji deszczowej według branży sanitarnej. </w:t>
      </w:r>
    </w:p>
    <w:p w14:paraId="3E2005F1" w14:textId="16146D84" w:rsidR="007D5FD5" w:rsidRDefault="007D5FD5" w:rsidP="008A28B7">
      <w:pPr>
        <w:pStyle w:val="Podstawowy"/>
      </w:pPr>
    </w:p>
    <w:p w14:paraId="28BA2AE9" w14:textId="2ABE972E" w:rsidR="00467CF4" w:rsidRDefault="00467CF4" w:rsidP="008A28B7">
      <w:pPr>
        <w:pStyle w:val="Podstawowy"/>
      </w:pPr>
      <w:r>
        <w:t>Place przed projektowanym budynkiem Politechniki zaprojektowano z kostki betonowej koloru szarego. Nawierzchnię przed budynkiem pochylono do wpustów deszczowych zlokalizowanych w centralnych częściach placów. Pozostałe powierzchnie placów pochylono w kierunku od budynku o pochyleniu 2-3% by sprowadzić wody opadowe do wpustów zlokalizowanych przy krawężnikach.</w:t>
      </w:r>
    </w:p>
    <w:p w14:paraId="6CBA938E" w14:textId="2CAB6A54" w:rsidR="00467CF4" w:rsidRDefault="00467CF4" w:rsidP="008A28B7">
      <w:pPr>
        <w:pStyle w:val="Podstawowy"/>
      </w:pPr>
      <w:r>
        <w:t>Na plac górny i dolny zaprojektowano osobne wjazdy ze względu na znaczną różnice poziomów. Pomiędzy placami zaprojektowano schody – według branży architektonicznej i konstrukcyjnej. Na placu górnym na połączeniu z istniejącą drogą zaprojektowano odwodnienie liniowe, które przejmie wody opadowe napływające z części istniejącej drogi oraz z części projektowanego placu o pochyleniu do drogi. Pochylenia placu górnego kształtują się od 1,3% do 3%</w:t>
      </w:r>
      <w:r w:rsidR="003F7C6F">
        <w:t>.</w:t>
      </w:r>
    </w:p>
    <w:p w14:paraId="471AEAB6" w14:textId="51861A18" w:rsidR="003F7C6F" w:rsidRDefault="003F7C6F" w:rsidP="008A28B7">
      <w:pPr>
        <w:pStyle w:val="Podstawowy"/>
      </w:pPr>
      <w:r>
        <w:t>W celu uniemożliwienia zjechania pojazdu ze schodów zaleca się zagrodzenie wjazdu w rejon schodów poprzez ustawienie betonowych klombów, donic itp. z roślinnością lub podobnych przeszkód.</w:t>
      </w:r>
    </w:p>
    <w:p w14:paraId="2EAD8520" w14:textId="2E65E20A" w:rsidR="003F7C6F" w:rsidRDefault="003F7C6F" w:rsidP="008A28B7">
      <w:pPr>
        <w:pStyle w:val="Podstawowy"/>
      </w:pPr>
    </w:p>
    <w:p w14:paraId="0A95C2FC" w14:textId="77777777" w:rsidR="003F7C6F" w:rsidRDefault="003F7C6F" w:rsidP="008A28B7">
      <w:pPr>
        <w:pStyle w:val="Podstawowy"/>
      </w:pPr>
    </w:p>
    <w:p w14:paraId="09B958D2" w14:textId="5619E54E" w:rsidR="003F7C6F" w:rsidRDefault="003F7C6F" w:rsidP="008A28B7">
      <w:pPr>
        <w:pStyle w:val="Podstawowy"/>
      </w:pPr>
      <w:r>
        <w:t xml:space="preserve">Wjazd na plac dolny zaprojektowano z istniejącej drogi </w:t>
      </w:r>
      <w:proofErr w:type="gramStart"/>
      <w:r>
        <w:t>p.poż</w:t>
      </w:r>
      <w:proofErr w:type="gramEnd"/>
      <w:r>
        <w:t xml:space="preserve">. Pochylenie wjazdu wynosić będzie do 13% by na odcinku placu zmniejszyć pochylenie do 4,9% i 3%. </w:t>
      </w:r>
    </w:p>
    <w:p w14:paraId="52E61E7A" w14:textId="20A3E0E3" w:rsidR="00467CF4" w:rsidRDefault="00467CF4" w:rsidP="008A28B7">
      <w:pPr>
        <w:pStyle w:val="Podstawowy"/>
      </w:pPr>
    </w:p>
    <w:p w14:paraId="4716FBA5" w14:textId="582C3815" w:rsidR="00E20B14" w:rsidRDefault="00E20B14" w:rsidP="00E20B14">
      <w:pPr>
        <w:pStyle w:val="Podstawowy"/>
      </w:pPr>
      <w:r>
        <w:t>Miejsca postojowe na obu placach wyznaczono dzięki zastosowaniu kostki bez fazy malowanej na niebiesko oraz pasom namalowanym farbą cie</w:t>
      </w:r>
      <w:r w:rsidR="00E52578">
        <w:t>n</w:t>
      </w:r>
      <w:r>
        <w:t>kowarstwowo koloru białego znak P-18.  Na miejscu postojowym dla niepełnosprawnych należy namalować znak P-24 „</w:t>
      </w:r>
      <w:r w:rsidRPr="00246373">
        <w:t>miejsce dla pojazdu osoby niepe</w:t>
      </w:r>
      <w:r>
        <w:t>ł</w:t>
      </w:r>
      <w:r w:rsidRPr="00246373">
        <w:t>nosprawnej”</w:t>
      </w:r>
      <w:r>
        <w:t>.</w:t>
      </w:r>
    </w:p>
    <w:p w14:paraId="0C3CCA82" w14:textId="77777777" w:rsidR="00C70F3B" w:rsidRDefault="00C70F3B" w:rsidP="008A28B7">
      <w:pPr>
        <w:pStyle w:val="Podstawowy"/>
      </w:pPr>
      <w:r>
        <w:t xml:space="preserve">Tereny zielone przewidziano do wyprofilowania, </w:t>
      </w:r>
      <w:proofErr w:type="spellStart"/>
      <w:r>
        <w:t>zahumusowania</w:t>
      </w:r>
      <w:proofErr w:type="spellEnd"/>
      <w:r>
        <w:t xml:space="preserve"> oraz obsiania mieszaniną ziaren traw, aby zwiększyć retencję wód opadowych i przeciwdziałać powstawania zastoisk wodnych czy zalewania terenów sąsiednich. </w:t>
      </w:r>
    </w:p>
    <w:p w14:paraId="16E0DCA5" w14:textId="77777777" w:rsidR="00E20B14" w:rsidRDefault="00E20B14" w:rsidP="008A28B7">
      <w:pPr>
        <w:pStyle w:val="Podstawowy"/>
      </w:pPr>
    </w:p>
    <w:p w14:paraId="3966C8D6" w14:textId="57C0B4B1" w:rsidR="00BD2F91" w:rsidRDefault="00BD2F91" w:rsidP="008A28B7">
      <w:pPr>
        <w:pStyle w:val="Podstawowy"/>
      </w:pPr>
      <w:r>
        <w:t>Nawierzchnie dróg i parkingów ograniczono krawężnikami betonowymi wystającymi 15x30cm posadowionymi na podsypce piaskowej 1:</w:t>
      </w:r>
      <w:r w:rsidR="00467CF4">
        <w:t xml:space="preserve">4 </w:t>
      </w:r>
      <w:r>
        <w:t xml:space="preserve">gr. 3cm oraz ławach z betonu C12/15 grubości 15cm z oporem 15cm lub krawężnikami betonowymi najazdowymi </w:t>
      </w:r>
      <w:r w:rsidR="00467CF4">
        <w:t xml:space="preserve">15x22cm </w:t>
      </w:r>
      <w:r w:rsidRPr="00BD2F91">
        <w:t>posadowionymi na podsypce piaskowej 1:</w:t>
      </w:r>
      <w:r w:rsidR="00467CF4">
        <w:t>4</w:t>
      </w:r>
      <w:r w:rsidRPr="00BD2F91">
        <w:t xml:space="preserve"> gr. 3cm oraz ławach z betonu C12/15 grubości 15cm z oporem 15cm</w:t>
      </w:r>
      <w:r>
        <w:t xml:space="preserve">. Lokalizacja zgodnie z planem sytuacyjnym oraz przekrojami porzecznymi. </w:t>
      </w:r>
    </w:p>
    <w:p w14:paraId="14AC9BF5" w14:textId="1D0FA702" w:rsidR="00BD2F91" w:rsidRDefault="00BD2F91" w:rsidP="008A28B7">
      <w:pPr>
        <w:pStyle w:val="Podstawowy"/>
      </w:pPr>
      <w:r>
        <w:t>Chodniki</w:t>
      </w:r>
      <w:r w:rsidR="00467CF4">
        <w:t xml:space="preserve"> i</w:t>
      </w:r>
      <w:r w:rsidR="00CC74DE">
        <w:t xml:space="preserve"> </w:t>
      </w:r>
      <w:r w:rsidR="00467CF4">
        <w:t xml:space="preserve">opaski </w:t>
      </w:r>
      <w:r>
        <w:t xml:space="preserve">ograniczono </w:t>
      </w:r>
      <w:r w:rsidR="00921F31">
        <w:t>obrzeżami betonowymi 8x30cm posadowionymi na podsypce piaskowej 1:</w:t>
      </w:r>
      <w:r w:rsidR="00467CF4">
        <w:t>4</w:t>
      </w:r>
      <w:r w:rsidR="00921F31">
        <w:t xml:space="preserve"> gr. 3cm oraz ławach z betonu C12/15 grubości 10cm z oporem 10cm.</w:t>
      </w:r>
    </w:p>
    <w:p w14:paraId="7C86AE59" w14:textId="55DB7621" w:rsidR="00FB0572" w:rsidRDefault="00FB0572" w:rsidP="008A28B7">
      <w:pPr>
        <w:pStyle w:val="Podstawowy"/>
      </w:pPr>
    </w:p>
    <w:p w14:paraId="617A91AD" w14:textId="34B894B2" w:rsidR="00FB0572" w:rsidRDefault="00FB0572">
      <w:pPr>
        <w:rPr>
          <w:rFonts w:ascii="Arial Narrow" w:hAnsi="Arial Narrow" w:cs="Arial"/>
          <w:b/>
          <w:bCs/>
          <w:kern w:val="1"/>
          <w:sz w:val="20"/>
          <w:szCs w:val="18"/>
          <w:u w:val="single"/>
          <w:lang w:eastAsia="ar-SA"/>
        </w:rPr>
      </w:pPr>
    </w:p>
    <w:p w14:paraId="29331054" w14:textId="55B024A4" w:rsidR="00EB3322" w:rsidRPr="00777DAC" w:rsidRDefault="00EB3322" w:rsidP="00777DAC">
      <w:pPr>
        <w:pStyle w:val="Nagwek3"/>
      </w:pPr>
      <w:bookmarkStart w:id="118" w:name="_Toc131600638"/>
      <w:r w:rsidRPr="00777DAC">
        <w:t>Konstrukcje nawierzchni</w:t>
      </w:r>
      <w:bookmarkEnd w:id="118"/>
    </w:p>
    <w:p w14:paraId="423276F1" w14:textId="03D59905" w:rsidR="00EB3322" w:rsidRPr="001B67CF" w:rsidRDefault="00E20B14" w:rsidP="008A28B7">
      <w:pPr>
        <w:pStyle w:val="Podstawowy"/>
        <w:rPr>
          <w:b/>
          <w:bCs/>
        </w:rPr>
      </w:pPr>
      <w:r>
        <w:rPr>
          <w:b/>
          <w:bCs/>
        </w:rPr>
        <w:t>Jezdnie</w:t>
      </w:r>
      <w:r w:rsidR="001E62F3" w:rsidRPr="001B67CF">
        <w:rPr>
          <w:b/>
          <w:bCs/>
        </w:rPr>
        <w:t>:</w:t>
      </w:r>
    </w:p>
    <w:p w14:paraId="27E28EE2" w14:textId="2580154C" w:rsidR="00E20B14" w:rsidRDefault="00E20B14" w:rsidP="00E20B14">
      <w:pPr>
        <w:pStyle w:val="Podstawowy"/>
        <w:numPr>
          <w:ilvl w:val="0"/>
          <w:numId w:val="33"/>
        </w:numPr>
      </w:pPr>
      <w:r>
        <w:t xml:space="preserve">BRUKOWA KOSTKA BETONOWA 20x10x8 CM - </w:t>
      </w:r>
      <w:r w:rsidR="00370CF9">
        <w:t>SZARA</w:t>
      </w:r>
    </w:p>
    <w:p w14:paraId="39903CB5" w14:textId="77777777" w:rsidR="00E20B14" w:rsidRDefault="00E20B14" w:rsidP="00E20B14">
      <w:pPr>
        <w:pStyle w:val="Podstawowy"/>
        <w:numPr>
          <w:ilvl w:val="0"/>
          <w:numId w:val="33"/>
        </w:numPr>
      </w:pPr>
      <w:r>
        <w:t>PODSYPKA CEM. - PIASKOWA 1:4 GR. 3 CM</w:t>
      </w:r>
    </w:p>
    <w:p w14:paraId="6D75C5F7" w14:textId="219E5B11" w:rsidR="00E20B14" w:rsidRDefault="00E20B14" w:rsidP="00E20B14">
      <w:pPr>
        <w:pStyle w:val="Podstawowy"/>
        <w:numPr>
          <w:ilvl w:val="0"/>
          <w:numId w:val="33"/>
        </w:numPr>
      </w:pPr>
      <w:r>
        <w:t>KRUSZYWO ŁAMANE 0/31,5 MM STAB</w:t>
      </w:r>
      <w:r w:rsidR="00370CF9">
        <w:t>ILIZOWANE</w:t>
      </w:r>
      <w:r>
        <w:t xml:space="preserve"> MECH</w:t>
      </w:r>
      <w:r w:rsidR="00370CF9">
        <w:t>ANICZNIE</w:t>
      </w:r>
      <w:r>
        <w:t xml:space="preserve"> GR. 20 CM (E2&gt;=130MPa)</w:t>
      </w:r>
    </w:p>
    <w:p w14:paraId="5A38893E" w14:textId="77777777" w:rsidR="00E20B14" w:rsidRDefault="00E20B14" w:rsidP="00E20B14">
      <w:pPr>
        <w:pStyle w:val="Podstawowy"/>
        <w:numPr>
          <w:ilvl w:val="0"/>
          <w:numId w:val="33"/>
        </w:numPr>
      </w:pPr>
      <w:r>
        <w:t xml:space="preserve">WARSTWA MROZOOCHRONNA Z KRUSZYWA GR. 20 CM (E2&gt;=100MPa) </w:t>
      </w:r>
    </w:p>
    <w:p w14:paraId="42EA930C" w14:textId="08FABC03" w:rsidR="009A3497" w:rsidRDefault="00E20B14" w:rsidP="001A00FB">
      <w:pPr>
        <w:pStyle w:val="Podstawowy"/>
        <w:numPr>
          <w:ilvl w:val="0"/>
          <w:numId w:val="33"/>
        </w:numPr>
      </w:pPr>
      <w:r>
        <w:t>GRUNT PIASZCZYSTO ŻWIROWY-STABILIZOWANY CEMENTEM</w:t>
      </w:r>
      <w:r w:rsidR="00370CF9">
        <w:t xml:space="preserve"> </w:t>
      </w:r>
      <w:r>
        <w:t>Rm MIN. 2,5MPa GR. 20CM (Z DOWOZU) (E2&gt;=80MPa)</w:t>
      </w:r>
    </w:p>
    <w:p w14:paraId="031B2176" w14:textId="77777777" w:rsidR="00E20B14" w:rsidRDefault="00E20B14" w:rsidP="00E20B14">
      <w:pPr>
        <w:pStyle w:val="Podstawowy"/>
        <w:ind w:left="720"/>
      </w:pPr>
    </w:p>
    <w:p w14:paraId="5AAC6B4D" w14:textId="0020334D" w:rsidR="001B67CF" w:rsidRDefault="001B67CF" w:rsidP="001B67CF">
      <w:pPr>
        <w:pStyle w:val="Podstawowy"/>
        <w:rPr>
          <w:b/>
          <w:bCs/>
        </w:rPr>
      </w:pPr>
      <w:r w:rsidRPr="001B67CF">
        <w:rPr>
          <w:b/>
          <w:bCs/>
        </w:rPr>
        <w:t>Miejsca parkingowe</w:t>
      </w:r>
      <w:r w:rsidR="003A4D45">
        <w:rPr>
          <w:b/>
          <w:bCs/>
        </w:rPr>
        <w:t xml:space="preserve"> </w:t>
      </w:r>
    </w:p>
    <w:p w14:paraId="69820738" w14:textId="76112F3F" w:rsidR="001B67CF" w:rsidRDefault="001B67CF" w:rsidP="001B67CF">
      <w:pPr>
        <w:pStyle w:val="Podstawowy"/>
        <w:rPr>
          <w:b/>
          <w:bCs/>
        </w:rPr>
      </w:pPr>
      <w:r>
        <w:rPr>
          <w:b/>
          <w:bCs/>
        </w:rPr>
        <w:t>- miejsca dla NPS</w:t>
      </w:r>
    </w:p>
    <w:p w14:paraId="0D212A60" w14:textId="6CFF3474" w:rsidR="00370CF9" w:rsidRDefault="00370CF9" w:rsidP="00370CF9">
      <w:pPr>
        <w:pStyle w:val="Podstawowy"/>
        <w:numPr>
          <w:ilvl w:val="0"/>
          <w:numId w:val="33"/>
        </w:numPr>
      </w:pPr>
      <w:r>
        <w:t xml:space="preserve">BRUKOWA KOSTKA BETONOWA 20x10x8 CM - </w:t>
      </w:r>
      <w:r w:rsidRPr="00370CF9">
        <w:t>SZARA, BEZ FAZY MALOWANA NA NIEBIESKO</w:t>
      </w:r>
    </w:p>
    <w:p w14:paraId="4C634ED6" w14:textId="77777777" w:rsidR="00370CF9" w:rsidRDefault="00370CF9" w:rsidP="00370CF9">
      <w:pPr>
        <w:pStyle w:val="Podstawowy"/>
        <w:numPr>
          <w:ilvl w:val="0"/>
          <w:numId w:val="33"/>
        </w:numPr>
      </w:pPr>
      <w:r>
        <w:t>PODSYPKA CEM. - PIASKOWA 1:4 GR. 3 CM</w:t>
      </w:r>
    </w:p>
    <w:p w14:paraId="18D436CB" w14:textId="77777777" w:rsidR="00370CF9" w:rsidRDefault="00370CF9" w:rsidP="00370CF9">
      <w:pPr>
        <w:pStyle w:val="Podstawowy"/>
        <w:numPr>
          <w:ilvl w:val="0"/>
          <w:numId w:val="33"/>
        </w:numPr>
      </w:pPr>
      <w:r>
        <w:t>KRUSZYWO ŁAMANE 0/31,5 MM STABILIZOWANE MECHANICZNIE GR. 20 CM (E2&gt;=130MPa)</w:t>
      </w:r>
    </w:p>
    <w:p w14:paraId="2046D56D" w14:textId="77777777" w:rsidR="00370CF9" w:rsidRDefault="00370CF9" w:rsidP="00370CF9">
      <w:pPr>
        <w:pStyle w:val="Podstawowy"/>
        <w:numPr>
          <w:ilvl w:val="0"/>
          <w:numId w:val="33"/>
        </w:numPr>
      </w:pPr>
      <w:r>
        <w:t xml:space="preserve">WARSTWA MROZOOCHRONNA Z KRUSZYWA GR. 20 CM (E2&gt;=100MPa) </w:t>
      </w:r>
    </w:p>
    <w:p w14:paraId="58767B9B" w14:textId="77777777" w:rsidR="00370CF9" w:rsidRDefault="00370CF9" w:rsidP="00370CF9">
      <w:pPr>
        <w:pStyle w:val="Podstawowy"/>
        <w:numPr>
          <w:ilvl w:val="0"/>
          <w:numId w:val="33"/>
        </w:numPr>
      </w:pPr>
      <w:r>
        <w:t>GRUNT PIASZCZYSTO ŻWIROWY-STABILIZOWANY CEMENTEM Rm MIN. 2,5MPa GR. 20CM (Z DOWOZU) (E2&gt;=80MPa)</w:t>
      </w:r>
    </w:p>
    <w:p w14:paraId="2BB6F38D" w14:textId="1181A03D" w:rsidR="001B67CF" w:rsidRDefault="001B67CF" w:rsidP="001B67CF">
      <w:pPr>
        <w:pStyle w:val="Podstawowy"/>
      </w:pPr>
      <w:r>
        <w:t xml:space="preserve">Miejsca należy oznakować znakami poziomymi P-24 </w:t>
      </w:r>
      <w:r w:rsidRPr="001B67CF">
        <w:t>„miejsce dla pojazdu osoby niepe</w:t>
      </w:r>
      <w:r>
        <w:t>ł</w:t>
      </w:r>
      <w:r w:rsidRPr="001B67CF">
        <w:t>nosprawnej”</w:t>
      </w:r>
      <w:r>
        <w:t xml:space="preserve"> - cie</w:t>
      </w:r>
      <w:r w:rsidR="00E52578">
        <w:t>n</w:t>
      </w:r>
      <w:r>
        <w:t>kowarstwowo.</w:t>
      </w:r>
    </w:p>
    <w:p w14:paraId="57C4797B" w14:textId="0DF82101" w:rsidR="009A3497" w:rsidRDefault="009A3497" w:rsidP="000C2D10">
      <w:pPr>
        <w:pStyle w:val="Podstawowy"/>
      </w:pPr>
    </w:p>
    <w:p w14:paraId="6A8B51AC" w14:textId="778D4596" w:rsidR="003A4D45" w:rsidRDefault="003A4D45" w:rsidP="003A4D45">
      <w:pPr>
        <w:pStyle w:val="Podstawowy"/>
        <w:rPr>
          <w:b/>
          <w:bCs/>
        </w:rPr>
      </w:pPr>
      <w:r>
        <w:rPr>
          <w:b/>
          <w:bCs/>
        </w:rPr>
        <w:t>- pozostałe miejsca parkingowe</w:t>
      </w:r>
      <w:r w:rsidR="00370CF9">
        <w:rPr>
          <w:b/>
          <w:bCs/>
        </w:rPr>
        <w:t xml:space="preserve"> (</w:t>
      </w:r>
      <w:r w:rsidR="00370CF9" w:rsidRPr="003A4D45">
        <w:rPr>
          <w:b/>
          <w:bCs/>
        </w:rPr>
        <w:t>parking przeznaczony dla pojazdów do 3,5 tony</w:t>
      </w:r>
      <w:r w:rsidR="00370CF9">
        <w:rPr>
          <w:b/>
          <w:bCs/>
        </w:rPr>
        <w:t>):</w:t>
      </w:r>
    </w:p>
    <w:p w14:paraId="290C2AB8" w14:textId="5B239055" w:rsidR="00370CF9" w:rsidRDefault="00370CF9" w:rsidP="00370CF9">
      <w:pPr>
        <w:pStyle w:val="Podstawowy"/>
        <w:numPr>
          <w:ilvl w:val="0"/>
          <w:numId w:val="33"/>
        </w:numPr>
      </w:pPr>
      <w:r>
        <w:t>BRUKOWA KOSTKA BETONOWA 20x10x8 CM - GRAFITOWA</w:t>
      </w:r>
    </w:p>
    <w:p w14:paraId="52CFA025" w14:textId="77777777" w:rsidR="00370CF9" w:rsidRDefault="00370CF9" w:rsidP="00370CF9">
      <w:pPr>
        <w:pStyle w:val="Podstawowy"/>
        <w:numPr>
          <w:ilvl w:val="0"/>
          <w:numId w:val="33"/>
        </w:numPr>
      </w:pPr>
      <w:r>
        <w:t>PODSYPKA CEM. - PIASKOWA 1:4 GR. 3 CM</w:t>
      </w:r>
    </w:p>
    <w:p w14:paraId="023F9A57" w14:textId="77777777" w:rsidR="00370CF9" w:rsidRDefault="00370CF9" w:rsidP="00370CF9">
      <w:pPr>
        <w:pStyle w:val="Podstawowy"/>
        <w:numPr>
          <w:ilvl w:val="0"/>
          <w:numId w:val="33"/>
        </w:numPr>
      </w:pPr>
      <w:r>
        <w:t>KRUSZYWO ŁAMANE 0/31,5 MM STABILIZOWANE MECHANICZNIE GR. 20 CM (E2&gt;=130MPa)</w:t>
      </w:r>
    </w:p>
    <w:p w14:paraId="5D10A87C" w14:textId="77777777" w:rsidR="00370CF9" w:rsidRDefault="00370CF9" w:rsidP="00370CF9">
      <w:pPr>
        <w:pStyle w:val="Podstawowy"/>
        <w:numPr>
          <w:ilvl w:val="0"/>
          <w:numId w:val="33"/>
        </w:numPr>
      </w:pPr>
      <w:r>
        <w:t xml:space="preserve">WARSTWA MROZOOCHRONNA Z KRUSZYWA GR. 20 CM (E2&gt;=100MPa) </w:t>
      </w:r>
    </w:p>
    <w:p w14:paraId="631C95AF" w14:textId="77777777" w:rsidR="00370CF9" w:rsidRDefault="00370CF9" w:rsidP="00370CF9">
      <w:pPr>
        <w:pStyle w:val="Podstawowy"/>
        <w:numPr>
          <w:ilvl w:val="0"/>
          <w:numId w:val="33"/>
        </w:numPr>
      </w:pPr>
      <w:r>
        <w:t>GRUNT PIASZCZYSTO ŻWIROWY-STABILIZOWANY CEMENTEM Rm MIN. 2,5MPa GR. 20CM (Z DOWOZU) (E2&gt;=80MPa)</w:t>
      </w:r>
    </w:p>
    <w:p w14:paraId="5BCEF576" w14:textId="77777777" w:rsidR="00370CF9" w:rsidRDefault="00370CF9" w:rsidP="000C2D10">
      <w:pPr>
        <w:pStyle w:val="Podstawowy"/>
        <w:rPr>
          <w:b/>
          <w:bCs/>
        </w:rPr>
      </w:pPr>
    </w:p>
    <w:p w14:paraId="31E06F10" w14:textId="5AA735FC" w:rsidR="00B5468F" w:rsidRDefault="00B5468F" w:rsidP="000C2D10">
      <w:pPr>
        <w:pStyle w:val="Podstawowy"/>
        <w:rPr>
          <w:b/>
          <w:bCs/>
        </w:rPr>
      </w:pPr>
      <w:r w:rsidRPr="00B5468F">
        <w:rPr>
          <w:b/>
          <w:bCs/>
        </w:rPr>
        <w:t>Chodniki</w:t>
      </w:r>
      <w:r w:rsidR="00E20B14">
        <w:rPr>
          <w:b/>
          <w:bCs/>
        </w:rPr>
        <w:t>, opaski</w:t>
      </w:r>
      <w:r>
        <w:rPr>
          <w:b/>
          <w:bCs/>
        </w:rPr>
        <w:t>:</w:t>
      </w:r>
    </w:p>
    <w:p w14:paraId="695ECEDB" w14:textId="77777777" w:rsidR="00AF49FB" w:rsidRDefault="00AF49FB" w:rsidP="00AF49FB">
      <w:pPr>
        <w:pStyle w:val="Podstawowy"/>
        <w:numPr>
          <w:ilvl w:val="0"/>
          <w:numId w:val="33"/>
        </w:numPr>
      </w:pPr>
      <w:r>
        <w:t>BRUKOWA KOSTKA BETONOWA 20x10x8 CM - SZARA</w:t>
      </w:r>
    </w:p>
    <w:p w14:paraId="75328990" w14:textId="77777777" w:rsidR="00AF49FB" w:rsidRDefault="00AF49FB" w:rsidP="00AF49FB">
      <w:pPr>
        <w:pStyle w:val="Podstawowy"/>
        <w:numPr>
          <w:ilvl w:val="0"/>
          <w:numId w:val="33"/>
        </w:numPr>
      </w:pPr>
      <w:r>
        <w:t>PODSYPKA CEM. - PIASKOWA 1:4 GR. 3 CM</w:t>
      </w:r>
    </w:p>
    <w:p w14:paraId="2ED449A2" w14:textId="77777777" w:rsidR="00AF49FB" w:rsidRDefault="00AF49FB" w:rsidP="00AF49FB">
      <w:pPr>
        <w:pStyle w:val="Podstawowy"/>
        <w:numPr>
          <w:ilvl w:val="0"/>
          <w:numId w:val="33"/>
        </w:numPr>
      </w:pPr>
      <w:r>
        <w:t>KRUSZYWO ŁAMANE 0/31,5 MM STAB. MECH. GR. 15 CM</w:t>
      </w:r>
    </w:p>
    <w:p w14:paraId="244F7584" w14:textId="4C1E5F42" w:rsidR="00AF49FB" w:rsidRDefault="00AF49FB" w:rsidP="00534E9C">
      <w:pPr>
        <w:pStyle w:val="Podstawowy"/>
        <w:numPr>
          <w:ilvl w:val="0"/>
          <w:numId w:val="33"/>
        </w:numPr>
      </w:pPr>
      <w:r>
        <w:t>GRUNT PIASZCZYSTO ŻWIROWY-STABILIZOWANY CEMENTEM Rm MIN. 1,5MPa GR. 10CM (Z DOWOZU)</w:t>
      </w:r>
    </w:p>
    <w:p w14:paraId="425C9230" w14:textId="77777777" w:rsidR="00AF49FB" w:rsidRDefault="00AF49FB" w:rsidP="00AF49FB">
      <w:pPr>
        <w:pStyle w:val="Podstawowy"/>
      </w:pPr>
    </w:p>
    <w:p w14:paraId="0523F7B2" w14:textId="175C1349" w:rsidR="000C2D10" w:rsidRPr="009A3497" w:rsidRDefault="009A3497" w:rsidP="00AF49FB">
      <w:pPr>
        <w:pStyle w:val="Podstawowy"/>
        <w:rPr>
          <w:u w:val="single"/>
        </w:rPr>
      </w:pPr>
      <w:r w:rsidRPr="009A3497">
        <w:rPr>
          <w:u w:val="single"/>
        </w:rPr>
        <w:t>UKŁADANIE NAWIERZCHNI ORAZ PÓŹNIEJSZA PIELENGNACJA I UŻYTKOWANIE MUSZĄ BYĆ ZGODNE Z ZALECENIAMI PRODUCENTA KOSTKI</w:t>
      </w:r>
      <w:r w:rsidR="007E7525">
        <w:rPr>
          <w:u w:val="single"/>
        </w:rPr>
        <w:t>. NAWIERZCHNIE</w:t>
      </w:r>
      <w:r w:rsidR="00DD5D8B">
        <w:rPr>
          <w:u w:val="single"/>
        </w:rPr>
        <w:t xml:space="preserve"> MUSZĄ BYĆ WYKONYWANE PRZEZ WYSPECJALIZOWANE FIRMY </w:t>
      </w:r>
      <w:r w:rsidR="00F43F96">
        <w:rPr>
          <w:u w:val="single"/>
        </w:rPr>
        <w:t xml:space="preserve">DROGOWE </w:t>
      </w:r>
      <w:r w:rsidR="00DD5D8B">
        <w:rPr>
          <w:u w:val="single"/>
        </w:rPr>
        <w:t>Z DOŚWIADCZENIEM W WYKONYWANIU NAWIERZCHNI Z KOSTKI</w:t>
      </w:r>
      <w:r w:rsidRPr="009A3497">
        <w:rPr>
          <w:u w:val="single"/>
        </w:rPr>
        <w:t>.</w:t>
      </w:r>
    </w:p>
    <w:p w14:paraId="2F748E8C" w14:textId="64E256F3" w:rsidR="000C2D10" w:rsidRDefault="000C2D10" w:rsidP="000C2D10">
      <w:pPr>
        <w:pStyle w:val="Podstawowy"/>
      </w:pPr>
    </w:p>
    <w:p w14:paraId="18847B9F" w14:textId="44AE1F5F" w:rsidR="003A5192" w:rsidRPr="003E2267" w:rsidRDefault="003E2267" w:rsidP="003E2267">
      <w:pPr>
        <w:pStyle w:val="Nagwek2"/>
        <w:rPr>
          <w:rFonts w:cs="Arial Narrow"/>
        </w:rPr>
      </w:pPr>
      <w:bookmarkStart w:id="119" w:name="_Toc131600639"/>
      <w:r w:rsidRPr="003E2267">
        <w:rPr>
          <w:rFonts w:cs="Arial Narrow"/>
        </w:rPr>
        <w:t>UWAGI OGÓLNE</w:t>
      </w:r>
      <w:bookmarkEnd w:id="119"/>
    </w:p>
    <w:p w14:paraId="29D6E02E" w14:textId="77777777" w:rsidR="000A2686" w:rsidRPr="000A2686" w:rsidRDefault="000A2686" w:rsidP="000A2686">
      <w:pPr>
        <w:pStyle w:val="Podstawowy"/>
      </w:pPr>
      <w:bookmarkStart w:id="120" w:name="__RefHeading__39395_1244054527"/>
      <w:bookmarkStart w:id="121" w:name="__RefHeading__5894_322906254"/>
      <w:bookmarkStart w:id="122" w:name="__RefHeading__8427_817547328"/>
      <w:bookmarkStart w:id="123" w:name="__RefHeading__8507_1243029389"/>
      <w:bookmarkStart w:id="124" w:name="__RefHeading__5499_1805648370"/>
      <w:bookmarkStart w:id="125" w:name="__RefHeading__7761_2092371213"/>
      <w:bookmarkStart w:id="126" w:name="__RefHeading__741_520956044"/>
      <w:bookmarkStart w:id="127" w:name="__RefHeading__17398_2118884057"/>
      <w:bookmarkStart w:id="128" w:name="__RefHeading__413_344496517"/>
      <w:bookmarkStart w:id="129" w:name="__RefHeading__5378_2092371213"/>
      <w:bookmarkStart w:id="130" w:name="__RefHeading__5308_1243029389"/>
      <w:bookmarkStart w:id="131" w:name="__RefHeading__3570_544097683"/>
      <w:bookmarkStart w:id="132" w:name="__RefHeading__1061_1446628164"/>
      <w:bookmarkStart w:id="133" w:name="__RefHeading__16786_763815509"/>
      <w:bookmarkStart w:id="134" w:name="__RefHeading__18220_1891558278"/>
      <w:bookmarkStart w:id="135" w:name="__RefHeading__5918_322906254"/>
      <w:bookmarkStart w:id="136" w:name="__RefHeading__8451_817547328"/>
      <w:bookmarkStart w:id="137" w:name="__RefHeading__8529_1243029389"/>
      <w:bookmarkStart w:id="138" w:name="__RefHeading__5521_1805648370"/>
      <w:bookmarkStart w:id="139" w:name="__RefHeading__7783_2092371213"/>
      <w:bookmarkStart w:id="140" w:name="__RefHeading__763_520956044"/>
      <w:bookmarkStart w:id="141" w:name="__RefHeading__17416_2118884057"/>
      <w:bookmarkStart w:id="142" w:name="__RefHeading__433_344496517"/>
      <w:bookmarkStart w:id="143" w:name="__RefHeading__5400_2092371213"/>
      <w:bookmarkStart w:id="144" w:name="__RefHeading__5330_1243029389"/>
      <w:bookmarkStart w:id="145" w:name="__RefHeading__3594_544097683"/>
      <w:bookmarkStart w:id="146" w:name="__RefHeading__1085_1446628164"/>
      <w:bookmarkStart w:id="147" w:name="__RefHeading__16810_76381550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r w:rsidRPr="000A2686">
        <w:t>Roboty ziemne należy wykonywać zgodnie z PN-S-02205:1998 Drogi samochodowe. Roboty ziemne. Wymagania i badania.</w:t>
      </w:r>
    </w:p>
    <w:p w14:paraId="3E296A32" w14:textId="3A4867C4" w:rsidR="00476011" w:rsidRDefault="000A2686" w:rsidP="000A2686">
      <w:pPr>
        <w:pStyle w:val="Podstawowy"/>
      </w:pPr>
      <w:r>
        <w:t xml:space="preserve">Nie można dopuścić do namoknięcia istniejących gruntów w </w:t>
      </w:r>
      <w:r w:rsidR="00E52578">
        <w:t>podłożu,</w:t>
      </w:r>
      <w:r>
        <w:t xml:space="preserve"> gdyż spowoduje to pogorszenie ich parametrów wytrzymałościowych.</w:t>
      </w:r>
    </w:p>
    <w:p w14:paraId="7A112446" w14:textId="57DB97A6" w:rsidR="00660287" w:rsidRDefault="00660287" w:rsidP="000A2686">
      <w:pPr>
        <w:pStyle w:val="Podstawowy"/>
      </w:pPr>
      <w:r>
        <w:t xml:space="preserve">Projektowane skarpy o pochyleniu do 1:1,5 należy zagęścić do </w:t>
      </w:r>
      <w:proofErr w:type="spellStart"/>
      <w:r>
        <w:t>Is</w:t>
      </w:r>
      <w:proofErr w:type="spellEnd"/>
      <w:r>
        <w:t>=0,95.</w:t>
      </w:r>
    </w:p>
    <w:p w14:paraId="6202A7AF" w14:textId="07F11F52" w:rsidR="000A2686" w:rsidRDefault="000A2686" w:rsidP="000A2686">
      <w:pPr>
        <w:pStyle w:val="Podstawowy"/>
      </w:pPr>
    </w:p>
    <w:p w14:paraId="095CAD0F" w14:textId="3BE43E51" w:rsidR="000A2686" w:rsidRDefault="000A2686" w:rsidP="000A2686">
      <w:pPr>
        <w:pStyle w:val="Nagwek2"/>
        <w:rPr>
          <w:rFonts w:cs="Arial Narrow"/>
        </w:rPr>
      </w:pPr>
      <w:bookmarkStart w:id="148" w:name="_Toc131600640"/>
      <w:r w:rsidRPr="000A2686">
        <w:rPr>
          <w:rFonts w:cs="Arial Narrow"/>
        </w:rPr>
        <w:t xml:space="preserve">Zestawienie </w:t>
      </w:r>
      <w:r w:rsidR="00834F7E">
        <w:rPr>
          <w:rFonts w:cs="Arial Narrow"/>
        </w:rPr>
        <w:t>podstawowych nawierzchni i materiałów</w:t>
      </w:r>
      <w:bookmarkEnd w:id="148"/>
    </w:p>
    <w:p w14:paraId="76114352" w14:textId="0966D3F8" w:rsidR="000A2686" w:rsidRPr="00CD7029" w:rsidRDefault="00504987" w:rsidP="00CD7029">
      <w:pPr>
        <w:pStyle w:val="Podstawowy"/>
        <w:rPr>
          <w:i/>
          <w:iCs/>
        </w:rPr>
      </w:pPr>
      <w:r w:rsidRPr="00CD7029">
        <w:rPr>
          <w:i/>
          <w:iCs/>
        </w:rPr>
        <w:t>Ilości bez współczynników zwiększających na odpady, zliczone zgodnie z zakresem planu drogowego.</w:t>
      </w:r>
    </w:p>
    <w:tbl>
      <w:tblPr>
        <w:tblW w:w="9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371"/>
        <w:gridCol w:w="2267"/>
      </w:tblGrid>
      <w:tr w:rsidR="00542F67" w14:paraId="1C1A76D9" w14:textId="77777777" w:rsidTr="00E337DB">
        <w:trPr>
          <w:trHeight w:val="300"/>
        </w:trPr>
        <w:tc>
          <w:tcPr>
            <w:tcW w:w="7371" w:type="dxa"/>
            <w:shd w:val="clear" w:color="auto" w:fill="auto"/>
            <w:noWrap/>
            <w:vAlign w:val="bottom"/>
          </w:tcPr>
          <w:p w14:paraId="7BDE281C" w14:textId="7415BF65" w:rsidR="00542F67" w:rsidRDefault="00542F67">
            <w:pPr>
              <w:rPr>
                <w:rFonts w:ascii="Calibri" w:eastAsia="Symbol" w:hAnsi="Calibri" w:cs="Symbol"/>
                <w:color w:val="000000"/>
                <w:sz w:val="22"/>
                <w:szCs w:val="22"/>
              </w:rPr>
            </w:pPr>
            <w:r>
              <w:rPr>
                <w:rFonts w:ascii="Calibri" w:eastAsia="Symbol" w:hAnsi="Calibri" w:cs="Symbol"/>
                <w:color w:val="000000"/>
                <w:sz w:val="22"/>
                <w:szCs w:val="22"/>
              </w:rPr>
              <w:t>Nazwa</w:t>
            </w:r>
          </w:p>
        </w:tc>
        <w:tc>
          <w:tcPr>
            <w:tcW w:w="2267" w:type="dxa"/>
          </w:tcPr>
          <w:p w14:paraId="14B5C385" w14:textId="1D5BB18C" w:rsidR="00542F67" w:rsidRDefault="0083534A">
            <w:pPr>
              <w:rPr>
                <w:rFonts w:ascii="Calibri" w:eastAsia="Symbol" w:hAnsi="Calibri" w:cs="Symbol"/>
                <w:color w:val="000000"/>
                <w:sz w:val="22"/>
                <w:szCs w:val="22"/>
              </w:rPr>
            </w:pPr>
            <w:r>
              <w:rPr>
                <w:rFonts w:ascii="Calibri" w:eastAsia="Symbol" w:hAnsi="Calibri" w:cs="Symbol"/>
                <w:color w:val="000000"/>
                <w:sz w:val="22"/>
                <w:szCs w:val="22"/>
              </w:rPr>
              <w:t>Długość, powierzchnia</w:t>
            </w:r>
          </w:p>
        </w:tc>
      </w:tr>
      <w:tr w:rsidR="00542F67" w14:paraId="65A490EB" w14:textId="3EC9EC5C" w:rsidTr="00660287">
        <w:trPr>
          <w:trHeight w:val="300"/>
        </w:trPr>
        <w:tc>
          <w:tcPr>
            <w:tcW w:w="7371" w:type="dxa"/>
            <w:shd w:val="clear" w:color="auto" w:fill="auto"/>
            <w:noWrap/>
            <w:vAlign w:val="bottom"/>
          </w:tcPr>
          <w:p w14:paraId="6654FE16" w14:textId="7EFC765F" w:rsidR="00542F67" w:rsidRDefault="00504987">
            <w:pPr>
              <w:rPr>
                <w:rFonts w:ascii="Calibri" w:hAnsi="Calibri" w:cs="Calibri"/>
                <w:color w:val="000000"/>
                <w:sz w:val="22"/>
                <w:szCs w:val="22"/>
              </w:rPr>
            </w:pPr>
            <w:r w:rsidRPr="00504987">
              <w:rPr>
                <w:rFonts w:ascii="Calibri" w:hAnsi="Calibri" w:cs="Calibri"/>
                <w:color w:val="000000"/>
                <w:sz w:val="22"/>
                <w:szCs w:val="22"/>
              </w:rPr>
              <w:t>Proj. krawężnik betonowy najazdowy 15x22cm wystający 2cm</w:t>
            </w:r>
          </w:p>
        </w:tc>
        <w:tc>
          <w:tcPr>
            <w:tcW w:w="2267" w:type="dxa"/>
          </w:tcPr>
          <w:p w14:paraId="637D5E0F" w14:textId="5D5FA7ED" w:rsidR="00542F67" w:rsidRDefault="0054419F" w:rsidP="0054419F">
            <w:pPr>
              <w:jc w:val="center"/>
              <w:rPr>
                <w:rFonts w:ascii="Calibri" w:eastAsia="Symbol" w:hAnsi="Calibri" w:cs="Symbol"/>
                <w:color w:val="000000"/>
                <w:sz w:val="22"/>
                <w:szCs w:val="22"/>
              </w:rPr>
            </w:pPr>
            <w:r>
              <w:rPr>
                <w:rFonts w:ascii="Calibri" w:eastAsia="Symbol" w:hAnsi="Calibri" w:cs="Symbol"/>
                <w:color w:val="000000"/>
                <w:sz w:val="22"/>
                <w:szCs w:val="22"/>
              </w:rPr>
              <w:t>39 m</w:t>
            </w:r>
          </w:p>
        </w:tc>
      </w:tr>
      <w:tr w:rsidR="00542F67" w14:paraId="5E9B37FD" w14:textId="5B8E6114" w:rsidTr="00660287">
        <w:trPr>
          <w:trHeight w:val="300"/>
        </w:trPr>
        <w:tc>
          <w:tcPr>
            <w:tcW w:w="7371" w:type="dxa"/>
            <w:shd w:val="clear" w:color="auto" w:fill="auto"/>
            <w:noWrap/>
            <w:vAlign w:val="bottom"/>
          </w:tcPr>
          <w:p w14:paraId="75587C08" w14:textId="0D21D238" w:rsidR="00542F67" w:rsidRDefault="00504987">
            <w:pPr>
              <w:rPr>
                <w:rFonts w:ascii="Calibri" w:hAnsi="Calibri" w:cs="Calibri"/>
                <w:color w:val="000000"/>
                <w:sz w:val="22"/>
                <w:szCs w:val="22"/>
              </w:rPr>
            </w:pPr>
            <w:r w:rsidRPr="00504987">
              <w:rPr>
                <w:rFonts w:ascii="Calibri" w:hAnsi="Calibri" w:cs="Calibri"/>
                <w:color w:val="000000"/>
                <w:sz w:val="22"/>
                <w:szCs w:val="22"/>
              </w:rPr>
              <w:t>Proj. krawężnik betonowy 15x30cm wystający 10cm</w:t>
            </w:r>
          </w:p>
        </w:tc>
        <w:tc>
          <w:tcPr>
            <w:tcW w:w="2267" w:type="dxa"/>
          </w:tcPr>
          <w:p w14:paraId="002F313C" w14:textId="228203BC" w:rsidR="00542F67" w:rsidRDefault="0054419F" w:rsidP="0054419F">
            <w:pPr>
              <w:jc w:val="center"/>
              <w:rPr>
                <w:rFonts w:ascii="Calibri" w:hAnsi="Calibri" w:cs="Calibri"/>
                <w:color w:val="000000"/>
                <w:sz w:val="22"/>
                <w:szCs w:val="22"/>
              </w:rPr>
            </w:pPr>
            <w:r>
              <w:rPr>
                <w:rFonts w:ascii="Calibri" w:hAnsi="Calibri" w:cs="Calibri"/>
                <w:color w:val="000000"/>
                <w:sz w:val="22"/>
                <w:szCs w:val="22"/>
              </w:rPr>
              <w:t>186 m</w:t>
            </w:r>
          </w:p>
        </w:tc>
      </w:tr>
      <w:tr w:rsidR="00542F67" w14:paraId="71137A3E" w14:textId="2D806CAA" w:rsidTr="00660287">
        <w:trPr>
          <w:trHeight w:val="300"/>
        </w:trPr>
        <w:tc>
          <w:tcPr>
            <w:tcW w:w="7371" w:type="dxa"/>
            <w:shd w:val="clear" w:color="auto" w:fill="auto"/>
            <w:noWrap/>
            <w:vAlign w:val="bottom"/>
          </w:tcPr>
          <w:p w14:paraId="03BFD322" w14:textId="26398C59" w:rsidR="00542F67" w:rsidRDefault="00504987">
            <w:pPr>
              <w:rPr>
                <w:rFonts w:ascii="Calibri" w:hAnsi="Calibri" w:cs="Calibri"/>
                <w:color w:val="000000"/>
                <w:sz w:val="22"/>
                <w:szCs w:val="22"/>
              </w:rPr>
            </w:pPr>
            <w:r w:rsidRPr="00504987">
              <w:rPr>
                <w:rFonts w:ascii="Calibri" w:hAnsi="Calibri" w:cs="Calibri"/>
                <w:color w:val="000000"/>
                <w:sz w:val="22"/>
                <w:szCs w:val="22"/>
              </w:rPr>
              <w:t>Proj. obrzeże betonowe 8x30cm</w:t>
            </w:r>
          </w:p>
        </w:tc>
        <w:tc>
          <w:tcPr>
            <w:tcW w:w="2267" w:type="dxa"/>
          </w:tcPr>
          <w:p w14:paraId="32D5937F" w14:textId="6F6C85DF" w:rsidR="00542F67" w:rsidRDefault="0054419F" w:rsidP="0054419F">
            <w:pPr>
              <w:jc w:val="center"/>
              <w:rPr>
                <w:rFonts w:ascii="Calibri" w:hAnsi="Calibri" w:cs="Calibri"/>
                <w:color w:val="000000"/>
                <w:sz w:val="22"/>
                <w:szCs w:val="22"/>
              </w:rPr>
            </w:pPr>
            <w:r>
              <w:rPr>
                <w:rFonts w:ascii="Calibri" w:hAnsi="Calibri" w:cs="Calibri"/>
                <w:color w:val="000000"/>
                <w:sz w:val="22"/>
                <w:szCs w:val="22"/>
              </w:rPr>
              <w:t>70 m</w:t>
            </w:r>
          </w:p>
        </w:tc>
      </w:tr>
      <w:tr w:rsidR="00542F67" w14:paraId="6F472C93" w14:textId="468839EA" w:rsidTr="00660287">
        <w:trPr>
          <w:trHeight w:val="300"/>
        </w:trPr>
        <w:tc>
          <w:tcPr>
            <w:tcW w:w="7371" w:type="dxa"/>
            <w:shd w:val="clear" w:color="auto" w:fill="auto"/>
            <w:noWrap/>
            <w:vAlign w:val="bottom"/>
          </w:tcPr>
          <w:p w14:paraId="134593E3" w14:textId="52B30856" w:rsidR="00542F67" w:rsidRDefault="00504987">
            <w:pPr>
              <w:rPr>
                <w:rFonts w:ascii="Calibri" w:hAnsi="Calibri" w:cs="Calibri"/>
                <w:color w:val="000000"/>
                <w:sz w:val="22"/>
                <w:szCs w:val="22"/>
              </w:rPr>
            </w:pPr>
            <w:r w:rsidRPr="00504987">
              <w:rPr>
                <w:rFonts w:ascii="Calibri" w:hAnsi="Calibri" w:cs="Calibri"/>
                <w:color w:val="000000"/>
                <w:sz w:val="22"/>
                <w:szCs w:val="22"/>
              </w:rPr>
              <w:t>Proj. jezdnia z kostki betonowej 20x10x8cm - szarej</w:t>
            </w:r>
          </w:p>
        </w:tc>
        <w:tc>
          <w:tcPr>
            <w:tcW w:w="2267" w:type="dxa"/>
          </w:tcPr>
          <w:p w14:paraId="7322AA7C" w14:textId="1D02414E" w:rsidR="00542F67" w:rsidRDefault="00AB7F6D" w:rsidP="00AB7F6D">
            <w:pPr>
              <w:jc w:val="center"/>
              <w:rPr>
                <w:rFonts w:ascii="Calibri" w:hAnsi="Calibri" w:cs="Calibri"/>
                <w:color w:val="000000"/>
                <w:sz w:val="22"/>
                <w:szCs w:val="22"/>
              </w:rPr>
            </w:pPr>
            <w:r>
              <w:rPr>
                <w:rFonts w:ascii="Calibri" w:hAnsi="Calibri" w:cs="Calibri"/>
                <w:color w:val="000000"/>
                <w:sz w:val="22"/>
                <w:szCs w:val="22"/>
              </w:rPr>
              <w:t>991 m2</w:t>
            </w:r>
          </w:p>
        </w:tc>
      </w:tr>
      <w:tr w:rsidR="00542F67" w14:paraId="67620D32" w14:textId="13F34725" w:rsidTr="00660287">
        <w:trPr>
          <w:trHeight w:val="300"/>
        </w:trPr>
        <w:tc>
          <w:tcPr>
            <w:tcW w:w="7371" w:type="dxa"/>
            <w:shd w:val="clear" w:color="auto" w:fill="auto"/>
            <w:noWrap/>
            <w:vAlign w:val="bottom"/>
          </w:tcPr>
          <w:p w14:paraId="1885FDB0" w14:textId="662652EC" w:rsidR="00542F67" w:rsidRDefault="00504987">
            <w:pPr>
              <w:rPr>
                <w:rFonts w:ascii="Calibri" w:hAnsi="Calibri" w:cs="Calibri"/>
                <w:color w:val="000000"/>
                <w:sz w:val="22"/>
                <w:szCs w:val="22"/>
              </w:rPr>
            </w:pPr>
            <w:r w:rsidRPr="00504987">
              <w:rPr>
                <w:rFonts w:ascii="Calibri" w:hAnsi="Calibri" w:cs="Calibri"/>
                <w:color w:val="000000"/>
                <w:sz w:val="22"/>
                <w:szCs w:val="22"/>
              </w:rPr>
              <w:t>Proj. miejsca postojowe z kostki betonowej 20x10x8cm - grafitowej</w:t>
            </w:r>
          </w:p>
        </w:tc>
        <w:tc>
          <w:tcPr>
            <w:tcW w:w="2267" w:type="dxa"/>
          </w:tcPr>
          <w:p w14:paraId="76FCFFB9" w14:textId="7041D0BD" w:rsidR="00542F67" w:rsidRDefault="00E43D96" w:rsidP="00AB7F6D">
            <w:pPr>
              <w:jc w:val="center"/>
              <w:rPr>
                <w:rFonts w:ascii="Calibri" w:hAnsi="Calibri" w:cs="Calibri"/>
                <w:color w:val="000000"/>
                <w:sz w:val="22"/>
                <w:szCs w:val="22"/>
              </w:rPr>
            </w:pPr>
            <w:r>
              <w:rPr>
                <w:rFonts w:ascii="Calibri" w:hAnsi="Calibri" w:cs="Calibri"/>
                <w:color w:val="000000"/>
                <w:sz w:val="22"/>
                <w:szCs w:val="22"/>
              </w:rPr>
              <w:t>110 m2</w:t>
            </w:r>
          </w:p>
        </w:tc>
      </w:tr>
      <w:tr w:rsidR="00562D09" w14:paraId="6242F663" w14:textId="77777777" w:rsidTr="00E337DB">
        <w:trPr>
          <w:trHeight w:val="300"/>
        </w:trPr>
        <w:tc>
          <w:tcPr>
            <w:tcW w:w="7371" w:type="dxa"/>
            <w:shd w:val="clear" w:color="auto" w:fill="auto"/>
            <w:noWrap/>
            <w:vAlign w:val="bottom"/>
          </w:tcPr>
          <w:p w14:paraId="036B9C2F" w14:textId="07E64113" w:rsidR="00562D09" w:rsidRDefault="00504987">
            <w:pPr>
              <w:rPr>
                <w:rFonts w:ascii="Calibri" w:hAnsi="Calibri" w:cs="Calibri"/>
                <w:color w:val="000000"/>
                <w:sz w:val="22"/>
                <w:szCs w:val="22"/>
              </w:rPr>
            </w:pPr>
            <w:r w:rsidRPr="00504987">
              <w:rPr>
                <w:rFonts w:ascii="Calibri" w:hAnsi="Calibri" w:cs="Calibri"/>
                <w:color w:val="000000"/>
                <w:sz w:val="22"/>
                <w:szCs w:val="22"/>
              </w:rPr>
              <w:t>Proj. opaska z kostki betonowej 20x10x8 - szarej</w:t>
            </w:r>
          </w:p>
        </w:tc>
        <w:tc>
          <w:tcPr>
            <w:tcW w:w="2267" w:type="dxa"/>
          </w:tcPr>
          <w:p w14:paraId="52535725" w14:textId="5A7FC942" w:rsidR="00562D09" w:rsidRDefault="00967A09" w:rsidP="00AB7F6D">
            <w:pPr>
              <w:jc w:val="center"/>
              <w:rPr>
                <w:rFonts w:ascii="Calibri" w:hAnsi="Calibri" w:cs="Calibri"/>
                <w:color w:val="000000"/>
                <w:sz w:val="22"/>
                <w:szCs w:val="22"/>
              </w:rPr>
            </w:pPr>
            <w:r>
              <w:rPr>
                <w:rFonts w:ascii="Calibri" w:hAnsi="Calibri" w:cs="Calibri"/>
                <w:color w:val="000000"/>
                <w:sz w:val="22"/>
                <w:szCs w:val="22"/>
              </w:rPr>
              <w:t>21 m2</w:t>
            </w:r>
          </w:p>
        </w:tc>
      </w:tr>
      <w:tr w:rsidR="00542F67" w14:paraId="7B5D1186" w14:textId="77777777" w:rsidTr="00E337DB">
        <w:trPr>
          <w:trHeight w:val="300"/>
        </w:trPr>
        <w:tc>
          <w:tcPr>
            <w:tcW w:w="7371" w:type="dxa"/>
            <w:shd w:val="clear" w:color="auto" w:fill="auto"/>
            <w:noWrap/>
            <w:vAlign w:val="bottom"/>
          </w:tcPr>
          <w:p w14:paraId="120DF1C3" w14:textId="5FAFE5D2" w:rsidR="00542F67" w:rsidRDefault="00504987">
            <w:pPr>
              <w:rPr>
                <w:rFonts w:ascii="Calibri" w:eastAsia="Symbol" w:hAnsi="Calibri" w:cs="Symbol"/>
                <w:color w:val="000000"/>
                <w:sz w:val="22"/>
                <w:szCs w:val="22"/>
              </w:rPr>
            </w:pPr>
            <w:r w:rsidRPr="00504987">
              <w:rPr>
                <w:rFonts w:ascii="Calibri" w:eastAsia="Symbol" w:hAnsi="Calibri" w:cs="Symbol"/>
                <w:color w:val="000000"/>
                <w:sz w:val="22"/>
                <w:szCs w:val="22"/>
              </w:rPr>
              <w:t>Proj. chodnik z kostki betonowej 20x10x8 - szarej</w:t>
            </w:r>
          </w:p>
        </w:tc>
        <w:tc>
          <w:tcPr>
            <w:tcW w:w="2267" w:type="dxa"/>
          </w:tcPr>
          <w:p w14:paraId="3C00878D" w14:textId="0D779580" w:rsidR="00542F67" w:rsidRDefault="00EA622F" w:rsidP="00AB7F6D">
            <w:pPr>
              <w:jc w:val="center"/>
              <w:rPr>
                <w:rFonts w:ascii="Calibri" w:hAnsi="Calibri" w:cs="Calibri"/>
                <w:color w:val="000000"/>
                <w:sz w:val="22"/>
                <w:szCs w:val="22"/>
              </w:rPr>
            </w:pPr>
            <w:r>
              <w:rPr>
                <w:rFonts w:ascii="Calibri" w:hAnsi="Calibri" w:cs="Calibri"/>
                <w:color w:val="000000"/>
                <w:sz w:val="22"/>
                <w:szCs w:val="22"/>
              </w:rPr>
              <w:t>77 m2</w:t>
            </w:r>
          </w:p>
        </w:tc>
      </w:tr>
      <w:tr w:rsidR="00542F67" w14:paraId="3BD0A59C" w14:textId="62EB5FA1" w:rsidTr="00660287">
        <w:trPr>
          <w:trHeight w:val="300"/>
        </w:trPr>
        <w:tc>
          <w:tcPr>
            <w:tcW w:w="7371" w:type="dxa"/>
            <w:shd w:val="clear" w:color="auto" w:fill="auto"/>
            <w:noWrap/>
            <w:vAlign w:val="bottom"/>
          </w:tcPr>
          <w:p w14:paraId="29C990A1" w14:textId="77777777" w:rsidR="00504987" w:rsidRPr="00504987" w:rsidRDefault="00504987" w:rsidP="00504987">
            <w:pPr>
              <w:rPr>
                <w:rFonts w:ascii="Calibri" w:hAnsi="Calibri" w:cs="Calibri"/>
                <w:color w:val="000000"/>
                <w:sz w:val="22"/>
                <w:szCs w:val="22"/>
              </w:rPr>
            </w:pPr>
            <w:r w:rsidRPr="00504987">
              <w:rPr>
                <w:rFonts w:ascii="Calibri" w:hAnsi="Calibri" w:cs="Calibri"/>
                <w:color w:val="000000"/>
                <w:sz w:val="22"/>
                <w:szCs w:val="22"/>
              </w:rPr>
              <w:t xml:space="preserve">Proj. miejsca postojowe dla niepełnosprawnych </w:t>
            </w:r>
          </w:p>
          <w:p w14:paraId="37A12336" w14:textId="34BE3799" w:rsidR="00542F67" w:rsidRDefault="00504987" w:rsidP="00504987">
            <w:pPr>
              <w:rPr>
                <w:rFonts w:ascii="Calibri" w:hAnsi="Calibri" w:cs="Calibri"/>
                <w:color w:val="000000"/>
                <w:sz w:val="22"/>
                <w:szCs w:val="22"/>
              </w:rPr>
            </w:pPr>
            <w:r w:rsidRPr="00504987">
              <w:rPr>
                <w:rFonts w:ascii="Calibri" w:hAnsi="Calibri" w:cs="Calibri"/>
                <w:color w:val="000000"/>
                <w:sz w:val="22"/>
                <w:szCs w:val="22"/>
              </w:rPr>
              <w:t>z kostki betonowej 20x10x8cm - szarej malowanej na niebiesko</w:t>
            </w:r>
          </w:p>
        </w:tc>
        <w:tc>
          <w:tcPr>
            <w:tcW w:w="2267" w:type="dxa"/>
            <w:shd w:val="clear" w:color="auto" w:fill="auto"/>
            <w:vAlign w:val="bottom"/>
          </w:tcPr>
          <w:p w14:paraId="7AC09467" w14:textId="1830FCE8" w:rsidR="00542F67" w:rsidRDefault="00E43D96" w:rsidP="00DD613E">
            <w:pPr>
              <w:jc w:val="center"/>
              <w:rPr>
                <w:rFonts w:ascii="Calibri" w:hAnsi="Calibri" w:cs="Calibri"/>
                <w:color w:val="000000"/>
                <w:sz w:val="22"/>
                <w:szCs w:val="22"/>
              </w:rPr>
            </w:pPr>
            <w:r>
              <w:rPr>
                <w:rFonts w:ascii="Calibri" w:hAnsi="Calibri" w:cs="Calibri"/>
                <w:color w:val="000000"/>
                <w:sz w:val="22"/>
                <w:szCs w:val="22"/>
              </w:rPr>
              <w:t>54 m2</w:t>
            </w:r>
          </w:p>
        </w:tc>
      </w:tr>
      <w:tr w:rsidR="00542F67" w14:paraId="72DE79E4" w14:textId="490A295B" w:rsidTr="00660287">
        <w:trPr>
          <w:trHeight w:val="300"/>
        </w:trPr>
        <w:tc>
          <w:tcPr>
            <w:tcW w:w="7371" w:type="dxa"/>
            <w:shd w:val="clear" w:color="auto" w:fill="auto"/>
            <w:noWrap/>
            <w:vAlign w:val="bottom"/>
          </w:tcPr>
          <w:p w14:paraId="4E6E2717" w14:textId="62ECF4F0" w:rsidR="00542F67" w:rsidRDefault="00504987" w:rsidP="00542F67">
            <w:pPr>
              <w:rPr>
                <w:rFonts w:ascii="Calibri" w:hAnsi="Calibri" w:cs="Calibri"/>
                <w:color w:val="000000"/>
                <w:sz w:val="22"/>
                <w:szCs w:val="22"/>
              </w:rPr>
            </w:pPr>
            <w:r w:rsidRPr="00504987">
              <w:rPr>
                <w:rFonts w:ascii="Calibri" w:hAnsi="Calibri" w:cs="Calibri"/>
                <w:color w:val="000000"/>
                <w:sz w:val="22"/>
                <w:szCs w:val="22"/>
              </w:rPr>
              <w:t>Proj. niwelacja humusem z obsianiem ziarnami traw</w:t>
            </w:r>
            <w:r w:rsidR="00DD613E">
              <w:rPr>
                <w:rFonts w:ascii="Calibri" w:hAnsi="Calibri" w:cs="Calibri"/>
                <w:color w:val="000000"/>
                <w:sz w:val="22"/>
                <w:szCs w:val="22"/>
              </w:rPr>
              <w:t xml:space="preserve"> – tereny płaskie</w:t>
            </w:r>
            <w:r w:rsidR="005B7C5E">
              <w:rPr>
                <w:rFonts w:ascii="Calibri" w:hAnsi="Calibri" w:cs="Calibri"/>
                <w:color w:val="000000"/>
                <w:sz w:val="22"/>
                <w:szCs w:val="22"/>
              </w:rPr>
              <w:t xml:space="preserve"> (bez skarp)</w:t>
            </w:r>
          </w:p>
        </w:tc>
        <w:tc>
          <w:tcPr>
            <w:tcW w:w="2267" w:type="dxa"/>
            <w:shd w:val="clear" w:color="auto" w:fill="auto"/>
            <w:vAlign w:val="bottom"/>
          </w:tcPr>
          <w:p w14:paraId="25E15E4E" w14:textId="54C83012" w:rsidR="00542F67" w:rsidRDefault="00DD613E" w:rsidP="00AB7F6D">
            <w:pPr>
              <w:jc w:val="center"/>
              <w:rPr>
                <w:rFonts w:ascii="Calibri" w:hAnsi="Calibri" w:cs="Calibri"/>
                <w:color w:val="000000"/>
                <w:sz w:val="22"/>
                <w:szCs w:val="22"/>
              </w:rPr>
            </w:pPr>
            <w:r>
              <w:rPr>
                <w:rFonts w:ascii="Calibri" w:hAnsi="Calibri" w:cs="Calibri"/>
                <w:color w:val="000000"/>
                <w:sz w:val="22"/>
                <w:szCs w:val="22"/>
              </w:rPr>
              <w:t>600 m2</w:t>
            </w:r>
          </w:p>
        </w:tc>
      </w:tr>
    </w:tbl>
    <w:p w14:paraId="7BB213EB" w14:textId="55EDEB6C" w:rsidR="005608FE" w:rsidRDefault="00545592" w:rsidP="00B97633">
      <w:pPr>
        <w:pStyle w:val="Nagwek2"/>
        <w:rPr>
          <w:rFonts w:cs="Arial Narrow"/>
        </w:rPr>
      </w:pPr>
      <w:bookmarkStart w:id="149" w:name="_Toc91598357"/>
      <w:bookmarkStart w:id="150" w:name="_Toc131600641"/>
      <w:r>
        <w:rPr>
          <w:rFonts w:cs="Arial Narrow"/>
        </w:rPr>
        <w:lastRenderedPageBreak/>
        <w:t xml:space="preserve">KOPIE DECYZJI O NADANIU UPRAWNIEŃ BUDOWLANYCH I </w:t>
      </w:r>
      <w:r w:rsidR="005608FE">
        <w:rPr>
          <w:rFonts w:cs="Arial Narrow"/>
        </w:rPr>
        <w:t>ZAŚWIADCZENIA Z IZB ARCHITEKTONICZNYCH I BUDOWLANYCH</w:t>
      </w:r>
      <w:bookmarkEnd w:id="150"/>
      <w:r w:rsidR="005608FE">
        <w:rPr>
          <w:rFonts w:cs="Arial Narrow"/>
        </w:rPr>
        <w:t xml:space="preserve"> </w:t>
      </w:r>
    </w:p>
    <w:p w14:paraId="3189B981" w14:textId="5739907E" w:rsidR="00476011" w:rsidRDefault="00476011" w:rsidP="00E83F6A">
      <w:pPr>
        <w:rPr>
          <w:rFonts w:ascii="Calibri" w:hAnsi="Calibri"/>
          <w:b/>
          <w:sz w:val="52"/>
          <w:szCs w:val="52"/>
        </w:rPr>
      </w:pPr>
      <w:bookmarkStart w:id="151" w:name="_Toc96014037"/>
      <w:r w:rsidRPr="00E83F6A">
        <w:rPr>
          <w:noProof/>
        </w:rPr>
        <w:drawing>
          <wp:anchor distT="0" distB="0" distL="0" distR="0" simplePos="0" relativeHeight="251661312" behindDoc="0" locked="0" layoutInCell="1" allowOverlap="1" wp14:anchorId="0181A885" wp14:editId="12554DDC">
            <wp:simplePos x="0" y="0"/>
            <wp:positionH relativeFrom="column">
              <wp:posOffset>384175</wp:posOffset>
            </wp:positionH>
            <wp:positionV relativeFrom="paragraph">
              <wp:posOffset>619760</wp:posOffset>
            </wp:positionV>
            <wp:extent cx="5327650" cy="7501890"/>
            <wp:effectExtent l="0" t="0" r="6350" b="3810"/>
            <wp:wrapTopAndBottom/>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27650" cy="750189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bookmarkEnd w:id="151"/>
      <w:r>
        <w:rPr>
          <w:noProof/>
        </w:rPr>
        <w:drawing>
          <wp:anchor distT="0" distB="0" distL="0" distR="0" simplePos="0" relativeHeight="251660288" behindDoc="0" locked="0" layoutInCell="1" allowOverlap="1" wp14:anchorId="0BA9FA7A" wp14:editId="61C5CABB">
            <wp:simplePos x="0" y="0"/>
            <wp:positionH relativeFrom="column">
              <wp:posOffset>158115</wp:posOffset>
            </wp:positionH>
            <wp:positionV relativeFrom="paragraph">
              <wp:posOffset>0</wp:posOffset>
            </wp:positionV>
            <wp:extent cx="5638165" cy="8047990"/>
            <wp:effectExtent l="0" t="0" r="635" b="0"/>
            <wp:wrapTopAndBottom/>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38165" cy="804799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0B9E674D" w14:textId="365B02D6" w:rsidR="00476011" w:rsidRDefault="00476011" w:rsidP="00476011">
      <w:pPr>
        <w:pStyle w:val="Nagwek1"/>
        <w:numPr>
          <w:ilvl w:val="0"/>
          <w:numId w:val="0"/>
        </w:numPr>
        <w:ind w:left="1077"/>
        <w:rPr>
          <w:rFonts w:ascii="Calibri" w:hAnsi="Calibri"/>
          <w:b w:val="0"/>
          <w:bCs w:val="0"/>
          <w:szCs w:val="52"/>
        </w:rPr>
      </w:pPr>
    </w:p>
    <w:p w14:paraId="56EDBBDB" w14:textId="0436FAE1" w:rsidR="00E83F6A" w:rsidRDefault="00E83F6A">
      <w:pPr>
        <w:rPr>
          <w:rFonts w:ascii="Arial Narrow" w:eastAsia="Arial Unicode MS" w:hAnsi="Arial Narrow" w:cs="Arial Unicode MS"/>
          <w:kern w:val="1"/>
          <w:sz w:val="20"/>
          <w:lang w:eastAsia="hi-IN" w:bidi="hi-IN"/>
        </w:rPr>
      </w:pPr>
      <w:r>
        <w:br w:type="page"/>
      </w:r>
    </w:p>
    <w:p w14:paraId="4C434442" w14:textId="53E91032" w:rsidR="00476011" w:rsidRDefault="00E83F6A" w:rsidP="00476011">
      <w:pPr>
        <w:pStyle w:val="Tekstpodstawowy"/>
      </w:pPr>
      <w:r>
        <w:rPr>
          <w:noProof/>
        </w:rPr>
        <w:lastRenderedPageBreak/>
        <w:drawing>
          <wp:inline distT="0" distB="0" distL="0" distR="0" wp14:anchorId="13524124" wp14:editId="250F3821">
            <wp:extent cx="5638800" cy="8051800"/>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38800" cy="8051800"/>
                    </a:xfrm>
                    <a:prstGeom prst="rect">
                      <a:avLst/>
                    </a:prstGeom>
                    <a:noFill/>
                    <a:ln>
                      <a:noFill/>
                    </a:ln>
                  </pic:spPr>
                </pic:pic>
              </a:graphicData>
            </a:graphic>
          </wp:inline>
        </w:drawing>
      </w:r>
    </w:p>
    <w:p w14:paraId="17B519C8" w14:textId="77777777" w:rsidR="00E83F6A" w:rsidRDefault="00E83F6A" w:rsidP="00476011">
      <w:pPr>
        <w:pStyle w:val="Tekstpodstawowy"/>
      </w:pPr>
    </w:p>
    <w:p w14:paraId="794C93F3" w14:textId="77777777" w:rsidR="00476011" w:rsidRDefault="00476011" w:rsidP="00476011">
      <w:pPr>
        <w:pStyle w:val="Tekstpodstawowy"/>
      </w:pPr>
    </w:p>
    <w:p w14:paraId="6F5893B1" w14:textId="34BFAF2A" w:rsidR="00686751" w:rsidRDefault="00686751" w:rsidP="00777DAC">
      <w:pPr>
        <w:rPr>
          <w:noProof/>
        </w:rPr>
      </w:pPr>
      <w:r>
        <w:rPr>
          <w:noProof/>
        </w:rPr>
        <w:lastRenderedPageBreak/>
        <w:drawing>
          <wp:inline distT="0" distB="0" distL="0" distR="0" wp14:anchorId="660A00B6" wp14:editId="4C21D9EE">
            <wp:extent cx="5799837" cy="859155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03673" cy="8597233"/>
                    </a:xfrm>
                    <a:prstGeom prst="rect">
                      <a:avLst/>
                    </a:prstGeom>
                    <a:noFill/>
                    <a:ln>
                      <a:noFill/>
                    </a:ln>
                  </pic:spPr>
                </pic:pic>
              </a:graphicData>
            </a:graphic>
          </wp:inline>
        </w:drawing>
      </w:r>
    </w:p>
    <w:p w14:paraId="09D4D7DA" w14:textId="7A60D1AB" w:rsidR="00476011" w:rsidRDefault="00476011" w:rsidP="00476011">
      <w:r>
        <w:rPr>
          <w:noProof/>
        </w:rPr>
        <w:lastRenderedPageBreak/>
        <w:drawing>
          <wp:inline distT="0" distB="0" distL="0" distR="0" wp14:anchorId="0A12F8EC" wp14:editId="3F4CA4F3">
            <wp:extent cx="6120130" cy="865632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130" cy="8656320"/>
                    </a:xfrm>
                    <a:prstGeom prst="rect">
                      <a:avLst/>
                    </a:prstGeom>
                    <a:noFill/>
                    <a:ln>
                      <a:noFill/>
                    </a:ln>
                  </pic:spPr>
                </pic:pic>
              </a:graphicData>
            </a:graphic>
          </wp:inline>
        </w:drawing>
      </w:r>
    </w:p>
    <w:p w14:paraId="4569825D" w14:textId="16124D87" w:rsidR="00476011" w:rsidRDefault="00476011" w:rsidP="00476011">
      <w:r>
        <w:rPr>
          <w:noProof/>
        </w:rPr>
        <w:lastRenderedPageBreak/>
        <w:drawing>
          <wp:inline distT="0" distB="0" distL="0" distR="0" wp14:anchorId="14E42039" wp14:editId="5734E7D1">
            <wp:extent cx="6120130" cy="8658860"/>
            <wp:effectExtent l="0" t="0" r="0" b="889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8658860"/>
                    </a:xfrm>
                    <a:prstGeom prst="rect">
                      <a:avLst/>
                    </a:prstGeom>
                    <a:noFill/>
                    <a:ln>
                      <a:noFill/>
                    </a:ln>
                  </pic:spPr>
                </pic:pic>
              </a:graphicData>
            </a:graphic>
          </wp:inline>
        </w:drawing>
      </w:r>
    </w:p>
    <w:p w14:paraId="7BBAFE27" w14:textId="7C574160" w:rsidR="00476011" w:rsidRDefault="00686751" w:rsidP="00476011">
      <w:r>
        <w:rPr>
          <w:rFonts w:ascii="Calibri" w:hAnsi="Calibri"/>
          <w:b/>
          <w:noProof/>
          <w:sz w:val="52"/>
          <w:szCs w:val="52"/>
        </w:rPr>
        <w:lastRenderedPageBreak/>
        <w:drawing>
          <wp:inline distT="0" distB="0" distL="0" distR="0" wp14:anchorId="3A73FFDA" wp14:editId="0F2B3154">
            <wp:extent cx="5286375" cy="7600950"/>
            <wp:effectExtent l="0" t="0" r="9525"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86375" cy="7600950"/>
                    </a:xfrm>
                    <a:prstGeom prst="rect">
                      <a:avLst/>
                    </a:prstGeom>
                    <a:noFill/>
                    <a:ln>
                      <a:noFill/>
                    </a:ln>
                  </pic:spPr>
                </pic:pic>
              </a:graphicData>
            </a:graphic>
          </wp:inline>
        </w:drawing>
      </w:r>
    </w:p>
    <w:p w14:paraId="3847E822" w14:textId="39A13AA4" w:rsidR="007E654A" w:rsidRDefault="007E654A" w:rsidP="007E654A">
      <w:pPr>
        <w:pStyle w:val="Podstawowy"/>
      </w:pPr>
    </w:p>
    <w:p w14:paraId="79537AB2" w14:textId="10E71F33" w:rsidR="007E654A" w:rsidRDefault="007E654A" w:rsidP="007E654A">
      <w:pPr>
        <w:pStyle w:val="Podstawowy"/>
      </w:pPr>
    </w:p>
    <w:p w14:paraId="0C136CCD" w14:textId="6758F5A6" w:rsidR="007E654A" w:rsidRDefault="007E654A" w:rsidP="007E654A">
      <w:pPr>
        <w:pStyle w:val="Podstawowy"/>
      </w:pPr>
    </w:p>
    <w:p w14:paraId="5AD4DFA2" w14:textId="071022E9" w:rsidR="00686751" w:rsidRDefault="00686751">
      <w:pPr>
        <w:rPr>
          <w:rFonts w:ascii="Arial Narrow" w:hAnsi="Arial Narrow" w:cs="Arial"/>
          <w:kern w:val="1"/>
          <w:sz w:val="20"/>
          <w:szCs w:val="18"/>
          <w:lang w:eastAsia="ar-SA"/>
        </w:rPr>
      </w:pPr>
      <w:r>
        <w:br w:type="page"/>
      </w:r>
    </w:p>
    <w:p w14:paraId="1117EB63" w14:textId="77777777" w:rsidR="007E654A" w:rsidRDefault="007E654A" w:rsidP="007E654A">
      <w:pPr>
        <w:pStyle w:val="Podstawowy"/>
      </w:pPr>
    </w:p>
    <w:p w14:paraId="6884C84F" w14:textId="55754E48" w:rsidR="00B97633" w:rsidRPr="00E50126" w:rsidRDefault="00B97633" w:rsidP="00B97633">
      <w:pPr>
        <w:pStyle w:val="Nagwek2"/>
        <w:rPr>
          <w:rFonts w:cs="Arial Narrow"/>
        </w:rPr>
      </w:pPr>
      <w:bookmarkStart w:id="152" w:name="_Toc131600642"/>
      <w:r w:rsidRPr="00E50126">
        <w:rPr>
          <w:rFonts w:cs="Arial Narrow"/>
        </w:rPr>
        <w:t>OŚWIADCZENIE PROJEKTANT</w:t>
      </w:r>
      <w:bookmarkEnd w:id="149"/>
      <w:r w:rsidR="009B2357">
        <w:rPr>
          <w:rFonts w:cs="Arial Narrow"/>
        </w:rPr>
        <w:t>A</w:t>
      </w:r>
      <w:bookmarkEnd w:id="152"/>
    </w:p>
    <w:p w14:paraId="49058006" w14:textId="77777777" w:rsidR="00B97633" w:rsidRPr="00E50126" w:rsidRDefault="00B97633" w:rsidP="00B97633">
      <w:pPr>
        <w:rPr>
          <w:rFonts w:cs="Arial Narrow"/>
        </w:rPr>
      </w:pPr>
    </w:p>
    <w:p w14:paraId="2C4AE128" w14:textId="77777777" w:rsidR="00B97633" w:rsidRPr="00E50126" w:rsidRDefault="00B97633" w:rsidP="00B97633">
      <w:pPr>
        <w:rPr>
          <w:rFonts w:cs="Arial Narrow"/>
        </w:rPr>
      </w:pPr>
    </w:p>
    <w:p w14:paraId="4FAC78D2" w14:textId="77777777" w:rsidR="00B97633" w:rsidRPr="00E50126" w:rsidRDefault="00B97633" w:rsidP="00B97633">
      <w:pPr>
        <w:rPr>
          <w:rFonts w:cs="Arial Narrow"/>
        </w:rPr>
      </w:pPr>
    </w:p>
    <w:p w14:paraId="26A40075" w14:textId="2575E65C" w:rsidR="00B97633" w:rsidRPr="00325190" w:rsidRDefault="009B2357" w:rsidP="00B97633">
      <w:pPr>
        <w:jc w:val="center"/>
        <w:rPr>
          <w:rFonts w:ascii="Arial Narrow" w:hAnsi="Arial Narrow"/>
          <w:color w:val="000000" w:themeColor="text1"/>
          <w:sz w:val="22"/>
          <w:szCs w:val="22"/>
          <w:shd w:val="clear" w:color="auto" w:fill="FFFFFF"/>
        </w:rPr>
      </w:pPr>
      <w:r w:rsidRPr="009B2357">
        <w:rPr>
          <w:rFonts w:ascii="Arial Narrow" w:hAnsi="Arial Narrow" w:cs="Arial Narrow"/>
          <w:szCs w:val="20"/>
        </w:rPr>
        <w:t xml:space="preserve">Na podstawie art. 34 ust. 3d pkt.3 ustawy </w:t>
      </w:r>
      <w:r w:rsidR="00B97633" w:rsidRPr="00B7390D">
        <w:rPr>
          <w:rFonts w:ascii="Arial Narrow" w:hAnsi="Arial Narrow" w:cs="Arial Narrow"/>
          <w:szCs w:val="20"/>
        </w:rPr>
        <w:t xml:space="preserve">z dnia 7 lipca 1994 roku – Prawo budowlane </w:t>
      </w:r>
      <w:r w:rsidR="00B97633" w:rsidRPr="00325190">
        <w:rPr>
          <w:rFonts w:ascii="Arial Narrow" w:hAnsi="Arial Narrow"/>
          <w:color w:val="000000" w:themeColor="text1"/>
          <w:sz w:val="22"/>
          <w:szCs w:val="22"/>
          <w:shd w:val="clear" w:color="auto" w:fill="FFFFFF"/>
        </w:rPr>
        <w:t>(</w:t>
      </w:r>
      <w:r w:rsidR="00B97633" w:rsidRPr="00B97633">
        <w:rPr>
          <w:rFonts w:ascii="Arial Narrow" w:hAnsi="Arial Narrow"/>
          <w:color w:val="000000" w:themeColor="text1"/>
          <w:sz w:val="22"/>
          <w:szCs w:val="22"/>
          <w:shd w:val="clear" w:color="auto" w:fill="FFFFFF"/>
        </w:rPr>
        <w:t>Dz.U. 2021 poz. 2351</w:t>
      </w:r>
      <w:r w:rsidR="00B97633" w:rsidRPr="00325190">
        <w:rPr>
          <w:rFonts w:ascii="Arial Narrow" w:hAnsi="Arial Narrow"/>
          <w:color w:val="000000" w:themeColor="text1"/>
          <w:sz w:val="22"/>
          <w:szCs w:val="22"/>
          <w:shd w:val="clear" w:color="auto" w:fill="FFFFFF"/>
        </w:rPr>
        <w:t>)</w:t>
      </w:r>
    </w:p>
    <w:p w14:paraId="7CB25F1E" w14:textId="77777777" w:rsidR="00B97633" w:rsidRPr="00B7390D" w:rsidRDefault="00B97633" w:rsidP="00B97633">
      <w:pPr>
        <w:snapToGrid w:val="0"/>
        <w:jc w:val="both"/>
        <w:rPr>
          <w:rFonts w:ascii="Arial Narrow" w:hAnsi="Arial Narrow" w:cs="Arial Narrow"/>
          <w:sz w:val="21"/>
          <w:szCs w:val="21"/>
        </w:rPr>
      </w:pPr>
    </w:p>
    <w:p w14:paraId="61F80133" w14:textId="77777777" w:rsidR="00B97633" w:rsidRPr="00E50126" w:rsidRDefault="00B97633" w:rsidP="00B97633">
      <w:pPr>
        <w:snapToGrid w:val="0"/>
        <w:rPr>
          <w:rFonts w:cs="Arial Narrow"/>
          <w:sz w:val="21"/>
          <w:szCs w:val="21"/>
        </w:rPr>
      </w:pPr>
    </w:p>
    <w:p w14:paraId="0252F2C0" w14:textId="5D738073" w:rsidR="00B97633" w:rsidRPr="00B7390D" w:rsidRDefault="00B97633" w:rsidP="00B97633">
      <w:pPr>
        <w:jc w:val="center"/>
        <w:rPr>
          <w:rFonts w:ascii="Arial Narrow" w:hAnsi="Arial Narrow" w:cs="Arial Narrow"/>
          <w:b/>
          <w:bCs/>
          <w:sz w:val="22"/>
          <w:szCs w:val="22"/>
        </w:rPr>
      </w:pPr>
      <w:r w:rsidRPr="00B7390D">
        <w:rPr>
          <w:rFonts w:ascii="Arial Narrow" w:hAnsi="Arial Narrow" w:cs="Arial Narrow"/>
          <w:b/>
          <w:bCs/>
          <w:sz w:val="22"/>
          <w:szCs w:val="22"/>
        </w:rPr>
        <w:t>OŚWIADCZAM</w:t>
      </w:r>
    </w:p>
    <w:p w14:paraId="43374E79" w14:textId="77777777" w:rsidR="00B97633" w:rsidRPr="00E50126" w:rsidRDefault="00B97633" w:rsidP="00B97633">
      <w:pPr>
        <w:jc w:val="center"/>
        <w:rPr>
          <w:rFonts w:cs="Arial Narrow"/>
          <w:b/>
          <w:bCs/>
          <w:sz w:val="22"/>
          <w:szCs w:val="22"/>
        </w:rPr>
      </w:pPr>
    </w:p>
    <w:p w14:paraId="3DDA0FFC" w14:textId="71A40F2F" w:rsidR="006360DD" w:rsidRDefault="00B97633" w:rsidP="00B97633">
      <w:pPr>
        <w:pStyle w:val="Tekstpodstawowy"/>
        <w:jc w:val="center"/>
        <w:rPr>
          <w:rFonts w:ascii="ArialNarrow" w:eastAsia="ArialNarrow" w:hAnsi="ArialNarrow" w:cs="ArialNarrow"/>
          <w:b/>
          <w:bCs/>
          <w:spacing w:val="1"/>
          <w:w w:val="80"/>
          <w:sz w:val="22"/>
          <w:szCs w:val="22"/>
        </w:rPr>
      </w:pPr>
      <w:r w:rsidRPr="00BD63A4">
        <w:rPr>
          <w:rFonts w:cs="Arial Narrow"/>
          <w:sz w:val="22"/>
          <w:szCs w:val="22"/>
        </w:rPr>
        <w:t>że</w:t>
      </w:r>
      <w:r w:rsidRPr="00E50126">
        <w:rPr>
          <w:rFonts w:cs="Arial Narrow"/>
          <w:sz w:val="22"/>
          <w:szCs w:val="22"/>
        </w:rPr>
        <w:t xml:space="preserve"> projekt </w:t>
      </w:r>
      <w:r w:rsidR="00481A2B">
        <w:rPr>
          <w:rFonts w:cs="Arial Narrow"/>
          <w:sz w:val="22"/>
          <w:szCs w:val="22"/>
        </w:rPr>
        <w:t>techniczny</w:t>
      </w:r>
      <w:r>
        <w:rPr>
          <w:rFonts w:cs="Arial Narrow"/>
          <w:sz w:val="22"/>
          <w:szCs w:val="22"/>
        </w:rPr>
        <w:t xml:space="preserve"> </w:t>
      </w:r>
      <w:r>
        <w:rPr>
          <w:rFonts w:cs="Arial Narrow"/>
          <w:sz w:val="22"/>
          <w:szCs w:val="22"/>
        </w:rPr>
        <w:br/>
      </w:r>
      <w:r w:rsidR="006360DD" w:rsidRPr="006360DD">
        <w:rPr>
          <w:rFonts w:ascii="ArialNarrow" w:eastAsia="ArialNarrow" w:hAnsi="ArialNarrow" w:cs="ArialNarrow"/>
          <w:b/>
          <w:bCs/>
          <w:spacing w:val="1"/>
          <w:w w:val="80"/>
          <w:sz w:val="22"/>
          <w:szCs w:val="22"/>
        </w:rPr>
        <w:t>Budowa budynku Wydziału Mechatroniki i Elektrotechniki Politechniki Morskiej w Szczecinie wraz z rozbiórką istniejącego budynku i nawierzchni utwardzonych; zagospodarowaniem terenu, budową parkingu, osłony śmietnikowej i elementami infrastruktury technicznej tj. zewnętrznymi odcinkami instalacji kanalizacji sanitarnej, kanalizacji deszczowej, instalacji elektroenergetycznej i teletechnicznej</w:t>
      </w:r>
    </w:p>
    <w:p w14:paraId="04F1BD62" w14:textId="3DE779B5" w:rsidR="00B97633" w:rsidRDefault="006360DD" w:rsidP="00B97633">
      <w:pPr>
        <w:pStyle w:val="Tekstpodstawowy"/>
        <w:jc w:val="center"/>
        <w:rPr>
          <w:rFonts w:ascii="ArialNarrow" w:eastAsia="ArialNarrow" w:hAnsi="ArialNarrow" w:cs="ArialNarrow"/>
          <w:b/>
          <w:bCs/>
          <w:spacing w:val="1"/>
          <w:w w:val="80"/>
          <w:sz w:val="22"/>
          <w:szCs w:val="22"/>
        </w:rPr>
      </w:pPr>
      <w:r>
        <w:rPr>
          <w:rFonts w:ascii="ArialNarrow" w:eastAsia="ArialNarrow" w:hAnsi="ArialNarrow" w:cs="ArialNarrow"/>
          <w:b/>
          <w:bCs/>
          <w:spacing w:val="1"/>
          <w:w w:val="80"/>
          <w:sz w:val="22"/>
          <w:szCs w:val="22"/>
        </w:rPr>
        <w:t>-</w:t>
      </w:r>
      <w:r w:rsidR="00B97633" w:rsidRPr="001465AA">
        <w:rPr>
          <w:rFonts w:ascii="ArialNarrow" w:eastAsia="ArialNarrow" w:hAnsi="ArialNarrow" w:cs="ArialNarrow"/>
          <w:b/>
          <w:bCs/>
          <w:spacing w:val="1"/>
          <w:w w:val="80"/>
          <w:sz w:val="22"/>
          <w:szCs w:val="22"/>
        </w:rPr>
        <w:t xml:space="preserve"> </w:t>
      </w:r>
      <w:r w:rsidR="00686751">
        <w:rPr>
          <w:rFonts w:ascii="ArialNarrow" w:eastAsia="ArialNarrow" w:hAnsi="ArialNarrow" w:cs="ArialNarrow"/>
          <w:b/>
          <w:bCs/>
          <w:spacing w:val="1"/>
          <w:w w:val="80"/>
          <w:sz w:val="22"/>
          <w:szCs w:val="22"/>
        </w:rPr>
        <w:t>część drogowa</w:t>
      </w:r>
    </w:p>
    <w:p w14:paraId="50209A45" w14:textId="77777777" w:rsidR="00B97633" w:rsidRPr="00E50126" w:rsidRDefault="00B97633" w:rsidP="00B97633">
      <w:pPr>
        <w:pStyle w:val="Stopka"/>
        <w:tabs>
          <w:tab w:val="clear" w:pos="4819"/>
          <w:tab w:val="clear" w:pos="9638"/>
        </w:tabs>
        <w:jc w:val="both"/>
        <w:rPr>
          <w:rFonts w:eastAsia="TimesNewRomanPSMT" w:cs="Arial Narrow"/>
          <w:b/>
          <w:bCs/>
          <w:color w:val="000000"/>
          <w:spacing w:val="1"/>
          <w:w w:val="80"/>
          <w:sz w:val="22"/>
          <w:szCs w:val="22"/>
        </w:rPr>
      </w:pPr>
    </w:p>
    <w:p w14:paraId="0DCB32DE" w14:textId="77777777" w:rsidR="00B97633" w:rsidRPr="00E50126" w:rsidRDefault="00B97633" w:rsidP="00B97633">
      <w:pPr>
        <w:pStyle w:val="Stopka"/>
        <w:tabs>
          <w:tab w:val="clear" w:pos="4819"/>
          <w:tab w:val="clear" w:pos="9638"/>
        </w:tabs>
        <w:jc w:val="center"/>
        <w:rPr>
          <w:rFonts w:cs="Arial Narrow"/>
          <w:sz w:val="22"/>
          <w:szCs w:val="22"/>
        </w:rPr>
      </w:pPr>
      <w:r w:rsidRPr="00E50126">
        <w:rPr>
          <w:rFonts w:cs="Arial Narrow"/>
          <w:sz w:val="22"/>
          <w:szCs w:val="22"/>
        </w:rPr>
        <w:t>został sporządzony zgodnie z obowiązującymi przepisami oraz zasadami wiedzy technicznej.</w:t>
      </w:r>
    </w:p>
    <w:p w14:paraId="476B3468" w14:textId="77777777" w:rsidR="00B97633" w:rsidRPr="00E50126" w:rsidRDefault="00B97633" w:rsidP="00B97633"/>
    <w:p w14:paraId="76C657BD" w14:textId="77777777" w:rsidR="00B97633" w:rsidRPr="00E50126" w:rsidRDefault="00B97633" w:rsidP="00B97633">
      <w:pPr>
        <w:jc w:val="both"/>
        <w:rPr>
          <w:rFonts w:cs="Arial Narrow"/>
        </w:rPr>
      </w:pPr>
    </w:p>
    <w:p w14:paraId="5970F49C" w14:textId="77777777" w:rsidR="00686751" w:rsidRPr="00686751" w:rsidRDefault="00686751" w:rsidP="00686751">
      <w:pPr>
        <w:pStyle w:val="Tekstpodstawowy"/>
        <w:jc w:val="center"/>
        <w:rPr>
          <w:sz w:val="16"/>
          <w:szCs w:val="16"/>
        </w:rPr>
      </w:pPr>
      <w:r w:rsidRPr="00686751">
        <w:rPr>
          <w:sz w:val="16"/>
          <w:szCs w:val="16"/>
        </w:rPr>
        <w:t xml:space="preserve">MGR INŻ. MARCIN BEDNARCZYK </w:t>
      </w:r>
    </w:p>
    <w:p w14:paraId="2ED630BB" w14:textId="5D64DFA2" w:rsidR="00B97633" w:rsidRPr="00E50126" w:rsidRDefault="00686751" w:rsidP="00686751">
      <w:pPr>
        <w:pStyle w:val="Tekstpodstawowy"/>
        <w:jc w:val="center"/>
        <w:rPr>
          <w:rFonts w:cs="Arial Narrow"/>
        </w:rPr>
      </w:pPr>
      <w:r w:rsidRPr="00686751">
        <w:rPr>
          <w:sz w:val="16"/>
          <w:szCs w:val="16"/>
        </w:rPr>
        <w:t>uprawnienia do projektowania w specjalności drogowej bez ograniczeń nr 240/DOŚ/11</w:t>
      </w:r>
    </w:p>
    <w:p w14:paraId="6A183BB1" w14:textId="77777777" w:rsidR="00B97633" w:rsidRPr="00E50126" w:rsidRDefault="00B97633" w:rsidP="00545592">
      <w:pPr>
        <w:jc w:val="center"/>
        <w:rPr>
          <w:rFonts w:cs="Arial Narrow"/>
        </w:rPr>
      </w:pPr>
    </w:p>
    <w:p w14:paraId="3B2B6D8D" w14:textId="77777777" w:rsidR="00E137EB" w:rsidRDefault="00E137EB" w:rsidP="00545592">
      <w:pPr>
        <w:jc w:val="center"/>
        <w:rPr>
          <w:rFonts w:cs="Arial Narrow"/>
          <w:sz w:val="16"/>
          <w:szCs w:val="16"/>
        </w:rPr>
      </w:pPr>
    </w:p>
    <w:p w14:paraId="3EB6D343" w14:textId="7A8AD572" w:rsidR="00B97633" w:rsidRPr="00E50126" w:rsidRDefault="00B97633" w:rsidP="00545592">
      <w:pPr>
        <w:jc w:val="center"/>
        <w:rPr>
          <w:rFonts w:cs="Arial Narrow"/>
          <w:sz w:val="16"/>
          <w:szCs w:val="16"/>
        </w:rPr>
      </w:pPr>
      <w:r w:rsidRPr="00E50126">
        <w:rPr>
          <w:rFonts w:cs="Arial Narrow"/>
          <w:sz w:val="16"/>
          <w:szCs w:val="16"/>
        </w:rPr>
        <w:t>…....................................................................................</w:t>
      </w:r>
    </w:p>
    <w:p w14:paraId="06D382A4" w14:textId="009D84DD" w:rsidR="00B97633" w:rsidRPr="00E50126" w:rsidRDefault="00B97633" w:rsidP="00545592">
      <w:pPr>
        <w:pStyle w:val="Podstawowy"/>
        <w:jc w:val="center"/>
        <w:rPr>
          <w:color w:val="333333"/>
          <w:sz w:val="18"/>
        </w:rPr>
      </w:pPr>
      <w:r w:rsidRPr="00E50126">
        <w:t>Projektant</w:t>
      </w:r>
    </w:p>
    <w:p w14:paraId="7B47841F" w14:textId="08075A8A" w:rsidR="00B97633" w:rsidRDefault="00B97633" w:rsidP="00B97633">
      <w:pPr>
        <w:pStyle w:val="Tekstpodstawowy"/>
        <w:jc w:val="center"/>
        <w:rPr>
          <w:rFonts w:cs="Arial Narrow"/>
          <w:color w:val="333333"/>
          <w:sz w:val="18"/>
          <w:szCs w:val="18"/>
        </w:rPr>
      </w:pPr>
      <w:r w:rsidRPr="00E50126">
        <w:rPr>
          <w:rFonts w:cs="Arial Narrow"/>
          <w:color w:val="333333"/>
          <w:sz w:val="18"/>
          <w:szCs w:val="18"/>
        </w:rPr>
        <w:t>imiona i nazwiska osób posiadających uprawnienia budowlane do projektowania w odpowiedniej specjalności</w:t>
      </w:r>
      <w:r w:rsidR="00545592">
        <w:rPr>
          <w:rFonts w:cs="Arial Narrow"/>
          <w:color w:val="333333"/>
          <w:sz w:val="18"/>
          <w:szCs w:val="18"/>
        </w:rPr>
        <w:t xml:space="preserve"> </w:t>
      </w:r>
      <w:r w:rsidRPr="00E50126">
        <w:rPr>
          <w:rFonts w:cs="Arial Narrow"/>
          <w:color w:val="333333"/>
          <w:sz w:val="18"/>
          <w:szCs w:val="18"/>
        </w:rPr>
        <w:t>opracowujących poszczególne części projektu budowlanego</w:t>
      </w:r>
    </w:p>
    <w:tbl>
      <w:tblPr>
        <w:tblW w:w="9642"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074"/>
        <w:gridCol w:w="4111"/>
        <w:gridCol w:w="4457"/>
      </w:tblGrid>
      <w:tr w:rsidR="00B97633" w:rsidRPr="00E50126" w14:paraId="016A40A7" w14:textId="77777777" w:rsidTr="00C55C59">
        <w:tc>
          <w:tcPr>
            <w:tcW w:w="1074" w:type="dxa"/>
            <w:shd w:val="clear" w:color="auto" w:fill="auto"/>
          </w:tcPr>
          <w:p w14:paraId="01A4A276" w14:textId="77777777" w:rsidR="00B97633" w:rsidRPr="00E50126" w:rsidRDefault="00B97633" w:rsidP="000A5AA3">
            <w:pPr>
              <w:pStyle w:val="Tekstpodstawowy"/>
              <w:spacing w:after="120"/>
              <w:rPr>
                <w:rFonts w:cs="Arial Narrow"/>
                <w:sz w:val="14"/>
                <w:szCs w:val="14"/>
              </w:rPr>
            </w:pPr>
            <w:r w:rsidRPr="00E50126">
              <w:rPr>
                <w:rFonts w:cs="Arial Narrow"/>
                <w:sz w:val="14"/>
                <w:szCs w:val="14"/>
              </w:rPr>
              <w:t>SPECJALNOŚĆ</w:t>
            </w:r>
          </w:p>
        </w:tc>
        <w:tc>
          <w:tcPr>
            <w:tcW w:w="4111" w:type="dxa"/>
            <w:shd w:val="clear" w:color="auto" w:fill="auto"/>
          </w:tcPr>
          <w:p w14:paraId="23F92C76" w14:textId="77777777" w:rsidR="00B97633" w:rsidRPr="00E50126" w:rsidRDefault="00B97633" w:rsidP="000A5AA3">
            <w:pPr>
              <w:pStyle w:val="Tekstpodstawowy"/>
              <w:spacing w:after="120"/>
              <w:rPr>
                <w:rFonts w:cs="Arial Narrow"/>
                <w:sz w:val="14"/>
                <w:szCs w:val="14"/>
              </w:rPr>
            </w:pPr>
            <w:r w:rsidRPr="00E50126">
              <w:rPr>
                <w:rFonts w:cs="Arial Narrow"/>
                <w:sz w:val="14"/>
                <w:szCs w:val="14"/>
              </w:rPr>
              <w:t>PROJEKTOWAŁ/OPRACOWAŁ</w:t>
            </w:r>
          </w:p>
        </w:tc>
        <w:tc>
          <w:tcPr>
            <w:tcW w:w="4457" w:type="dxa"/>
            <w:shd w:val="clear" w:color="auto" w:fill="auto"/>
          </w:tcPr>
          <w:p w14:paraId="292B6910" w14:textId="77777777" w:rsidR="00B97633" w:rsidRPr="00E50126" w:rsidRDefault="00B97633" w:rsidP="000A5AA3">
            <w:pPr>
              <w:pStyle w:val="Tekstpodstawowy"/>
              <w:spacing w:after="120"/>
            </w:pPr>
            <w:r>
              <w:rPr>
                <w:rFonts w:cs="Arial Narrow"/>
                <w:sz w:val="14"/>
                <w:szCs w:val="14"/>
              </w:rPr>
              <w:t>SPRAWDZIŁ</w:t>
            </w:r>
          </w:p>
        </w:tc>
      </w:tr>
      <w:tr w:rsidR="00686751" w:rsidRPr="00DA6382" w14:paraId="5590F976" w14:textId="77777777" w:rsidTr="00C55C59">
        <w:tc>
          <w:tcPr>
            <w:tcW w:w="1074" w:type="dxa"/>
            <w:shd w:val="clear" w:color="auto" w:fill="auto"/>
          </w:tcPr>
          <w:p w14:paraId="643EFA7B" w14:textId="4D3F6E23" w:rsidR="00686751" w:rsidRPr="00E50126" w:rsidRDefault="00686751" w:rsidP="00686751">
            <w:pPr>
              <w:pStyle w:val="Tekstpodstawowy"/>
              <w:spacing w:after="120"/>
              <w:rPr>
                <w:sz w:val="16"/>
                <w:szCs w:val="16"/>
              </w:rPr>
            </w:pPr>
            <w:r>
              <w:rPr>
                <w:rFonts w:cs="Arial Narrow"/>
                <w:sz w:val="14"/>
                <w:szCs w:val="14"/>
              </w:rPr>
              <w:t>DROGI</w:t>
            </w:r>
          </w:p>
        </w:tc>
        <w:tc>
          <w:tcPr>
            <w:tcW w:w="4111" w:type="dxa"/>
            <w:shd w:val="clear" w:color="auto" w:fill="auto"/>
          </w:tcPr>
          <w:p w14:paraId="157116B9" w14:textId="77777777" w:rsidR="00686751" w:rsidRDefault="00686751" w:rsidP="00686751">
            <w:pPr>
              <w:pStyle w:val="Podstawowy"/>
              <w:rPr>
                <w:sz w:val="18"/>
                <w:szCs w:val="16"/>
              </w:rPr>
            </w:pPr>
            <w:r w:rsidRPr="00EA399F">
              <w:rPr>
                <w:sz w:val="18"/>
                <w:szCs w:val="16"/>
              </w:rPr>
              <w:t xml:space="preserve">MGR INŻ. MARCIN BEDNARCZYK </w:t>
            </w:r>
          </w:p>
          <w:p w14:paraId="54CC2CEF" w14:textId="2E81812A" w:rsidR="00686751" w:rsidRPr="007D6A23" w:rsidRDefault="00686751" w:rsidP="00686751">
            <w:pPr>
              <w:pStyle w:val="Tekstpodstawowy"/>
              <w:rPr>
                <w:sz w:val="16"/>
                <w:szCs w:val="16"/>
              </w:rPr>
            </w:pPr>
            <w:r w:rsidRPr="00545592">
              <w:rPr>
                <w:sz w:val="18"/>
                <w:szCs w:val="16"/>
              </w:rPr>
              <w:t xml:space="preserve">uprawnienia </w:t>
            </w:r>
            <w:r w:rsidRPr="00545592">
              <w:rPr>
                <w:rFonts w:eastAsia="ArialNarrow"/>
                <w:sz w:val="18"/>
                <w:szCs w:val="16"/>
              </w:rPr>
              <w:t xml:space="preserve">do projektowania w specjalności </w:t>
            </w:r>
            <w:r>
              <w:rPr>
                <w:rFonts w:eastAsia="ArialNarrow"/>
                <w:sz w:val="18"/>
                <w:szCs w:val="16"/>
              </w:rPr>
              <w:t>drogowej</w:t>
            </w:r>
            <w:r w:rsidRPr="00545592">
              <w:rPr>
                <w:rFonts w:eastAsia="ArialNarrow"/>
                <w:sz w:val="18"/>
                <w:szCs w:val="16"/>
              </w:rPr>
              <w:t xml:space="preserve"> bez ograniczeń </w:t>
            </w:r>
            <w:r w:rsidRPr="00545592">
              <w:rPr>
                <w:sz w:val="18"/>
                <w:szCs w:val="16"/>
              </w:rPr>
              <w:t xml:space="preserve">nr </w:t>
            </w:r>
            <w:r w:rsidRPr="00EA399F">
              <w:rPr>
                <w:sz w:val="18"/>
                <w:szCs w:val="16"/>
              </w:rPr>
              <w:t>240/DOŚ/11</w:t>
            </w:r>
          </w:p>
        </w:tc>
        <w:tc>
          <w:tcPr>
            <w:tcW w:w="4457" w:type="dxa"/>
            <w:shd w:val="clear" w:color="auto" w:fill="auto"/>
          </w:tcPr>
          <w:p w14:paraId="3944E673" w14:textId="77777777" w:rsidR="00686751" w:rsidRDefault="00686751" w:rsidP="00686751">
            <w:pPr>
              <w:pStyle w:val="Podstawowy"/>
              <w:rPr>
                <w:sz w:val="18"/>
                <w:szCs w:val="16"/>
              </w:rPr>
            </w:pPr>
            <w:r w:rsidRPr="00EA399F">
              <w:rPr>
                <w:sz w:val="18"/>
                <w:szCs w:val="16"/>
              </w:rPr>
              <w:t xml:space="preserve">MGR INŻ. ŁUKASZ MAKUCH </w:t>
            </w:r>
          </w:p>
          <w:p w14:paraId="5A8FB148" w14:textId="23499A7A" w:rsidR="00686751" w:rsidRPr="00DA6382" w:rsidRDefault="00686751" w:rsidP="00686751">
            <w:pPr>
              <w:pStyle w:val="Tekstpodstawowy"/>
              <w:rPr>
                <w:highlight w:val="yellow"/>
              </w:rPr>
            </w:pPr>
            <w:r w:rsidRPr="00545592">
              <w:rPr>
                <w:sz w:val="18"/>
                <w:szCs w:val="16"/>
              </w:rPr>
              <w:t xml:space="preserve">uprawnienia </w:t>
            </w:r>
            <w:r w:rsidRPr="00545592">
              <w:rPr>
                <w:rFonts w:eastAsia="ArialNarrow"/>
                <w:sz w:val="18"/>
                <w:szCs w:val="16"/>
              </w:rPr>
              <w:t xml:space="preserve">do projektowania w specjalności </w:t>
            </w:r>
            <w:r>
              <w:rPr>
                <w:rFonts w:eastAsia="ArialNarrow"/>
                <w:sz w:val="18"/>
                <w:szCs w:val="16"/>
              </w:rPr>
              <w:t>drogowej</w:t>
            </w:r>
            <w:r w:rsidRPr="00545592">
              <w:rPr>
                <w:rFonts w:eastAsia="ArialNarrow"/>
                <w:sz w:val="18"/>
                <w:szCs w:val="16"/>
              </w:rPr>
              <w:t xml:space="preserve"> bez ograniczeń </w:t>
            </w:r>
            <w:r w:rsidRPr="00545592">
              <w:rPr>
                <w:sz w:val="18"/>
                <w:szCs w:val="16"/>
              </w:rPr>
              <w:t xml:space="preserve">nr </w:t>
            </w:r>
            <w:r w:rsidRPr="00EA399F">
              <w:rPr>
                <w:sz w:val="18"/>
                <w:szCs w:val="16"/>
              </w:rPr>
              <w:t>244/DOŚ/11</w:t>
            </w:r>
          </w:p>
        </w:tc>
      </w:tr>
    </w:tbl>
    <w:p w14:paraId="74132107" w14:textId="01146CF9" w:rsidR="00B97633" w:rsidRPr="00E50126" w:rsidRDefault="00B97633" w:rsidP="00B97633">
      <w:pPr>
        <w:pStyle w:val="Tekstpodstawowy"/>
        <w:jc w:val="right"/>
        <w:rPr>
          <w:rFonts w:cs="Arial Narrow"/>
        </w:rPr>
      </w:pPr>
      <w:r w:rsidRPr="00E50126">
        <w:rPr>
          <w:rFonts w:cs="Arial Narrow"/>
        </w:rPr>
        <w:t xml:space="preserve">Wrocław </w:t>
      </w:r>
      <w:r w:rsidR="006360DD">
        <w:rPr>
          <w:rFonts w:cs="Arial Narrow"/>
        </w:rPr>
        <w:t>20</w:t>
      </w:r>
      <w:r w:rsidRPr="00E50126">
        <w:rPr>
          <w:rFonts w:cs="Arial Narrow"/>
        </w:rPr>
        <w:t>.</w:t>
      </w:r>
      <w:r w:rsidR="006360DD">
        <w:rPr>
          <w:rFonts w:cs="Arial Narrow"/>
        </w:rPr>
        <w:t>11</w:t>
      </w:r>
      <w:r w:rsidRPr="00E50126">
        <w:rPr>
          <w:rFonts w:cs="Arial Narrow"/>
        </w:rPr>
        <w:t>.202</w:t>
      </w:r>
      <w:r w:rsidR="004672D9">
        <w:rPr>
          <w:rFonts w:cs="Arial Narrow"/>
        </w:rPr>
        <w:t>2</w:t>
      </w:r>
    </w:p>
    <w:p w14:paraId="4F731242" w14:textId="1DAF5ADA" w:rsidR="00545592" w:rsidRDefault="00545592">
      <w:pPr>
        <w:rPr>
          <w:rFonts w:ascii="Arial Narrow" w:eastAsia="Arial Unicode MS" w:hAnsi="Arial Narrow" w:cs="Arial"/>
          <w:kern w:val="1"/>
          <w:sz w:val="20"/>
          <w:szCs w:val="18"/>
          <w:lang w:eastAsia="ar-SA"/>
        </w:rPr>
      </w:pPr>
      <w:r>
        <w:rPr>
          <w:rFonts w:eastAsia="Arial Unicode MS"/>
        </w:rPr>
        <w:br w:type="page"/>
      </w:r>
    </w:p>
    <w:p w14:paraId="65A8A931" w14:textId="77777777" w:rsidR="00E52578" w:rsidRDefault="00E52578" w:rsidP="00E52578">
      <w:pPr>
        <w:pStyle w:val="Nagwek1"/>
      </w:pPr>
      <w:bookmarkStart w:id="153" w:name="_Toc131600643"/>
      <w:r>
        <w:lastRenderedPageBreak/>
        <w:t>KLAUZULA DOTYCZĄCA RÓWNOWAŻNOŚCI</w:t>
      </w:r>
      <w:bookmarkEnd w:id="153"/>
    </w:p>
    <w:p w14:paraId="48D24801" w14:textId="77777777" w:rsidR="00E52578" w:rsidRDefault="00E52578" w:rsidP="00E52578"/>
    <w:p w14:paraId="126FAF5F" w14:textId="57D2B0B7" w:rsidR="00E52578" w:rsidRPr="00E52578" w:rsidRDefault="00E52578" w:rsidP="00E52578">
      <w:pPr>
        <w:jc w:val="both"/>
        <w:rPr>
          <w:rFonts w:ascii="Arial Narrow" w:hAnsi="Arial Narrow"/>
        </w:rPr>
      </w:pPr>
      <w:r w:rsidRPr="00E52578">
        <w:rPr>
          <w:rFonts w:ascii="Arial Narrow" w:hAnsi="Arial Narrow"/>
        </w:rPr>
        <w:t>„Gdziekolwiek w dokumentach zamówienia tj.: w Opisie przedmiotu zamówienia, w Dokumentacji projektowej bądź w Specyfikacji Technicznej Wykonania i Odbioru Robót, powołane są konkretne nazwy własne, znaki towarowe, patenty, odniesienia do norm, ocen technicznych lub specyfikacji technicznych, które spełniać mają materiały, wyroby budowlane, urządzenia, sprzęt i inne towary oraz wykonane roboty i stosowane procesy, będą obowiązywać postanowienia najnowszego wydania lub poprawionego wydania powołanych norm, ocen technicznych lub specyfikacji technicznych, zaś w przypadku, gdy powołane normy, oceny techniczne lub specyfikacje techniczne są państwowe lub odnoszą się do konkretnego kraju lub regionu, mogą być również stosowane inne odpowiednie normy równoważne innych państw członkowskich UE, zapewniające równy lub wyższy poziom wykonania niż powołane normy, oceny techniczne lub specyfikacje techniczne, pod warunkiem ich sprawdzenia i zatwierdzenia. Różnice pomiędzy powołanymi normami, ocenami technicznymi lub specyfikacjami technicznymi a ich proponowanymi zamiennikami muszą być dokładnie opisane przez Wykonawcę.</w:t>
      </w:r>
    </w:p>
    <w:p w14:paraId="61A77892" w14:textId="77777777" w:rsidR="00E52578" w:rsidRPr="00E52578" w:rsidRDefault="00E52578" w:rsidP="00E52578">
      <w:pPr>
        <w:jc w:val="both"/>
        <w:rPr>
          <w:rFonts w:ascii="Arial Narrow" w:hAnsi="Arial Narrow"/>
        </w:rPr>
      </w:pPr>
      <w:r w:rsidRPr="00E52578">
        <w:rPr>
          <w:rFonts w:ascii="Arial Narrow" w:hAnsi="Arial Narrow"/>
        </w:rPr>
        <w:t>Zamawiający dopuszcza składanie ofert równoważnych. Przez równoważny należy rozumieć materiał, sprzęt, wyposażenie o parametrach, jakości wykonania, technologii wykonania lub odniesienia do norm nie gorszych niż określonych w Opisie przedmiotu zamówienia, Dokumentacji projektowej, STWiOR.</w:t>
      </w:r>
    </w:p>
    <w:p w14:paraId="70C9678E" w14:textId="77777777" w:rsidR="00E52578" w:rsidRPr="00E52578" w:rsidRDefault="00E52578" w:rsidP="00E52578">
      <w:pPr>
        <w:jc w:val="both"/>
        <w:rPr>
          <w:rFonts w:ascii="Arial Narrow" w:hAnsi="Arial Narrow"/>
        </w:rPr>
      </w:pPr>
      <w:r w:rsidRPr="00E52578">
        <w:rPr>
          <w:rFonts w:ascii="Arial Narrow" w:hAnsi="Arial Narrow"/>
        </w:rPr>
        <w:t>Wykonawca, który powołuje się na rozwiązania równoważne opisywanym przez Zamawiającego, jest obowiązany wykazać, że oferowane przez niego dostawy, usługi lub roboty budowlane spełniają wymagania określone przez Zamawiającego (przedstawić parametry techniczne oferowanego produktu itp.). Zamawiający informuje, że Wykonawca, który zaoferuje rozwiązania równoważne opisanym przez Zamawiającego jest obowiązany wykazać, że oferowany przez niego produkt spełnia wymagania określone przez Zamawiającego. Zaoferowany przedmiot zamówienia powinien spełniać minimalne wymagania Zamawiającego określone w Opisie przedmiotu zamówienia lub posiadać lepsze parametry. Jeżeli Zamawiający w opisie przedmiotu zamówienia wskazał w SWZ lub w dowolnych załącznikach do SWZ jakikolwiek znak towarowy, patent lub pochodzenie, źródło lub szczególny proces, który charakteryzuje materiały, produkty lub usługi dostarczane przez konkretnego Wykonawcę, lub opisał przedmiot zamówienia poprzez odniesienie do norm polskich, europejskich ocen technicznych, aprobat, specyfikacji technicznych i systemów referencji technicznych - należy przyjąć, że wskazane patenty, znaki towarowe, pochodzenie, źródło lub szczególny proces, który charakteryzuje te produkty lub usługi, normy, europejskie oceny techniczne, aprobaty, specyfikacje techniczne i systemy referencji technicznych określają parametry techniczne, eksploatacyjne, użytkowe, co oznacza, że Zamawiający dopuszcza złożenie oferty w tej części przedmiotu zamówienia o równoważnych parametrach technicznych, eksploatacyjnych i użytkowych lub opisane poprzez odniesienie do równoważnych norm ocen technicznych, aprobat, specyfikacji technicznych i systemów referencji technicznych.</w:t>
      </w:r>
    </w:p>
    <w:p w14:paraId="4E1748F9" w14:textId="7996AFB7" w:rsidR="00E52578" w:rsidRPr="00E52578" w:rsidRDefault="00E52578" w:rsidP="00E52578">
      <w:pPr>
        <w:jc w:val="both"/>
        <w:rPr>
          <w:rFonts w:ascii="Arial Narrow" w:hAnsi="Arial Narrow"/>
        </w:rPr>
      </w:pPr>
      <w:r w:rsidRPr="00E52578">
        <w:rPr>
          <w:rFonts w:ascii="Arial Narrow" w:hAnsi="Arial Narrow"/>
        </w:rPr>
        <w:t>Zamawiający poprzez pojęcie „równoważny” rozumie tyle, co mający równą wartość, równe znaczenie. Oznacza to, że produkt lub rozwiązanie techniczne, bądź norma czy aprobata opisane przez Zamawiającego nie musi mieć cech identyczności, nie muszą one być takie same. Wykazanie równoważności nie polega na dowodzeniu, że zaoferowany produkt jest lepszy, czy że nie jest gorszy niż ten, którego wymaga Zamawiający, ale że umożliwia uzyskanie efektu założonego przez Zamawiającego za pomocą innych rozwiązań technicznych. Zamawiający oceniając, czy podane przez Wykonawcę rozwiązania są równoważne będzie porównywał parametry opisane w Opisie przedmiotu zamówienia przez Zamawiającego i wskazane przez Wykonawcę. Podane parametry są parametrami minimalnymi. Oferenci mogą zaproponować urządzenia, materiały, produkty o wyższych wartościach z lepszymi funkcjami i możliwościami.”</w:t>
      </w:r>
    </w:p>
    <w:p w14:paraId="70AA0AE9" w14:textId="77777777" w:rsidR="00E52578" w:rsidRDefault="00E52578" w:rsidP="00E52578">
      <w:pPr>
        <w:sectPr w:rsidR="00E52578">
          <w:headerReference w:type="even" r:id="rId16"/>
          <w:headerReference w:type="default" r:id="rId17"/>
          <w:footerReference w:type="even" r:id="rId18"/>
          <w:footerReference w:type="default" r:id="rId19"/>
          <w:headerReference w:type="first" r:id="rId20"/>
          <w:footerReference w:type="first" r:id="rId21"/>
          <w:pgSz w:w="11906" w:h="16838"/>
          <w:pgMar w:top="1118" w:right="1134" w:bottom="794" w:left="1134" w:header="432" w:footer="515" w:gutter="0"/>
          <w:pgBorders>
            <w:bottom w:val="single" w:sz="4" w:space="0" w:color="000000"/>
          </w:pgBorders>
          <w:cols w:space="708"/>
          <w:docGrid w:linePitch="600" w:charSpace="40960"/>
        </w:sectPr>
      </w:pPr>
    </w:p>
    <w:p w14:paraId="26F4354C" w14:textId="06C1A5C5" w:rsidR="00071DC6" w:rsidRPr="00545592" w:rsidRDefault="00764B7E" w:rsidP="00545592">
      <w:pPr>
        <w:pStyle w:val="Nagwek1"/>
      </w:pPr>
      <w:bookmarkStart w:id="154" w:name="_Toc131600644"/>
      <w:r>
        <w:lastRenderedPageBreak/>
        <w:t>CZĘŚĆ</w:t>
      </w:r>
      <w:r w:rsidR="00071DC6">
        <w:t xml:space="preserve"> RYSUNK</w:t>
      </w:r>
      <w:r>
        <w:t>O</w:t>
      </w:r>
      <w:r w:rsidR="00071DC6">
        <w:t>W</w:t>
      </w:r>
      <w:r>
        <w:t>A</w:t>
      </w:r>
      <w:bookmarkEnd w:id="154"/>
    </w:p>
    <w:p w14:paraId="57B62CF9" w14:textId="4E5C2AFC" w:rsidR="00C63E49" w:rsidRDefault="00C63E49" w:rsidP="00C63E49">
      <w:pPr>
        <w:pStyle w:val="Podstawowy"/>
        <w:jc w:val="left"/>
        <w:rPr>
          <w:rFonts w:eastAsia="Arial Unicode MS"/>
        </w:rPr>
      </w:pPr>
    </w:p>
    <w:tbl>
      <w:tblPr>
        <w:tblStyle w:val="Tabela-Siatka"/>
        <w:tblW w:w="0" w:type="auto"/>
        <w:tblLook w:val="04A0" w:firstRow="1" w:lastRow="0" w:firstColumn="1" w:lastColumn="0" w:noHBand="0" w:noVBand="1"/>
      </w:tblPr>
      <w:tblGrid>
        <w:gridCol w:w="672"/>
        <w:gridCol w:w="8080"/>
        <w:gridCol w:w="876"/>
      </w:tblGrid>
      <w:tr w:rsidR="006360DD" w14:paraId="6358DC91" w14:textId="77777777" w:rsidTr="00BF3E71">
        <w:tc>
          <w:tcPr>
            <w:tcW w:w="672" w:type="dxa"/>
          </w:tcPr>
          <w:p w14:paraId="510D0B65" w14:textId="77777777" w:rsidR="006360DD" w:rsidRDefault="006360DD" w:rsidP="00BF3E71">
            <w:pPr>
              <w:pStyle w:val="Podstawowy"/>
              <w:jc w:val="left"/>
              <w:rPr>
                <w:rFonts w:eastAsia="Arial Unicode MS"/>
              </w:rPr>
            </w:pPr>
            <w:r>
              <w:rPr>
                <w:rFonts w:eastAsia="Arial Unicode MS"/>
              </w:rPr>
              <w:t xml:space="preserve">Nr </w:t>
            </w:r>
          </w:p>
        </w:tc>
        <w:tc>
          <w:tcPr>
            <w:tcW w:w="8080" w:type="dxa"/>
          </w:tcPr>
          <w:p w14:paraId="7C7B0C16" w14:textId="77777777" w:rsidR="006360DD" w:rsidRDefault="006360DD" w:rsidP="00BF3E71">
            <w:pPr>
              <w:pStyle w:val="Podstawowy"/>
              <w:jc w:val="left"/>
              <w:rPr>
                <w:rFonts w:eastAsia="Arial Unicode MS"/>
              </w:rPr>
            </w:pPr>
            <w:r>
              <w:rPr>
                <w:rFonts w:eastAsia="Arial Unicode MS"/>
              </w:rPr>
              <w:t>Nazwa arkusza</w:t>
            </w:r>
          </w:p>
        </w:tc>
        <w:tc>
          <w:tcPr>
            <w:tcW w:w="876" w:type="dxa"/>
          </w:tcPr>
          <w:p w14:paraId="178BA580" w14:textId="77777777" w:rsidR="006360DD" w:rsidRDefault="006360DD" w:rsidP="00BF3E71">
            <w:pPr>
              <w:pStyle w:val="Podstawowy"/>
              <w:jc w:val="left"/>
              <w:rPr>
                <w:rFonts w:eastAsia="Arial Unicode MS"/>
              </w:rPr>
            </w:pPr>
            <w:r>
              <w:rPr>
                <w:rFonts w:eastAsia="Arial Unicode MS"/>
              </w:rPr>
              <w:t xml:space="preserve">Skala </w:t>
            </w:r>
          </w:p>
        </w:tc>
      </w:tr>
      <w:tr w:rsidR="006360DD" w14:paraId="1566D209" w14:textId="77777777" w:rsidTr="00BF3E71">
        <w:tc>
          <w:tcPr>
            <w:tcW w:w="672" w:type="dxa"/>
          </w:tcPr>
          <w:p w14:paraId="631281F0" w14:textId="77777777" w:rsidR="006360DD" w:rsidRDefault="006360DD" w:rsidP="00BF3E71">
            <w:pPr>
              <w:pStyle w:val="Podstawowy"/>
              <w:jc w:val="left"/>
              <w:rPr>
                <w:rFonts w:eastAsia="Arial Unicode MS"/>
              </w:rPr>
            </w:pPr>
            <w:r>
              <w:rPr>
                <w:rFonts w:eastAsia="Arial Unicode MS"/>
              </w:rPr>
              <w:t>D.01</w:t>
            </w:r>
          </w:p>
        </w:tc>
        <w:tc>
          <w:tcPr>
            <w:tcW w:w="8080" w:type="dxa"/>
          </w:tcPr>
          <w:p w14:paraId="580FB72B" w14:textId="77777777" w:rsidR="006360DD" w:rsidRDefault="006360DD" w:rsidP="00BF3E71">
            <w:pPr>
              <w:pStyle w:val="Podstawowy"/>
              <w:jc w:val="left"/>
              <w:rPr>
                <w:rFonts w:eastAsia="Arial Unicode MS"/>
              </w:rPr>
            </w:pPr>
            <w:r>
              <w:rPr>
                <w:rFonts w:eastAsia="Arial Unicode MS"/>
              </w:rPr>
              <w:t>PLAN SYTUACYJNY</w:t>
            </w:r>
          </w:p>
        </w:tc>
        <w:tc>
          <w:tcPr>
            <w:tcW w:w="876" w:type="dxa"/>
          </w:tcPr>
          <w:p w14:paraId="6DF2C46F" w14:textId="77777777" w:rsidR="006360DD" w:rsidRDefault="006360DD" w:rsidP="00BF3E71">
            <w:pPr>
              <w:pStyle w:val="Podstawowy"/>
              <w:jc w:val="left"/>
              <w:rPr>
                <w:rFonts w:eastAsia="Arial Unicode MS"/>
              </w:rPr>
            </w:pPr>
            <w:r>
              <w:rPr>
                <w:rFonts w:eastAsia="Arial Unicode MS"/>
              </w:rPr>
              <w:t>1:500</w:t>
            </w:r>
          </w:p>
        </w:tc>
      </w:tr>
      <w:tr w:rsidR="006360DD" w14:paraId="2B9399FA" w14:textId="77777777" w:rsidTr="00BF3E71">
        <w:tc>
          <w:tcPr>
            <w:tcW w:w="672" w:type="dxa"/>
          </w:tcPr>
          <w:p w14:paraId="2494528D" w14:textId="77777777" w:rsidR="006360DD" w:rsidRDefault="006360DD" w:rsidP="00BF3E71">
            <w:pPr>
              <w:pStyle w:val="Podstawowy"/>
              <w:jc w:val="left"/>
              <w:rPr>
                <w:rFonts w:eastAsia="Arial Unicode MS"/>
              </w:rPr>
            </w:pPr>
            <w:r>
              <w:rPr>
                <w:rFonts w:eastAsia="Arial Unicode MS"/>
              </w:rPr>
              <w:t>D.02</w:t>
            </w:r>
          </w:p>
        </w:tc>
        <w:tc>
          <w:tcPr>
            <w:tcW w:w="8080" w:type="dxa"/>
          </w:tcPr>
          <w:p w14:paraId="692FB64C" w14:textId="77777777" w:rsidR="006360DD" w:rsidRDefault="006360DD" w:rsidP="00BF3E71">
            <w:pPr>
              <w:pStyle w:val="Podstawowy"/>
              <w:jc w:val="left"/>
              <w:rPr>
                <w:rFonts w:eastAsia="Arial Unicode MS"/>
              </w:rPr>
            </w:pPr>
            <w:r>
              <w:rPr>
                <w:rFonts w:eastAsia="Arial Unicode MS"/>
              </w:rPr>
              <w:t>PRZEKRÓJ KONSTRUKCYJNY A-A</w:t>
            </w:r>
          </w:p>
        </w:tc>
        <w:tc>
          <w:tcPr>
            <w:tcW w:w="876" w:type="dxa"/>
          </w:tcPr>
          <w:p w14:paraId="667181F6" w14:textId="77777777" w:rsidR="006360DD" w:rsidRDefault="006360DD" w:rsidP="00BF3E71">
            <w:pPr>
              <w:pStyle w:val="Podstawowy"/>
              <w:jc w:val="left"/>
              <w:rPr>
                <w:rFonts w:eastAsia="Arial Unicode MS"/>
              </w:rPr>
            </w:pPr>
            <w:r>
              <w:rPr>
                <w:rFonts w:eastAsia="Arial Unicode MS"/>
              </w:rPr>
              <w:t>1:50</w:t>
            </w:r>
          </w:p>
        </w:tc>
      </w:tr>
      <w:tr w:rsidR="006360DD" w14:paraId="2BF26862" w14:textId="77777777" w:rsidTr="00BF3E71">
        <w:tc>
          <w:tcPr>
            <w:tcW w:w="672" w:type="dxa"/>
          </w:tcPr>
          <w:p w14:paraId="5886DCF7" w14:textId="77777777" w:rsidR="006360DD" w:rsidRDefault="006360DD" w:rsidP="00BF3E71">
            <w:pPr>
              <w:pStyle w:val="Podstawowy"/>
              <w:jc w:val="left"/>
              <w:rPr>
                <w:rFonts w:eastAsia="Arial Unicode MS"/>
              </w:rPr>
            </w:pPr>
            <w:r>
              <w:rPr>
                <w:rFonts w:eastAsia="Arial Unicode MS"/>
              </w:rPr>
              <w:t>D.03</w:t>
            </w:r>
          </w:p>
        </w:tc>
        <w:tc>
          <w:tcPr>
            <w:tcW w:w="8080" w:type="dxa"/>
          </w:tcPr>
          <w:p w14:paraId="48D7E511" w14:textId="77777777" w:rsidR="006360DD" w:rsidRDefault="006360DD" w:rsidP="00BF3E71">
            <w:pPr>
              <w:pStyle w:val="Podstawowy"/>
              <w:jc w:val="left"/>
              <w:rPr>
                <w:rFonts w:eastAsia="Arial Unicode MS"/>
              </w:rPr>
            </w:pPr>
            <w:r>
              <w:rPr>
                <w:rFonts w:eastAsia="Arial Unicode MS"/>
              </w:rPr>
              <w:t xml:space="preserve">PRZEKRÓJ KONSTRUKCYJNY B - B, C - C </w:t>
            </w:r>
          </w:p>
        </w:tc>
        <w:tc>
          <w:tcPr>
            <w:tcW w:w="876" w:type="dxa"/>
          </w:tcPr>
          <w:p w14:paraId="1D7BA840" w14:textId="77777777" w:rsidR="006360DD" w:rsidRDefault="006360DD" w:rsidP="00BF3E71">
            <w:pPr>
              <w:pStyle w:val="Podstawowy"/>
              <w:jc w:val="left"/>
              <w:rPr>
                <w:rFonts w:eastAsia="Arial Unicode MS"/>
              </w:rPr>
            </w:pPr>
            <w:r>
              <w:rPr>
                <w:rFonts w:eastAsia="Arial Unicode MS"/>
              </w:rPr>
              <w:t>1:50</w:t>
            </w:r>
          </w:p>
        </w:tc>
      </w:tr>
      <w:tr w:rsidR="006360DD" w14:paraId="2045D031" w14:textId="77777777" w:rsidTr="00BF3E71">
        <w:tc>
          <w:tcPr>
            <w:tcW w:w="672" w:type="dxa"/>
          </w:tcPr>
          <w:p w14:paraId="0D9B35DF" w14:textId="77777777" w:rsidR="006360DD" w:rsidRDefault="006360DD" w:rsidP="00BF3E71">
            <w:pPr>
              <w:pStyle w:val="Podstawowy"/>
              <w:jc w:val="left"/>
              <w:rPr>
                <w:rFonts w:eastAsia="Arial Unicode MS"/>
              </w:rPr>
            </w:pPr>
            <w:r>
              <w:rPr>
                <w:rFonts w:eastAsia="Arial Unicode MS"/>
              </w:rPr>
              <w:t>D.04</w:t>
            </w:r>
          </w:p>
        </w:tc>
        <w:tc>
          <w:tcPr>
            <w:tcW w:w="8080" w:type="dxa"/>
          </w:tcPr>
          <w:p w14:paraId="166E5D51" w14:textId="77777777" w:rsidR="006360DD" w:rsidRDefault="006360DD" w:rsidP="00BF3E71">
            <w:pPr>
              <w:pStyle w:val="Podstawowy"/>
              <w:jc w:val="left"/>
              <w:rPr>
                <w:rFonts w:eastAsia="Arial Unicode MS"/>
              </w:rPr>
            </w:pPr>
            <w:r w:rsidRPr="00B56D4C">
              <w:rPr>
                <w:rFonts w:eastAsia="Arial Unicode MS"/>
              </w:rPr>
              <w:t xml:space="preserve">PRZEKRÓJ KONSTRUKCYJNY </w:t>
            </w:r>
            <w:r>
              <w:rPr>
                <w:rFonts w:eastAsia="Arial Unicode MS"/>
              </w:rPr>
              <w:t>D</w:t>
            </w:r>
            <w:r w:rsidRPr="00B56D4C">
              <w:rPr>
                <w:rFonts w:eastAsia="Arial Unicode MS"/>
              </w:rPr>
              <w:t xml:space="preserve"> - </w:t>
            </w:r>
            <w:r>
              <w:rPr>
                <w:rFonts w:eastAsia="Arial Unicode MS"/>
              </w:rPr>
              <w:t>D</w:t>
            </w:r>
            <w:r w:rsidRPr="00B56D4C">
              <w:rPr>
                <w:rFonts w:eastAsia="Arial Unicode MS"/>
              </w:rPr>
              <w:t xml:space="preserve">, </w:t>
            </w:r>
            <w:r>
              <w:rPr>
                <w:rFonts w:eastAsia="Arial Unicode MS"/>
              </w:rPr>
              <w:t>E</w:t>
            </w:r>
            <w:r w:rsidRPr="00B56D4C">
              <w:rPr>
                <w:rFonts w:eastAsia="Arial Unicode MS"/>
              </w:rPr>
              <w:t xml:space="preserve"> - </w:t>
            </w:r>
            <w:r>
              <w:rPr>
                <w:rFonts w:eastAsia="Arial Unicode MS"/>
              </w:rPr>
              <w:t>E</w:t>
            </w:r>
          </w:p>
        </w:tc>
        <w:tc>
          <w:tcPr>
            <w:tcW w:w="876" w:type="dxa"/>
          </w:tcPr>
          <w:p w14:paraId="22FEB3D6" w14:textId="77777777" w:rsidR="006360DD" w:rsidRDefault="006360DD" w:rsidP="00BF3E71">
            <w:pPr>
              <w:pStyle w:val="Podstawowy"/>
              <w:jc w:val="left"/>
              <w:rPr>
                <w:rFonts w:eastAsia="Arial Unicode MS"/>
              </w:rPr>
            </w:pPr>
            <w:r>
              <w:rPr>
                <w:rFonts w:eastAsia="Arial Unicode MS"/>
              </w:rPr>
              <w:t>1:50</w:t>
            </w:r>
          </w:p>
        </w:tc>
      </w:tr>
      <w:tr w:rsidR="006360DD" w14:paraId="50C7270C" w14:textId="77777777" w:rsidTr="00BF3E71">
        <w:tc>
          <w:tcPr>
            <w:tcW w:w="672" w:type="dxa"/>
          </w:tcPr>
          <w:p w14:paraId="3150AB2A" w14:textId="77777777" w:rsidR="006360DD" w:rsidRDefault="006360DD" w:rsidP="00BF3E71">
            <w:pPr>
              <w:pStyle w:val="Podstawowy"/>
              <w:jc w:val="left"/>
              <w:rPr>
                <w:rFonts w:eastAsia="Arial Unicode MS"/>
              </w:rPr>
            </w:pPr>
            <w:r>
              <w:rPr>
                <w:rFonts w:eastAsia="Arial Unicode MS"/>
              </w:rPr>
              <w:t>D.05</w:t>
            </w:r>
          </w:p>
        </w:tc>
        <w:tc>
          <w:tcPr>
            <w:tcW w:w="8080" w:type="dxa"/>
          </w:tcPr>
          <w:p w14:paraId="7EC3290B" w14:textId="77777777" w:rsidR="006360DD" w:rsidRDefault="006360DD" w:rsidP="00BF3E71">
            <w:pPr>
              <w:pStyle w:val="Podstawowy"/>
              <w:jc w:val="left"/>
              <w:rPr>
                <w:rFonts w:eastAsia="Arial Unicode MS"/>
              </w:rPr>
            </w:pPr>
            <w:r>
              <w:rPr>
                <w:rFonts w:eastAsia="Arial Unicode MS"/>
              </w:rPr>
              <w:t>RYSUNKI SZCZEGÓŁOWE</w:t>
            </w:r>
          </w:p>
        </w:tc>
        <w:tc>
          <w:tcPr>
            <w:tcW w:w="876" w:type="dxa"/>
          </w:tcPr>
          <w:p w14:paraId="200A9371" w14:textId="77777777" w:rsidR="006360DD" w:rsidRDefault="006360DD" w:rsidP="00BF3E71">
            <w:pPr>
              <w:pStyle w:val="Podstawowy"/>
              <w:jc w:val="left"/>
              <w:rPr>
                <w:rFonts w:eastAsia="Arial Unicode MS"/>
              </w:rPr>
            </w:pPr>
            <w:r>
              <w:rPr>
                <w:rFonts w:eastAsia="Arial Unicode MS"/>
              </w:rPr>
              <w:t>1:50</w:t>
            </w:r>
          </w:p>
        </w:tc>
      </w:tr>
    </w:tbl>
    <w:p w14:paraId="40E9EA67" w14:textId="77777777" w:rsidR="00C77D39" w:rsidRPr="003C7857" w:rsidRDefault="00C77D39" w:rsidP="00C63E49">
      <w:pPr>
        <w:pStyle w:val="Podstawowy"/>
        <w:jc w:val="left"/>
        <w:rPr>
          <w:rFonts w:eastAsia="Arial Unicode MS"/>
        </w:rPr>
      </w:pPr>
    </w:p>
    <w:sectPr w:rsidR="00C77D39" w:rsidRPr="003C7857">
      <w:pgSz w:w="11906" w:h="16838"/>
      <w:pgMar w:top="1118" w:right="1134" w:bottom="794" w:left="1134" w:header="432" w:footer="515" w:gutter="0"/>
      <w:pgBorders>
        <w:bottom w:val="single" w:sz="4" w:space="0" w:color="000000"/>
      </w:pgBorders>
      <w:cols w:space="708"/>
      <w:docGrid w:linePitch="600" w:charSpace="409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DA4AE4" w14:textId="77777777" w:rsidR="00725774" w:rsidRDefault="00725774">
      <w:r>
        <w:separator/>
      </w:r>
    </w:p>
  </w:endnote>
  <w:endnote w:type="continuationSeparator" w:id="0">
    <w:p w14:paraId="4182C3AC" w14:textId="77777777" w:rsidR="00725774" w:rsidRDefault="007257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0"/>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OpenSymbol">
    <w:altName w:val="Courier New"/>
    <w:panose1 w:val="020B0604020202020204"/>
    <w:charset w:val="00"/>
    <w:family w:val="auto"/>
    <w:pitch w:val="variable"/>
    <w:sig w:usb0="800000AF" w:usb1="1001ECEA" w:usb2="00000000" w:usb3="00000000" w:csb0="00000001" w:csb1="00000000"/>
  </w:font>
  <w:font w:name="Wingdings">
    <w:panose1 w:val="05000000000000000000"/>
    <w:charset w:val="00"/>
    <w:family w:val="decorative"/>
    <w:pitch w:val="variable"/>
    <w:sig w:usb0="00000003" w:usb1="1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Arial">
    <w:altName w:val="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angal">
    <w:panose1 w:val="02040503050203030202"/>
    <w:charset w:val="01"/>
    <w:family w:val="roman"/>
    <w:pitch w:val="variable"/>
    <w:sig w:usb0="0000A003" w:usb1="00000000" w:usb2="00000000" w:usb3="00000000" w:csb0="00000001" w:csb1="00000000"/>
  </w:font>
  <w:font w:name="Trebuchet MS">
    <w:altName w:val="﷽﷽﷽﷽﷽﷽﷽﷽t MS"/>
    <w:panose1 w:val="020B0603020202020204"/>
    <w:charset w:val="00"/>
    <w:family w:val="swiss"/>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CG Times">
    <w:altName w:val="Times New Roman"/>
    <w:panose1 w:val="020B0604020202020204"/>
    <w:charset w:val="EE"/>
    <w:family w:val="roman"/>
    <w:pitch w:val="variable"/>
  </w:font>
  <w:font w:name="PMingLiU">
    <w:altName w:val="新細明體"/>
    <w:panose1 w:val="02020500000000000000"/>
    <w:charset w:val="88"/>
    <w:family w:val="roman"/>
    <w:pitch w:val="variable"/>
    <w:sig w:usb0="A00002FF" w:usb1="28CFFCFA" w:usb2="00000016" w:usb3="00000000" w:csb0="00100001" w:csb1="00000000"/>
  </w:font>
  <w:font w:name="Goudy Old Style CE ATT">
    <w:altName w:val="Cambria"/>
    <w:panose1 w:val="020B0604020202020204"/>
    <w:charset w:val="EE"/>
    <w:family w:val="roman"/>
    <w:pitch w:val="variable"/>
  </w:font>
  <w:font w:name="ArialNarrow">
    <w:altName w:val="Arial"/>
    <w:panose1 w:val="020B0606020202030204"/>
    <w:charset w:val="00"/>
    <w:family w:val="swiss"/>
    <w:pitch w:val="variable"/>
    <w:sig w:usb0="00000287" w:usb1="00000800" w:usb2="00000000" w:usb3="00000000" w:csb0="0000009F" w:csb1="00000000"/>
  </w:font>
  <w:font w:name="ArialMT">
    <w:altName w:val="Heiti TC Light"/>
    <w:panose1 w:val="020B0604020202020204"/>
    <w:charset w:val="80"/>
    <w:family w:val="auto"/>
    <w:notTrueType/>
    <w:pitch w:val="default"/>
    <w:sig w:usb0="00000001" w:usb1="08070000" w:usb2="00000010" w:usb3="00000000" w:csb0="00020000" w:csb1="00000000"/>
  </w:font>
  <w:font w:name="font771">
    <w:altName w:val="Yu Gothic"/>
    <w:panose1 w:val="020B0604020202020204"/>
    <w:charset w:val="80"/>
    <w:family w:val="roman"/>
    <w:pitch w:val="default"/>
  </w:font>
  <w:font w:name="TimesNewRomanPSMT">
    <w:altName w:val="Yu Gothic"/>
    <w:panose1 w:val="020B0604020202020204"/>
    <w:charset w:val="EE"/>
    <w:family w:val="roman"/>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D45FC6" w14:textId="77777777" w:rsidR="000A5AA3" w:rsidRDefault="000A5AA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E7C53" w14:textId="77777777" w:rsidR="000A5AA3" w:rsidRPr="00CD26F4" w:rsidRDefault="000A5AA3">
    <w:pPr>
      <w:jc w:val="right"/>
      <w:rPr>
        <w:rFonts w:ascii="Arial" w:hAnsi="Arial" w:cs="Arial"/>
        <w:sz w:val="22"/>
        <w:szCs w:val="22"/>
      </w:rPr>
    </w:pPr>
  </w:p>
  <w:p w14:paraId="4F744CA0" w14:textId="77777777" w:rsidR="000A5AA3" w:rsidRPr="00CD26F4" w:rsidRDefault="000A5AA3">
    <w:pPr>
      <w:jc w:val="right"/>
      <w:rPr>
        <w:rFonts w:ascii="Arial" w:hAnsi="Arial" w:cs="Arial"/>
      </w:rPr>
    </w:pPr>
    <w:r w:rsidRPr="00CD26F4">
      <w:rPr>
        <w:rFonts w:ascii="Arial" w:hAnsi="Arial" w:cs="Arial"/>
        <w:sz w:val="22"/>
        <w:szCs w:val="22"/>
      </w:rPr>
      <w:fldChar w:fldCharType="begin"/>
    </w:r>
    <w:r w:rsidRPr="00CD26F4">
      <w:rPr>
        <w:rFonts w:ascii="Arial" w:hAnsi="Arial" w:cs="Arial"/>
        <w:sz w:val="22"/>
        <w:szCs w:val="22"/>
      </w:rPr>
      <w:instrText xml:space="preserve"> PAGE </w:instrText>
    </w:r>
    <w:r w:rsidRPr="00CD26F4">
      <w:rPr>
        <w:rFonts w:ascii="Arial" w:hAnsi="Arial" w:cs="Arial"/>
        <w:sz w:val="22"/>
        <w:szCs w:val="22"/>
      </w:rPr>
      <w:fldChar w:fldCharType="separate"/>
    </w:r>
    <w:r w:rsidR="00A15F54">
      <w:rPr>
        <w:rFonts w:ascii="Arial" w:hAnsi="Arial" w:cs="Arial"/>
        <w:noProof/>
        <w:sz w:val="22"/>
        <w:szCs w:val="22"/>
      </w:rPr>
      <w:t>26</w:t>
    </w:r>
    <w:r w:rsidRPr="00CD26F4">
      <w:rPr>
        <w:rFonts w:ascii="Arial" w:hAnsi="Arial" w:cs="Arial"/>
        <w:sz w:val="22"/>
        <w:szCs w:val="2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67B452" w14:textId="77777777" w:rsidR="000A5AA3" w:rsidRDefault="000A5AA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D24775" w14:textId="77777777" w:rsidR="00725774" w:rsidRDefault="00725774">
      <w:r>
        <w:separator/>
      </w:r>
    </w:p>
  </w:footnote>
  <w:footnote w:type="continuationSeparator" w:id="0">
    <w:p w14:paraId="13E692A0" w14:textId="77777777" w:rsidR="00725774" w:rsidRDefault="007257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30EC6C" w14:textId="77777777" w:rsidR="000A5AA3" w:rsidRDefault="000A5AA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0BF24" w14:textId="77777777" w:rsidR="000A5AA3" w:rsidRDefault="000A5AA3">
    <w:pPr>
      <w:pStyle w:val="Tekstpodstawowy"/>
      <w:spacing w:after="120"/>
    </w:pPr>
    <w:r>
      <w:rPr>
        <w:sz w:val="22"/>
        <w:szCs w:val="22"/>
      </w:rPr>
      <w:t xml:space="preserve"> Piotr Jański                  Racławicka 79/3                  53-146 Wrocław                   515 319 329                </w:t>
    </w:r>
    <w:hyperlink r:id="rId1" w:history="1">
      <w:r>
        <w:rPr>
          <w:rStyle w:val="Hipercze"/>
          <w:sz w:val="22"/>
          <w:szCs w:val="22"/>
        </w:rPr>
        <w:t>www.piotrjanski.p</w:t>
      </w:r>
      <w:r>
        <w:rPr>
          <w:rStyle w:val="Hipercze"/>
          <w:sz w:val="22"/>
          <w:szCs w:val="22"/>
          <w:u w:val="none"/>
        </w:rPr>
        <w:t>l</w:t>
      </w:r>
    </w:hyperlink>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C8E2F8" w14:textId="77777777" w:rsidR="000A5AA3" w:rsidRDefault="000A5AA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C4D25384"/>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6B2849A8"/>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72F6D022"/>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00000001"/>
    <w:multiLevelType w:val="multilevel"/>
    <w:tmpl w:val="7EF88AA0"/>
    <w:lvl w:ilvl="0">
      <w:start w:val="1"/>
      <w:numFmt w:val="decimal"/>
      <w:pStyle w:val="Nagwek1"/>
      <w:lvlText w:val=" %1 "/>
      <w:lvlJc w:val="left"/>
      <w:pPr>
        <w:tabs>
          <w:tab w:val="num" w:pos="432"/>
        </w:tabs>
        <w:ind w:left="432" w:hanging="432"/>
      </w:pPr>
    </w:lvl>
    <w:lvl w:ilvl="1">
      <w:start w:val="1"/>
      <w:numFmt w:val="decimal"/>
      <w:pStyle w:val="Nagwek2"/>
      <w:lvlText w:val=" %1.%2 "/>
      <w:lvlJc w:val="left"/>
      <w:rPr>
        <w:b/>
        <w:bCs/>
        <w:i w:val="0"/>
        <w:iCs w:val="0"/>
        <w:caps w:val="0"/>
        <w:smallCaps w:val="0"/>
        <w:strike w:val="0"/>
        <w:dstrike w:val="0"/>
        <w:noProof w:val="0"/>
        <w:vanish w:val="0"/>
        <w:color w:val="00000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gwek3"/>
      <w:lvlText w:val=" %1.%2.%3 "/>
      <w:lvlJc w:val="left"/>
      <w:pPr>
        <w:tabs>
          <w:tab w:val="num" w:pos="720"/>
        </w:tabs>
        <w:ind w:left="720" w:hanging="720"/>
      </w:pPr>
      <w:rPr>
        <w:b/>
        <w:bCs w:val="0"/>
      </w:rPr>
    </w:lvl>
    <w:lvl w:ilvl="3">
      <w:start w:val="1"/>
      <w:numFmt w:val="decimal"/>
      <w:pStyle w:val="Nagwek4"/>
      <w:lvlText w:val=" %1.%2.%3.%4 "/>
      <w:lvlJc w:val="left"/>
      <w:pPr>
        <w:tabs>
          <w:tab w:val="num" w:pos="864"/>
        </w:tabs>
        <w:ind w:left="864" w:hanging="864"/>
      </w:pPr>
      <w:rPr>
        <w:rFonts w:ascii="Arial Narrow" w:hAnsi="Arial Narrow" w:cs="Arial Narrow"/>
        <w:kern w:val="22"/>
        <w:sz w:val="18"/>
        <w:szCs w:val="22"/>
      </w:rPr>
    </w:lvl>
    <w:lvl w:ilvl="4">
      <w:start w:val="1"/>
      <w:numFmt w:val="decimal"/>
      <w:pStyle w:val="Nagwek5"/>
      <w:lvlText w:val=" %1.%2.%3.%4.%5 "/>
      <w:lvlJc w:val="left"/>
      <w:pPr>
        <w:tabs>
          <w:tab w:val="num" w:pos="1008"/>
        </w:tabs>
        <w:ind w:left="1008" w:hanging="1008"/>
      </w:pPr>
    </w:lvl>
    <w:lvl w:ilvl="5">
      <w:start w:val="1"/>
      <w:numFmt w:val="decimal"/>
      <w:pStyle w:val="Nagwek6"/>
      <w:lvlText w:val=" %1.%2.%3.%4.%5.%6 "/>
      <w:lvlJc w:val="left"/>
      <w:pPr>
        <w:tabs>
          <w:tab w:val="num" w:pos="1152"/>
        </w:tabs>
        <w:ind w:left="1152" w:hanging="1152"/>
      </w:pPr>
    </w:lvl>
    <w:lvl w:ilvl="6">
      <w:start w:val="1"/>
      <w:numFmt w:val="decimal"/>
      <w:pStyle w:val="Nagwek7"/>
      <w:lvlText w:val=" %1.%2.%3.%4.%5.%6.%7 "/>
      <w:lvlJc w:val="left"/>
      <w:pPr>
        <w:tabs>
          <w:tab w:val="num" w:pos="1296"/>
        </w:tabs>
        <w:ind w:left="1296" w:hanging="1296"/>
      </w:pPr>
    </w:lvl>
    <w:lvl w:ilvl="7">
      <w:start w:val="1"/>
      <w:numFmt w:val="decimal"/>
      <w:pStyle w:val="Nagwek8"/>
      <w:lvlText w:val=" %1.%2.%3.%4.%5.%6.%7.%8 "/>
      <w:lvlJc w:val="left"/>
      <w:pPr>
        <w:tabs>
          <w:tab w:val="num" w:pos="1440"/>
        </w:tabs>
        <w:ind w:left="1440" w:hanging="1440"/>
      </w:pPr>
    </w:lvl>
    <w:lvl w:ilvl="8">
      <w:start w:val="1"/>
      <w:numFmt w:val="decimal"/>
      <w:pStyle w:val="Nagwek9"/>
      <w:lvlText w:val=" %1.%2.%3.%4.%5.%6.%7.%8.%9 "/>
      <w:lvlJc w:val="left"/>
      <w:pPr>
        <w:tabs>
          <w:tab w:val="num" w:pos="1584"/>
        </w:tabs>
        <w:ind w:left="1584" w:hanging="1584"/>
      </w:pPr>
    </w:lvl>
  </w:abstractNum>
  <w:abstractNum w:abstractNumId="4" w15:restartNumberingAfterBreak="0">
    <w:nsid w:val="00000002"/>
    <w:multiLevelType w:val="multilevel"/>
    <w:tmpl w:val="00000002"/>
    <w:name w:val="WW8Num2"/>
    <w:lvl w:ilvl="0">
      <w:start w:val="1"/>
      <w:numFmt w:val="decimal"/>
      <w:pStyle w:val="Nagwek10"/>
      <w:lvlText w:val=" %1 "/>
      <w:lvlJc w:val="left"/>
      <w:pPr>
        <w:tabs>
          <w:tab w:val="num" w:pos="432"/>
        </w:tabs>
        <w:ind w:left="432" w:hanging="432"/>
      </w:pPr>
      <w:rPr>
        <w:rFonts w:ascii="Symbol" w:hAnsi="Symbol" w:cs="OpenSymbol"/>
      </w:rPr>
    </w:lvl>
    <w:lvl w:ilvl="1">
      <w:start w:val="1"/>
      <w:numFmt w:val="decimal"/>
      <w:lvlText w:val=" %1.%2 "/>
      <w:lvlJc w:val="left"/>
      <w:pPr>
        <w:tabs>
          <w:tab w:val="num" w:pos="576"/>
        </w:tabs>
        <w:ind w:left="576" w:hanging="576"/>
      </w:pPr>
    </w:lvl>
    <w:lvl w:ilvl="2">
      <w:start w:val="1"/>
      <w:numFmt w:val="decimal"/>
      <w:lvlText w:val=" %1.%2.%3 "/>
      <w:lvlJc w:val="left"/>
      <w:pPr>
        <w:tabs>
          <w:tab w:val="num" w:pos="720"/>
        </w:tabs>
        <w:ind w:left="720" w:hanging="720"/>
      </w:pPr>
    </w:lvl>
    <w:lvl w:ilvl="3">
      <w:start w:val="1"/>
      <w:numFmt w:val="decimal"/>
      <w:lvlText w:val=" %1.%2.%3.%4 "/>
      <w:lvlJc w:val="left"/>
      <w:pPr>
        <w:tabs>
          <w:tab w:val="num" w:pos="864"/>
        </w:tabs>
        <w:ind w:left="864" w:hanging="864"/>
      </w:pPr>
    </w:lvl>
    <w:lvl w:ilvl="4">
      <w:start w:val="1"/>
      <w:numFmt w:val="decimal"/>
      <w:lvlText w:val=" %1.%2.%3.%4.%5 "/>
      <w:lvlJc w:val="left"/>
      <w:pPr>
        <w:tabs>
          <w:tab w:val="num" w:pos="1008"/>
        </w:tabs>
        <w:ind w:left="1008" w:hanging="1008"/>
      </w:pPr>
    </w:lvl>
    <w:lvl w:ilvl="5">
      <w:start w:val="1"/>
      <w:numFmt w:val="decimal"/>
      <w:lvlText w:val=" %1.%2.%3.%4.%5.%6 "/>
      <w:lvlJc w:val="left"/>
      <w:pPr>
        <w:tabs>
          <w:tab w:val="num" w:pos="1152"/>
        </w:tabs>
        <w:ind w:left="1152" w:hanging="1152"/>
      </w:pPr>
    </w:lvl>
    <w:lvl w:ilvl="6">
      <w:start w:val="1"/>
      <w:numFmt w:val="decimal"/>
      <w:lvlText w:val=" %1.%2.%3.%4.%5.%6.%7 "/>
      <w:lvlJc w:val="left"/>
      <w:pPr>
        <w:tabs>
          <w:tab w:val="num" w:pos="1296"/>
        </w:tabs>
        <w:ind w:left="1296" w:hanging="1296"/>
      </w:pPr>
    </w:lvl>
    <w:lvl w:ilvl="7">
      <w:start w:val="1"/>
      <w:numFmt w:val="decimal"/>
      <w:lvlText w:val=" %1.%2.%3.%4.%5.%6.%7.%8 "/>
      <w:lvlJc w:val="left"/>
      <w:pPr>
        <w:tabs>
          <w:tab w:val="num" w:pos="1440"/>
        </w:tabs>
        <w:ind w:left="1440" w:hanging="1440"/>
      </w:pPr>
    </w:lvl>
    <w:lvl w:ilvl="8">
      <w:start w:val="1"/>
      <w:numFmt w:val="decimal"/>
      <w:lvlText w:val=" %1.%2.%3.%4.%5.%6.%7.%8.%9 "/>
      <w:lvlJc w:val="left"/>
      <w:pPr>
        <w:tabs>
          <w:tab w:val="num" w:pos="1584"/>
        </w:tabs>
        <w:ind w:left="1584" w:hanging="1584"/>
      </w:pPr>
    </w:lvl>
  </w:abstractNum>
  <w:abstractNum w:abstractNumId="5" w15:restartNumberingAfterBreak="0">
    <w:nsid w:val="00000003"/>
    <w:multiLevelType w:val="multilevel"/>
    <w:tmpl w:val="00000003"/>
    <w:name w:val="WW8Num3"/>
    <w:lvl w:ilvl="0">
      <w:start w:val="1"/>
      <w:numFmt w:val="bullet"/>
      <w:pStyle w:val="Mylnik"/>
      <w:lvlText w:val=""/>
      <w:lvlJc w:val="left"/>
      <w:pPr>
        <w:tabs>
          <w:tab w:val="num" w:pos="720"/>
        </w:tabs>
        <w:ind w:left="720" w:hanging="360"/>
      </w:pPr>
      <w:rPr>
        <w:rFonts w:ascii="Symbol" w:hAnsi="Symbol" w:cs="Symbol"/>
        <w:b/>
        <w:sz w:val="24"/>
        <w:szCs w:val="24"/>
      </w:rPr>
    </w:lvl>
    <w:lvl w:ilvl="1">
      <w:start w:val="1"/>
      <w:numFmt w:val="bullet"/>
      <w:lvlText w:val=""/>
      <w:lvlJc w:val="left"/>
      <w:pPr>
        <w:tabs>
          <w:tab w:val="num" w:pos="1080"/>
        </w:tabs>
        <w:ind w:left="1080" w:hanging="360"/>
      </w:pPr>
      <w:rPr>
        <w:rFonts w:ascii="Symbol" w:hAnsi="Symbol" w:cs="Symbol"/>
        <w:b/>
        <w:sz w:val="24"/>
        <w:szCs w:val="24"/>
      </w:rPr>
    </w:lvl>
    <w:lvl w:ilvl="2">
      <w:start w:val="1"/>
      <w:numFmt w:val="bullet"/>
      <w:lvlText w:val=""/>
      <w:lvlJc w:val="left"/>
      <w:pPr>
        <w:tabs>
          <w:tab w:val="num" w:pos="1440"/>
        </w:tabs>
        <w:ind w:left="1440" w:hanging="360"/>
      </w:pPr>
      <w:rPr>
        <w:rFonts w:ascii="Symbol" w:hAnsi="Symbol" w:cs="Symbol"/>
        <w:b/>
        <w:sz w:val="24"/>
        <w:szCs w:val="24"/>
      </w:rPr>
    </w:lvl>
    <w:lvl w:ilvl="3">
      <w:start w:val="1"/>
      <w:numFmt w:val="bullet"/>
      <w:lvlText w:val=""/>
      <w:lvlJc w:val="left"/>
      <w:pPr>
        <w:tabs>
          <w:tab w:val="num" w:pos="1800"/>
        </w:tabs>
        <w:ind w:left="1800" w:hanging="360"/>
      </w:pPr>
      <w:rPr>
        <w:rFonts w:ascii="Symbol" w:hAnsi="Symbol" w:cs="Symbol"/>
        <w:b/>
        <w:sz w:val="24"/>
        <w:szCs w:val="24"/>
      </w:rPr>
    </w:lvl>
    <w:lvl w:ilvl="4">
      <w:start w:val="1"/>
      <w:numFmt w:val="bullet"/>
      <w:lvlText w:val=""/>
      <w:lvlJc w:val="left"/>
      <w:pPr>
        <w:tabs>
          <w:tab w:val="num" w:pos="2160"/>
        </w:tabs>
        <w:ind w:left="2160" w:hanging="360"/>
      </w:pPr>
      <w:rPr>
        <w:rFonts w:ascii="Symbol" w:hAnsi="Symbol" w:cs="Symbol"/>
        <w:b/>
        <w:sz w:val="24"/>
        <w:szCs w:val="24"/>
      </w:rPr>
    </w:lvl>
    <w:lvl w:ilvl="5">
      <w:start w:val="1"/>
      <w:numFmt w:val="bullet"/>
      <w:lvlText w:val=""/>
      <w:lvlJc w:val="left"/>
      <w:pPr>
        <w:tabs>
          <w:tab w:val="num" w:pos="2520"/>
        </w:tabs>
        <w:ind w:left="2520" w:hanging="360"/>
      </w:pPr>
      <w:rPr>
        <w:rFonts w:ascii="Symbol" w:hAnsi="Symbol" w:cs="Symbol"/>
        <w:b/>
        <w:sz w:val="24"/>
        <w:szCs w:val="24"/>
      </w:rPr>
    </w:lvl>
    <w:lvl w:ilvl="6">
      <w:start w:val="1"/>
      <w:numFmt w:val="bullet"/>
      <w:lvlText w:val=""/>
      <w:lvlJc w:val="left"/>
      <w:pPr>
        <w:tabs>
          <w:tab w:val="num" w:pos="2880"/>
        </w:tabs>
        <w:ind w:left="2880" w:hanging="360"/>
      </w:pPr>
      <w:rPr>
        <w:rFonts w:ascii="Symbol" w:hAnsi="Symbol" w:cs="Symbol"/>
        <w:b/>
        <w:sz w:val="24"/>
        <w:szCs w:val="24"/>
      </w:rPr>
    </w:lvl>
    <w:lvl w:ilvl="7">
      <w:start w:val="1"/>
      <w:numFmt w:val="bullet"/>
      <w:lvlText w:val=""/>
      <w:lvlJc w:val="left"/>
      <w:pPr>
        <w:tabs>
          <w:tab w:val="num" w:pos="3240"/>
        </w:tabs>
        <w:ind w:left="3240" w:hanging="360"/>
      </w:pPr>
      <w:rPr>
        <w:rFonts w:ascii="Symbol" w:hAnsi="Symbol" w:cs="Symbol"/>
        <w:b/>
        <w:sz w:val="24"/>
        <w:szCs w:val="24"/>
      </w:rPr>
    </w:lvl>
    <w:lvl w:ilvl="8">
      <w:start w:val="1"/>
      <w:numFmt w:val="bullet"/>
      <w:lvlText w:val=""/>
      <w:lvlJc w:val="left"/>
      <w:pPr>
        <w:tabs>
          <w:tab w:val="num" w:pos="3600"/>
        </w:tabs>
        <w:ind w:left="3600" w:hanging="360"/>
      </w:pPr>
      <w:rPr>
        <w:rFonts w:ascii="Symbol" w:hAnsi="Symbol" w:cs="Symbol"/>
        <w:b/>
        <w:sz w:val="24"/>
        <w:szCs w:val="24"/>
      </w:rPr>
    </w:lvl>
  </w:abstractNum>
  <w:abstractNum w:abstractNumId="6" w15:restartNumberingAfterBreak="0">
    <w:nsid w:val="00000004"/>
    <w:multiLevelType w:val="multilevel"/>
    <w:tmpl w:val="00000004"/>
    <w:name w:val="WW8Num4"/>
    <w:lvl w:ilvl="0">
      <w:start w:val="1"/>
      <w:numFmt w:val="bullet"/>
      <w:pStyle w:val="Listapunktowana1"/>
      <w:lvlText w:val="-"/>
      <w:lvlJc w:val="left"/>
      <w:pPr>
        <w:tabs>
          <w:tab w:val="num" w:pos="0"/>
        </w:tabs>
        <w:ind w:left="720" w:hanging="360"/>
      </w:pPr>
      <w:rPr>
        <w:rFonts w:ascii="Times New Roman" w:hAnsi="Times New Roman" w:cs="Symbol"/>
        <w:sz w:val="24"/>
        <w:szCs w:val="24"/>
        <w:lang w:val="pl-PL"/>
      </w:rPr>
    </w:lvl>
    <w:lvl w:ilvl="1">
      <w:start w:val="1"/>
      <w:numFmt w:val="decimal"/>
      <w:lvlText w:val="%2."/>
      <w:lvlJc w:val="left"/>
      <w:pPr>
        <w:tabs>
          <w:tab w:val="num" w:pos="1080"/>
        </w:tabs>
        <w:ind w:left="1080" w:hanging="360"/>
      </w:pPr>
      <w:rPr>
        <w:rFonts w:ascii="OpenSymbol" w:hAnsi="OpenSymbol" w:cs="OpenSymbol"/>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rFonts w:ascii="Symbol" w:hAnsi="Symbol" w:cs="Symbol"/>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5"/>
    <w:multiLevelType w:val="multilevel"/>
    <w:tmpl w:val="00000005"/>
    <w:name w:val="WW8Num5"/>
    <w:lvl w:ilvl="0">
      <w:start w:val="1"/>
      <w:numFmt w:val="decimal"/>
      <w:pStyle w:val="Listapunktowana21"/>
      <w:lvlText w:val="%1."/>
      <w:lvlJc w:val="left"/>
      <w:pPr>
        <w:tabs>
          <w:tab w:val="num" w:pos="720"/>
        </w:tabs>
        <w:ind w:left="720" w:hanging="360"/>
      </w:pPr>
      <w:rPr>
        <w:rFonts w:ascii="Symbol" w:hAnsi="Symbol" w:cs="OpenSymbol"/>
        <w:b/>
        <w:sz w:val="22"/>
        <w:szCs w:val="22"/>
        <w:lang w:val="pl-PL"/>
      </w:rPr>
    </w:lvl>
    <w:lvl w:ilvl="1">
      <w:start w:val="1"/>
      <w:numFmt w:val="lowerLetter"/>
      <w:lvlText w:val="%2."/>
      <w:lvlJc w:val="left"/>
      <w:pPr>
        <w:tabs>
          <w:tab w:val="num" w:pos="1440"/>
        </w:tabs>
        <w:ind w:left="1440" w:hanging="360"/>
      </w:pPr>
      <w:rPr>
        <w:rFonts w:ascii="OpenSymbol" w:hAnsi="OpenSymbol" w:cs="OpenSymbol"/>
      </w:rPr>
    </w:lvl>
    <w:lvl w:ilvl="2">
      <w:start w:val="1"/>
      <w:numFmt w:val="bullet"/>
      <w:lvlText w:val="-"/>
      <w:lvlJc w:val="left"/>
      <w:pPr>
        <w:tabs>
          <w:tab w:val="num" w:pos="2340"/>
        </w:tabs>
        <w:ind w:left="2320" w:hanging="340"/>
      </w:pPr>
      <w:rPr>
        <w:rFonts w:ascii="Times New Roman" w:hAnsi="Times New Roman" w:cs="Wingdings"/>
      </w:rPr>
    </w:lvl>
    <w:lvl w:ilvl="3">
      <w:start w:val="1"/>
      <w:numFmt w:val="decimal"/>
      <w:lvlText w:val="%4."/>
      <w:lvlJc w:val="left"/>
      <w:pPr>
        <w:tabs>
          <w:tab w:val="num" w:pos="2880"/>
        </w:tabs>
        <w:ind w:left="2880" w:hanging="360"/>
      </w:pPr>
      <w:rPr>
        <w:rFonts w:ascii="Symbol" w:hAnsi="Symbol" w:cs="Symbol"/>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00000006"/>
    <w:multiLevelType w:val="singleLevel"/>
    <w:tmpl w:val="8C8C628C"/>
    <w:name w:val="WW8Num6"/>
    <w:lvl w:ilvl="0">
      <w:start w:val="1"/>
      <w:numFmt w:val="upperLetter"/>
      <w:pStyle w:val="Listapunktowana31"/>
      <w:lvlText w:val="%1)"/>
      <w:lvlJc w:val="left"/>
      <w:pPr>
        <w:tabs>
          <w:tab w:val="num" w:pos="0"/>
        </w:tabs>
        <w:ind w:left="926" w:hanging="360"/>
      </w:pPr>
      <w:rPr>
        <w:rFonts w:ascii="Arial Narrow" w:eastAsia="Arial Unicode MS" w:hAnsi="Arial Narrow" w:cs="Arial"/>
        <w:b/>
        <w:bCs/>
        <w:sz w:val="22"/>
        <w:szCs w:val="22"/>
      </w:rPr>
    </w:lvl>
  </w:abstractNum>
  <w:abstractNum w:abstractNumId="9" w15:restartNumberingAfterBreak="0">
    <w:nsid w:val="00000007"/>
    <w:multiLevelType w:val="singleLevel"/>
    <w:tmpl w:val="04150001"/>
    <w:lvl w:ilvl="0">
      <w:start w:val="1"/>
      <w:numFmt w:val="bullet"/>
      <w:lvlText w:val=""/>
      <w:lvlJc w:val="left"/>
      <w:pPr>
        <w:ind w:left="720" w:hanging="360"/>
      </w:pPr>
      <w:rPr>
        <w:rFonts w:ascii="Symbol" w:hAnsi="Symbol" w:hint="default"/>
        <w:b/>
        <w:bCs w:val="0"/>
        <w:sz w:val="22"/>
        <w:szCs w:val="22"/>
      </w:rPr>
    </w:lvl>
  </w:abstractNum>
  <w:abstractNum w:abstractNumId="10" w15:restartNumberingAfterBreak="0">
    <w:nsid w:val="00000008"/>
    <w:multiLevelType w:val="singleLevel"/>
    <w:tmpl w:val="00000008"/>
    <w:name w:val="WW8Num21"/>
    <w:lvl w:ilvl="0">
      <w:start w:val="1"/>
      <w:numFmt w:val="bullet"/>
      <w:lvlText w:val=""/>
      <w:lvlJc w:val="left"/>
      <w:pPr>
        <w:tabs>
          <w:tab w:val="num" w:pos="0"/>
        </w:tabs>
        <w:ind w:left="720" w:hanging="360"/>
      </w:pPr>
      <w:rPr>
        <w:rFonts w:ascii="Symbol" w:hAnsi="Symbol" w:cs="Symbol"/>
      </w:rPr>
    </w:lvl>
  </w:abstractNum>
  <w:abstractNum w:abstractNumId="11" w15:restartNumberingAfterBreak="0">
    <w:nsid w:val="00000009"/>
    <w:multiLevelType w:val="singleLevel"/>
    <w:tmpl w:val="00000009"/>
    <w:name w:val="WW8Num23"/>
    <w:lvl w:ilvl="0">
      <w:start w:val="1"/>
      <w:numFmt w:val="bullet"/>
      <w:lvlText w:val=""/>
      <w:lvlJc w:val="left"/>
      <w:pPr>
        <w:tabs>
          <w:tab w:val="num" w:pos="1872"/>
        </w:tabs>
        <w:ind w:left="1872" w:hanging="360"/>
      </w:pPr>
      <w:rPr>
        <w:rFonts w:ascii="Symbol" w:hAnsi="Symbol" w:cs="Arial"/>
        <w:b/>
        <w:i w:val="0"/>
        <w:sz w:val="20"/>
      </w:rPr>
    </w:lvl>
  </w:abstractNum>
  <w:abstractNum w:abstractNumId="12" w15:restartNumberingAfterBreak="0">
    <w:nsid w:val="0000000A"/>
    <w:multiLevelType w:val="singleLevel"/>
    <w:tmpl w:val="0000000A"/>
    <w:name w:val="WW8Num31"/>
    <w:lvl w:ilvl="0">
      <w:start w:val="1"/>
      <w:numFmt w:val="bullet"/>
      <w:lvlText w:val=""/>
      <w:lvlJc w:val="left"/>
      <w:pPr>
        <w:tabs>
          <w:tab w:val="num" w:pos="0"/>
        </w:tabs>
        <w:ind w:left="720" w:hanging="360"/>
      </w:pPr>
      <w:rPr>
        <w:rFonts w:ascii="Symbol" w:hAnsi="Symbol" w:cs="Symbol" w:hint="default"/>
      </w:rPr>
    </w:lvl>
  </w:abstractNum>
  <w:abstractNum w:abstractNumId="13" w15:restartNumberingAfterBreak="0">
    <w:nsid w:val="0000000B"/>
    <w:multiLevelType w:val="singleLevel"/>
    <w:tmpl w:val="0000000B"/>
    <w:name w:val="WW8Num16"/>
    <w:lvl w:ilvl="0">
      <w:start w:val="1"/>
      <w:numFmt w:val="bullet"/>
      <w:lvlText w:val=""/>
      <w:lvlJc w:val="left"/>
      <w:pPr>
        <w:tabs>
          <w:tab w:val="num" w:pos="0"/>
        </w:tabs>
        <w:ind w:left="720" w:hanging="360"/>
      </w:pPr>
      <w:rPr>
        <w:rFonts w:ascii="Symbol" w:hAnsi="Symbol"/>
      </w:rPr>
    </w:lvl>
  </w:abstractNum>
  <w:abstractNum w:abstractNumId="14" w15:restartNumberingAfterBreak="0">
    <w:nsid w:val="0000000C"/>
    <w:multiLevelType w:val="singleLevel"/>
    <w:tmpl w:val="0000000C"/>
    <w:name w:val="WW8Num32"/>
    <w:lvl w:ilvl="0">
      <w:start w:val="1"/>
      <w:numFmt w:val="bullet"/>
      <w:lvlText w:val=""/>
      <w:lvlJc w:val="left"/>
      <w:pPr>
        <w:tabs>
          <w:tab w:val="num" w:pos="0"/>
        </w:tabs>
        <w:ind w:left="1512" w:hanging="360"/>
      </w:pPr>
      <w:rPr>
        <w:rFonts w:ascii="Symbol" w:hAnsi="Symbol" w:cs="Symbol" w:hint="default"/>
        <w:sz w:val="20"/>
      </w:rPr>
    </w:lvl>
  </w:abstractNum>
  <w:abstractNum w:abstractNumId="15" w15:restartNumberingAfterBreak="0">
    <w:nsid w:val="0000000D"/>
    <w:multiLevelType w:val="singleLevel"/>
    <w:tmpl w:val="0000000D"/>
    <w:name w:val="WW8Num28"/>
    <w:lvl w:ilvl="0">
      <w:start w:val="1"/>
      <w:numFmt w:val="bullet"/>
      <w:pStyle w:val="Bullet2"/>
      <w:lvlText w:val=""/>
      <w:lvlJc w:val="left"/>
      <w:pPr>
        <w:tabs>
          <w:tab w:val="num" w:pos="2016"/>
        </w:tabs>
        <w:ind w:left="2016" w:hanging="864"/>
      </w:pPr>
      <w:rPr>
        <w:rFonts w:ascii="Symbol" w:hAnsi="Symbol" w:cs="Courier New"/>
      </w:rPr>
    </w:lvl>
  </w:abstractNum>
  <w:abstractNum w:abstractNumId="16" w15:restartNumberingAfterBreak="0">
    <w:nsid w:val="0000000E"/>
    <w:multiLevelType w:val="singleLevel"/>
    <w:tmpl w:val="0000000E"/>
    <w:name w:val="WW8Num35"/>
    <w:lvl w:ilvl="0">
      <w:start w:val="1"/>
      <w:numFmt w:val="bullet"/>
      <w:lvlText w:val=""/>
      <w:lvlJc w:val="left"/>
      <w:pPr>
        <w:tabs>
          <w:tab w:val="num" w:pos="0"/>
        </w:tabs>
        <w:ind w:left="720" w:hanging="360"/>
      </w:pPr>
      <w:rPr>
        <w:rFonts w:ascii="Symbol" w:hAnsi="Symbol" w:cs="Symbol" w:hint="default"/>
        <w:sz w:val="20"/>
      </w:rPr>
    </w:lvl>
  </w:abstractNum>
  <w:abstractNum w:abstractNumId="17" w15:restartNumberingAfterBreak="0">
    <w:nsid w:val="01D44CF5"/>
    <w:multiLevelType w:val="hybridMultilevel"/>
    <w:tmpl w:val="3EA813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4BD0876"/>
    <w:multiLevelType w:val="multilevel"/>
    <w:tmpl w:val="92B46E0A"/>
    <w:styleLink w:val="WWNum8"/>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 w15:restartNumberingAfterBreak="0">
    <w:nsid w:val="0C693D51"/>
    <w:multiLevelType w:val="hybridMultilevel"/>
    <w:tmpl w:val="302C905A"/>
    <w:lvl w:ilvl="0" w:tplc="2E782CB8">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081515B"/>
    <w:multiLevelType w:val="hybridMultilevel"/>
    <w:tmpl w:val="D68A0C7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2BD0764"/>
    <w:multiLevelType w:val="hybridMultilevel"/>
    <w:tmpl w:val="72D4B62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5D071EF"/>
    <w:multiLevelType w:val="hybridMultilevel"/>
    <w:tmpl w:val="6ABC38C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207153E3"/>
    <w:multiLevelType w:val="hybridMultilevel"/>
    <w:tmpl w:val="DE82E206"/>
    <w:name w:val="WW8Num232"/>
    <w:lvl w:ilvl="0" w:tplc="70D2BA1C">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26733A77"/>
    <w:multiLevelType w:val="multilevel"/>
    <w:tmpl w:val="5FCC8692"/>
    <w:styleLink w:val="Biecalista1"/>
    <w:lvl w:ilvl="0">
      <w:start w:val="1"/>
      <w:numFmt w:val="decimal"/>
      <w:lvlText w:val=" %1 "/>
      <w:lvlJc w:val="left"/>
      <w:pPr>
        <w:tabs>
          <w:tab w:val="num" w:pos="432"/>
        </w:tabs>
        <w:ind w:left="432" w:hanging="432"/>
      </w:pPr>
    </w:lvl>
    <w:lvl w:ilvl="1">
      <w:start w:val="1"/>
      <w:numFmt w:val="decimal"/>
      <w:lvlText w:val=" %1.%2 "/>
      <w:lvlJc w:val="left"/>
      <w:rPr>
        <w:b/>
        <w:bCs/>
        <w:i w:val="0"/>
        <w:iCs w:val="0"/>
        <w:caps w:val="0"/>
        <w:smallCaps w:val="0"/>
        <w:strike w:val="0"/>
        <w:dstrike w:val="0"/>
        <w:noProof w:val="0"/>
        <w:vanish w:val="0"/>
        <w:color w:val="00000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 %1.%2.%3 "/>
      <w:lvlJc w:val="left"/>
      <w:pPr>
        <w:tabs>
          <w:tab w:val="num" w:pos="720"/>
        </w:tabs>
        <w:ind w:left="720" w:hanging="720"/>
      </w:pPr>
      <w:rPr>
        <w:b/>
        <w:bCs w:val="0"/>
      </w:rPr>
    </w:lvl>
    <w:lvl w:ilvl="3">
      <w:start w:val="1"/>
      <w:numFmt w:val="decimal"/>
      <w:lvlText w:val=" %1.%2.%3.%4 "/>
      <w:lvlJc w:val="left"/>
      <w:pPr>
        <w:tabs>
          <w:tab w:val="num" w:pos="864"/>
        </w:tabs>
        <w:ind w:left="864" w:hanging="864"/>
      </w:pPr>
      <w:rPr>
        <w:rFonts w:ascii="Arial Narrow" w:hAnsi="Arial Narrow" w:cs="Arial Narrow"/>
        <w:sz w:val="22"/>
        <w:szCs w:val="22"/>
      </w:rPr>
    </w:lvl>
    <w:lvl w:ilvl="4">
      <w:start w:val="1"/>
      <w:numFmt w:val="decimal"/>
      <w:lvlText w:val=" %1.%2.%3.%4.%5 "/>
      <w:lvlJc w:val="left"/>
      <w:pPr>
        <w:tabs>
          <w:tab w:val="num" w:pos="1008"/>
        </w:tabs>
        <w:ind w:left="1008" w:hanging="1008"/>
      </w:pPr>
    </w:lvl>
    <w:lvl w:ilvl="5">
      <w:start w:val="1"/>
      <w:numFmt w:val="decimal"/>
      <w:lvlText w:val=" %1.%2.%3.%4.%5.%6 "/>
      <w:lvlJc w:val="left"/>
      <w:pPr>
        <w:tabs>
          <w:tab w:val="num" w:pos="1152"/>
        </w:tabs>
        <w:ind w:left="1152" w:hanging="1152"/>
      </w:pPr>
    </w:lvl>
    <w:lvl w:ilvl="6">
      <w:start w:val="1"/>
      <w:numFmt w:val="decimal"/>
      <w:lvlText w:val=" %1.%2.%3.%4.%5.%6.%7 "/>
      <w:lvlJc w:val="left"/>
      <w:pPr>
        <w:tabs>
          <w:tab w:val="num" w:pos="1296"/>
        </w:tabs>
        <w:ind w:left="1296" w:hanging="1296"/>
      </w:pPr>
    </w:lvl>
    <w:lvl w:ilvl="7">
      <w:start w:val="1"/>
      <w:numFmt w:val="decimal"/>
      <w:lvlText w:val=" %1.%2.%3.%4.%5.%6.%7.%8 "/>
      <w:lvlJc w:val="left"/>
      <w:pPr>
        <w:tabs>
          <w:tab w:val="num" w:pos="1440"/>
        </w:tabs>
        <w:ind w:left="1440" w:hanging="1440"/>
      </w:pPr>
    </w:lvl>
    <w:lvl w:ilvl="8">
      <w:start w:val="1"/>
      <w:numFmt w:val="decimal"/>
      <w:lvlText w:val=" %1.%2.%3.%4.%5.%6.%7.%8.%9 "/>
      <w:lvlJc w:val="left"/>
      <w:pPr>
        <w:tabs>
          <w:tab w:val="num" w:pos="1584"/>
        </w:tabs>
        <w:ind w:left="1584" w:hanging="1584"/>
      </w:pPr>
    </w:lvl>
  </w:abstractNum>
  <w:abstractNum w:abstractNumId="25" w15:restartNumberingAfterBreak="0">
    <w:nsid w:val="2B076CBA"/>
    <w:multiLevelType w:val="hybridMultilevel"/>
    <w:tmpl w:val="C76050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2B2B4984"/>
    <w:multiLevelType w:val="hybridMultilevel"/>
    <w:tmpl w:val="4888D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1070944"/>
    <w:multiLevelType w:val="hybridMultilevel"/>
    <w:tmpl w:val="4852ECB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3F2061FB"/>
    <w:multiLevelType w:val="hybridMultilevel"/>
    <w:tmpl w:val="2E4685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44BC14F2"/>
    <w:multiLevelType w:val="multilevel"/>
    <w:tmpl w:val="87765E8A"/>
    <w:styleLink w:val="WWNum3"/>
    <w:lvl w:ilvl="0">
      <w:numFmt w:val="bullet"/>
      <w:lvlText w:val=""/>
      <w:lvlJc w:val="left"/>
      <w:pPr>
        <w:ind w:left="720" w:hanging="360"/>
      </w:pPr>
      <w:rPr>
        <w:rFonts w:ascii="Symbol" w:hAnsi="Symbol" w:cs="Symbol"/>
        <w:b/>
        <w:sz w:val="24"/>
        <w:szCs w:val="24"/>
      </w:rPr>
    </w:lvl>
    <w:lvl w:ilvl="1">
      <w:numFmt w:val="bullet"/>
      <w:lvlText w:val=""/>
      <w:lvlJc w:val="left"/>
      <w:pPr>
        <w:ind w:left="1080" w:hanging="360"/>
      </w:pPr>
      <w:rPr>
        <w:rFonts w:ascii="Symbol" w:hAnsi="Symbol" w:cs="Symbol"/>
        <w:b/>
        <w:sz w:val="24"/>
        <w:szCs w:val="24"/>
      </w:rPr>
    </w:lvl>
    <w:lvl w:ilvl="2">
      <w:numFmt w:val="bullet"/>
      <w:lvlText w:val=""/>
      <w:lvlJc w:val="left"/>
      <w:pPr>
        <w:ind w:left="1440" w:hanging="360"/>
      </w:pPr>
      <w:rPr>
        <w:rFonts w:ascii="Symbol" w:hAnsi="Symbol" w:cs="Symbol"/>
        <w:b/>
        <w:sz w:val="24"/>
        <w:szCs w:val="24"/>
      </w:rPr>
    </w:lvl>
    <w:lvl w:ilvl="3">
      <w:numFmt w:val="bullet"/>
      <w:lvlText w:val=""/>
      <w:lvlJc w:val="left"/>
      <w:pPr>
        <w:ind w:left="1800" w:hanging="360"/>
      </w:pPr>
      <w:rPr>
        <w:rFonts w:ascii="Symbol" w:hAnsi="Symbol" w:cs="Symbol"/>
        <w:b/>
        <w:sz w:val="24"/>
        <w:szCs w:val="24"/>
      </w:rPr>
    </w:lvl>
    <w:lvl w:ilvl="4">
      <w:numFmt w:val="bullet"/>
      <w:lvlText w:val=""/>
      <w:lvlJc w:val="left"/>
      <w:pPr>
        <w:ind w:left="2160" w:hanging="360"/>
      </w:pPr>
      <w:rPr>
        <w:rFonts w:ascii="Symbol" w:hAnsi="Symbol" w:cs="Symbol"/>
        <w:b/>
        <w:sz w:val="24"/>
        <w:szCs w:val="24"/>
      </w:rPr>
    </w:lvl>
    <w:lvl w:ilvl="5">
      <w:numFmt w:val="bullet"/>
      <w:lvlText w:val=""/>
      <w:lvlJc w:val="left"/>
      <w:pPr>
        <w:ind w:left="2520" w:hanging="360"/>
      </w:pPr>
      <w:rPr>
        <w:rFonts w:ascii="Symbol" w:hAnsi="Symbol" w:cs="Symbol"/>
        <w:b/>
        <w:sz w:val="24"/>
        <w:szCs w:val="24"/>
      </w:rPr>
    </w:lvl>
    <w:lvl w:ilvl="6">
      <w:numFmt w:val="bullet"/>
      <w:lvlText w:val=""/>
      <w:lvlJc w:val="left"/>
      <w:pPr>
        <w:ind w:left="2880" w:hanging="360"/>
      </w:pPr>
      <w:rPr>
        <w:rFonts w:ascii="Symbol" w:hAnsi="Symbol" w:cs="Symbol"/>
        <w:b/>
        <w:sz w:val="24"/>
        <w:szCs w:val="24"/>
      </w:rPr>
    </w:lvl>
    <w:lvl w:ilvl="7">
      <w:numFmt w:val="bullet"/>
      <w:lvlText w:val=""/>
      <w:lvlJc w:val="left"/>
      <w:pPr>
        <w:ind w:left="3240" w:hanging="360"/>
      </w:pPr>
      <w:rPr>
        <w:rFonts w:ascii="Symbol" w:hAnsi="Symbol" w:cs="Symbol"/>
        <w:b/>
        <w:sz w:val="24"/>
        <w:szCs w:val="24"/>
      </w:rPr>
    </w:lvl>
    <w:lvl w:ilvl="8">
      <w:numFmt w:val="bullet"/>
      <w:lvlText w:val=""/>
      <w:lvlJc w:val="left"/>
      <w:pPr>
        <w:ind w:left="3600" w:hanging="360"/>
      </w:pPr>
      <w:rPr>
        <w:rFonts w:ascii="Symbol" w:hAnsi="Symbol" w:cs="Symbol"/>
        <w:b/>
        <w:sz w:val="24"/>
        <w:szCs w:val="24"/>
      </w:rPr>
    </w:lvl>
  </w:abstractNum>
  <w:abstractNum w:abstractNumId="30" w15:restartNumberingAfterBreak="0">
    <w:nsid w:val="499228FD"/>
    <w:multiLevelType w:val="hybridMultilevel"/>
    <w:tmpl w:val="7DD831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DBB52EE"/>
    <w:multiLevelType w:val="hybridMultilevel"/>
    <w:tmpl w:val="5100F3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F6F14B1"/>
    <w:multiLevelType w:val="hybridMultilevel"/>
    <w:tmpl w:val="6AD280F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52AF4139"/>
    <w:multiLevelType w:val="hybridMultilevel"/>
    <w:tmpl w:val="896213D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66563061"/>
    <w:multiLevelType w:val="multilevel"/>
    <w:tmpl w:val="7BCA6D52"/>
    <w:styleLink w:val="Outline"/>
    <w:lvl w:ilvl="0">
      <w:start w:val="1"/>
      <w:numFmt w:val="decimal"/>
      <w:lvlText w:val="%1"/>
      <w:lvlJc w:val="left"/>
      <w:pPr>
        <w:ind w:left="432" w:hanging="432"/>
      </w:pPr>
    </w:lvl>
    <w:lvl w:ilvl="1">
      <w:start w:val="1"/>
      <w:numFmt w:val="decimal"/>
      <w:lvlText w:val="%1.%2"/>
      <w:lvlJc w:val="left"/>
      <w:rPr>
        <w:b/>
        <w:bCs w:val="0"/>
        <w:i w:val="0"/>
        <w:iCs w:val="0"/>
        <w:caps w:val="0"/>
        <w:smallCaps w:val="0"/>
        <w:strike w:val="0"/>
        <w:dstrike w:val="0"/>
        <w:vanish w:val="0"/>
        <w:color w:val="000000"/>
        <w:spacing w:val="0"/>
        <w:position w:val="0"/>
        <w:sz w:val="2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b/>
        <w:bCs/>
      </w:rPr>
    </w:lvl>
    <w:lvl w:ilvl="3">
      <w:start w:val="1"/>
      <w:numFmt w:val="decimal"/>
      <w:lvlText w:val="%1.%2.%3.%4"/>
      <w:lvlJc w:val="left"/>
      <w:pPr>
        <w:ind w:left="864" w:hanging="864"/>
      </w:pPr>
      <w:rPr>
        <w:rFonts w:ascii="Arial Narrow" w:hAnsi="Arial Narrow" w:cs="Arial Narrow"/>
        <w:b/>
        <w:sz w:val="22"/>
        <w:szCs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5" w15:restartNumberingAfterBreak="0">
    <w:nsid w:val="676C5992"/>
    <w:multiLevelType w:val="hybridMultilevel"/>
    <w:tmpl w:val="11E610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DC0273D"/>
    <w:multiLevelType w:val="hybridMultilevel"/>
    <w:tmpl w:val="CF94137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73986EB5"/>
    <w:multiLevelType w:val="hybridMultilevel"/>
    <w:tmpl w:val="EDF44298"/>
    <w:lvl w:ilvl="0" w:tplc="05B2F54E">
      <w:start w:val="1"/>
      <w:numFmt w:val="bullet"/>
      <w:lvlText w:val=""/>
      <w:lvlJc w:val="left"/>
      <w:pPr>
        <w:ind w:left="720" w:hanging="36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76614956"/>
    <w:multiLevelType w:val="hybridMultilevel"/>
    <w:tmpl w:val="675CA6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C465321"/>
    <w:multiLevelType w:val="hybridMultilevel"/>
    <w:tmpl w:val="B38ED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5"/>
  </w:num>
  <w:num w:numId="4">
    <w:abstractNumId w:val="6"/>
  </w:num>
  <w:num w:numId="5">
    <w:abstractNumId w:val="7"/>
  </w:num>
  <w:num w:numId="6">
    <w:abstractNumId w:val="8"/>
  </w:num>
  <w:num w:numId="7">
    <w:abstractNumId w:val="15"/>
  </w:num>
  <w:num w:numId="8">
    <w:abstractNumId w:val="37"/>
  </w:num>
  <w:num w:numId="9">
    <w:abstractNumId w:val="2"/>
  </w:num>
  <w:num w:numId="10">
    <w:abstractNumId w:val="1"/>
  </w:num>
  <w:num w:numId="11">
    <w:abstractNumId w:val="0"/>
  </w:num>
  <w:num w:numId="12">
    <w:abstractNumId w:val="29"/>
  </w:num>
  <w:num w:numId="13">
    <w:abstractNumId w:val="34"/>
  </w:num>
  <w:num w:numId="14">
    <w:abstractNumId w:val="18"/>
  </w:num>
  <w:num w:numId="15">
    <w:abstractNumId w:val="26"/>
  </w:num>
  <w:num w:numId="16">
    <w:abstractNumId w:val="27"/>
  </w:num>
  <w:num w:numId="17">
    <w:abstractNumId w:val="25"/>
  </w:num>
  <w:num w:numId="18">
    <w:abstractNumId w:val="19"/>
  </w:num>
  <w:num w:numId="19">
    <w:abstractNumId w:val="17"/>
  </w:num>
  <w:num w:numId="20">
    <w:abstractNumId w:val="33"/>
  </w:num>
  <w:num w:numId="21">
    <w:abstractNumId w:val="32"/>
  </w:num>
  <w:num w:numId="22">
    <w:abstractNumId w:val="20"/>
  </w:num>
  <w:num w:numId="23">
    <w:abstractNumId w:val="39"/>
  </w:num>
  <w:num w:numId="24">
    <w:abstractNumId w:val="31"/>
  </w:num>
  <w:num w:numId="25">
    <w:abstractNumId w:val="38"/>
  </w:num>
  <w:num w:numId="26">
    <w:abstractNumId w:val="30"/>
  </w:num>
  <w:num w:numId="27">
    <w:abstractNumId w:val="21"/>
  </w:num>
  <w:num w:numId="28">
    <w:abstractNumId w:val="28"/>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4"/>
  </w:num>
  <w:num w:numId="31">
    <w:abstractNumId w:val="36"/>
  </w:num>
  <w:num w:numId="32">
    <w:abstractNumId w:val="22"/>
  </w:num>
  <w:num w:numId="33">
    <w:abstractNumId w:val="35"/>
  </w:num>
  <w:num w:numId="34">
    <w:abstractNumId w:val="3"/>
  </w:num>
  <w:num w:numId="35">
    <w:abstractNumId w:val="3"/>
  </w:num>
  <w:num w:numId="36">
    <w:abstractNumId w:val="3"/>
  </w:num>
  <w:num w:numId="37">
    <w:abstractNumId w:val="3"/>
  </w:num>
  <w:num w:numId="38">
    <w:abstractNumId w:val="9"/>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isplayBackgroundShape/>
  <w:embedSystem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5A32"/>
    <w:rsid w:val="00012281"/>
    <w:rsid w:val="000154BA"/>
    <w:rsid w:val="00016AB9"/>
    <w:rsid w:val="0001746A"/>
    <w:rsid w:val="00017821"/>
    <w:rsid w:val="0002125B"/>
    <w:rsid w:val="0002228A"/>
    <w:rsid w:val="00024A84"/>
    <w:rsid w:val="00024C0A"/>
    <w:rsid w:val="0003067F"/>
    <w:rsid w:val="000327AE"/>
    <w:rsid w:val="00040BC0"/>
    <w:rsid w:val="000423C7"/>
    <w:rsid w:val="0004424D"/>
    <w:rsid w:val="00045268"/>
    <w:rsid w:val="00045894"/>
    <w:rsid w:val="00051019"/>
    <w:rsid w:val="0005244C"/>
    <w:rsid w:val="00054274"/>
    <w:rsid w:val="00057460"/>
    <w:rsid w:val="000579A0"/>
    <w:rsid w:val="00060CEC"/>
    <w:rsid w:val="0006172F"/>
    <w:rsid w:val="00061F3B"/>
    <w:rsid w:val="0006276A"/>
    <w:rsid w:val="00062E22"/>
    <w:rsid w:val="0006345C"/>
    <w:rsid w:val="00065FBA"/>
    <w:rsid w:val="000704A1"/>
    <w:rsid w:val="0007118A"/>
    <w:rsid w:val="00071DC6"/>
    <w:rsid w:val="000725D9"/>
    <w:rsid w:val="0007435F"/>
    <w:rsid w:val="000746C8"/>
    <w:rsid w:val="00084EDF"/>
    <w:rsid w:val="0009351E"/>
    <w:rsid w:val="00094700"/>
    <w:rsid w:val="00094C7E"/>
    <w:rsid w:val="00097067"/>
    <w:rsid w:val="000A03F9"/>
    <w:rsid w:val="000A0CCA"/>
    <w:rsid w:val="000A2686"/>
    <w:rsid w:val="000A5AA3"/>
    <w:rsid w:val="000B09EA"/>
    <w:rsid w:val="000C2D10"/>
    <w:rsid w:val="000C7873"/>
    <w:rsid w:val="000D2A80"/>
    <w:rsid w:val="000D2CF7"/>
    <w:rsid w:val="000D42EC"/>
    <w:rsid w:val="000D7548"/>
    <w:rsid w:val="000E2244"/>
    <w:rsid w:val="000F4DA2"/>
    <w:rsid w:val="000F62B1"/>
    <w:rsid w:val="00100A91"/>
    <w:rsid w:val="001018BD"/>
    <w:rsid w:val="001022B7"/>
    <w:rsid w:val="00103760"/>
    <w:rsid w:val="00105226"/>
    <w:rsid w:val="00110596"/>
    <w:rsid w:val="0011060C"/>
    <w:rsid w:val="00111E1C"/>
    <w:rsid w:val="001124B3"/>
    <w:rsid w:val="00116A3A"/>
    <w:rsid w:val="00117D46"/>
    <w:rsid w:val="001208C4"/>
    <w:rsid w:val="00122A97"/>
    <w:rsid w:val="00122BA1"/>
    <w:rsid w:val="00122EBA"/>
    <w:rsid w:val="001324DE"/>
    <w:rsid w:val="00132E78"/>
    <w:rsid w:val="001349C2"/>
    <w:rsid w:val="00137C5A"/>
    <w:rsid w:val="00143BA8"/>
    <w:rsid w:val="00145A6F"/>
    <w:rsid w:val="001465AA"/>
    <w:rsid w:val="0014679C"/>
    <w:rsid w:val="00150027"/>
    <w:rsid w:val="00150629"/>
    <w:rsid w:val="00152856"/>
    <w:rsid w:val="0015729B"/>
    <w:rsid w:val="001603A0"/>
    <w:rsid w:val="00161845"/>
    <w:rsid w:val="001619A7"/>
    <w:rsid w:val="00164F73"/>
    <w:rsid w:val="00165770"/>
    <w:rsid w:val="00172AA8"/>
    <w:rsid w:val="00175A97"/>
    <w:rsid w:val="00181DC5"/>
    <w:rsid w:val="00184F29"/>
    <w:rsid w:val="00185782"/>
    <w:rsid w:val="00187A6E"/>
    <w:rsid w:val="00190FE0"/>
    <w:rsid w:val="0019241E"/>
    <w:rsid w:val="00195D87"/>
    <w:rsid w:val="001969F4"/>
    <w:rsid w:val="001A12AE"/>
    <w:rsid w:val="001A19ED"/>
    <w:rsid w:val="001A2BFD"/>
    <w:rsid w:val="001A32A9"/>
    <w:rsid w:val="001A7991"/>
    <w:rsid w:val="001A7A57"/>
    <w:rsid w:val="001B032F"/>
    <w:rsid w:val="001B3049"/>
    <w:rsid w:val="001B454D"/>
    <w:rsid w:val="001B67CF"/>
    <w:rsid w:val="001B7914"/>
    <w:rsid w:val="001C4259"/>
    <w:rsid w:val="001C5A35"/>
    <w:rsid w:val="001C63A2"/>
    <w:rsid w:val="001C6606"/>
    <w:rsid w:val="001D0CCA"/>
    <w:rsid w:val="001D2854"/>
    <w:rsid w:val="001D2B14"/>
    <w:rsid w:val="001D3214"/>
    <w:rsid w:val="001D4B96"/>
    <w:rsid w:val="001D4D5D"/>
    <w:rsid w:val="001E0555"/>
    <w:rsid w:val="001E084D"/>
    <w:rsid w:val="001E62F3"/>
    <w:rsid w:val="001E6E06"/>
    <w:rsid w:val="001E77BD"/>
    <w:rsid w:val="001E785F"/>
    <w:rsid w:val="001F0A30"/>
    <w:rsid w:val="001F324A"/>
    <w:rsid w:val="001F5720"/>
    <w:rsid w:val="001F59A1"/>
    <w:rsid w:val="001F7324"/>
    <w:rsid w:val="002058C2"/>
    <w:rsid w:val="00206C5F"/>
    <w:rsid w:val="00211884"/>
    <w:rsid w:val="00213BDB"/>
    <w:rsid w:val="00214912"/>
    <w:rsid w:val="00216526"/>
    <w:rsid w:val="00217F96"/>
    <w:rsid w:val="00222FA6"/>
    <w:rsid w:val="00223CD4"/>
    <w:rsid w:val="00230DC7"/>
    <w:rsid w:val="002320C4"/>
    <w:rsid w:val="002328DC"/>
    <w:rsid w:val="00235014"/>
    <w:rsid w:val="00240081"/>
    <w:rsid w:val="00240280"/>
    <w:rsid w:val="002406B4"/>
    <w:rsid w:val="002432F1"/>
    <w:rsid w:val="002446E8"/>
    <w:rsid w:val="00245C24"/>
    <w:rsid w:val="00246373"/>
    <w:rsid w:val="00250C34"/>
    <w:rsid w:val="002513B2"/>
    <w:rsid w:val="0025255E"/>
    <w:rsid w:val="002534E2"/>
    <w:rsid w:val="002539BE"/>
    <w:rsid w:val="0025691C"/>
    <w:rsid w:val="00260C8F"/>
    <w:rsid w:val="00261212"/>
    <w:rsid w:val="00264BBA"/>
    <w:rsid w:val="00264C65"/>
    <w:rsid w:val="00274755"/>
    <w:rsid w:val="00276C82"/>
    <w:rsid w:val="00285429"/>
    <w:rsid w:val="0028631C"/>
    <w:rsid w:val="0029157A"/>
    <w:rsid w:val="00292124"/>
    <w:rsid w:val="00293F48"/>
    <w:rsid w:val="002A0EFB"/>
    <w:rsid w:val="002A1E5B"/>
    <w:rsid w:val="002A4B31"/>
    <w:rsid w:val="002B1C6D"/>
    <w:rsid w:val="002B4946"/>
    <w:rsid w:val="002B617A"/>
    <w:rsid w:val="002B68D5"/>
    <w:rsid w:val="002C0491"/>
    <w:rsid w:val="002C0A12"/>
    <w:rsid w:val="002C2AC4"/>
    <w:rsid w:val="002C38A6"/>
    <w:rsid w:val="002C5B7B"/>
    <w:rsid w:val="002D1908"/>
    <w:rsid w:val="002D6EF5"/>
    <w:rsid w:val="002D71AD"/>
    <w:rsid w:val="002E07D0"/>
    <w:rsid w:val="002E0B07"/>
    <w:rsid w:val="002E15FB"/>
    <w:rsid w:val="002E1DE8"/>
    <w:rsid w:val="002E4635"/>
    <w:rsid w:val="002E57DC"/>
    <w:rsid w:val="002E6C43"/>
    <w:rsid w:val="002E6F3E"/>
    <w:rsid w:val="002F0CD8"/>
    <w:rsid w:val="002F1BD6"/>
    <w:rsid w:val="002F4CC3"/>
    <w:rsid w:val="002F7AF8"/>
    <w:rsid w:val="002F7B7D"/>
    <w:rsid w:val="0030502E"/>
    <w:rsid w:val="003058B6"/>
    <w:rsid w:val="0030593B"/>
    <w:rsid w:val="00306CA9"/>
    <w:rsid w:val="00306FE1"/>
    <w:rsid w:val="00307FAB"/>
    <w:rsid w:val="00314A4C"/>
    <w:rsid w:val="00316447"/>
    <w:rsid w:val="00316522"/>
    <w:rsid w:val="0032014F"/>
    <w:rsid w:val="00320A85"/>
    <w:rsid w:val="00320CAF"/>
    <w:rsid w:val="00320FF4"/>
    <w:rsid w:val="00322B48"/>
    <w:rsid w:val="00324B14"/>
    <w:rsid w:val="00325190"/>
    <w:rsid w:val="00326F08"/>
    <w:rsid w:val="00327F53"/>
    <w:rsid w:val="003307C9"/>
    <w:rsid w:val="00332D30"/>
    <w:rsid w:val="00333351"/>
    <w:rsid w:val="003337A4"/>
    <w:rsid w:val="00340241"/>
    <w:rsid w:val="00341F0E"/>
    <w:rsid w:val="00343B3F"/>
    <w:rsid w:val="0034450D"/>
    <w:rsid w:val="00347BFF"/>
    <w:rsid w:val="00351827"/>
    <w:rsid w:val="00351C08"/>
    <w:rsid w:val="00352336"/>
    <w:rsid w:val="003526DE"/>
    <w:rsid w:val="00355489"/>
    <w:rsid w:val="00356850"/>
    <w:rsid w:val="00361E44"/>
    <w:rsid w:val="00364440"/>
    <w:rsid w:val="003648E5"/>
    <w:rsid w:val="00366FC6"/>
    <w:rsid w:val="003672E4"/>
    <w:rsid w:val="00370CF9"/>
    <w:rsid w:val="0037141D"/>
    <w:rsid w:val="00374476"/>
    <w:rsid w:val="0038189B"/>
    <w:rsid w:val="00383B08"/>
    <w:rsid w:val="00384915"/>
    <w:rsid w:val="00385731"/>
    <w:rsid w:val="00390845"/>
    <w:rsid w:val="00392D04"/>
    <w:rsid w:val="00393540"/>
    <w:rsid w:val="00393A6A"/>
    <w:rsid w:val="0039453B"/>
    <w:rsid w:val="00394DC4"/>
    <w:rsid w:val="00395420"/>
    <w:rsid w:val="0039607B"/>
    <w:rsid w:val="00397C8F"/>
    <w:rsid w:val="003A018C"/>
    <w:rsid w:val="003A4D45"/>
    <w:rsid w:val="003A5192"/>
    <w:rsid w:val="003A5EA9"/>
    <w:rsid w:val="003B06B4"/>
    <w:rsid w:val="003B28FB"/>
    <w:rsid w:val="003B2A09"/>
    <w:rsid w:val="003B346E"/>
    <w:rsid w:val="003C238A"/>
    <w:rsid w:val="003C41A3"/>
    <w:rsid w:val="003C4B7D"/>
    <w:rsid w:val="003C4D72"/>
    <w:rsid w:val="003C5724"/>
    <w:rsid w:val="003C7857"/>
    <w:rsid w:val="003D295D"/>
    <w:rsid w:val="003D7936"/>
    <w:rsid w:val="003E2267"/>
    <w:rsid w:val="003E39DF"/>
    <w:rsid w:val="003E5ECD"/>
    <w:rsid w:val="003F1119"/>
    <w:rsid w:val="003F291F"/>
    <w:rsid w:val="003F6DE9"/>
    <w:rsid w:val="003F70AF"/>
    <w:rsid w:val="003F7C6F"/>
    <w:rsid w:val="0040499C"/>
    <w:rsid w:val="00406601"/>
    <w:rsid w:val="0041090A"/>
    <w:rsid w:val="004110D3"/>
    <w:rsid w:val="0041784A"/>
    <w:rsid w:val="00420FCE"/>
    <w:rsid w:val="0042453A"/>
    <w:rsid w:val="004251DB"/>
    <w:rsid w:val="0043029D"/>
    <w:rsid w:val="00430BF0"/>
    <w:rsid w:val="00436E48"/>
    <w:rsid w:val="00437978"/>
    <w:rsid w:val="00441D46"/>
    <w:rsid w:val="0044277B"/>
    <w:rsid w:val="00442FC8"/>
    <w:rsid w:val="00446222"/>
    <w:rsid w:val="00446653"/>
    <w:rsid w:val="00452B3B"/>
    <w:rsid w:val="00452B84"/>
    <w:rsid w:val="00454329"/>
    <w:rsid w:val="00461B0C"/>
    <w:rsid w:val="0046249A"/>
    <w:rsid w:val="00466A34"/>
    <w:rsid w:val="004672D9"/>
    <w:rsid w:val="00467CF4"/>
    <w:rsid w:val="00473369"/>
    <w:rsid w:val="004741BD"/>
    <w:rsid w:val="00476011"/>
    <w:rsid w:val="004803E6"/>
    <w:rsid w:val="00481A2B"/>
    <w:rsid w:val="004828B3"/>
    <w:rsid w:val="00482A5C"/>
    <w:rsid w:val="0048367A"/>
    <w:rsid w:val="00483769"/>
    <w:rsid w:val="0048506D"/>
    <w:rsid w:val="004870E9"/>
    <w:rsid w:val="00490347"/>
    <w:rsid w:val="0049253E"/>
    <w:rsid w:val="004936BB"/>
    <w:rsid w:val="004947C4"/>
    <w:rsid w:val="004956ED"/>
    <w:rsid w:val="00497166"/>
    <w:rsid w:val="004A3900"/>
    <w:rsid w:val="004A41D7"/>
    <w:rsid w:val="004A6F6D"/>
    <w:rsid w:val="004A7B02"/>
    <w:rsid w:val="004A7BE3"/>
    <w:rsid w:val="004B0434"/>
    <w:rsid w:val="004B1D0F"/>
    <w:rsid w:val="004B2696"/>
    <w:rsid w:val="004B3D8B"/>
    <w:rsid w:val="004B4938"/>
    <w:rsid w:val="004C1342"/>
    <w:rsid w:val="004C221B"/>
    <w:rsid w:val="004C4040"/>
    <w:rsid w:val="004C49DD"/>
    <w:rsid w:val="004C5EA7"/>
    <w:rsid w:val="004D083F"/>
    <w:rsid w:val="004D7770"/>
    <w:rsid w:val="004E1B8C"/>
    <w:rsid w:val="004E3F14"/>
    <w:rsid w:val="004E4BFB"/>
    <w:rsid w:val="004E52B8"/>
    <w:rsid w:val="004F19B1"/>
    <w:rsid w:val="004F2682"/>
    <w:rsid w:val="004F5088"/>
    <w:rsid w:val="004F6384"/>
    <w:rsid w:val="004F6D34"/>
    <w:rsid w:val="00502F25"/>
    <w:rsid w:val="00504987"/>
    <w:rsid w:val="00504FAF"/>
    <w:rsid w:val="00505253"/>
    <w:rsid w:val="005104AE"/>
    <w:rsid w:val="00511C97"/>
    <w:rsid w:val="005124CA"/>
    <w:rsid w:val="00516863"/>
    <w:rsid w:val="005204A8"/>
    <w:rsid w:val="00522586"/>
    <w:rsid w:val="00522EBB"/>
    <w:rsid w:val="00527F1E"/>
    <w:rsid w:val="00530320"/>
    <w:rsid w:val="0053074B"/>
    <w:rsid w:val="00533951"/>
    <w:rsid w:val="00536B4E"/>
    <w:rsid w:val="005414DC"/>
    <w:rsid w:val="00542F67"/>
    <w:rsid w:val="0054419F"/>
    <w:rsid w:val="0054462B"/>
    <w:rsid w:val="005453B2"/>
    <w:rsid w:val="00545592"/>
    <w:rsid w:val="0054654C"/>
    <w:rsid w:val="00547145"/>
    <w:rsid w:val="005518E5"/>
    <w:rsid w:val="00553495"/>
    <w:rsid w:val="00554CEA"/>
    <w:rsid w:val="005608FE"/>
    <w:rsid w:val="00560C25"/>
    <w:rsid w:val="00561C47"/>
    <w:rsid w:val="00562ACE"/>
    <w:rsid w:val="00562D09"/>
    <w:rsid w:val="00563591"/>
    <w:rsid w:val="00565561"/>
    <w:rsid w:val="00566B06"/>
    <w:rsid w:val="00567251"/>
    <w:rsid w:val="0057230B"/>
    <w:rsid w:val="005726CC"/>
    <w:rsid w:val="00573050"/>
    <w:rsid w:val="00574420"/>
    <w:rsid w:val="00575487"/>
    <w:rsid w:val="00576EC0"/>
    <w:rsid w:val="00577C4A"/>
    <w:rsid w:val="00581514"/>
    <w:rsid w:val="00582023"/>
    <w:rsid w:val="00582F00"/>
    <w:rsid w:val="0058346F"/>
    <w:rsid w:val="0058652A"/>
    <w:rsid w:val="0058771C"/>
    <w:rsid w:val="00591908"/>
    <w:rsid w:val="00593E1F"/>
    <w:rsid w:val="005961B1"/>
    <w:rsid w:val="005968E5"/>
    <w:rsid w:val="005979FF"/>
    <w:rsid w:val="005B062A"/>
    <w:rsid w:val="005B0C2E"/>
    <w:rsid w:val="005B4F2D"/>
    <w:rsid w:val="005B577D"/>
    <w:rsid w:val="005B6E8A"/>
    <w:rsid w:val="005B7C5E"/>
    <w:rsid w:val="005C3036"/>
    <w:rsid w:val="005C3B09"/>
    <w:rsid w:val="005C67EB"/>
    <w:rsid w:val="005C6DF6"/>
    <w:rsid w:val="005C705D"/>
    <w:rsid w:val="005D3022"/>
    <w:rsid w:val="005D37F1"/>
    <w:rsid w:val="005D38D3"/>
    <w:rsid w:val="005D56BE"/>
    <w:rsid w:val="005D585D"/>
    <w:rsid w:val="005D682C"/>
    <w:rsid w:val="005E0169"/>
    <w:rsid w:val="005E2836"/>
    <w:rsid w:val="005E437A"/>
    <w:rsid w:val="005E4C48"/>
    <w:rsid w:val="005F1427"/>
    <w:rsid w:val="005F20F0"/>
    <w:rsid w:val="005F2107"/>
    <w:rsid w:val="005F2860"/>
    <w:rsid w:val="005F4F39"/>
    <w:rsid w:val="005F5042"/>
    <w:rsid w:val="005F6D84"/>
    <w:rsid w:val="00600810"/>
    <w:rsid w:val="006045E5"/>
    <w:rsid w:val="00606C2C"/>
    <w:rsid w:val="006102CF"/>
    <w:rsid w:val="00611D15"/>
    <w:rsid w:val="00612B67"/>
    <w:rsid w:val="00614A9C"/>
    <w:rsid w:val="00615CAD"/>
    <w:rsid w:val="00617BD9"/>
    <w:rsid w:val="00617EB8"/>
    <w:rsid w:val="00624235"/>
    <w:rsid w:val="0062426B"/>
    <w:rsid w:val="0062585A"/>
    <w:rsid w:val="006259BD"/>
    <w:rsid w:val="0062733F"/>
    <w:rsid w:val="006304A5"/>
    <w:rsid w:val="00630D20"/>
    <w:rsid w:val="00630E1D"/>
    <w:rsid w:val="00631690"/>
    <w:rsid w:val="0063397E"/>
    <w:rsid w:val="00633FB0"/>
    <w:rsid w:val="006347BE"/>
    <w:rsid w:val="00635A4B"/>
    <w:rsid w:val="006360DD"/>
    <w:rsid w:val="006424DA"/>
    <w:rsid w:val="00644863"/>
    <w:rsid w:val="00651F10"/>
    <w:rsid w:val="006557C5"/>
    <w:rsid w:val="00657558"/>
    <w:rsid w:val="00657C9C"/>
    <w:rsid w:val="00660287"/>
    <w:rsid w:val="00663EBF"/>
    <w:rsid w:val="00665E27"/>
    <w:rsid w:val="00671105"/>
    <w:rsid w:val="00674546"/>
    <w:rsid w:val="00676988"/>
    <w:rsid w:val="00680546"/>
    <w:rsid w:val="006835B4"/>
    <w:rsid w:val="006852D0"/>
    <w:rsid w:val="00686751"/>
    <w:rsid w:val="00687A4E"/>
    <w:rsid w:val="00695237"/>
    <w:rsid w:val="00695563"/>
    <w:rsid w:val="006A3008"/>
    <w:rsid w:val="006A3B9A"/>
    <w:rsid w:val="006A3C74"/>
    <w:rsid w:val="006A6751"/>
    <w:rsid w:val="006B056B"/>
    <w:rsid w:val="006B1C5E"/>
    <w:rsid w:val="006B1EFE"/>
    <w:rsid w:val="006B29C5"/>
    <w:rsid w:val="006B2A14"/>
    <w:rsid w:val="006B3940"/>
    <w:rsid w:val="006B6222"/>
    <w:rsid w:val="006C0BAD"/>
    <w:rsid w:val="006C12C7"/>
    <w:rsid w:val="006C12D6"/>
    <w:rsid w:val="006C3388"/>
    <w:rsid w:val="006C40F7"/>
    <w:rsid w:val="006C7AE5"/>
    <w:rsid w:val="006D01F4"/>
    <w:rsid w:val="006D4449"/>
    <w:rsid w:val="006D4F6F"/>
    <w:rsid w:val="006D50E8"/>
    <w:rsid w:val="006D746B"/>
    <w:rsid w:val="006E0326"/>
    <w:rsid w:val="006E5208"/>
    <w:rsid w:val="006E6E2C"/>
    <w:rsid w:val="006F24EB"/>
    <w:rsid w:val="006F372F"/>
    <w:rsid w:val="006F5AE7"/>
    <w:rsid w:val="006F5E78"/>
    <w:rsid w:val="006F5F08"/>
    <w:rsid w:val="00700A52"/>
    <w:rsid w:val="00700DEA"/>
    <w:rsid w:val="0070159D"/>
    <w:rsid w:val="007063E3"/>
    <w:rsid w:val="0070675F"/>
    <w:rsid w:val="00710699"/>
    <w:rsid w:val="00710D5A"/>
    <w:rsid w:val="00714B75"/>
    <w:rsid w:val="0071533C"/>
    <w:rsid w:val="00717B59"/>
    <w:rsid w:val="00720C4F"/>
    <w:rsid w:val="007222B6"/>
    <w:rsid w:val="00723D2E"/>
    <w:rsid w:val="00724FE4"/>
    <w:rsid w:val="00725774"/>
    <w:rsid w:val="00725B7C"/>
    <w:rsid w:val="0072603A"/>
    <w:rsid w:val="00727C5E"/>
    <w:rsid w:val="00730ABE"/>
    <w:rsid w:val="00731DBA"/>
    <w:rsid w:val="007428C6"/>
    <w:rsid w:val="00742DAC"/>
    <w:rsid w:val="00745187"/>
    <w:rsid w:val="00752971"/>
    <w:rsid w:val="00752E94"/>
    <w:rsid w:val="00753649"/>
    <w:rsid w:val="00754EC8"/>
    <w:rsid w:val="00755988"/>
    <w:rsid w:val="0075635C"/>
    <w:rsid w:val="007566B4"/>
    <w:rsid w:val="00756858"/>
    <w:rsid w:val="00761DF5"/>
    <w:rsid w:val="00764B7E"/>
    <w:rsid w:val="00764CDD"/>
    <w:rsid w:val="00765655"/>
    <w:rsid w:val="00767B1F"/>
    <w:rsid w:val="00770040"/>
    <w:rsid w:val="00770A14"/>
    <w:rsid w:val="0077203D"/>
    <w:rsid w:val="00772A70"/>
    <w:rsid w:val="00773F4B"/>
    <w:rsid w:val="0077610E"/>
    <w:rsid w:val="00777DAC"/>
    <w:rsid w:val="00780220"/>
    <w:rsid w:val="007804CC"/>
    <w:rsid w:val="00784CD1"/>
    <w:rsid w:val="00785350"/>
    <w:rsid w:val="00785931"/>
    <w:rsid w:val="00787FE0"/>
    <w:rsid w:val="007931DA"/>
    <w:rsid w:val="00794811"/>
    <w:rsid w:val="00794B80"/>
    <w:rsid w:val="007957D7"/>
    <w:rsid w:val="007A418D"/>
    <w:rsid w:val="007A5B3B"/>
    <w:rsid w:val="007A66AA"/>
    <w:rsid w:val="007B2E9C"/>
    <w:rsid w:val="007B4374"/>
    <w:rsid w:val="007B6042"/>
    <w:rsid w:val="007B7E44"/>
    <w:rsid w:val="007C1163"/>
    <w:rsid w:val="007C2D08"/>
    <w:rsid w:val="007C2EDF"/>
    <w:rsid w:val="007C4BBA"/>
    <w:rsid w:val="007C7D3D"/>
    <w:rsid w:val="007D1079"/>
    <w:rsid w:val="007D145B"/>
    <w:rsid w:val="007D3C2F"/>
    <w:rsid w:val="007D3E9F"/>
    <w:rsid w:val="007D4F13"/>
    <w:rsid w:val="007D5FD5"/>
    <w:rsid w:val="007D6A23"/>
    <w:rsid w:val="007D72A5"/>
    <w:rsid w:val="007E06B2"/>
    <w:rsid w:val="007E584C"/>
    <w:rsid w:val="007E654A"/>
    <w:rsid w:val="007E7525"/>
    <w:rsid w:val="007F348C"/>
    <w:rsid w:val="007F46C2"/>
    <w:rsid w:val="007F64EE"/>
    <w:rsid w:val="007F6C91"/>
    <w:rsid w:val="00802656"/>
    <w:rsid w:val="00802829"/>
    <w:rsid w:val="0080396C"/>
    <w:rsid w:val="00805578"/>
    <w:rsid w:val="008108A7"/>
    <w:rsid w:val="00811347"/>
    <w:rsid w:val="00812575"/>
    <w:rsid w:val="00823DC3"/>
    <w:rsid w:val="00825703"/>
    <w:rsid w:val="008266BE"/>
    <w:rsid w:val="00830ADF"/>
    <w:rsid w:val="00831A7D"/>
    <w:rsid w:val="00834F7E"/>
    <w:rsid w:val="0083534A"/>
    <w:rsid w:val="00837538"/>
    <w:rsid w:val="008376CA"/>
    <w:rsid w:val="00840CDE"/>
    <w:rsid w:val="008411D6"/>
    <w:rsid w:val="00841F3D"/>
    <w:rsid w:val="008421E3"/>
    <w:rsid w:val="008535AB"/>
    <w:rsid w:val="00861AC2"/>
    <w:rsid w:val="008625A1"/>
    <w:rsid w:val="008653C5"/>
    <w:rsid w:val="00867C8B"/>
    <w:rsid w:val="00872B8B"/>
    <w:rsid w:val="00874003"/>
    <w:rsid w:val="0087488A"/>
    <w:rsid w:val="008761E5"/>
    <w:rsid w:val="00876FE5"/>
    <w:rsid w:val="00880237"/>
    <w:rsid w:val="00884ED4"/>
    <w:rsid w:val="00885202"/>
    <w:rsid w:val="0088690D"/>
    <w:rsid w:val="00887A4A"/>
    <w:rsid w:val="00891C59"/>
    <w:rsid w:val="008923DE"/>
    <w:rsid w:val="008A1FAA"/>
    <w:rsid w:val="008A28B7"/>
    <w:rsid w:val="008A59DF"/>
    <w:rsid w:val="008A77E0"/>
    <w:rsid w:val="008A792B"/>
    <w:rsid w:val="008B5A89"/>
    <w:rsid w:val="008B6504"/>
    <w:rsid w:val="008C0B3A"/>
    <w:rsid w:val="008C3F52"/>
    <w:rsid w:val="008C4C53"/>
    <w:rsid w:val="008C6D64"/>
    <w:rsid w:val="008C6F00"/>
    <w:rsid w:val="008D0370"/>
    <w:rsid w:val="008D0593"/>
    <w:rsid w:val="008E0FAF"/>
    <w:rsid w:val="008E1387"/>
    <w:rsid w:val="008E5F2C"/>
    <w:rsid w:val="008F4CEA"/>
    <w:rsid w:val="008F65FB"/>
    <w:rsid w:val="008F6C6A"/>
    <w:rsid w:val="009004B4"/>
    <w:rsid w:val="009011AB"/>
    <w:rsid w:val="00902AD5"/>
    <w:rsid w:val="00903018"/>
    <w:rsid w:val="00904496"/>
    <w:rsid w:val="00905BEE"/>
    <w:rsid w:val="00906315"/>
    <w:rsid w:val="009109A9"/>
    <w:rsid w:val="00910D5B"/>
    <w:rsid w:val="00914F49"/>
    <w:rsid w:val="009161B1"/>
    <w:rsid w:val="00916F2C"/>
    <w:rsid w:val="00917799"/>
    <w:rsid w:val="009215F1"/>
    <w:rsid w:val="00921F31"/>
    <w:rsid w:val="00922FF6"/>
    <w:rsid w:val="009242E9"/>
    <w:rsid w:val="009247BB"/>
    <w:rsid w:val="00925BCC"/>
    <w:rsid w:val="00925DFE"/>
    <w:rsid w:val="009273DC"/>
    <w:rsid w:val="0093300A"/>
    <w:rsid w:val="00935561"/>
    <w:rsid w:val="0093572A"/>
    <w:rsid w:val="00935AFB"/>
    <w:rsid w:val="00936074"/>
    <w:rsid w:val="009420DC"/>
    <w:rsid w:val="00945090"/>
    <w:rsid w:val="0094685D"/>
    <w:rsid w:val="009535F3"/>
    <w:rsid w:val="009567D5"/>
    <w:rsid w:val="009624E4"/>
    <w:rsid w:val="00963895"/>
    <w:rsid w:val="00965013"/>
    <w:rsid w:val="00967A09"/>
    <w:rsid w:val="00970371"/>
    <w:rsid w:val="009723C7"/>
    <w:rsid w:val="009725D5"/>
    <w:rsid w:val="00980EB9"/>
    <w:rsid w:val="009867E6"/>
    <w:rsid w:val="00993C45"/>
    <w:rsid w:val="009959A5"/>
    <w:rsid w:val="0099624C"/>
    <w:rsid w:val="009A0F8A"/>
    <w:rsid w:val="009A25FC"/>
    <w:rsid w:val="009A2B24"/>
    <w:rsid w:val="009A3497"/>
    <w:rsid w:val="009B09BA"/>
    <w:rsid w:val="009B2357"/>
    <w:rsid w:val="009B3B43"/>
    <w:rsid w:val="009B4EF4"/>
    <w:rsid w:val="009B76C2"/>
    <w:rsid w:val="009C00EF"/>
    <w:rsid w:val="009C21B6"/>
    <w:rsid w:val="009C53C0"/>
    <w:rsid w:val="009C7212"/>
    <w:rsid w:val="009C75D3"/>
    <w:rsid w:val="009C7A77"/>
    <w:rsid w:val="009D2645"/>
    <w:rsid w:val="009D2AE3"/>
    <w:rsid w:val="009D2AE7"/>
    <w:rsid w:val="009D2C4D"/>
    <w:rsid w:val="009D554B"/>
    <w:rsid w:val="009E46AF"/>
    <w:rsid w:val="009E4C86"/>
    <w:rsid w:val="009E4F73"/>
    <w:rsid w:val="009E5C58"/>
    <w:rsid w:val="009E686C"/>
    <w:rsid w:val="009F35FD"/>
    <w:rsid w:val="009F3C3A"/>
    <w:rsid w:val="009F54FC"/>
    <w:rsid w:val="009F6897"/>
    <w:rsid w:val="00A01F28"/>
    <w:rsid w:val="00A02B6E"/>
    <w:rsid w:val="00A0319E"/>
    <w:rsid w:val="00A03E5B"/>
    <w:rsid w:val="00A049C6"/>
    <w:rsid w:val="00A05BDD"/>
    <w:rsid w:val="00A06871"/>
    <w:rsid w:val="00A0693C"/>
    <w:rsid w:val="00A10778"/>
    <w:rsid w:val="00A10F87"/>
    <w:rsid w:val="00A11583"/>
    <w:rsid w:val="00A15B3F"/>
    <w:rsid w:val="00A15F54"/>
    <w:rsid w:val="00A160E6"/>
    <w:rsid w:val="00A2769D"/>
    <w:rsid w:val="00A30810"/>
    <w:rsid w:val="00A32BDF"/>
    <w:rsid w:val="00A32F8E"/>
    <w:rsid w:val="00A3310C"/>
    <w:rsid w:val="00A33D90"/>
    <w:rsid w:val="00A34A1A"/>
    <w:rsid w:val="00A40EEC"/>
    <w:rsid w:val="00A41DAD"/>
    <w:rsid w:val="00A42A25"/>
    <w:rsid w:val="00A444BF"/>
    <w:rsid w:val="00A50E12"/>
    <w:rsid w:val="00A52D6B"/>
    <w:rsid w:val="00A53251"/>
    <w:rsid w:val="00A53762"/>
    <w:rsid w:val="00A5741E"/>
    <w:rsid w:val="00A62D9B"/>
    <w:rsid w:val="00A63D86"/>
    <w:rsid w:val="00A67027"/>
    <w:rsid w:val="00A75152"/>
    <w:rsid w:val="00A759B2"/>
    <w:rsid w:val="00A75ED2"/>
    <w:rsid w:val="00A765B2"/>
    <w:rsid w:val="00A80F39"/>
    <w:rsid w:val="00A84AA2"/>
    <w:rsid w:val="00A8603F"/>
    <w:rsid w:val="00A86B58"/>
    <w:rsid w:val="00A9278F"/>
    <w:rsid w:val="00A93184"/>
    <w:rsid w:val="00A93E7C"/>
    <w:rsid w:val="00A943C4"/>
    <w:rsid w:val="00A96A08"/>
    <w:rsid w:val="00AA0F5D"/>
    <w:rsid w:val="00AA2CD3"/>
    <w:rsid w:val="00AA4740"/>
    <w:rsid w:val="00AA5F3A"/>
    <w:rsid w:val="00AB011A"/>
    <w:rsid w:val="00AB022A"/>
    <w:rsid w:val="00AB03C6"/>
    <w:rsid w:val="00AB1D6C"/>
    <w:rsid w:val="00AB44AE"/>
    <w:rsid w:val="00AB5F20"/>
    <w:rsid w:val="00AB7F6D"/>
    <w:rsid w:val="00AC2A51"/>
    <w:rsid w:val="00AC36D8"/>
    <w:rsid w:val="00AC3AC3"/>
    <w:rsid w:val="00AC4BF9"/>
    <w:rsid w:val="00AC5424"/>
    <w:rsid w:val="00AD062F"/>
    <w:rsid w:val="00AD2629"/>
    <w:rsid w:val="00AD3361"/>
    <w:rsid w:val="00AD4D88"/>
    <w:rsid w:val="00AD4FA3"/>
    <w:rsid w:val="00AD54A2"/>
    <w:rsid w:val="00AD73F3"/>
    <w:rsid w:val="00AE1661"/>
    <w:rsid w:val="00AE1A94"/>
    <w:rsid w:val="00AE2D09"/>
    <w:rsid w:val="00AE4DD1"/>
    <w:rsid w:val="00AE53E2"/>
    <w:rsid w:val="00AE7B57"/>
    <w:rsid w:val="00AF0785"/>
    <w:rsid w:val="00AF2F7A"/>
    <w:rsid w:val="00AF4003"/>
    <w:rsid w:val="00AF4171"/>
    <w:rsid w:val="00AF49FB"/>
    <w:rsid w:val="00AF693D"/>
    <w:rsid w:val="00B020DB"/>
    <w:rsid w:val="00B031F0"/>
    <w:rsid w:val="00B053EA"/>
    <w:rsid w:val="00B05896"/>
    <w:rsid w:val="00B058F2"/>
    <w:rsid w:val="00B06362"/>
    <w:rsid w:val="00B07EE5"/>
    <w:rsid w:val="00B149EC"/>
    <w:rsid w:val="00B14C13"/>
    <w:rsid w:val="00B168BF"/>
    <w:rsid w:val="00B17FD0"/>
    <w:rsid w:val="00B21F0E"/>
    <w:rsid w:val="00B2212C"/>
    <w:rsid w:val="00B223C2"/>
    <w:rsid w:val="00B23153"/>
    <w:rsid w:val="00B25EE7"/>
    <w:rsid w:val="00B2698F"/>
    <w:rsid w:val="00B26D0E"/>
    <w:rsid w:val="00B32E98"/>
    <w:rsid w:val="00B33F3B"/>
    <w:rsid w:val="00B34A29"/>
    <w:rsid w:val="00B35D1D"/>
    <w:rsid w:val="00B35D68"/>
    <w:rsid w:val="00B36873"/>
    <w:rsid w:val="00B4137D"/>
    <w:rsid w:val="00B42384"/>
    <w:rsid w:val="00B43EBA"/>
    <w:rsid w:val="00B53661"/>
    <w:rsid w:val="00B5468F"/>
    <w:rsid w:val="00B5482B"/>
    <w:rsid w:val="00B56D4C"/>
    <w:rsid w:val="00B65232"/>
    <w:rsid w:val="00B67980"/>
    <w:rsid w:val="00B705C8"/>
    <w:rsid w:val="00B73791"/>
    <w:rsid w:val="00B7390D"/>
    <w:rsid w:val="00B74C97"/>
    <w:rsid w:val="00B7689E"/>
    <w:rsid w:val="00B81E11"/>
    <w:rsid w:val="00B84AC5"/>
    <w:rsid w:val="00B84D61"/>
    <w:rsid w:val="00B9260B"/>
    <w:rsid w:val="00B93014"/>
    <w:rsid w:val="00B95211"/>
    <w:rsid w:val="00B962CF"/>
    <w:rsid w:val="00B97633"/>
    <w:rsid w:val="00BA07A6"/>
    <w:rsid w:val="00BA36D0"/>
    <w:rsid w:val="00BA3F0A"/>
    <w:rsid w:val="00BA4254"/>
    <w:rsid w:val="00BA4AF7"/>
    <w:rsid w:val="00BA5E5D"/>
    <w:rsid w:val="00BA7FB5"/>
    <w:rsid w:val="00BB0768"/>
    <w:rsid w:val="00BB1387"/>
    <w:rsid w:val="00BB493F"/>
    <w:rsid w:val="00BB699B"/>
    <w:rsid w:val="00BC0813"/>
    <w:rsid w:val="00BC576D"/>
    <w:rsid w:val="00BC600F"/>
    <w:rsid w:val="00BC64BE"/>
    <w:rsid w:val="00BC7D81"/>
    <w:rsid w:val="00BD07BD"/>
    <w:rsid w:val="00BD270B"/>
    <w:rsid w:val="00BD2F91"/>
    <w:rsid w:val="00BD3279"/>
    <w:rsid w:val="00BD6103"/>
    <w:rsid w:val="00BD6228"/>
    <w:rsid w:val="00BD63A4"/>
    <w:rsid w:val="00BD6B35"/>
    <w:rsid w:val="00BE0DBF"/>
    <w:rsid w:val="00BE71CE"/>
    <w:rsid w:val="00BE76D3"/>
    <w:rsid w:val="00BF21A4"/>
    <w:rsid w:val="00BF2866"/>
    <w:rsid w:val="00BF3D92"/>
    <w:rsid w:val="00BF4AC6"/>
    <w:rsid w:val="00BF5C35"/>
    <w:rsid w:val="00BF6FFB"/>
    <w:rsid w:val="00C00659"/>
    <w:rsid w:val="00C02834"/>
    <w:rsid w:val="00C04C62"/>
    <w:rsid w:val="00C054CA"/>
    <w:rsid w:val="00C05890"/>
    <w:rsid w:val="00C06C75"/>
    <w:rsid w:val="00C0752C"/>
    <w:rsid w:val="00C104E7"/>
    <w:rsid w:val="00C13C77"/>
    <w:rsid w:val="00C204F1"/>
    <w:rsid w:val="00C21399"/>
    <w:rsid w:val="00C22CE1"/>
    <w:rsid w:val="00C239B6"/>
    <w:rsid w:val="00C24BBE"/>
    <w:rsid w:val="00C2527A"/>
    <w:rsid w:val="00C2557F"/>
    <w:rsid w:val="00C25639"/>
    <w:rsid w:val="00C265F1"/>
    <w:rsid w:val="00C3072A"/>
    <w:rsid w:val="00C31F16"/>
    <w:rsid w:val="00C33FD5"/>
    <w:rsid w:val="00C34AD3"/>
    <w:rsid w:val="00C34B18"/>
    <w:rsid w:val="00C34B3E"/>
    <w:rsid w:val="00C36BC7"/>
    <w:rsid w:val="00C36FFB"/>
    <w:rsid w:val="00C42081"/>
    <w:rsid w:val="00C42F23"/>
    <w:rsid w:val="00C438B2"/>
    <w:rsid w:val="00C446D8"/>
    <w:rsid w:val="00C4525E"/>
    <w:rsid w:val="00C46462"/>
    <w:rsid w:val="00C52F26"/>
    <w:rsid w:val="00C55968"/>
    <w:rsid w:val="00C55C59"/>
    <w:rsid w:val="00C63E49"/>
    <w:rsid w:val="00C645C5"/>
    <w:rsid w:val="00C64EE4"/>
    <w:rsid w:val="00C65559"/>
    <w:rsid w:val="00C665F3"/>
    <w:rsid w:val="00C673B7"/>
    <w:rsid w:val="00C70F3B"/>
    <w:rsid w:val="00C73054"/>
    <w:rsid w:val="00C76153"/>
    <w:rsid w:val="00C768DB"/>
    <w:rsid w:val="00C77D39"/>
    <w:rsid w:val="00C802FA"/>
    <w:rsid w:val="00C811E9"/>
    <w:rsid w:val="00C829E2"/>
    <w:rsid w:val="00C867BD"/>
    <w:rsid w:val="00C90A7B"/>
    <w:rsid w:val="00C92080"/>
    <w:rsid w:val="00C9362A"/>
    <w:rsid w:val="00C95B95"/>
    <w:rsid w:val="00C96E4C"/>
    <w:rsid w:val="00CA03E9"/>
    <w:rsid w:val="00CA22A6"/>
    <w:rsid w:val="00CA462A"/>
    <w:rsid w:val="00CA52FE"/>
    <w:rsid w:val="00CA5A32"/>
    <w:rsid w:val="00CB2CA7"/>
    <w:rsid w:val="00CB2FDE"/>
    <w:rsid w:val="00CB37C4"/>
    <w:rsid w:val="00CB3C93"/>
    <w:rsid w:val="00CB6C6D"/>
    <w:rsid w:val="00CC021D"/>
    <w:rsid w:val="00CC74DE"/>
    <w:rsid w:val="00CC7A89"/>
    <w:rsid w:val="00CD06F2"/>
    <w:rsid w:val="00CD1D6D"/>
    <w:rsid w:val="00CD202E"/>
    <w:rsid w:val="00CD26F4"/>
    <w:rsid w:val="00CD34A3"/>
    <w:rsid w:val="00CD5701"/>
    <w:rsid w:val="00CD7029"/>
    <w:rsid w:val="00CD7393"/>
    <w:rsid w:val="00CF3ECC"/>
    <w:rsid w:val="00D00F39"/>
    <w:rsid w:val="00D02F94"/>
    <w:rsid w:val="00D032C6"/>
    <w:rsid w:val="00D0443A"/>
    <w:rsid w:val="00D04B0A"/>
    <w:rsid w:val="00D05144"/>
    <w:rsid w:val="00D05402"/>
    <w:rsid w:val="00D105BD"/>
    <w:rsid w:val="00D115D3"/>
    <w:rsid w:val="00D119C8"/>
    <w:rsid w:val="00D1361A"/>
    <w:rsid w:val="00D1486B"/>
    <w:rsid w:val="00D168F7"/>
    <w:rsid w:val="00D24FA1"/>
    <w:rsid w:val="00D30D5B"/>
    <w:rsid w:val="00D35FCF"/>
    <w:rsid w:val="00D37DC7"/>
    <w:rsid w:val="00D42C28"/>
    <w:rsid w:val="00D4483F"/>
    <w:rsid w:val="00D46B34"/>
    <w:rsid w:val="00D5075D"/>
    <w:rsid w:val="00D51DC6"/>
    <w:rsid w:val="00D53092"/>
    <w:rsid w:val="00D60242"/>
    <w:rsid w:val="00D61ACC"/>
    <w:rsid w:val="00D626A1"/>
    <w:rsid w:val="00D62F5B"/>
    <w:rsid w:val="00D641C9"/>
    <w:rsid w:val="00D7414B"/>
    <w:rsid w:val="00D742A5"/>
    <w:rsid w:val="00D76391"/>
    <w:rsid w:val="00D84490"/>
    <w:rsid w:val="00D87B1C"/>
    <w:rsid w:val="00D914C2"/>
    <w:rsid w:val="00D91AA6"/>
    <w:rsid w:val="00D92619"/>
    <w:rsid w:val="00D93604"/>
    <w:rsid w:val="00D96E7D"/>
    <w:rsid w:val="00DA0A2A"/>
    <w:rsid w:val="00DA0B7F"/>
    <w:rsid w:val="00DA193A"/>
    <w:rsid w:val="00DA2628"/>
    <w:rsid w:val="00DA36C4"/>
    <w:rsid w:val="00DA6382"/>
    <w:rsid w:val="00DB050A"/>
    <w:rsid w:val="00DB056F"/>
    <w:rsid w:val="00DB7B61"/>
    <w:rsid w:val="00DC2E0D"/>
    <w:rsid w:val="00DC5D7B"/>
    <w:rsid w:val="00DD00F3"/>
    <w:rsid w:val="00DD0823"/>
    <w:rsid w:val="00DD106D"/>
    <w:rsid w:val="00DD1312"/>
    <w:rsid w:val="00DD291D"/>
    <w:rsid w:val="00DD3E7A"/>
    <w:rsid w:val="00DD4E22"/>
    <w:rsid w:val="00DD5B71"/>
    <w:rsid w:val="00DD5D8B"/>
    <w:rsid w:val="00DD613E"/>
    <w:rsid w:val="00DE0F3F"/>
    <w:rsid w:val="00DE104E"/>
    <w:rsid w:val="00DE3BFD"/>
    <w:rsid w:val="00DE487A"/>
    <w:rsid w:val="00DE7D47"/>
    <w:rsid w:val="00DF5C73"/>
    <w:rsid w:val="00E00ADE"/>
    <w:rsid w:val="00E01748"/>
    <w:rsid w:val="00E01859"/>
    <w:rsid w:val="00E055AB"/>
    <w:rsid w:val="00E1176D"/>
    <w:rsid w:val="00E137EB"/>
    <w:rsid w:val="00E1422B"/>
    <w:rsid w:val="00E14B44"/>
    <w:rsid w:val="00E14E59"/>
    <w:rsid w:val="00E15911"/>
    <w:rsid w:val="00E1645A"/>
    <w:rsid w:val="00E165C1"/>
    <w:rsid w:val="00E20B14"/>
    <w:rsid w:val="00E20F99"/>
    <w:rsid w:val="00E221B1"/>
    <w:rsid w:val="00E24902"/>
    <w:rsid w:val="00E311B8"/>
    <w:rsid w:val="00E31DC8"/>
    <w:rsid w:val="00E3298C"/>
    <w:rsid w:val="00E337DB"/>
    <w:rsid w:val="00E350CE"/>
    <w:rsid w:val="00E35BC6"/>
    <w:rsid w:val="00E37DC4"/>
    <w:rsid w:val="00E43D96"/>
    <w:rsid w:val="00E47793"/>
    <w:rsid w:val="00E50126"/>
    <w:rsid w:val="00E52578"/>
    <w:rsid w:val="00E52795"/>
    <w:rsid w:val="00E56018"/>
    <w:rsid w:val="00E56A70"/>
    <w:rsid w:val="00E56C4D"/>
    <w:rsid w:val="00E60481"/>
    <w:rsid w:val="00E618A8"/>
    <w:rsid w:val="00E6472D"/>
    <w:rsid w:val="00E65D02"/>
    <w:rsid w:val="00E65E71"/>
    <w:rsid w:val="00E6665F"/>
    <w:rsid w:val="00E669DD"/>
    <w:rsid w:val="00E66A0A"/>
    <w:rsid w:val="00E66B2C"/>
    <w:rsid w:val="00E709D9"/>
    <w:rsid w:val="00E71D92"/>
    <w:rsid w:val="00E73265"/>
    <w:rsid w:val="00E7498C"/>
    <w:rsid w:val="00E752B5"/>
    <w:rsid w:val="00E76311"/>
    <w:rsid w:val="00E82B3B"/>
    <w:rsid w:val="00E83F6A"/>
    <w:rsid w:val="00E9182B"/>
    <w:rsid w:val="00E92EE1"/>
    <w:rsid w:val="00E9778F"/>
    <w:rsid w:val="00EA0268"/>
    <w:rsid w:val="00EA392E"/>
    <w:rsid w:val="00EA399F"/>
    <w:rsid w:val="00EA622F"/>
    <w:rsid w:val="00EA7C69"/>
    <w:rsid w:val="00EB1B49"/>
    <w:rsid w:val="00EB3322"/>
    <w:rsid w:val="00EC2035"/>
    <w:rsid w:val="00EC391C"/>
    <w:rsid w:val="00EC5FD1"/>
    <w:rsid w:val="00ED0881"/>
    <w:rsid w:val="00ED457F"/>
    <w:rsid w:val="00ED5E16"/>
    <w:rsid w:val="00EE0FFB"/>
    <w:rsid w:val="00EE1B28"/>
    <w:rsid w:val="00EE2A53"/>
    <w:rsid w:val="00EE2D99"/>
    <w:rsid w:val="00EE56FD"/>
    <w:rsid w:val="00EE5FD4"/>
    <w:rsid w:val="00EE6547"/>
    <w:rsid w:val="00EF03FE"/>
    <w:rsid w:val="00EF0E8B"/>
    <w:rsid w:val="00EF1140"/>
    <w:rsid w:val="00EF1EFA"/>
    <w:rsid w:val="00EF3231"/>
    <w:rsid w:val="00EF4404"/>
    <w:rsid w:val="00EF4963"/>
    <w:rsid w:val="00EF504B"/>
    <w:rsid w:val="00EF56B7"/>
    <w:rsid w:val="00EF69A8"/>
    <w:rsid w:val="00F00016"/>
    <w:rsid w:val="00F0043B"/>
    <w:rsid w:val="00F00E5B"/>
    <w:rsid w:val="00F0247D"/>
    <w:rsid w:val="00F02C27"/>
    <w:rsid w:val="00F036AF"/>
    <w:rsid w:val="00F03880"/>
    <w:rsid w:val="00F15E2B"/>
    <w:rsid w:val="00F1626F"/>
    <w:rsid w:val="00F176E9"/>
    <w:rsid w:val="00F2609D"/>
    <w:rsid w:val="00F32B16"/>
    <w:rsid w:val="00F337E6"/>
    <w:rsid w:val="00F338BA"/>
    <w:rsid w:val="00F3412A"/>
    <w:rsid w:val="00F3565D"/>
    <w:rsid w:val="00F35FE5"/>
    <w:rsid w:val="00F36974"/>
    <w:rsid w:val="00F404A6"/>
    <w:rsid w:val="00F419F4"/>
    <w:rsid w:val="00F41C73"/>
    <w:rsid w:val="00F4252A"/>
    <w:rsid w:val="00F43BD7"/>
    <w:rsid w:val="00F43F96"/>
    <w:rsid w:val="00F4774E"/>
    <w:rsid w:val="00F5001C"/>
    <w:rsid w:val="00F51DDC"/>
    <w:rsid w:val="00F51EA4"/>
    <w:rsid w:val="00F52088"/>
    <w:rsid w:val="00F53D73"/>
    <w:rsid w:val="00F54219"/>
    <w:rsid w:val="00F54886"/>
    <w:rsid w:val="00F5494A"/>
    <w:rsid w:val="00F55FDE"/>
    <w:rsid w:val="00F60A77"/>
    <w:rsid w:val="00F60BCC"/>
    <w:rsid w:val="00F62A10"/>
    <w:rsid w:val="00F65023"/>
    <w:rsid w:val="00F6553F"/>
    <w:rsid w:val="00F719E9"/>
    <w:rsid w:val="00F724F0"/>
    <w:rsid w:val="00F73B1C"/>
    <w:rsid w:val="00F73CBA"/>
    <w:rsid w:val="00F743C6"/>
    <w:rsid w:val="00F74BAD"/>
    <w:rsid w:val="00F75606"/>
    <w:rsid w:val="00F7560D"/>
    <w:rsid w:val="00F833F8"/>
    <w:rsid w:val="00F84B15"/>
    <w:rsid w:val="00F8651B"/>
    <w:rsid w:val="00F917E2"/>
    <w:rsid w:val="00F94067"/>
    <w:rsid w:val="00F96D78"/>
    <w:rsid w:val="00FA0012"/>
    <w:rsid w:val="00FA244C"/>
    <w:rsid w:val="00FA4A7F"/>
    <w:rsid w:val="00FA4C63"/>
    <w:rsid w:val="00FA5FD4"/>
    <w:rsid w:val="00FB0572"/>
    <w:rsid w:val="00FB2742"/>
    <w:rsid w:val="00FB4A9B"/>
    <w:rsid w:val="00FB7355"/>
    <w:rsid w:val="00FB7E4E"/>
    <w:rsid w:val="00FD06B9"/>
    <w:rsid w:val="00FD59C9"/>
    <w:rsid w:val="00FE0EE0"/>
    <w:rsid w:val="00FE1636"/>
    <w:rsid w:val="00FE529E"/>
    <w:rsid w:val="00FE76D3"/>
    <w:rsid w:val="00FF0E35"/>
    <w:rsid w:val="00FF2A82"/>
    <w:rsid w:val="00FF2DF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22B92843"/>
  <w15:docId w15:val="{94445377-039E-434E-AB11-6BAECB3F73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uiPriority="0" w:qFormat="1"/>
    <w:lsdException w:name="heading 3" w:uiPriority="0" w:qFormat="1"/>
    <w:lsdException w:name="heading 4" w:uiPriority="0"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64EE4"/>
    <w:rPr>
      <w:sz w:val="24"/>
      <w:szCs w:val="24"/>
    </w:rPr>
  </w:style>
  <w:style w:type="paragraph" w:styleId="Nagwek1">
    <w:name w:val="heading 1"/>
    <w:aliases w:val="Poziom 2"/>
    <w:basedOn w:val="Normalny"/>
    <w:next w:val="Nagwek2"/>
    <w:link w:val="Nagwek1Znak"/>
    <w:uiPriority w:val="99"/>
    <w:qFormat/>
    <w:rsid w:val="006835B4"/>
    <w:pPr>
      <w:widowControl w:val="0"/>
      <w:numPr>
        <w:numId w:val="1"/>
      </w:numPr>
      <w:suppressLineNumbers/>
      <w:suppressAutoHyphens/>
      <w:outlineLvl w:val="0"/>
    </w:pPr>
    <w:rPr>
      <w:rFonts w:ascii="Arial Narrow" w:eastAsia="Arial Unicode MS" w:hAnsi="Arial Narrow" w:cs="Arial Narrow"/>
      <w:b/>
      <w:bCs/>
      <w:kern w:val="1"/>
      <w:sz w:val="28"/>
      <w:szCs w:val="28"/>
      <w:lang w:eastAsia="hi-IN" w:bidi="hi-IN"/>
    </w:rPr>
  </w:style>
  <w:style w:type="paragraph" w:styleId="Nagwek2">
    <w:name w:val="heading 2"/>
    <w:aliases w:val="Poziom 3"/>
    <w:basedOn w:val="Normalny"/>
    <w:next w:val="Nagwek3"/>
    <w:link w:val="Nagwek2Znak"/>
    <w:qFormat/>
    <w:rsid w:val="006835B4"/>
    <w:pPr>
      <w:keepNext/>
      <w:widowControl w:val="0"/>
      <w:numPr>
        <w:ilvl w:val="1"/>
        <w:numId w:val="1"/>
      </w:numPr>
      <w:suppressLineNumbers/>
      <w:suppressAutoHyphens/>
      <w:spacing w:before="125" w:after="62" w:line="100" w:lineRule="atLeast"/>
      <w:outlineLvl w:val="1"/>
    </w:pPr>
    <w:rPr>
      <w:rFonts w:ascii="Arial Narrow" w:eastAsia="Arial Unicode MS" w:hAnsi="Arial Narrow" w:cs="Arial"/>
      <w:b/>
      <w:color w:val="000000"/>
      <w:kern w:val="1"/>
      <w:sz w:val="22"/>
      <w:lang w:eastAsia="hi-IN" w:bidi="hi-IN"/>
    </w:rPr>
  </w:style>
  <w:style w:type="paragraph" w:styleId="Nagwek3">
    <w:name w:val="heading 3"/>
    <w:basedOn w:val="Normalny"/>
    <w:next w:val="Nagwek4"/>
    <w:link w:val="Nagwek3Znak"/>
    <w:qFormat/>
    <w:rsid w:val="006835B4"/>
    <w:pPr>
      <w:keepNext/>
      <w:widowControl w:val="0"/>
      <w:numPr>
        <w:ilvl w:val="2"/>
        <w:numId w:val="1"/>
      </w:numPr>
      <w:suppressLineNumbers/>
      <w:suppressAutoHyphens/>
      <w:outlineLvl w:val="2"/>
    </w:pPr>
    <w:rPr>
      <w:rFonts w:ascii="Arial Narrow" w:eastAsia="Arial Unicode MS" w:hAnsi="Arial Narrow" w:cs="Arial Narrow"/>
      <w:b/>
      <w:kern w:val="1"/>
      <w:sz w:val="20"/>
      <w:lang w:eastAsia="hi-IN" w:bidi="hi-IN"/>
    </w:rPr>
  </w:style>
  <w:style w:type="paragraph" w:styleId="Nagwek4">
    <w:name w:val="heading 4"/>
    <w:basedOn w:val="Normalny"/>
    <w:next w:val="Tekstpodstawowy"/>
    <w:link w:val="Nagwek4Znak"/>
    <w:qFormat/>
    <w:rsid w:val="006835B4"/>
    <w:pPr>
      <w:keepNext/>
      <w:widowControl w:val="0"/>
      <w:numPr>
        <w:ilvl w:val="3"/>
        <w:numId w:val="1"/>
      </w:numPr>
      <w:suppressAutoHyphens/>
      <w:outlineLvl w:val="3"/>
    </w:pPr>
    <w:rPr>
      <w:rFonts w:ascii="Arial Narrow" w:eastAsia="Arial Unicode MS" w:hAnsi="Arial Narrow" w:cs="Arial Narrow"/>
      <w:b/>
      <w:color w:val="000000"/>
      <w:kern w:val="1"/>
      <w:sz w:val="18"/>
      <w:lang w:eastAsia="hi-IN" w:bidi="hi-IN"/>
    </w:rPr>
  </w:style>
  <w:style w:type="paragraph" w:styleId="Nagwek5">
    <w:name w:val="heading 5"/>
    <w:basedOn w:val="Nagwek11"/>
    <w:next w:val="Tekstpodstawowy"/>
    <w:link w:val="Nagwek5Znak"/>
    <w:uiPriority w:val="99"/>
    <w:qFormat/>
    <w:rsid w:val="006835B4"/>
    <w:pPr>
      <w:numPr>
        <w:ilvl w:val="4"/>
        <w:numId w:val="1"/>
      </w:numPr>
      <w:outlineLvl w:val="4"/>
    </w:pPr>
    <w:rPr>
      <w:bCs/>
      <w:sz w:val="19"/>
      <w:szCs w:val="19"/>
    </w:rPr>
  </w:style>
  <w:style w:type="paragraph" w:styleId="Nagwek6">
    <w:name w:val="heading 6"/>
    <w:basedOn w:val="Nagwek11"/>
    <w:next w:val="Tekstpodstawowy"/>
    <w:link w:val="Nagwek6Znak"/>
    <w:uiPriority w:val="99"/>
    <w:qFormat/>
    <w:rsid w:val="006835B4"/>
    <w:pPr>
      <w:numPr>
        <w:ilvl w:val="5"/>
        <w:numId w:val="1"/>
      </w:numPr>
      <w:outlineLvl w:val="5"/>
    </w:pPr>
    <w:rPr>
      <w:b w:val="0"/>
      <w:bCs/>
      <w:sz w:val="16"/>
      <w:szCs w:val="17"/>
    </w:rPr>
  </w:style>
  <w:style w:type="paragraph" w:styleId="Nagwek7">
    <w:name w:val="heading 7"/>
    <w:basedOn w:val="Nagwek11"/>
    <w:next w:val="Tekstpodstawowy"/>
    <w:link w:val="Nagwek7Znak"/>
    <w:uiPriority w:val="99"/>
    <w:qFormat/>
    <w:rsid w:val="006835B4"/>
    <w:pPr>
      <w:numPr>
        <w:ilvl w:val="6"/>
        <w:numId w:val="1"/>
      </w:numPr>
      <w:outlineLvl w:val="6"/>
    </w:pPr>
    <w:rPr>
      <w:bCs/>
      <w:sz w:val="17"/>
      <w:szCs w:val="17"/>
    </w:rPr>
  </w:style>
  <w:style w:type="paragraph" w:styleId="Nagwek8">
    <w:name w:val="heading 8"/>
    <w:basedOn w:val="Nagwek11"/>
    <w:next w:val="Tekstpodstawowy"/>
    <w:link w:val="Nagwek8Znak"/>
    <w:uiPriority w:val="99"/>
    <w:qFormat/>
    <w:rsid w:val="006835B4"/>
    <w:pPr>
      <w:numPr>
        <w:ilvl w:val="7"/>
        <w:numId w:val="1"/>
      </w:numPr>
      <w:outlineLvl w:val="7"/>
    </w:pPr>
    <w:rPr>
      <w:bCs/>
      <w:sz w:val="17"/>
      <w:szCs w:val="17"/>
    </w:rPr>
  </w:style>
  <w:style w:type="paragraph" w:styleId="Nagwek9">
    <w:name w:val="heading 9"/>
    <w:basedOn w:val="Nagwek11"/>
    <w:next w:val="Tekstpodstawowy"/>
    <w:link w:val="Nagwek9Znak"/>
    <w:uiPriority w:val="99"/>
    <w:qFormat/>
    <w:rsid w:val="006835B4"/>
    <w:pPr>
      <w:numPr>
        <w:ilvl w:val="8"/>
        <w:numId w:val="1"/>
      </w:numPr>
      <w:outlineLvl w:val="8"/>
    </w:pPr>
    <w:rPr>
      <w:bCs/>
      <w:sz w:val="17"/>
      <w:szCs w:val="17"/>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
    <w:name w:val="Body Text"/>
    <w:basedOn w:val="Normalny"/>
    <w:link w:val="TekstpodstawowyZnak"/>
    <w:pPr>
      <w:widowControl w:val="0"/>
      <w:suppressLineNumbers/>
      <w:suppressAutoHyphens/>
      <w:spacing w:line="283" w:lineRule="atLeast"/>
    </w:pPr>
    <w:rPr>
      <w:rFonts w:ascii="Arial Narrow" w:eastAsia="Arial Unicode MS" w:hAnsi="Arial Narrow" w:cs="Arial Unicode MS"/>
      <w:kern w:val="1"/>
      <w:sz w:val="20"/>
      <w:lang w:eastAsia="hi-IN" w:bidi="hi-IN"/>
    </w:rPr>
  </w:style>
  <w:style w:type="character" w:customStyle="1" w:styleId="TekstpodstawowyZnak">
    <w:name w:val="Tekst podstawowy Znak"/>
    <w:link w:val="Tekstpodstawowy"/>
    <w:qFormat/>
    <w:rsid w:val="00C76153"/>
    <w:rPr>
      <w:rFonts w:ascii="Arial Narrow" w:eastAsia="Arial Unicode MS" w:hAnsi="Arial Narrow" w:cs="Arial Unicode MS"/>
      <w:kern w:val="1"/>
      <w:szCs w:val="24"/>
      <w:lang w:eastAsia="hi-IN" w:bidi="hi-IN"/>
    </w:rPr>
  </w:style>
  <w:style w:type="character" w:customStyle="1" w:styleId="Nagwek4Znak">
    <w:name w:val="Nagłówek 4 Znak"/>
    <w:link w:val="Nagwek4"/>
    <w:rsid w:val="006835B4"/>
    <w:rPr>
      <w:rFonts w:ascii="Arial Narrow" w:eastAsia="Arial Unicode MS" w:hAnsi="Arial Narrow" w:cs="Arial Narrow"/>
      <w:b/>
      <w:color w:val="000000"/>
      <w:kern w:val="1"/>
      <w:sz w:val="18"/>
      <w:szCs w:val="24"/>
      <w:lang w:eastAsia="hi-IN" w:bidi="hi-IN"/>
    </w:rPr>
  </w:style>
  <w:style w:type="character" w:customStyle="1" w:styleId="Nagwek3Znak">
    <w:name w:val="Nagłówek 3 Znak"/>
    <w:link w:val="Nagwek3"/>
    <w:qFormat/>
    <w:rsid w:val="00A0693C"/>
    <w:rPr>
      <w:rFonts w:ascii="Arial Narrow" w:eastAsia="Arial Unicode MS" w:hAnsi="Arial Narrow" w:cs="Arial Narrow"/>
      <w:b/>
      <w:kern w:val="1"/>
      <w:szCs w:val="24"/>
      <w:lang w:eastAsia="hi-IN" w:bidi="hi-IN"/>
    </w:rPr>
  </w:style>
  <w:style w:type="character" w:customStyle="1" w:styleId="Nagwek2Znak">
    <w:name w:val="Nagłówek 2 Znak"/>
    <w:aliases w:val="Poziom 3 Znak"/>
    <w:link w:val="Nagwek2"/>
    <w:qFormat/>
    <w:rsid w:val="00AD3361"/>
    <w:rPr>
      <w:rFonts w:ascii="Arial Narrow" w:eastAsia="Arial Unicode MS" w:hAnsi="Arial Narrow" w:cs="Arial"/>
      <w:b/>
      <w:color w:val="000000"/>
      <w:kern w:val="1"/>
      <w:sz w:val="22"/>
      <w:szCs w:val="24"/>
      <w:lang w:eastAsia="hi-IN" w:bidi="hi-IN"/>
    </w:rPr>
  </w:style>
  <w:style w:type="character" w:customStyle="1" w:styleId="Nagwek1Znak">
    <w:name w:val="Nagłówek 1 Znak"/>
    <w:aliases w:val="Poziom 2 Znak"/>
    <w:link w:val="Nagwek1"/>
    <w:uiPriority w:val="99"/>
    <w:rsid w:val="00E311B8"/>
    <w:rPr>
      <w:rFonts w:ascii="Arial Narrow" w:eastAsia="Arial Unicode MS" w:hAnsi="Arial Narrow" w:cs="Arial Narrow"/>
      <w:b/>
      <w:bCs/>
      <w:kern w:val="1"/>
      <w:sz w:val="28"/>
      <w:szCs w:val="28"/>
      <w:lang w:eastAsia="hi-IN" w:bidi="hi-IN"/>
    </w:rPr>
  </w:style>
  <w:style w:type="paragraph" w:customStyle="1" w:styleId="Nagwek11">
    <w:name w:val="Nagłówek1"/>
    <w:next w:val="Tekstpodstawowy"/>
    <w:pPr>
      <w:keepNext/>
      <w:widowControl w:val="0"/>
      <w:suppressLineNumbers/>
      <w:suppressAutoHyphens/>
      <w:spacing w:before="240" w:after="120"/>
    </w:pPr>
    <w:rPr>
      <w:rFonts w:ascii="Arial Narrow" w:eastAsia="Arial Unicode MS" w:hAnsi="Arial Narrow" w:cs="Arial Unicode MS"/>
      <w:b/>
      <w:kern w:val="1"/>
      <w:sz w:val="22"/>
      <w:szCs w:val="22"/>
      <w:lang w:eastAsia="hi-IN" w:bidi="hi-IN"/>
    </w:rPr>
  </w:style>
  <w:style w:type="character" w:customStyle="1" w:styleId="Nagwek5Znak">
    <w:name w:val="Nagłówek 5 Znak"/>
    <w:link w:val="Nagwek5"/>
    <w:uiPriority w:val="99"/>
    <w:rsid w:val="00E311B8"/>
    <w:rPr>
      <w:rFonts w:ascii="Arial Narrow" w:eastAsia="Arial Unicode MS" w:hAnsi="Arial Narrow" w:cs="Arial Unicode MS"/>
      <w:b/>
      <w:bCs/>
      <w:kern w:val="1"/>
      <w:sz w:val="19"/>
      <w:szCs w:val="19"/>
      <w:lang w:eastAsia="hi-IN" w:bidi="hi-IN"/>
    </w:rPr>
  </w:style>
  <w:style w:type="character" w:customStyle="1" w:styleId="Nagwek6Znak">
    <w:name w:val="Nagłówek 6 Znak"/>
    <w:link w:val="Nagwek6"/>
    <w:uiPriority w:val="99"/>
    <w:rsid w:val="00E311B8"/>
    <w:rPr>
      <w:rFonts w:ascii="Arial Narrow" w:eastAsia="Arial Unicode MS" w:hAnsi="Arial Narrow" w:cs="Arial Unicode MS"/>
      <w:bCs/>
      <w:kern w:val="1"/>
      <w:sz w:val="16"/>
      <w:szCs w:val="17"/>
      <w:lang w:eastAsia="hi-IN" w:bidi="hi-IN"/>
    </w:rPr>
  </w:style>
  <w:style w:type="character" w:customStyle="1" w:styleId="Nagwek7Znak">
    <w:name w:val="Nagłówek 7 Znak"/>
    <w:link w:val="Nagwek7"/>
    <w:uiPriority w:val="99"/>
    <w:rsid w:val="00E311B8"/>
    <w:rPr>
      <w:rFonts w:ascii="Arial Narrow" w:eastAsia="Arial Unicode MS" w:hAnsi="Arial Narrow" w:cs="Arial Unicode MS"/>
      <w:b/>
      <w:bCs/>
      <w:kern w:val="1"/>
      <w:sz w:val="17"/>
      <w:szCs w:val="17"/>
      <w:lang w:eastAsia="hi-IN" w:bidi="hi-IN"/>
    </w:rPr>
  </w:style>
  <w:style w:type="character" w:customStyle="1" w:styleId="Nagwek8Znak">
    <w:name w:val="Nagłówek 8 Znak"/>
    <w:link w:val="Nagwek8"/>
    <w:uiPriority w:val="99"/>
    <w:rsid w:val="00E311B8"/>
    <w:rPr>
      <w:rFonts w:ascii="Arial Narrow" w:eastAsia="Arial Unicode MS" w:hAnsi="Arial Narrow" w:cs="Arial Unicode MS"/>
      <w:b/>
      <w:bCs/>
      <w:kern w:val="1"/>
      <w:sz w:val="17"/>
      <w:szCs w:val="17"/>
      <w:lang w:eastAsia="hi-IN" w:bidi="hi-IN"/>
    </w:rPr>
  </w:style>
  <w:style w:type="character" w:customStyle="1" w:styleId="Nagwek9Znak">
    <w:name w:val="Nagłówek 9 Znak"/>
    <w:link w:val="Nagwek9"/>
    <w:uiPriority w:val="99"/>
    <w:rsid w:val="00E311B8"/>
    <w:rPr>
      <w:rFonts w:ascii="Arial Narrow" w:eastAsia="Arial Unicode MS" w:hAnsi="Arial Narrow" w:cs="Arial Unicode MS"/>
      <w:b/>
      <w:bCs/>
      <w:kern w:val="1"/>
      <w:sz w:val="17"/>
      <w:szCs w:val="17"/>
      <w:lang w:eastAsia="hi-IN" w:bidi="hi-IN"/>
    </w:rPr>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rPr>
      <w:rFonts w:ascii="Arial Narrow" w:hAnsi="Arial Narrow" w:cs="Arial Narrow"/>
      <w:sz w:val="22"/>
      <w:szCs w:val="22"/>
    </w:rPr>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OpenSymbol"/>
    </w:rPr>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Arial Narrow" w:hAnsi="Arial Narrow" w:cs="Symbol"/>
      <w:b/>
      <w:sz w:val="24"/>
      <w:szCs w:val="24"/>
    </w:rPr>
  </w:style>
  <w:style w:type="character" w:customStyle="1" w:styleId="WW8Num4z0">
    <w:name w:val="WW8Num4z0"/>
    <w:rPr>
      <w:rFonts w:ascii="Arial Narrow" w:hAnsi="Arial Narrow" w:cs="Symbol"/>
      <w:sz w:val="24"/>
      <w:szCs w:val="24"/>
      <w:lang w:val="pl-PL"/>
    </w:rPr>
  </w:style>
  <w:style w:type="character" w:customStyle="1" w:styleId="WW8Num4z1">
    <w:name w:val="WW8Num4z1"/>
    <w:rPr>
      <w:rFonts w:ascii="OpenSymbol" w:hAnsi="OpenSymbol" w:cs="OpenSymbol"/>
    </w:rPr>
  </w:style>
  <w:style w:type="character" w:customStyle="1" w:styleId="WW8Num4z2">
    <w:name w:val="WW8Num4z2"/>
  </w:style>
  <w:style w:type="character" w:customStyle="1" w:styleId="WW8Num4z3">
    <w:name w:val="WW8Num4z3"/>
    <w:rPr>
      <w:rFonts w:ascii="Symbol" w:hAnsi="Symbol" w:cs="Symbol"/>
    </w:rPr>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rPr>
      <w:rFonts w:ascii="Symbol" w:hAnsi="Symbol" w:cs="OpenSymbol"/>
      <w:b/>
      <w:sz w:val="22"/>
      <w:szCs w:val="22"/>
      <w:lang w:val="pl-PL"/>
    </w:rPr>
  </w:style>
  <w:style w:type="character" w:customStyle="1" w:styleId="WW8Num5z1">
    <w:name w:val="WW8Num5z1"/>
    <w:rPr>
      <w:rFonts w:ascii="OpenSymbol" w:hAnsi="OpenSymbol" w:cs="OpenSymbol"/>
    </w:rPr>
  </w:style>
  <w:style w:type="character" w:customStyle="1" w:styleId="WW8Num5z2">
    <w:name w:val="WW8Num5z2"/>
    <w:rPr>
      <w:rFonts w:ascii="Wingdings" w:hAnsi="Wingdings" w:cs="Wingdings"/>
    </w:rPr>
  </w:style>
  <w:style w:type="character" w:customStyle="1" w:styleId="WW8Num5z3">
    <w:name w:val="WW8Num5z3"/>
    <w:rPr>
      <w:rFonts w:ascii="Symbol" w:hAnsi="Symbol" w:cs="Symbol"/>
    </w:rPr>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rPr>
      <w:rFonts w:ascii="Arial Narrow" w:hAnsi="Arial Narrow" w:cs="OpenSymbol"/>
      <w:b/>
      <w:bCs/>
      <w:sz w:val="22"/>
      <w:szCs w:val="22"/>
    </w:rPr>
  </w:style>
  <w:style w:type="character" w:customStyle="1" w:styleId="WW8Num7z0">
    <w:name w:val="WW8Num7z0"/>
    <w:rPr>
      <w:rFonts w:ascii="Arial Narrow" w:hAnsi="Arial Narrow" w:cs="OpenSymbol"/>
      <w:bCs/>
      <w:sz w:val="22"/>
      <w:szCs w:val="22"/>
    </w:rPr>
  </w:style>
  <w:style w:type="character" w:customStyle="1" w:styleId="WW8Num8z0">
    <w:name w:val="WW8Num8z0"/>
    <w:rPr>
      <w:rFonts w:ascii="Symbol" w:hAnsi="Symbol" w:cs="OpenSymbol"/>
    </w:rPr>
  </w:style>
  <w:style w:type="character" w:customStyle="1" w:styleId="WW8Num9z0">
    <w:name w:val="WW8Num9z0"/>
    <w:rPr>
      <w:rFonts w:ascii="Arial Narrow" w:hAnsi="Arial Narrow" w:cs="OpenSymbol"/>
      <w:sz w:val="22"/>
      <w:szCs w:val="22"/>
    </w:rPr>
  </w:style>
  <w:style w:type="character" w:customStyle="1" w:styleId="WW8Num3z1">
    <w:name w:val="WW8Num3z1"/>
    <w:rPr>
      <w:rFonts w:ascii="OpenSymbol" w:hAnsi="OpenSymbol" w:cs="OpenSymbol"/>
    </w:rPr>
  </w:style>
  <w:style w:type="character" w:customStyle="1" w:styleId="WW8Num3z2">
    <w:name w:val="WW8Num3z2"/>
  </w:style>
  <w:style w:type="character" w:customStyle="1" w:styleId="WW8Num3z3">
    <w:name w:val="WW8Num3z3"/>
    <w:rPr>
      <w:rFonts w:ascii="Symbol" w:hAnsi="Symbol" w:cs="Symbol"/>
    </w:rPr>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6z1">
    <w:name w:val="WW8Num6z1"/>
    <w:rPr>
      <w:rFonts w:ascii="OpenSymbol" w:hAnsi="OpenSymbol" w:cs="OpenSymbol"/>
    </w:rPr>
  </w:style>
  <w:style w:type="character" w:customStyle="1" w:styleId="WW8Num6z2">
    <w:name w:val="WW8Num6z2"/>
    <w:rPr>
      <w:rFonts w:ascii="Wingdings" w:hAnsi="Wingdings" w:cs="Wingdings"/>
    </w:rPr>
  </w:style>
  <w:style w:type="character" w:customStyle="1" w:styleId="WW8Num6z3">
    <w:name w:val="WW8Num6z3"/>
    <w:rPr>
      <w:rFonts w:ascii="Symbol" w:hAnsi="Symbol" w:cs="Symbol"/>
    </w:rPr>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0">
    <w:name w:val="WW8Num10z0"/>
    <w:rPr>
      <w:rFonts w:ascii="Symbol" w:hAnsi="Symbol" w:cs="OpenSymbol"/>
      <w:sz w:val="20"/>
      <w:szCs w:val="20"/>
      <w:lang w:val="en-US"/>
    </w:rPr>
  </w:style>
  <w:style w:type="character" w:customStyle="1" w:styleId="WW8Num11z0">
    <w:name w:val="WW8Num11z0"/>
    <w:rPr>
      <w:rFonts w:ascii="Symbol" w:hAnsi="Symbol" w:cs="OpenSymbol"/>
      <w:sz w:val="20"/>
      <w:szCs w:val="20"/>
    </w:rPr>
  </w:style>
  <w:style w:type="character" w:customStyle="1" w:styleId="WW8Num12z0">
    <w:name w:val="WW8Num12z0"/>
    <w:rPr>
      <w:rFonts w:ascii="Symbol" w:hAnsi="Symbol" w:cs="OpenSymbol"/>
    </w:rPr>
  </w:style>
  <w:style w:type="character" w:customStyle="1" w:styleId="WW8Num12z1">
    <w:name w:val="WW8Num12z1"/>
  </w:style>
  <w:style w:type="character" w:customStyle="1" w:styleId="WW8Num12z2">
    <w:name w:val="WW8Num12z2"/>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lang w:val="en-US"/>
    </w:rPr>
  </w:style>
  <w:style w:type="character" w:customStyle="1" w:styleId="WW8Num13z1">
    <w:name w:val="WW8Num13z1"/>
  </w:style>
  <w:style w:type="character" w:customStyle="1" w:styleId="WW8Num13z2">
    <w:name w:val="WW8Num13z2"/>
    <w:rPr>
      <w:rFonts w:ascii="Times New Roman" w:hAnsi="Times New Roman" w:cs="Times New Roman"/>
    </w:rPr>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5z0">
    <w:name w:val="WW8Num15z0"/>
    <w:rPr>
      <w:rFonts w:ascii="Century Gothic" w:hAnsi="Century Gothic" w:cs="Century Gothic"/>
      <w:b/>
    </w:rPr>
  </w:style>
  <w:style w:type="character" w:customStyle="1" w:styleId="WW8Num15z1">
    <w:name w:val="WW8Num15z1"/>
  </w:style>
  <w:style w:type="character" w:customStyle="1" w:styleId="WW8Num15z2">
    <w:name w:val="WW8Num15z2"/>
  </w:style>
  <w:style w:type="character" w:customStyle="1" w:styleId="WW8Num16z0">
    <w:name w:val="WW8Num16z0"/>
  </w:style>
  <w:style w:type="character" w:customStyle="1" w:styleId="WW8Num7z1">
    <w:name w:val="WW8Num7z1"/>
    <w:rPr>
      <w:rFonts w:ascii="OpenSymbol" w:hAnsi="OpenSymbol" w:cs="OpenSymbol"/>
    </w:rPr>
  </w:style>
  <w:style w:type="character" w:customStyle="1" w:styleId="WW8Num8z1">
    <w:name w:val="WW8Num8z1"/>
    <w:rPr>
      <w:rFonts w:ascii="OpenSymbol" w:hAnsi="OpenSymbol" w:cs="OpenSymbol"/>
    </w:rPr>
  </w:style>
  <w:style w:type="character" w:customStyle="1" w:styleId="WW8Num8z2">
    <w:name w:val="WW8Num8z2"/>
  </w:style>
  <w:style w:type="character" w:customStyle="1" w:styleId="WW8Num8z3">
    <w:name w:val="WW8Num8z3"/>
  </w:style>
  <w:style w:type="character" w:customStyle="1" w:styleId="WW8Num9z2">
    <w:name w:val="WW8Num9z2"/>
    <w:rPr>
      <w:rFonts w:ascii="Wingdings" w:hAnsi="Wingdings" w:cs="Wingdings"/>
    </w:rPr>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6z1">
    <w:name w:val="WW8Num16z1"/>
  </w:style>
  <w:style w:type="character" w:customStyle="1" w:styleId="WW8Num16z2">
    <w:name w:val="WW8Num16z2"/>
    <w:rPr>
      <w:rFonts w:ascii="Times New Roman" w:eastAsia="Times New Roman" w:hAnsi="Times New Roman" w:cs="Times New Roman"/>
    </w:rPr>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8Num17z0">
    <w:name w:val="WW8Num17z0"/>
    <w:rPr>
      <w:rFonts w:ascii="Courier New" w:hAnsi="Courier New" w:cs="Courier New"/>
    </w:rPr>
  </w:style>
  <w:style w:type="character" w:customStyle="1" w:styleId="WW8Num18z0">
    <w:name w:val="WW8Num18z0"/>
    <w:rPr>
      <w:rFonts w:ascii="Symbol" w:hAnsi="Symbol" w:cs="Symbol"/>
    </w:rPr>
  </w:style>
  <w:style w:type="character" w:customStyle="1" w:styleId="WW8Num18z1">
    <w:name w:val="WW8Num18z1"/>
    <w:rPr>
      <w:rFonts w:ascii="Courier New" w:hAnsi="Courier New" w:cs="Courier New"/>
    </w:rPr>
  </w:style>
  <w:style w:type="character" w:customStyle="1" w:styleId="WW8Num18z2">
    <w:name w:val="WW8Num18z2"/>
    <w:rPr>
      <w:rFonts w:ascii="Wingdings" w:hAnsi="Wingdings" w:cs="Wingdings"/>
    </w:rPr>
  </w:style>
  <w:style w:type="character" w:customStyle="1" w:styleId="WW8Num9z1">
    <w:name w:val="WW8Num9z1"/>
    <w:rPr>
      <w:rFonts w:ascii="OpenSymbol" w:hAnsi="OpenSymbol" w:cs="OpenSymbol"/>
    </w:rPr>
  </w:style>
  <w:style w:type="character" w:styleId="Hipercze">
    <w:name w:val="Hyperlink"/>
    <w:uiPriority w:val="99"/>
    <w:rPr>
      <w:color w:val="000080"/>
      <w:u w:val="single"/>
    </w:rPr>
  </w:style>
  <w:style w:type="character" w:customStyle="1" w:styleId="Znakinumeracji">
    <w:name w:val="Znaki numeracji"/>
  </w:style>
  <w:style w:type="character" w:customStyle="1" w:styleId="Symbolewypunktowania">
    <w:name w:val="Symbole wypunktowania"/>
    <w:rPr>
      <w:rFonts w:ascii="OpenSymbol" w:eastAsia="OpenSymbol" w:hAnsi="OpenSymbol" w:cs="OpenSymbol"/>
    </w:rPr>
  </w:style>
  <w:style w:type="character" w:customStyle="1" w:styleId="FontStyle16">
    <w:name w:val="Font Style16"/>
    <w:rPr>
      <w:rFonts w:ascii="Arial" w:hAnsi="Arial" w:cs="Arial"/>
      <w:sz w:val="20"/>
      <w:szCs w:val="20"/>
    </w:rPr>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cs="Wingdings"/>
    </w:rPr>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21z0">
    <w:name w:val="WW8Num21z0"/>
    <w:rPr>
      <w:rFonts w:ascii="Symbol" w:hAnsi="Symbol" w:cs="Symbol"/>
    </w:rPr>
  </w:style>
  <w:style w:type="character" w:customStyle="1" w:styleId="WW8Num19z0">
    <w:name w:val="WW8Num19z0"/>
    <w:rPr>
      <w:rFonts w:ascii="Symbol" w:hAnsi="Symbol" w:cs="Symbol"/>
    </w:rPr>
  </w:style>
  <w:style w:type="character" w:customStyle="1" w:styleId="WW8Num11z1">
    <w:name w:val="WW8Num11z1"/>
    <w:rPr>
      <w:rFonts w:cs="Arial Narrow"/>
    </w:rPr>
  </w:style>
  <w:style w:type="character" w:customStyle="1" w:styleId="WW8Num11z2">
    <w:name w:val="WW8Num11z2"/>
    <w:rPr>
      <w:rFonts w:cs="Tahoma"/>
      <w:sz w:val="22"/>
      <w:szCs w:val="22"/>
    </w:rPr>
  </w:style>
  <w:style w:type="character" w:customStyle="1" w:styleId="WW8Num11z3">
    <w:name w:val="WW8Num11z3"/>
    <w:rPr>
      <w:rFonts w:ascii="Arial Narrow" w:eastAsia="Times New Roman" w:hAnsi="Arial Narrow" w:cs="Arial Narrow"/>
      <w:bCs/>
      <w:sz w:val="22"/>
      <w:szCs w:val="22"/>
      <w:lang w:eastAsia="ar-SA" w:bidi="ar-SA"/>
    </w:rPr>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ListLabel4">
    <w:name w:val="ListLabel 4"/>
    <w:rPr>
      <w:rFonts w:cs="Courier New"/>
    </w:rPr>
  </w:style>
  <w:style w:type="character" w:customStyle="1" w:styleId="ListLabel3">
    <w:name w:val="ListLabel 3"/>
    <w:rPr>
      <w:rFonts w:eastAsia="Times New Roman" w:cs="Times New Roman"/>
      <w:b w:val="0"/>
    </w:rPr>
  </w:style>
  <w:style w:type="character" w:customStyle="1" w:styleId="ListLabel5">
    <w:name w:val="ListLabel 5"/>
    <w:rPr>
      <w:b w:val="0"/>
    </w:rPr>
  </w:style>
  <w:style w:type="character" w:customStyle="1" w:styleId="Domylnaczcionkaakapitu2">
    <w:name w:val="Domyślna czcionka akapitu2"/>
  </w:style>
  <w:style w:type="character" w:customStyle="1" w:styleId="h2">
    <w:name w:val="h2"/>
    <w:basedOn w:val="Domylnaczcionkaakapitu2"/>
  </w:style>
  <w:style w:type="character" w:customStyle="1" w:styleId="WW8Num24z0">
    <w:name w:val="WW8Num24z0"/>
    <w:rPr>
      <w:rFonts w:ascii="Symbol" w:hAnsi="Symbol" w:cs="Symbol"/>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0z0">
    <w:name w:val="WW8Num20z0"/>
    <w:rPr>
      <w:rFonts w:ascii="Symbol" w:hAnsi="Symbol" w:cs="Symbol"/>
      <w:color w:val="000000"/>
      <w:sz w:val="20"/>
      <w:szCs w:val="20"/>
      <w:lang w:val="en-US"/>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8Num14z3">
    <w:name w:val="WW8Num14z3"/>
    <w:rPr>
      <w:rFonts w:ascii="Symbol" w:hAnsi="Symbol" w:cs="Symbol"/>
    </w:rPr>
  </w:style>
  <w:style w:type="character" w:customStyle="1" w:styleId="WW8Num19z1">
    <w:name w:val="WW8Num19z1"/>
    <w:rPr>
      <w:rFonts w:ascii="Courier New" w:hAnsi="Courier New" w:cs="Courier New"/>
    </w:rPr>
  </w:style>
  <w:style w:type="character" w:customStyle="1" w:styleId="WW8Num19z2">
    <w:name w:val="WW8Num19z2"/>
    <w:rPr>
      <w:rFonts w:ascii="Wingdings" w:hAnsi="Wingdings" w:cs="Wingdings"/>
    </w:rPr>
  </w:style>
  <w:style w:type="character" w:customStyle="1" w:styleId="WW8Num19z3">
    <w:name w:val="WW8Num19z3"/>
    <w:rPr>
      <w:rFonts w:ascii="Symbol" w:hAnsi="Symbol" w:cs="Symbol"/>
    </w:rPr>
  </w:style>
  <w:style w:type="character" w:customStyle="1" w:styleId="WW8Num28z0">
    <w:name w:val="WW8Num28z0"/>
    <w:rPr>
      <w:rFonts w:ascii="Courier New" w:hAnsi="Courier New" w:cs="Courier New"/>
    </w:rPr>
  </w:style>
  <w:style w:type="character" w:customStyle="1" w:styleId="WW8Num28z2">
    <w:name w:val="WW8Num28z2"/>
    <w:rPr>
      <w:rFonts w:ascii="Wingdings" w:hAnsi="Wingdings" w:cs="Wingdings"/>
    </w:rPr>
  </w:style>
  <w:style w:type="character" w:customStyle="1" w:styleId="WW8Num28z3">
    <w:name w:val="WW8Num28z3"/>
    <w:rPr>
      <w:rFonts w:ascii="Symbol" w:hAnsi="Symbol" w:cs="Symbol"/>
    </w:rPr>
  </w:style>
  <w:style w:type="character" w:customStyle="1" w:styleId="WW8Num23z0">
    <w:name w:val="WW8Num23z0"/>
    <w:rPr>
      <w:rFonts w:ascii="Arial" w:hAnsi="Arial" w:cs="Arial"/>
      <w:b/>
      <w:i w:val="0"/>
      <w:sz w:val="20"/>
    </w:rPr>
  </w:style>
  <w:style w:type="character" w:customStyle="1" w:styleId="WW8Num23z1">
    <w:name w:val="WW8Num23z1"/>
  </w:style>
  <w:style w:type="character" w:customStyle="1" w:styleId="WW8Num23z3">
    <w:name w:val="WW8Num23z3"/>
    <w:rPr>
      <w:b/>
      <w:i w:val="0"/>
    </w:rPr>
  </w:style>
  <w:style w:type="character" w:customStyle="1" w:styleId="WW8Num10z3">
    <w:name w:val="WW8Num10z3"/>
    <w:rPr>
      <w:rFonts w:ascii="Symbol" w:hAnsi="Symbol" w:cs="Symbol"/>
    </w:rPr>
  </w:style>
  <w:style w:type="character" w:customStyle="1" w:styleId="Domylnaczcionkaakapitu1">
    <w:name w:val="Domyślna czcionka akapitu1"/>
  </w:style>
  <w:style w:type="character" w:customStyle="1" w:styleId="WW8Num21z1">
    <w:name w:val="WW8Num21z1"/>
    <w:rPr>
      <w:rFonts w:ascii="Courier New" w:hAnsi="Courier New" w:cs="Courier New" w:hint="default"/>
    </w:rPr>
  </w:style>
  <w:style w:type="character" w:customStyle="1" w:styleId="WW8Num21z2">
    <w:name w:val="WW8Num21z2"/>
    <w:rPr>
      <w:rFonts w:ascii="Wingdings" w:hAnsi="Wingdings" w:cs="Wingdings" w:hint="default"/>
    </w:rPr>
  </w:style>
  <w:style w:type="character" w:customStyle="1" w:styleId="WW8Num23z2">
    <w:name w:val="WW8Num23z2"/>
    <w:rPr>
      <w:rFonts w:ascii="Wingdings" w:hAnsi="Wingdings" w:cs="Wingdings" w:hint="default"/>
    </w:rPr>
  </w:style>
  <w:style w:type="character" w:customStyle="1" w:styleId="WW8Num27z0">
    <w:name w:val="WW8Num27z0"/>
    <w:rPr>
      <w:rFonts w:ascii="Symbol" w:hAnsi="Symbol" w:cs="Symbol" w:hint="default"/>
      <w:sz w:val="20"/>
    </w:rPr>
  </w:style>
  <w:style w:type="character" w:customStyle="1" w:styleId="WW8Num27z1">
    <w:name w:val="WW8Num27z1"/>
    <w:rPr>
      <w:rFonts w:ascii="Courier New" w:hAnsi="Courier New" w:cs="Courier New" w:hint="default"/>
    </w:rPr>
  </w:style>
  <w:style w:type="character" w:customStyle="1" w:styleId="WW8Num27z2">
    <w:name w:val="WW8Num27z2"/>
    <w:rPr>
      <w:rFonts w:ascii="Wingdings" w:hAnsi="Wingdings" w:cs="Wingdings" w:hint="default"/>
    </w:rPr>
  </w:style>
  <w:style w:type="character" w:customStyle="1" w:styleId="WW8Num31z0">
    <w:name w:val="WW8Num31z0"/>
    <w:rPr>
      <w:rFonts w:ascii="Symbol" w:hAnsi="Symbol" w:cs="Symbol" w:hint="default"/>
    </w:rPr>
  </w:style>
  <w:style w:type="character" w:customStyle="1" w:styleId="WW8Num31z1">
    <w:name w:val="WW8Num31z1"/>
    <w:rPr>
      <w:rFonts w:ascii="Courier New" w:hAnsi="Courier New" w:cs="Courier New" w:hint="default"/>
    </w:rPr>
  </w:style>
  <w:style w:type="character" w:customStyle="1" w:styleId="WW8Num31z2">
    <w:name w:val="WW8Num31z2"/>
    <w:rPr>
      <w:rFonts w:ascii="Wingdings" w:hAnsi="Wingdings" w:cs="Wingdings" w:hint="default"/>
    </w:rPr>
  </w:style>
  <w:style w:type="character" w:customStyle="1" w:styleId="WW8Num32z0">
    <w:name w:val="WW8Num32z0"/>
    <w:rPr>
      <w:rFonts w:ascii="Symbol" w:hAnsi="Symbol" w:cs="Symbol" w:hint="default"/>
      <w:sz w:val="20"/>
    </w:rPr>
  </w:style>
  <w:style w:type="character" w:customStyle="1" w:styleId="WW8Num32z1">
    <w:name w:val="WW8Num32z1"/>
    <w:rPr>
      <w:rFonts w:ascii="Courier New" w:hAnsi="Courier New" w:cs="Courier New" w:hint="default"/>
    </w:rPr>
  </w:style>
  <w:style w:type="character" w:customStyle="1" w:styleId="WW8Num32z2">
    <w:name w:val="WW8Num32z2"/>
    <w:rPr>
      <w:rFonts w:ascii="Wingdings" w:hAnsi="Wingdings" w:cs="Wingdings" w:hint="default"/>
    </w:rPr>
  </w:style>
  <w:style w:type="character" w:customStyle="1" w:styleId="WW8Num34z0">
    <w:name w:val="WW8Num34z0"/>
    <w:rPr>
      <w:rFonts w:ascii="Symbol" w:hAnsi="Symbol" w:cs="Symbol" w:hint="default"/>
    </w:rPr>
  </w:style>
  <w:style w:type="character" w:customStyle="1" w:styleId="WW8Num34z1">
    <w:name w:val="WW8Num34z1"/>
    <w:rPr>
      <w:rFonts w:ascii="Courier New" w:hAnsi="Courier New" w:cs="Courier New" w:hint="default"/>
    </w:rPr>
  </w:style>
  <w:style w:type="character" w:customStyle="1" w:styleId="WW8Num34z2">
    <w:name w:val="WW8Num34z2"/>
    <w:rPr>
      <w:rFonts w:ascii="Wingdings" w:hAnsi="Wingdings" w:cs="Wingdings" w:hint="default"/>
    </w:rPr>
  </w:style>
  <w:style w:type="character" w:customStyle="1" w:styleId="WW8Num35z0">
    <w:name w:val="WW8Num35z0"/>
    <w:rPr>
      <w:rFonts w:ascii="Symbol" w:hAnsi="Symbol" w:cs="Symbol" w:hint="default"/>
      <w:sz w:val="20"/>
    </w:rPr>
  </w:style>
  <w:style w:type="character" w:customStyle="1" w:styleId="WW8Num35z1">
    <w:name w:val="WW8Num35z1"/>
    <w:rPr>
      <w:rFonts w:ascii="Courier New" w:hAnsi="Courier New" w:cs="Courier New" w:hint="default"/>
    </w:rPr>
  </w:style>
  <w:style w:type="character" w:customStyle="1" w:styleId="WW8Num35z2">
    <w:name w:val="WW8Num35z2"/>
    <w:rPr>
      <w:rFonts w:ascii="Wingdings" w:hAnsi="Wingdings" w:cs="Wingdings" w:hint="default"/>
    </w:rPr>
  </w:style>
  <w:style w:type="paragraph" w:styleId="Lista">
    <w:name w:val="List"/>
    <w:basedOn w:val="Tekstpodstawowy"/>
  </w:style>
  <w:style w:type="paragraph" w:customStyle="1" w:styleId="Podpis1">
    <w:name w:val="Podpis1"/>
    <w:basedOn w:val="Normalny"/>
    <w:pPr>
      <w:widowControl w:val="0"/>
      <w:suppressLineNumbers/>
      <w:suppressAutoHyphens/>
      <w:spacing w:before="120" w:after="120"/>
    </w:pPr>
    <w:rPr>
      <w:rFonts w:ascii="Arial Narrow" w:eastAsia="Arial Unicode MS" w:hAnsi="Arial Narrow" w:cs="Arial Unicode MS"/>
      <w:i/>
      <w:iCs/>
      <w:kern w:val="1"/>
      <w:lang w:eastAsia="hi-IN" w:bidi="hi-IN"/>
    </w:rPr>
  </w:style>
  <w:style w:type="paragraph" w:customStyle="1" w:styleId="Indeks">
    <w:name w:val="Indeks"/>
    <w:basedOn w:val="Normalny"/>
    <w:pPr>
      <w:widowControl w:val="0"/>
      <w:suppressLineNumbers/>
      <w:suppressAutoHyphens/>
    </w:pPr>
    <w:rPr>
      <w:rFonts w:ascii="Arial Narrow" w:eastAsia="Arial Unicode MS" w:hAnsi="Arial Narrow" w:cs="Arial Unicode MS"/>
      <w:kern w:val="1"/>
      <w:sz w:val="20"/>
      <w:lang w:eastAsia="hi-IN" w:bidi="hi-IN"/>
    </w:rPr>
  </w:style>
  <w:style w:type="paragraph" w:customStyle="1" w:styleId="Zawartotabeli">
    <w:name w:val="Zawartość tabeli"/>
    <w:basedOn w:val="Normalny"/>
    <w:pPr>
      <w:widowControl w:val="0"/>
      <w:suppressLineNumbers/>
      <w:suppressAutoHyphens/>
    </w:pPr>
    <w:rPr>
      <w:rFonts w:ascii="Arial Narrow" w:eastAsia="Arial Unicode MS" w:hAnsi="Arial Narrow" w:cs="Arial Unicode MS"/>
      <w:kern w:val="1"/>
      <w:sz w:val="20"/>
      <w:lang w:eastAsia="hi-IN" w:bidi="hi-IN"/>
    </w:rPr>
  </w:style>
  <w:style w:type="paragraph" w:customStyle="1" w:styleId="Nagwektabeli">
    <w:name w:val="Nagłówek tabeli"/>
    <w:basedOn w:val="Zawartotabeli"/>
    <w:pPr>
      <w:jc w:val="center"/>
    </w:pPr>
    <w:rPr>
      <w:b/>
      <w:bCs/>
    </w:rPr>
  </w:style>
  <w:style w:type="paragraph" w:styleId="Stopka">
    <w:name w:val="footer"/>
    <w:basedOn w:val="Normalny"/>
    <w:link w:val="StopkaZnak"/>
    <w:uiPriority w:val="99"/>
    <w:pPr>
      <w:widowControl w:val="0"/>
      <w:suppressLineNumbers/>
      <w:tabs>
        <w:tab w:val="center" w:pos="4819"/>
        <w:tab w:val="right" w:pos="9638"/>
      </w:tabs>
      <w:suppressAutoHyphens/>
    </w:pPr>
    <w:rPr>
      <w:rFonts w:ascii="Arial Narrow" w:eastAsia="Arial Unicode MS" w:hAnsi="Arial Narrow" w:cs="Arial Unicode MS"/>
      <w:kern w:val="1"/>
      <w:sz w:val="20"/>
      <w:lang w:eastAsia="hi-IN" w:bidi="hi-IN"/>
    </w:rPr>
  </w:style>
  <w:style w:type="character" w:customStyle="1" w:styleId="StopkaZnak">
    <w:name w:val="Stopka Znak"/>
    <w:link w:val="Stopka"/>
    <w:uiPriority w:val="99"/>
    <w:rsid w:val="00E311B8"/>
    <w:rPr>
      <w:rFonts w:ascii="Arial Narrow" w:eastAsia="Arial Unicode MS" w:hAnsi="Arial Narrow" w:cs="Arial Unicode MS"/>
      <w:kern w:val="1"/>
      <w:szCs w:val="24"/>
      <w:lang w:eastAsia="hi-IN" w:bidi="hi-IN"/>
    </w:rPr>
  </w:style>
  <w:style w:type="paragraph" w:styleId="Nagwek">
    <w:name w:val="header"/>
    <w:basedOn w:val="Normalny"/>
    <w:link w:val="NagwekZnak"/>
    <w:pPr>
      <w:widowControl w:val="0"/>
      <w:suppressLineNumbers/>
      <w:tabs>
        <w:tab w:val="center" w:pos="4819"/>
        <w:tab w:val="right" w:pos="9638"/>
      </w:tabs>
      <w:suppressAutoHyphens/>
    </w:pPr>
    <w:rPr>
      <w:rFonts w:ascii="Arial Narrow" w:eastAsia="Arial Unicode MS" w:hAnsi="Arial Narrow" w:cs="Arial Unicode MS"/>
      <w:kern w:val="1"/>
      <w:sz w:val="20"/>
      <w:lang w:eastAsia="hi-IN" w:bidi="hi-IN"/>
    </w:rPr>
  </w:style>
  <w:style w:type="character" w:customStyle="1" w:styleId="NagwekZnak">
    <w:name w:val="Nagłówek Znak"/>
    <w:link w:val="Nagwek"/>
    <w:uiPriority w:val="99"/>
    <w:rsid w:val="00E311B8"/>
    <w:rPr>
      <w:rFonts w:ascii="Arial Narrow" w:eastAsia="Arial Unicode MS" w:hAnsi="Arial Narrow" w:cs="Arial Unicode MS"/>
      <w:kern w:val="1"/>
      <w:szCs w:val="24"/>
      <w:lang w:eastAsia="hi-IN" w:bidi="hi-IN"/>
    </w:rPr>
  </w:style>
  <w:style w:type="paragraph" w:styleId="Nagwekspisutreci">
    <w:name w:val="TOC Heading"/>
    <w:basedOn w:val="Nagwek11"/>
    <w:uiPriority w:val="39"/>
    <w:qFormat/>
    <w:pPr>
      <w:spacing w:before="0" w:after="0"/>
    </w:pPr>
    <w:rPr>
      <w:bCs/>
      <w:sz w:val="32"/>
      <w:szCs w:val="32"/>
    </w:rPr>
  </w:style>
  <w:style w:type="paragraph" w:styleId="Spistreci2">
    <w:name w:val="toc 2"/>
    <w:basedOn w:val="Indeks"/>
    <w:uiPriority w:val="39"/>
    <w:qFormat/>
    <w:pPr>
      <w:suppressLineNumbers w:val="0"/>
      <w:spacing w:before="120"/>
      <w:ind w:left="200"/>
    </w:pPr>
    <w:rPr>
      <w:rFonts w:asciiTheme="minorHAnsi" w:hAnsiTheme="minorHAnsi"/>
      <w:i/>
      <w:iCs/>
      <w:szCs w:val="20"/>
    </w:rPr>
  </w:style>
  <w:style w:type="paragraph" w:customStyle="1" w:styleId="Nagwek10">
    <w:name w:val="Nagłówek 10"/>
    <w:basedOn w:val="Nagwek11"/>
    <w:next w:val="Tekstpodstawowy"/>
    <w:pPr>
      <w:numPr>
        <w:numId w:val="2"/>
      </w:numPr>
    </w:pPr>
    <w:rPr>
      <w:bCs/>
      <w:sz w:val="17"/>
      <w:szCs w:val="17"/>
    </w:rPr>
  </w:style>
  <w:style w:type="paragraph" w:styleId="Spistreci5">
    <w:name w:val="toc 5"/>
    <w:basedOn w:val="Indeks"/>
    <w:uiPriority w:val="39"/>
    <w:pPr>
      <w:suppressLineNumbers w:val="0"/>
      <w:ind w:left="800"/>
    </w:pPr>
    <w:rPr>
      <w:rFonts w:asciiTheme="minorHAnsi" w:hAnsiTheme="minorHAnsi"/>
      <w:szCs w:val="20"/>
    </w:rPr>
  </w:style>
  <w:style w:type="paragraph" w:styleId="Spistreci4">
    <w:name w:val="toc 4"/>
    <w:basedOn w:val="Indeks"/>
    <w:uiPriority w:val="39"/>
    <w:pPr>
      <w:suppressLineNumbers w:val="0"/>
      <w:ind w:left="600"/>
    </w:pPr>
    <w:rPr>
      <w:rFonts w:asciiTheme="minorHAnsi" w:hAnsiTheme="minorHAnsi"/>
      <w:szCs w:val="20"/>
    </w:rPr>
  </w:style>
  <w:style w:type="paragraph" w:styleId="Spistreci1">
    <w:name w:val="toc 1"/>
    <w:basedOn w:val="Indeks"/>
    <w:uiPriority w:val="39"/>
    <w:qFormat/>
    <w:pPr>
      <w:suppressLineNumbers w:val="0"/>
      <w:spacing w:before="240" w:after="120"/>
    </w:pPr>
    <w:rPr>
      <w:rFonts w:asciiTheme="minorHAnsi" w:hAnsiTheme="minorHAnsi"/>
      <w:b/>
      <w:bCs/>
      <w:szCs w:val="20"/>
    </w:rPr>
  </w:style>
  <w:style w:type="paragraph" w:styleId="Spistreci3">
    <w:name w:val="toc 3"/>
    <w:basedOn w:val="Indeks"/>
    <w:uiPriority w:val="39"/>
    <w:qFormat/>
    <w:pPr>
      <w:suppressLineNumbers w:val="0"/>
      <w:ind w:left="400"/>
    </w:pPr>
    <w:rPr>
      <w:rFonts w:asciiTheme="minorHAnsi" w:hAnsiTheme="minorHAnsi"/>
      <w:szCs w:val="20"/>
    </w:rPr>
  </w:style>
  <w:style w:type="paragraph" w:customStyle="1" w:styleId="Spistreci10">
    <w:name w:val="Spis treści 10"/>
    <w:basedOn w:val="Indeks"/>
    <w:pPr>
      <w:tabs>
        <w:tab w:val="right" w:leader="dot" w:pos="9638"/>
      </w:tabs>
      <w:ind w:left="2547"/>
    </w:pPr>
  </w:style>
  <w:style w:type="paragraph" w:styleId="Spistreci6">
    <w:name w:val="toc 6"/>
    <w:basedOn w:val="Indeks"/>
    <w:uiPriority w:val="39"/>
    <w:pPr>
      <w:suppressLineNumbers w:val="0"/>
      <w:ind w:left="1000"/>
    </w:pPr>
    <w:rPr>
      <w:rFonts w:asciiTheme="minorHAnsi" w:hAnsiTheme="minorHAnsi"/>
      <w:szCs w:val="20"/>
    </w:rPr>
  </w:style>
  <w:style w:type="paragraph" w:styleId="Spistreci7">
    <w:name w:val="toc 7"/>
    <w:basedOn w:val="Indeks"/>
    <w:uiPriority w:val="39"/>
    <w:pPr>
      <w:suppressLineNumbers w:val="0"/>
      <w:ind w:left="1200"/>
    </w:pPr>
    <w:rPr>
      <w:rFonts w:asciiTheme="minorHAnsi" w:hAnsiTheme="minorHAnsi"/>
      <w:szCs w:val="20"/>
    </w:rPr>
  </w:style>
  <w:style w:type="paragraph" w:styleId="Spistreci8">
    <w:name w:val="toc 8"/>
    <w:basedOn w:val="Indeks"/>
    <w:uiPriority w:val="39"/>
    <w:pPr>
      <w:suppressLineNumbers w:val="0"/>
      <w:ind w:left="1400"/>
    </w:pPr>
    <w:rPr>
      <w:rFonts w:asciiTheme="minorHAnsi" w:hAnsiTheme="minorHAnsi"/>
      <w:szCs w:val="20"/>
    </w:rPr>
  </w:style>
  <w:style w:type="paragraph" w:styleId="Spistreci9">
    <w:name w:val="toc 9"/>
    <w:basedOn w:val="Indeks"/>
    <w:uiPriority w:val="39"/>
    <w:pPr>
      <w:suppressLineNumbers w:val="0"/>
      <w:ind w:left="1600"/>
    </w:pPr>
    <w:rPr>
      <w:rFonts w:asciiTheme="minorHAnsi" w:hAnsiTheme="minorHAnsi"/>
      <w:szCs w:val="20"/>
    </w:rPr>
  </w:style>
  <w:style w:type="paragraph" w:customStyle="1" w:styleId="Tekstpodstawowywcity31">
    <w:name w:val="Tekst podstawowy wcięty 31"/>
    <w:basedOn w:val="Normalny"/>
    <w:pPr>
      <w:spacing w:after="120"/>
      <w:ind w:left="283"/>
    </w:pPr>
    <w:rPr>
      <w:rFonts w:ascii="Arial Narrow" w:hAnsi="Arial Narrow"/>
      <w:kern w:val="1"/>
      <w:sz w:val="16"/>
      <w:szCs w:val="16"/>
      <w:lang w:eastAsia="ar-SA"/>
    </w:rPr>
  </w:style>
  <w:style w:type="paragraph" w:customStyle="1" w:styleId="Tekstpodstawowy31">
    <w:name w:val="Tekst podstawowy 31"/>
    <w:basedOn w:val="Normalny"/>
    <w:pPr>
      <w:widowControl w:val="0"/>
      <w:suppressAutoHyphens/>
      <w:spacing w:after="120"/>
    </w:pPr>
    <w:rPr>
      <w:rFonts w:ascii="Arial Narrow" w:eastAsia="Arial Unicode MS" w:hAnsi="Arial Narrow" w:cs="Mangal"/>
      <w:kern w:val="1"/>
      <w:sz w:val="16"/>
      <w:szCs w:val="14"/>
      <w:lang w:eastAsia="hi-IN" w:bidi="hi-IN"/>
    </w:rPr>
  </w:style>
  <w:style w:type="paragraph" w:styleId="HTML-wstpniesformatowany">
    <w:name w:val="HTML Preformatted"/>
    <w:basedOn w:val="Normalny"/>
    <w:link w:val="HTML-wstpniesformatowanyZnak"/>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kern w:val="1"/>
      <w:sz w:val="20"/>
      <w:szCs w:val="20"/>
      <w:lang w:eastAsia="ar-SA"/>
    </w:rPr>
  </w:style>
  <w:style w:type="character" w:customStyle="1" w:styleId="HTML-wstpniesformatowanyZnak">
    <w:name w:val="HTML - wstępnie sformatowany Znak"/>
    <w:link w:val="HTML-wstpniesformatowany"/>
    <w:uiPriority w:val="99"/>
    <w:rsid w:val="00E311B8"/>
    <w:rPr>
      <w:rFonts w:ascii="Courier New" w:hAnsi="Courier New" w:cs="Courier New"/>
      <w:kern w:val="1"/>
      <w:lang w:eastAsia="ar-SA"/>
    </w:rPr>
  </w:style>
  <w:style w:type="paragraph" w:customStyle="1" w:styleId="wiosna">
    <w:name w:val="wiosna"/>
    <w:pPr>
      <w:suppressAutoHyphens/>
    </w:pPr>
    <w:rPr>
      <w:rFonts w:eastAsia="Arial"/>
      <w:color w:val="000000"/>
      <w:sz w:val="24"/>
      <w:lang w:val="cs-CZ" w:eastAsia="ar-SA"/>
    </w:rPr>
  </w:style>
  <w:style w:type="paragraph" w:styleId="Tekstpodstawowywcity">
    <w:name w:val="Body Text Indent"/>
    <w:basedOn w:val="Normalny"/>
    <w:link w:val="TekstpodstawowywcityZnak"/>
    <w:pPr>
      <w:widowControl w:val="0"/>
      <w:suppressAutoHyphens/>
      <w:ind w:left="540" w:firstLine="1"/>
    </w:pPr>
    <w:rPr>
      <w:rFonts w:ascii="Arial" w:eastAsia="Arial Unicode MS" w:hAnsi="Arial" w:cs="Arial"/>
      <w:kern w:val="1"/>
      <w:sz w:val="20"/>
      <w:szCs w:val="20"/>
      <w:lang w:eastAsia="hi-IN" w:bidi="hi-IN"/>
    </w:rPr>
  </w:style>
  <w:style w:type="character" w:customStyle="1" w:styleId="TekstpodstawowywcityZnak">
    <w:name w:val="Tekst podstawowy wcięty Znak"/>
    <w:link w:val="Tekstpodstawowywcity"/>
    <w:rsid w:val="00E311B8"/>
    <w:rPr>
      <w:rFonts w:ascii="Arial" w:eastAsia="Arial Unicode MS" w:hAnsi="Arial" w:cs="Arial"/>
      <w:kern w:val="1"/>
      <w:lang w:eastAsia="hi-IN" w:bidi="hi-IN"/>
    </w:rPr>
  </w:style>
  <w:style w:type="paragraph" w:styleId="Akapitzlist">
    <w:name w:val="List Paragraph"/>
    <w:aliases w:val="Numerowanie,naglowek"/>
    <w:basedOn w:val="Normalny"/>
    <w:link w:val="AkapitzlistZnak"/>
    <w:uiPriority w:val="99"/>
    <w:qFormat/>
    <w:pPr>
      <w:widowControl w:val="0"/>
      <w:suppressAutoHyphens/>
      <w:ind w:left="708"/>
    </w:pPr>
    <w:rPr>
      <w:rFonts w:ascii="Arial Narrow" w:eastAsia="Arial Unicode MS" w:hAnsi="Arial Narrow" w:cs="Mangal"/>
      <w:kern w:val="1"/>
      <w:sz w:val="20"/>
      <w:lang w:eastAsia="hi-IN" w:bidi="hi-IN"/>
    </w:rPr>
  </w:style>
  <w:style w:type="paragraph" w:customStyle="1" w:styleId="Tekstpodstawowy22">
    <w:name w:val="Tekst podstawowy 22"/>
    <w:basedOn w:val="Normalny"/>
    <w:pPr>
      <w:spacing w:after="120" w:line="480" w:lineRule="auto"/>
    </w:pPr>
    <w:rPr>
      <w:rFonts w:ascii="Calibri" w:eastAsia="Calibri" w:hAnsi="Calibri"/>
      <w:kern w:val="1"/>
      <w:sz w:val="22"/>
      <w:szCs w:val="22"/>
      <w:lang w:eastAsia="ar-SA"/>
    </w:rPr>
  </w:style>
  <w:style w:type="paragraph" w:customStyle="1" w:styleId="Tekstpodstawowy32">
    <w:name w:val="Tekst podstawowy 32"/>
    <w:basedOn w:val="Normalny"/>
    <w:pPr>
      <w:widowControl w:val="0"/>
      <w:suppressAutoHyphens/>
      <w:spacing w:after="120"/>
    </w:pPr>
    <w:rPr>
      <w:rFonts w:ascii="Arial Narrow" w:eastAsia="Arial Unicode MS" w:hAnsi="Arial Narrow" w:cs="Mangal"/>
      <w:kern w:val="1"/>
      <w:sz w:val="16"/>
      <w:szCs w:val="14"/>
      <w:lang w:eastAsia="hi-IN" w:bidi="hi-IN"/>
    </w:rPr>
  </w:style>
  <w:style w:type="paragraph" w:customStyle="1" w:styleId="NormalnyArial">
    <w:name w:val="Normalny + Arial"/>
    <w:basedOn w:val="Normalny"/>
    <w:pPr>
      <w:spacing w:line="120" w:lineRule="atLeast"/>
      <w:jc w:val="both"/>
    </w:pPr>
    <w:rPr>
      <w:rFonts w:ascii="Arial" w:hAnsi="Arial" w:cs="Arial"/>
      <w:kern w:val="1"/>
      <w:sz w:val="20"/>
      <w:szCs w:val="20"/>
      <w:lang w:eastAsia="ar-SA"/>
    </w:rPr>
  </w:style>
  <w:style w:type="paragraph" w:customStyle="1" w:styleId="Tekstopisu">
    <w:name w:val="Tekst opisu"/>
    <w:link w:val="TekstopisuZnak"/>
    <w:pPr>
      <w:suppressAutoHyphens/>
      <w:spacing w:before="60" w:after="60"/>
      <w:jc w:val="both"/>
    </w:pPr>
    <w:rPr>
      <w:rFonts w:ascii="Arial" w:hAnsi="Arial" w:cs="Arial"/>
      <w:lang w:eastAsia="ar-SA"/>
    </w:rPr>
  </w:style>
  <w:style w:type="character" w:customStyle="1" w:styleId="TekstopisuZnak">
    <w:name w:val="Tekst opisu Znak"/>
    <w:link w:val="Tekstopisu"/>
    <w:rsid w:val="00710699"/>
    <w:rPr>
      <w:rFonts w:ascii="Arial" w:hAnsi="Arial" w:cs="Arial"/>
      <w:lang w:eastAsia="ar-SA"/>
    </w:rPr>
  </w:style>
  <w:style w:type="paragraph" w:customStyle="1" w:styleId="Mylnik">
    <w:name w:val="Myślnik"/>
    <w:basedOn w:val="Normalny"/>
    <w:pPr>
      <w:widowControl w:val="0"/>
      <w:numPr>
        <w:numId w:val="3"/>
      </w:numPr>
      <w:suppressAutoHyphens/>
      <w:jc w:val="both"/>
    </w:pPr>
    <w:rPr>
      <w:rFonts w:ascii="Arial" w:eastAsia="Arial Unicode MS" w:hAnsi="Arial" w:cs="Arial"/>
      <w:kern w:val="1"/>
      <w:sz w:val="20"/>
      <w:lang w:eastAsia="hi-IN" w:bidi="hi-IN"/>
    </w:rPr>
  </w:style>
  <w:style w:type="paragraph" w:customStyle="1" w:styleId="Wcicie">
    <w:name w:val="Wcięcie"/>
    <w:basedOn w:val="Normalny"/>
    <w:pPr>
      <w:widowControl w:val="0"/>
      <w:tabs>
        <w:tab w:val="left" w:pos="1080"/>
      </w:tabs>
      <w:suppressAutoHyphens/>
      <w:ind w:left="1080"/>
      <w:jc w:val="both"/>
    </w:pPr>
    <w:rPr>
      <w:rFonts w:ascii="Arial Narrow" w:eastAsia="Calibri" w:hAnsi="Arial Narrow"/>
      <w:kern w:val="1"/>
      <w:lang w:eastAsia="hi-IN" w:bidi="hi-IN"/>
    </w:rPr>
  </w:style>
  <w:style w:type="paragraph" w:customStyle="1" w:styleId="LANSTERPODPUNKT">
    <w:name w:val="LANSTER_PODPUNKT"/>
    <w:basedOn w:val="Normalny"/>
    <w:pPr>
      <w:widowControl w:val="0"/>
      <w:suppressAutoHyphens/>
      <w:spacing w:after="120"/>
      <w:jc w:val="both"/>
    </w:pPr>
    <w:rPr>
      <w:rFonts w:ascii="Arial Narrow" w:eastAsia="Arial Unicode MS" w:hAnsi="Arial Narrow"/>
      <w:kern w:val="1"/>
      <w:lang w:eastAsia="hi-IN" w:bidi="hi-IN"/>
    </w:rPr>
  </w:style>
  <w:style w:type="paragraph" w:customStyle="1" w:styleId="StylLANSTERPODPUNKTInterlinia15wiersza">
    <w:name w:val="Styl LANSTER_PODPUNKT + Interlinia:  15 wiersza"/>
    <w:basedOn w:val="LANSTERPODPUNKT"/>
    <w:pPr>
      <w:spacing w:line="360" w:lineRule="auto"/>
    </w:pPr>
    <w:rPr>
      <w:szCs w:val="20"/>
    </w:rPr>
  </w:style>
  <w:style w:type="paragraph" w:customStyle="1" w:styleId="LANSTERStandard">
    <w:name w:val="LANSTER_Standard"/>
    <w:basedOn w:val="Normalny"/>
    <w:pPr>
      <w:widowControl w:val="0"/>
      <w:suppressAutoHyphens/>
      <w:spacing w:after="120" w:line="360" w:lineRule="auto"/>
      <w:ind w:firstLine="709"/>
      <w:jc w:val="both"/>
    </w:pPr>
    <w:rPr>
      <w:rFonts w:ascii="Arial Narrow" w:eastAsia="Arial Unicode MS" w:hAnsi="Arial Narrow"/>
      <w:kern w:val="1"/>
      <w:szCs w:val="20"/>
      <w:lang w:eastAsia="hi-IN" w:bidi="hi-IN"/>
    </w:rPr>
  </w:style>
  <w:style w:type="paragraph" w:customStyle="1" w:styleId="Listapunktowana1">
    <w:name w:val="Lista punktowana1"/>
    <w:basedOn w:val="Normalny"/>
    <w:pPr>
      <w:widowControl w:val="0"/>
      <w:numPr>
        <w:numId w:val="4"/>
      </w:numPr>
      <w:suppressAutoHyphens/>
      <w:spacing w:after="60"/>
      <w:jc w:val="both"/>
    </w:pPr>
    <w:rPr>
      <w:rFonts w:ascii="Tahoma" w:eastAsia="Arial Unicode MS" w:hAnsi="Tahoma" w:cs="Tahoma"/>
      <w:kern w:val="1"/>
      <w:sz w:val="20"/>
      <w:szCs w:val="22"/>
      <w:lang w:eastAsia="hi-IN" w:bidi="hi-IN"/>
    </w:rPr>
  </w:style>
  <w:style w:type="paragraph" w:customStyle="1" w:styleId="Listapunktowa">
    <w:name w:val="Lista punktowa"/>
    <w:basedOn w:val="Listapunktowana1"/>
    <w:pPr>
      <w:spacing w:after="0"/>
    </w:pPr>
    <w:rPr>
      <w:rFonts w:ascii="Trebuchet MS" w:hAnsi="Trebuchet MS" w:cs="Trebuchet MS"/>
    </w:rPr>
  </w:style>
  <w:style w:type="paragraph" w:customStyle="1" w:styleId="Listapunktowana21">
    <w:name w:val="Lista punktowana 21"/>
    <w:basedOn w:val="Normalny"/>
    <w:pPr>
      <w:widowControl w:val="0"/>
      <w:numPr>
        <w:numId w:val="5"/>
      </w:numPr>
      <w:suppressAutoHyphens/>
      <w:jc w:val="both"/>
    </w:pPr>
    <w:rPr>
      <w:rFonts w:ascii="Trebuchet MS" w:eastAsia="Arial Unicode MS" w:hAnsi="Trebuchet MS" w:cs="Trebuchet MS"/>
      <w:kern w:val="1"/>
      <w:sz w:val="20"/>
      <w:lang w:eastAsia="hi-IN" w:bidi="hi-IN"/>
    </w:rPr>
  </w:style>
  <w:style w:type="paragraph" w:customStyle="1" w:styleId="Listapunktowana31">
    <w:name w:val="Lista punktowana 31"/>
    <w:basedOn w:val="Listapunktowana21"/>
    <w:pPr>
      <w:numPr>
        <w:numId w:val="6"/>
      </w:numPr>
      <w:ind w:left="1560" w:firstLine="0"/>
    </w:pPr>
  </w:style>
  <w:style w:type="paragraph" w:customStyle="1" w:styleId="ReportText">
    <w:name w:val="Report Text"/>
    <w:pPr>
      <w:suppressAutoHyphens/>
      <w:spacing w:after="120" w:line="240" w:lineRule="atLeast"/>
      <w:jc w:val="both"/>
    </w:pPr>
    <w:rPr>
      <w:rFonts w:ascii="Trebuchet MS" w:hAnsi="Trebuchet MS" w:cs="Trebuchet MS"/>
      <w:kern w:val="1"/>
      <w:lang w:eastAsia="ar-SA"/>
    </w:rPr>
  </w:style>
  <w:style w:type="paragraph" w:customStyle="1" w:styleId="Default">
    <w:name w:val="Default"/>
    <w:basedOn w:val="Normalny"/>
    <w:pPr>
      <w:widowControl w:val="0"/>
      <w:suppressAutoHyphens/>
      <w:autoSpaceDE w:val="0"/>
    </w:pPr>
    <w:rPr>
      <w:rFonts w:ascii="Arial Narrow" w:eastAsia="Arial Unicode MS" w:hAnsi="Arial Narrow"/>
      <w:color w:val="000000"/>
      <w:kern w:val="1"/>
      <w:lang w:eastAsia="hi-IN" w:bidi="hi-IN"/>
    </w:rPr>
  </w:style>
  <w:style w:type="paragraph" w:customStyle="1" w:styleId="Danetechniczne">
    <w:name w:val="Dane techniczne"/>
    <w:basedOn w:val="Normalny"/>
    <w:pPr>
      <w:tabs>
        <w:tab w:val="right" w:leader="dot" w:pos="8789"/>
      </w:tabs>
      <w:suppressAutoHyphens/>
      <w:spacing w:after="40"/>
      <w:jc w:val="both"/>
    </w:pPr>
    <w:rPr>
      <w:rFonts w:ascii="Tahoma" w:hAnsi="Tahoma" w:cs="Tahoma"/>
      <w:kern w:val="1"/>
      <w:sz w:val="20"/>
      <w:lang w:eastAsia="hi-IN" w:bidi="hi-IN"/>
    </w:rPr>
  </w:style>
  <w:style w:type="paragraph" w:customStyle="1" w:styleId="HTML-wstpniesformatowany1">
    <w:name w:val="HTML - wstępnie sformatowany1"/>
    <w:basedOn w:val="Normalny"/>
    <w:pPr>
      <w:suppressAutoHyphens/>
    </w:pPr>
    <w:rPr>
      <w:rFonts w:ascii="Courier New" w:hAnsi="Courier New" w:cs="Courier New"/>
      <w:kern w:val="1"/>
      <w:sz w:val="20"/>
      <w:szCs w:val="20"/>
      <w:lang w:eastAsia="ar-SA"/>
    </w:rPr>
  </w:style>
  <w:style w:type="paragraph" w:customStyle="1" w:styleId="Tekstpodstawowy23">
    <w:name w:val="Tekst podstawowy 23"/>
    <w:basedOn w:val="Normalny"/>
    <w:pPr>
      <w:widowControl w:val="0"/>
      <w:suppressAutoHyphens/>
      <w:spacing w:after="120" w:line="480" w:lineRule="auto"/>
    </w:pPr>
    <w:rPr>
      <w:rFonts w:ascii="Arial Narrow" w:eastAsia="Lucida Sans Unicode" w:hAnsi="Arial Narrow"/>
      <w:kern w:val="1"/>
      <w:lang w:eastAsia="ar-SA"/>
    </w:rPr>
  </w:style>
  <w:style w:type="paragraph" w:customStyle="1" w:styleId="Tekstpodstawowywcity21">
    <w:name w:val="Tekst podstawowy wcięty 21"/>
    <w:basedOn w:val="Normalny"/>
    <w:pPr>
      <w:suppressAutoHyphens/>
      <w:spacing w:line="360" w:lineRule="exact"/>
      <w:ind w:left="3119" w:hanging="1679"/>
      <w:jc w:val="both"/>
    </w:pPr>
    <w:rPr>
      <w:rFonts w:ascii="Arial" w:hAnsi="Arial" w:cs="Arial"/>
      <w:kern w:val="1"/>
      <w:szCs w:val="20"/>
      <w:lang w:eastAsia="ar-SA"/>
    </w:rPr>
  </w:style>
  <w:style w:type="paragraph" w:customStyle="1" w:styleId="Tekstpodstawowyzwciciem1">
    <w:name w:val="Tekst podstawowy z wcięciem1"/>
    <w:basedOn w:val="Tekstpodstawowy"/>
    <w:pPr>
      <w:widowControl/>
      <w:suppressLineNumbers w:val="0"/>
      <w:spacing w:after="120" w:line="360" w:lineRule="auto"/>
      <w:ind w:firstLine="210"/>
      <w:jc w:val="both"/>
    </w:pPr>
    <w:rPr>
      <w:rFonts w:ascii="Times New Roman" w:eastAsia="Times New Roman" w:hAnsi="Times New Roman" w:cs="Times New Roman"/>
      <w:sz w:val="24"/>
      <w:szCs w:val="20"/>
      <w:lang w:eastAsia="ar-SA" w:bidi="ar-SA"/>
    </w:rPr>
  </w:style>
  <w:style w:type="paragraph" w:customStyle="1" w:styleId="Tekstpodstawowy21">
    <w:name w:val="Tekst podstawowy 21"/>
    <w:basedOn w:val="Normalny"/>
    <w:pPr>
      <w:spacing w:after="120" w:line="480" w:lineRule="auto"/>
    </w:pPr>
    <w:rPr>
      <w:rFonts w:ascii="Calibri" w:eastAsia="Calibri" w:hAnsi="Calibri"/>
      <w:kern w:val="1"/>
      <w:sz w:val="22"/>
      <w:szCs w:val="22"/>
      <w:lang w:eastAsia="ar-SA"/>
    </w:rPr>
  </w:style>
  <w:style w:type="paragraph" w:customStyle="1" w:styleId="Tekstpodstawowywcity22">
    <w:name w:val="Tekst podstawowy wcięty 22"/>
    <w:basedOn w:val="Normalny"/>
    <w:pPr>
      <w:suppressAutoHyphens/>
      <w:spacing w:line="360" w:lineRule="exact"/>
      <w:ind w:left="3119" w:hanging="1679"/>
      <w:jc w:val="both"/>
    </w:pPr>
    <w:rPr>
      <w:rFonts w:ascii="Arial" w:hAnsi="Arial" w:cs="Arial"/>
      <w:kern w:val="1"/>
      <w:szCs w:val="20"/>
      <w:lang w:eastAsia="ar-SA"/>
    </w:rPr>
  </w:style>
  <w:style w:type="paragraph" w:customStyle="1" w:styleId="Tekstpodstawowyzwciciem11">
    <w:name w:val="Tekst podstawowy z wcięciem11"/>
    <w:basedOn w:val="Tekstpodstawowy"/>
    <w:pPr>
      <w:widowControl/>
      <w:suppressLineNumbers w:val="0"/>
      <w:spacing w:after="120" w:line="360" w:lineRule="auto"/>
      <w:ind w:firstLine="210"/>
      <w:jc w:val="both"/>
    </w:pPr>
    <w:rPr>
      <w:rFonts w:ascii="Times New Roman" w:eastAsia="Times New Roman" w:hAnsi="Times New Roman" w:cs="Times New Roman"/>
      <w:sz w:val="24"/>
      <w:szCs w:val="20"/>
      <w:lang w:eastAsia="ar-SA" w:bidi="ar-SA"/>
    </w:rPr>
  </w:style>
  <w:style w:type="paragraph" w:customStyle="1" w:styleId="Normalny2">
    <w:name w:val="Normalny2"/>
    <w:pPr>
      <w:widowControl w:val="0"/>
      <w:suppressAutoHyphens/>
    </w:pPr>
    <w:rPr>
      <w:rFonts w:eastAsia="Arial Unicode MS" w:cs="Arial Unicode MS"/>
      <w:sz w:val="24"/>
      <w:szCs w:val="24"/>
      <w:lang w:eastAsia="hi-IN" w:bidi="hi-IN"/>
    </w:rPr>
  </w:style>
  <w:style w:type="paragraph" w:customStyle="1" w:styleId="Tekstpodstawowy2">
    <w:name w:val="Tekst podstawowy2"/>
    <w:basedOn w:val="Normalny2"/>
    <w:pPr>
      <w:widowControl/>
      <w:suppressAutoHyphens w:val="0"/>
      <w:spacing w:after="120" w:line="276" w:lineRule="auto"/>
    </w:pPr>
    <w:rPr>
      <w:rFonts w:ascii="Calibri" w:eastAsia="Calibri" w:hAnsi="Calibri" w:cs="Times New Roman"/>
      <w:kern w:val="1"/>
      <w:sz w:val="22"/>
      <w:szCs w:val="22"/>
      <w:lang w:eastAsia="ar-SA" w:bidi="ar-SA"/>
    </w:rPr>
  </w:style>
  <w:style w:type="paragraph" w:customStyle="1" w:styleId="Tekstpodstawowywcity211">
    <w:name w:val="Tekst podstawowy wcięty 211"/>
    <w:basedOn w:val="Normalny"/>
    <w:pPr>
      <w:suppressAutoHyphens/>
      <w:spacing w:line="360" w:lineRule="exact"/>
      <w:ind w:left="3119" w:hanging="1679"/>
      <w:jc w:val="both"/>
    </w:pPr>
    <w:rPr>
      <w:rFonts w:ascii="Arial" w:hAnsi="Arial" w:cs="Arial"/>
      <w:kern w:val="1"/>
      <w:szCs w:val="20"/>
      <w:lang w:eastAsia="ar-SA"/>
    </w:rPr>
  </w:style>
  <w:style w:type="paragraph" w:customStyle="1" w:styleId="Normalny1">
    <w:name w:val="Normalny1"/>
    <w:pPr>
      <w:widowControl w:val="0"/>
      <w:suppressAutoHyphens/>
    </w:pPr>
    <w:rPr>
      <w:rFonts w:eastAsia="Arial Unicode MS" w:cs="Arial Unicode MS"/>
      <w:sz w:val="24"/>
      <w:szCs w:val="24"/>
      <w:lang w:eastAsia="hi-IN" w:bidi="hi-IN"/>
    </w:rPr>
  </w:style>
  <w:style w:type="paragraph" w:customStyle="1" w:styleId="Tekstpodstawowy1">
    <w:name w:val="Tekst podstawowy1"/>
    <w:basedOn w:val="Normalny1"/>
    <w:pPr>
      <w:widowControl/>
      <w:suppressAutoHyphens w:val="0"/>
      <w:spacing w:after="120" w:line="276" w:lineRule="auto"/>
    </w:pPr>
    <w:rPr>
      <w:rFonts w:ascii="Calibri" w:eastAsia="Calibri" w:hAnsi="Calibri" w:cs="Times New Roman"/>
      <w:kern w:val="1"/>
      <w:sz w:val="22"/>
      <w:szCs w:val="22"/>
      <w:lang w:eastAsia="ar-SA" w:bidi="ar-SA"/>
    </w:rPr>
  </w:style>
  <w:style w:type="paragraph" w:customStyle="1" w:styleId="Bezodstpw1">
    <w:name w:val="Bez odstępów1"/>
    <w:pPr>
      <w:widowControl w:val="0"/>
      <w:suppressAutoHyphens/>
      <w:overflowPunct w:val="0"/>
      <w:autoSpaceDE w:val="0"/>
      <w:textAlignment w:val="baseline"/>
    </w:pPr>
    <w:rPr>
      <w:rFonts w:ascii="CG Times" w:eastAsia="PMingLiU" w:hAnsi="CG Times" w:cs="CG Times"/>
      <w:sz w:val="24"/>
      <w:lang w:val="en-US" w:eastAsia="ar-SA"/>
    </w:rPr>
  </w:style>
  <w:style w:type="paragraph" w:customStyle="1" w:styleId="NormalIndent10">
    <w:name w:val="Normal Indent 1.0"/>
    <w:basedOn w:val="Normalny"/>
    <w:pPr>
      <w:keepLines/>
      <w:spacing w:before="80"/>
      <w:ind w:left="1152"/>
      <w:jc w:val="both"/>
    </w:pPr>
    <w:rPr>
      <w:rFonts w:ascii="Arial Narrow" w:hAnsi="Arial Narrow"/>
      <w:kern w:val="1"/>
      <w:sz w:val="22"/>
      <w:szCs w:val="20"/>
      <w:lang w:eastAsia="ar-SA"/>
    </w:rPr>
  </w:style>
  <w:style w:type="paragraph" w:customStyle="1" w:styleId="Podstawowy">
    <w:name w:val="Podstawowy"/>
    <w:basedOn w:val="Normalny"/>
    <w:uiPriority w:val="99"/>
    <w:qFormat/>
    <w:rsid w:val="00ED457F"/>
    <w:pPr>
      <w:jc w:val="both"/>
    </w:pPr>
    <w:rPr>
      <w:rFonts w:ascii="Arial Narrow" w:hAnsi="Arial Narrow" w:cs="Arial"/>
      <w:kern w:val="1"/>
      <w:sz w:val="20"/>
      <w:szCs w:val="18"/>
      <w:lang w:eastAsia="ar-SA"/>
    </w:rPr>
  </w:style>
  <w:style w:type="paragraph" w:customStyle="1" w:styleId="Bullet2">
    <w:name w:val="Bullet 2"/>
    <w:basedOn w:val="Normalny"/>
    <w:pPr>
      <w:numPr>
        <w:numId w:val="7"/>
      </w:numPr>
      <w:spacing w:before="120" w:after="120"/>
      <w:jc w:val="both"/>
    </w:pPr>
    <w:rPr>
      <w:rFonts w:ascii="Arial Narrow" w:hAnsi="Arial Narrow"/>
      <w:kern w:val="1"/>
      <w:sz w:val="22"/>
      <w:szCs w:val="20"/>
      <w:lang w:eastAsia="ar-SA"/>
    </w:rPr>
  </w:style>
  <w:style w:type="paragraph" w:styleId="Tekstdymka">
    <w:name w:val="Balloon Text"/>
    <w:basedOn w:val="Normalny"/>
    <w:link w:val="TekstdymkaZnak"/>
    <w:uiPriority w:val="99"/>
    <w:unhideWhenUsed/>
    <w:rsid w:val="00CF3ECC"/>
    <w:pPr>
      <w:widowControl w:val="0"/>
      <w:suppressAutoHyphens/>
    </w:pPr>
    <w:rPr>
      <w:rFonts w:ascii="Arial Narrow" w:eastAsia="Arial Unicode MS" w:hAnsi="Arial Narrow" w:cs="Mangal"/>
      <w:kern w:val="1"/>
      <w:sz w:val="18"/>
      <w:szCs w:val="16"/>
      <w:lang w:eastAsia="hi-IN" w:bidi="hi-IN"/>
    </w:rPr>
  </w:style>
  <w:style w:type="character" w:customStyle="1" w:styleId="TekstdymkaZnak">
    <w:name w:val="Tekst dymka Znak"/>
    <w:link w:val="Tekstdymka"/>
    <w:uiPriority w:val="99"/>
    <w:rsid w:val="00CF3ECC"/>
    <w:rPr>
      <w:rFonts w:eastAsia="Arial Unicode MS" w:cs="Mangal"/>
      <w:kern w:val="1"/>
      <w:sz w:val="18"/>
      <w:szCs w:val="16"/>
      <w:lang w:eastAsia="hi-IN" w:bidi="hi-IN"/>
    </w:rPr>
  </w:style>
  <w:style w:type="paragraph" w:styleId="Bezodstpw">
    <w:name w:val="No Spacing"/>
    <w:link w:val="BezodstpwZnak"/>
    <w:uiPriority w:val="1"/>
    <w:qFormat/>
    <w:rsid w:val="00504FAF"/>
    <w:rPr>
      <w:rFonts w:ascii="Calibri" w:hAnsi="Calibri"/>
      <w:sz w:val="22"/>
      <w:szCs w:val="22"/>
    </w:rPr>
  </w:style>
  <w:style w:type="character" w:customStyle="1" w:styleId="BezodstpwZnak">
    <w:name w:val="Bez odstępów Znak"/>
    <w:link w:val="Bezodstpw"/>
    <w:uiPriority w:val="1"/>
    <w:rsid w:val="00504FAF"/>
    <w:rPr>
      <w:rFonts w:ascii="Calibri" w:hAnsi="Calibri"/>
      <w:sz w:val="22"/>
      <w:szCs w:val="22"/>
    </w:rPr>
  </w:style>
  <w:style w:type="character" w:styleId="UyteHipercze">
    <w:name w:val="FollowedHyperlink"/>
    <w:uiPriority w:val="99"/>
    <w:rsid w:val="00E311B8"/>
    <w:rPr>
      <w:color w:val="800080"/>
      <w:u w:val="single"/>
    </w:rPr>
  </w:style>
  <w:style w:type="paragraph" w:styleId="Listapunktowana">
    <w:name w:val="List Bullet"/>
    <w:basedOn w:val="Normalny"/>
    <w:autoRedefine/>
    <w:rsid w:val="00E311B8"/>
    <w:pPr>
      <w:numPr>
        <w:numId w:val="9"/>
      </w:numPr>
    </w:pPr>
    <w:rPr>
      <w:rFonts w:ascii="Arial Narrow" w:hAnsi="Arial Narrow"/>
      <w:sz w:val="20"/>
      <w:szCs w:val="20"/>
    </w:rPr>
  </w:style>
  <w:style w:type="paragraph" w:styleId="Lista2">
    <w:name w:val="List 2"/>
    <w:basedOn w:val="Normalny"/>
    <w:rsid w:val="00E311B8"/>
    <w:pPr>
      <w:ind w:left="566" w:hanging="283"/>
    </w:pPr>
    <w:rPr>
      <w:rFonts w:ascii="Arial Narrow" w:hAnsi="Arial Narrow"/>
      <w:sz w:val="20"/>
      <w:szCs w:val="20"/>
    </w:rPr>
  </w:style>
  <w:style w:type="paragraph" w:styleId="Lista3">
    <w:name w:val="List 3"/>
    <w:basedOn w:val="Normalny"/>
    <w:rsid w:val="00E311B8"/>
    <w:pPr>
      <w:ind w:left="849" w:hanging="283"/>
    </w:pPr>
    <w:rPr>
      <w:rFonts w:ascii="Arial Narrow" w:hAnsi="Arial Narrow"/>
      <w:sz w:val="20"/>
      <w:szCs w:val="20"/>
    </w:rPr>
  </w:style>
  <w:style w:type="paragraph" w:styleId="Lista4">
    <w:name w:val="List 4"/>
    <w:basedOn w:val="Normalny"/>
    <w:rsid w:val="00E311B8"/>
    <w:pPr>
      <w:ind w:left="1132" w:hanging="283"/>
    </w:pPr>
    <w:rPr>
      <w:rFonts w:ascii="Arial Narrow" w:hAnsi="Arial Narrow"/>
      <w:sz w:val="20"/>
      <w:szCs w:val="20"/>
    </w:rPr>
  </w:style>
  <w:style w:type="paragraph" w:styleId="Listapunktowana2">
    <w:name w:val="List Bullet 2"/>
    <w:basedOn w:val="Normalny"/>
    <w:autoRedefine/>
    <w:rsid w:val="00E311B8"/>
    <w:pPr>
      <w:numPr>
        <w:numId w:val="10"/>
      </w:numPr>
    </w:pPr>
    <w:rPr>
      <w:rFonts w:ascii="Arial Narrow" w:hAnsi="Arial Narrow"/>
      <w:sz w:val="20"/>
      <w:szCs w:val="20"/>
    </w:rPr>
  </w:style>
  <w:style w:type="paragraph" w:styleId="Listapunktowana3">
    <w:name w:val="List Bullet 3"/>
    <w:basedOn w:val="Normalny"/>
    <w:autoRedefine/>
    <w:rsid w:val="00E311B8"/>
    <w:pPr>
      <w:tabs>
        <w:tab w:val="num" w:pos="926"/>
      </w:tabs>
      <w:ind w:left="926" w:hanging="360"/>
    </w:pPr>
    <w:rPr>
      <w:rFonts w:ascii="Arial Narrow" w:hAnsi="Arial Narrow"/>
      <w:sz w:val="20"/>
      <w:szCs w:val="20"/>
    </w:rPr>
  </w:style>
  <w:style w:type="paragraph" w:styleId="Listapunktowana4">
    <w:name w:val="List Bullet 4"/>
    <w:basedOn w:val="Normalny"/>
    <w:autoRedefine/>
    <w:rsid w:val="00E311B8"/>
    <w:pPr>
      <w:numPr>
        <w:numId w:val="11"/>
      </w:numPr>
    </w:pPr>
    <w:rPr>
      <w:rFonts w:ascii="Arial Narrow" w:hAnsi="Arial Narrow"/>
      <w:sz w:val="20"/>
      <w:szCs w:val="20"/>
    </w:rPr>
  </w:style>
  <w:style w:type="paragraph" w:styleId="Tytu">
    <w:name w:val="Title"/>
    <w:basedOn w:val="Normalny"/>
    <w:link w:val="TytuZnak"/>
    <w:qFormat/>
    <w:rsid w:val="00E311B8"/>
    <w:pPr>
      <w:jc w:val="center"/>
    </w:pPr>
    <w:rPr>
      <w:rFonts w:ascii="Arial Narrow" w:hAnsi="Arial Narrow"/>
      <w:b/>
      <w:sz w:val="44"/>
      <w:szCs w:val="20"/>
      <w:lang w:val="x-none" w:eastAsia="x-none"/>
    </w:rPr>
  </w:style>
  <w:style w:type="character" w:customStyle="1" w:styleId="TytuZnak">
    <w:name w:val="Tytuł Znak"/>
    <w:link w:val="Tytu"/>
    <w:rsid w:val="00E311B8"/>
    <w:rPr>
      <w:b/>
      <w:sz w:val="44"/>
      <w:lang w:val="x-none" w:eastAsia="x-none"/>
    </w:rPr>
  </w:style>
  <w:style w:type="paragraph" w:styleId="Lista-kontynuacja">
    <w:name w:val="List Continue"/>
    <w:basedOn w:val="Normalny"/>
    <w:rsid w:val="00E311B8"/>
    <w:pPr>
      <w:spacing w:after="120"/>
      <w:ind w:left="283"/>
    </w:pPr>
    <w:rPr>
      <w:rFonts w:ascii="Arial Narrow" w:hAnsi="Arial Narrow"/>
      <w:sz w:val="20"/>
      <w:szCs w:val="20"/>
    </w:rPr>
  </w:style>
  <w:style w:type="paragraph" w:styleId="Lista-kontynuacja2">
    <w:name w:val="List Continue 2"/>
    <w:basedOn w:val="Normalny"/>
    <w:rsid w:val="00E311B8"/>
    <w:pPr>
      <w:spacing w:after="120"/>
      <w:ind w:left="566"/>
    </w:pPr>
    <w:rPr>
      <w:rFonts w:ascii="Arial Narrow" w:hAnsi="Arial Narrow"/>
      <w:sz w:val="20"/>
      <w:szCs w:val="20"/>
    </w:rPr>
  </w:style>
  <w:style w:type="paragraph" w:styleId="Lista-kontynuacja3">
    <w:name w:val="List Continue 3"/>
    <w:basedOn w:val="Normalny"/>
    <w:rsid w:val="00E311B8"/>
    <w:pPr>
      <w:spacing w:after="120"/>
      <w:ind w:left="849"/>
    </w:pPr>
    <w:rPr>
      <w:rFonts w:ascii="Arial Narrow" w:hAnsi="Arial Narrow"/>
      <w:sz w:val="20"/>
      <w:szCs w:val="20"/>
    </w:rPr>
  </w:style>
  <w:style w:type="paragraph" w:styleId="Lista-kontynuacja4">
    <w:name w:val="List Continue 4"/>
    <w:basedOn w:val="Normalny"/>
    <w:rsid w:val="00E311B8"/>
    <w:pPr>
      <w:spacing w:after="120"/>
      <w:ind w:left="1132"/>
    </w:pPr>
    <w:rPr>
      <w:rFonts w:ascii="Arial Narrow" w:hAnsi="Arial Narrow"/>
      <w:sz w:val="20"/>
      <w:szCs w:val="20"/>
    </w:rPr>
  </w:style>
  <w:style w:type="paragraph" w:styleId="Podtytu">
    <w:name w:val="Subtitle"/>
    <w:basedOn w:val="Normalny"/>
    <w:link w:val="PodtytuZnak"/>
    <w:qFormat/>
    <w:rsid w:val="004870E9"/>
    <w:pPr>
      <w:jc w:val="center"/>
    </w:pPr>
    <w:rPr>
      <w:rFonts w:ascii="Arial Narrow" w:hAnsi="Arial Narrow"/>
      <w:b/>
      <w:sz w:val="22"/>
      <w:szCs w:val="20"/>
      <w:lang w:val="x-none" w:eastAsia="x-none"/>
    </w:rPr>
  </w:style>
  <w:style w:type="character" w:customStyle="1" w:styleId="PodtytuZnak">
    <w:name w:val="Podtytuł Znak"/>
    <w:link w:val="Podtytu"/>
    <w:rsid w:val="004870E9"/>
    <w:rPr>
      <w:rFonts w:ascii="Arial Narrow" w:hAnsi="Arial Narrow"/>
      <w:b/>
      <w:sz w:val="22"/>
      <w:lang w:val="x-none" w:eastAsia="x-none"/>
    </w:rPr>
  </w:style>
  <w:style w:type="paragraph" w:styleId="Tekstpodstawowy20">
    <w:name w:val="Body Text 2"/>
    <w:basedOn w:val="Normalny"/>
    <w:link w:val="Tekstpodstawowy2Znak"/>
    <w:rsid w:val="00E311B8"/>
    <w:pPr>
      <w:jc w:val="center"/>
    </w:pPr>
    <w:rPr>
      <w:rFonts w:ascii="Arial Narrow" w:hAnsi="Arial Narrow"/>
      <w:b/>
      <w:bCs/>
      <w:sz w:val="32"/>
      <w:szCs w:val="20"/>
    </w:rPr>
  </w:style>
  <w:style w:type="character" w:customStyle="1" w:styleId="Tekstpodstawowy2Znak">
    <w:name w:val="Tekst podstawowy 2 Znak"/>
    <w:link w:val="Tekstpodstawowy20"/>
    <w:rsid w:val="00E311B8"/>
    <w:rPr>
      <w:b/>
      <w:bCs/>
      <w:sz w:val="32"/>
    </w:rPr>
  </w:style>
  <w:style w:type="paragraph" w:styleId="Tekstpodstawowy3">
    <w:name w:val="Body Text 3"/>
    <w:basedOn w:val="Normalny"/>
    <w:link w:val="Tekstpodstawowy3Znak"/>
    <w:rsid w:val="00E311B8"/>
    <w:pPr>
      <w:widowControl w:val="0"/>
      <w:snapToGrid w:val="0"/>
      <w:spacing w:line="312" w:lineRule="auto"/>
      <w:jc w:val="both"/>
    </w:pPr>
    <w:rPr>
      <w:rFonts w:ascii="Arial Narrow" w:hAnsi="Arial Narrow"/>
      <w:szCs w:val="20"/>
    </w:rPr>
  </w:style>
  <w:style w:type="character" w:customStyle="1" w:styleId="Tekstpodstawowy3Znak">
    <w:name w:val="Tekst podstawowy 3 Znak"/>
    <w:link w:val="Tekstpodstawowy3"/>
    <w:rsid w:val="00E311B8"/>
    <w:rPr>
      <w:sz w:val="24"/>
    </w:rPr>
  </w:style>
  <w:style w:type="paragraph" w:styleId="Tekstpodstawowywcity2">
    <w:name w:val="Body Text Indent 2"/>
    <w:basedOn w:val="Normalny"/>
    <w:link w:val="Tekstpodstawowywcity2Znak"/>
    <w:rsid w:val="00E311B8"/>
    <w:pPr>
      <w:widowControl w:val="0"/>
      <w:snapToGrid w:val="0"/>
      <w:spacing w:before="120" w:line="312" w:lineRule="auto"/>
      <w:ind w:left="284"/>
    </w:pPr>
    <w:rPr>
      <w:rFonts w:ascii="Arial Narrow" w:hAnsi="Arial Narrow"/>
      <w:szCs w:val="20"/>
    </w:rPr>
  </w:style>
  <w:style w:type="character" w:customStyle="1" w:styleId="Tekstpodstawowywcity2Znak">
    <w:name w:val="Tekst podstawowy wcięty 2 Znak"/>
    <w:link w:val="Tekstpodstawowywcity2"/>
    <w:rsid w:val="00E311B8"/>
    <w:rPr>
      <w:sz w:val="24"/>
    </w:rPr>
  </w:style>
  <w:style w:type="paragraph" w:styleId="Tekstpodstawowywcity3">
    <w:name w:val="Body Text Indent 3"/>
    <w:basedOn w:val="Normalny"/>
    <w:link w:val="Tekstpodstawowywcity3Znak"/>
    <w:rsid w:val="00E311B8"/>
    <w:pPr>
      <w:spacing w:before="120" w:line="312" w:lineRule="auto"/>
      <w:ind w:left="390"/>
      <w:jc w:val="both"/>
    </w:pPr>
    <w:rPr>
      <w:rFonts w:ascii="Arial Narrow" w:hAnsi="Arial Narrow"/>
      <w:szCs w:val="20"/>
    </w:rPr>
  </w:style>
  <w:style w:type="character" w:customStyle="1" w:styleId="Tekstpodstawowywcity3Znak">
    <w:name w:val="Tekst podstawowy wcięty 3 Znak"/>
    <w:link w:val="Tekstpodstawowywcity3"/>
    <w:rsid w:val="00E311B8"/>
    <w:rPr>
      <w:sz w:val="24"/>
    </w:rPr>
  </w:style>
  <w:style w:type="paragraph" w:styleId="Tekstblokowy">
    <w:name w:val="Block Text"/>
    <w:basedOn w:val="Normalny"/>
    <w:rsid w:val="00E311B8"/>
    <w:pPr>
      <w:widowControl w:val="0"/>
      <w:autoSpaceDE w:val="0"/>
      <w:autoSpaceDN w:val="0"/>
      <w:adjustRightInd w:val="0"/>
      <w:spacing w:line="360" w:lineRule="auto"/>
      <w:ind w:left="312" w:right="256"/>
      <w:jc w:val="both"/>
    </w:pPr>
    <w:rPr>
      <w:rFonts w:ascii="Arial Narrow" w:hAnsi="Arial Narrow"/>
      <w:szCs w:val="22"/>
    </w:rPr>
  </w:style>
  <w:style w:type="character" w:styleId="Numerstrony">
    <w:name w:val="page number"/>
    <w:uiPriority w:val="99"/>
    <w:rsid w:val="00E311B8"/>
  </w:style>
  <w:style w:type="character" w:customStyle="1" w:styleId="TekstprzypisukocowegoZnak">
    <w:name w:val="Tekst przypisu końcowego Znak"/>
    <w:basedOn w:val="Domylnaczcionkaakapitu"/>
    <w:link w:val="Tekstprzypisukocowego"/>
    <w:semiHidden/>
    <w:rsid w:val="00E311B8"/>
  </w:style>
  <w:style w:type="paragraph" w:styleId="Tekstprzypisukocowego">
    <w:name w:val="endnote text"/>
    <w:basedOn w:val="Normalny"/>
    <w:link w:val="TekstprzypisukocowegoZnak"/>
    <w:semiHidden/>
    <w:rsid w:val="00E311B8"/>
    <w:rPr>
      <w:szCs w:val="20"/>
    </w:rPr>
  </w:style>
  <w:style w:type="character" w:customStyle="1" w:styleId="apple-converted-space">
    <w:name w:val="apple-converted-space"/>
    <w:rsid w:val="00E311B8"/>
  </w:style>
  <w:style w:type="paragraph" w:customStyle="1" w:styleId="zwykywcity">
    <w:name w:val="zwykły wcięty"/>
    <w:basedOn w:val="Normalny"/>
    <w:rsid w:val="00E311B8"/>
    <w:pPr>
      <w:spacing w:after="60" w:line="360" w:lineRule="auto"/>
      <w:ind w:firstLine="396"/>
      <w:jc w:val="both"/>
    </w:pPr>
    <w:rPr>
      <w:rFonts w:ascii="Goudy Old Style CE ATT" w:hAnsi="Goudy Old Style CE ATT"/>
      <w:snapToGrid w:val="0"/>
      <w:szCs w:val="20"/>
    </w:rPr>
  </w:style>
  <w:style w:type="paragraph" w:customStyle="1" w:styleId="wyliczanie">
    <w:name w:val="– wyliczanie"/>
    <w:basedOn w:val="Normalny"/>
    <w:rsid w:val="00E311B8"/>
    <w:pPr>
      <w:widowControl w:val="0"/>
      <w:spacing w:after="60" w:line="360" w:lineRule="auto"/>
      <w:ind w:left="60"/>
      <w:jc w:val="both"/>
    </w:pPr>
    <w:rPr>
      <w:rFonts w:ascii="Goudy Old Style CE ATT" w:hAnsi="Goudy Old Style CE ATT"/>
      <w:szCs w:val="20"/>
    </w:rPr>
  </w:style>
  <w:style w:type="paragraph" w:styleId="Tekstprzypisudolnego">
    <w:name w:val="footnote text"/>
    <w:basedOn w:val="Normalny"/>
    <w:link w:val="TekstprzypisudolnegoZnak"/>
    <w:rsid w:val="00E311B8"/>
    <w:rPr>
      <w:rFonts w:ascii="Arial Narrow" w:hAnsi="Arial Narrow"/>
      <w:sz w:val="20"/>
      <w:szCs w:val="20"/>
    </w:rPr>
  </w:style>
  <w:style w:type="character" w:customStyle="1" w:styleId="TekstprzypisudolnegoZnak">
    <w:name w:val="Tekst przypisu dolnego Znak"/>
    <w:basedOn w:val="Domylnaczcionkaakapitu"/>
    <w:link w:val="Tekstprzypisudolnego"/>
    <w:rsid w:val="00E311B8"/>
  </w:style>
  <w:style w:type="paragraph" w:styleId="NormalnyWeb">
    <w:name w:val="Normal (Web)"/>
    <w:basedOn w:val="Normalny"/>
    <w:uiPriority w:val="99"/>
    <w:rsid w:val="00E311B8"/>
    <w:pPr>
      <w:spacing w:before="100" w:beforeAutospacing="1" w:after="100" w:afterAutospacing="1"/>
    </w:pPr>
    <w:rPr>
      <w:rFonts w:ascii="Arial Narrow" w:hAnsi="Arial Narrow"/>
    </w:rPr>
  </w:style>
  <w:style w:type="paragraph" w:customStyle="1" w:styleId="10-standardowy">
    <w:name w:val="1.0-standardowy"/>
    <w:basedOn w:val="Normalny"/>
    <w:rsid w:val="00E311B8"/>
    <w:pPr>
      <w:jc w:val="both"/>
    </w:pPr>
    <w:rPr>
      <w:rFonts w:ascii="Arial" w:hAnsi="Arial" w:cs="Arial"/>
    </w:rPr>
  </w:style>
  <w:style w:type="paragraph" w:customStyle="1" w:styleId="10-nagwek1">
    <w:name w:val="1.0-nagłówek 1"/>
    <w:basedOn w:val="Nagwek1"/>
    <w:uiPriority w:val="99"/>
    <w:rsid w:val="00E311B8"/>
    <w:pPr>
      <w:keepNext/>
      <w:widowControl/>
      <w:numPr>
        <w:numId w:val="0"/>
      </w:numPr>
      <w:suppressLineNumbers w:val="0"/>
      <w:suppressAutoHyphens w:val="0"/>
      <w:spacing w:before="240" w:after="80"/>
      <w:outlineLvl w:val="9"/>
    </w:pPr>
    <w:rPr>
      <w:rFonts w:ascii="Arial" w:eastAsia="Times New Roman" w:hAnsi="Arial" w:cs="Arial"/>
      <w:kern w:val="28"/>
      <w:sz w:val="24"/>
      <w:szCs w:val="24"/>
      <w:u w:val="words"/>
      <w:lang w:eastAsia="pl-PL" w:bidi="ar-SA"/>
    </w:rPr>
  </w:style>
  <w:style w:type="paragraph" w:customStyle="1" w:styleId="TebWordHeading3">
    <w:name w:val="TebWord_Heading 3"/>
    <w:basedOn w:val="TebWordHeading2"/>
    <w:next w:val="Normalny"/>
    <w:autoRedefine/>
    <w:uiPriority w:val="99"/>
    <w:rsid w:val="00E311B8"/>
  </w:style>
  <w:style w:type="paragraph" w:customStyle="1" w:styleId="TebWordHeading2">
    <w:name w:val="TebWord_Heading 2"/>
    <w:basedOn w:val="TebWordHeading1"/>
    <w:next w:val="Normalny"/>
    <w:uiPriority w:val="99"/>
    <w:rsid w:val="00E311B8"/>
  </w:style>
  <w:style w:type="paragraph" w:customStyle="1" w:styleId="TebWordHeading1">
    <w:name w:val="TebWord_Heading 1"/>
    <w:basedOn w:val="Normalny"/>
    <w:next w:val="Normalny"/>
    <w:uiPriority w:val="99"/>
    <w:rsid w:val="00E311B8"/>
    <w:pPr>
      <w:tabs>
        <w:tab w:val="num" w:pos="906"/>
      </w:tabs>
      <w:spacing w:before="120" w:after="120" w:line="240" w:lineRule="exact"/>
      <w:ind w:left="906" w:hanging="726"/>
      <w:jc w:val="both"/>
      <w:outlineLvl w:val="0"/>
    </w:pPr>
    <w:rPr>
      <w:rFonts w:ascii="Arial" w:hAnsi="Arial" w:cs="Arial"/>
      <w:b/>
      <w:bCs/>
      <w:lang w:eastAsia="en-US"/>
    </w:rPr>
  </w:style>
  <w:style w:type="paragraph" w:customStyle="1" w:styleId="TebWordHeading4">
    <w:name w:val="TebWord_Heading 4"/>
    <w:basedOn w:val="TebWordHeading3"/>
    <w:next w:val="Normalny"/>
    <w:uiPriority w:val="99"/>
    <w:rsid w:val="00E311B8"/>
  </w:style>
  <w:style w:type="paragraph" w:customStyle="1" w:styleId="msonormal0">
    <w:name w:val="msonormal"/>
    <w:basedOn w:val="Normalny"/>
    <w:rsid w:val="00E311B8"/>
    <w:pPr>
      <w:spacing w:before="100" w:beforeAutospacing="1" w:after="100" w:afterAutospacing="1"/>
    </w:pPr>
    <w:rPr>
      <w:rFonts w:ascii="Arial Narrow" w:hAnsi="Arial Narrow"/>
    </w:rPr>
  </w:style>
  <w:style w:type="paragraph" w:customStyle="1" w:styleId="xl65">
    <w:name w:val="xl65"/>
    <w:basedOn w:val="Normalny"/>
    <w:rsid w:val="00E311B8"/>
    <w:pPr>
      <w:spacing w:before="100" w:beforeAutospacing="1" w:after="100" w:afterAutospacing="1"/>
    </w:pPr>
    <w:rPr>
      <w:rFonts w:ascii="Arial" w:hAnsi="Arial" w:cs="Arial"/>
    </w:rPr>
  </w:style>
  <w:style w:type="paragraph" w:customStyle="1" w:styleId="xl66">
    <w:name w:val="xl66"/>
    <w:basedOn w:val="Normalny"/>
    <w:rsid w:val="00E311B8"/>
    <w:pPr>
      <w:spacing w:before="100" w:beforeAutospacing="1" w:after="100" w:afterAutospacing="1"/>
    </w:pPr>
    <w:rPr>
      <w:rFonts w:ascii="Arial" w:hAnsi="Arial" w:cs="Arial"/>
      <w:color w:val="FF0000"/>
    </w:rPr>
  </w:style>
  <w:style w:type="paragraph" w:customStyle="1" w:styleId="xl67">
    <w:name w:val="xl67"/>
    <w:basedOn w:val="Normalny"/>
    <w:rsid w:val="00E311B8"/>
    <w:pPr>
      <w:spacing w:before="100" w:beforeAutospacing="1" w:after="100" w:afterAutospacing="1"/>
      <w:jc w:val="center"/>
    </w:pPr>
    <w:rPr>
      <w:rFonts w:ascii="Arial" w:hAnsi="Arial" w:cs="Arial"/>
    </w:rPr>
  </w:style>
  <w:style w:type="paragraph" w:customStyle="1" w:styleId="xl68">
    <w:name w:val="xl68"/>
    <w:basedOn w:val="Normalny"/>
    <w:rsid w:val="00E311B8"/>
    <w:pPr>
      <w:spacing w:before="100" w:beforeAutospacing="1" w:after="100" w:afterAutospacing="1"/>
      <w:jc w:val="center"/>
    </w:pPr>
    <w:rPr>
      <w:rFonts w:ascii="Arial" w:hAnsi="Arial" w:cs="Arial"/>
    </w:rPr>
  </w:style>
  <w:style w:type="paragraph" w:customStyle="1" w:styleId="xl69">
    <w:name w:val="xl69"/>
    <w:basedOn w:val="Normalny"/>
    <w:rsid w:val="00E311B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0">
    <w:name w:val="xl70"/>
    <w:basedOn w:val="Normalny"/>
    <w:rsid w:val="00E311B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1">
    <w:name w:val="xl71"/>
    <w:basedOn w:val="Normalny"/>
    <w:rsid w:val="00E311B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2">
    <w:name w:val="xl72"/>
    <w:basedOn w:val="Normalny"/>
    <w:rsid w:val="00E311B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3">
    <w:name w:val="xl73"/>
    <w:basedOn w:val="Normalny"/>
    <w:rsid w:val="00E311B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4">
    <w:name w:val="xl74"/>
    <w:basedOn w:val="Normalny"/>
    <w:rsid w:val="00E311B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5">
    <w:name w:val="xl75"/>
    <w:basedOn w:val="Normalny"/>
    <w:rsid w:val="00E311B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6">
    <w:name w:val="xl76"/>
    <w:basedOn w:val="Normalny"/>
    <w:rsid w:val="00E311B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7">
    <w:name w:val="xl77"/>
    <w:basedOn w:val="Normalny"/>
    <w:rsid w:val="00E311B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rPr>
  </w:style>
  <w:style w:type="paragraph" w:customStyle="1" w:styleId="xl78">
    <w:name w:val="xl78"/>
    <w:basedOn w:val="Normalny"/>
    <w:rsid w:val="00E311B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79">
    <w:name w:val="xl79"/>
    <w:basedOn w:val="Normalny"/>
    <w:rsid w:val="00E311B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80">
    <w:name w:val="xl80"/>
    <w:basedOn w:val="Normalny"/>
    <w:rsid w:val="00E311B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81">
    <w:name w:val="xl81"/>
    <w:basedOn w:val="Normalny"/>
    <w:rsid w:val="00E311B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82">
    <w:name w:val="xl82"/>
    <w:basedOn w:val="Normalny"/>
    <w:rsid w:val="00E311B8"/>
    <w:pPr>
      <w:pBdr>
        <w:top w:val="single" w:sz="4" w:space="0" w:color="auto"/>
        <w:left w:val="single" w:sz="4" w:space="0" w:color="auto"/>
        <w:right w:val="single" w:sz="4" w:space="0" w:color="auto"/>
      </w:pBdr>
      <w:spacing w:before="100" w:beforeAutospacing="1" w:after="100" w:afterAutospacing="1"/>
      <w:jc w:val="center"/>
    </w:pPr>
    <w:rPr>
      <w:rFonts w:ascii="Arial" w:hAnsi="Arial" w:cs="Arial"/>
    </w:rPr>
  </w:style>
  <w:style w:type="paragraph" w:customStyle="1" w:styleId="xl83">
    <w:name w:val="xl83"/>
    <w:basedOn w:val="Normalny"/>
    <w:rsid w:val="00E311B8"/>
    <w:pPr>
      <w:pBdr>
        <w:top w:val="single" w:sz="4" w:space="0" w:color="auto"/>
        <w:left w:val="single" w:sz="4" w:space="0" w:color="auto"/>
        <w:right w:val="single" w:sz="4" w:space="0" w:color="auto"/>
      </w:pBdr>
      <w:spacing w:before="100" w:beforeAutospacing="1" w:after="100" w:afterAutospacing="1"/>
    </w:pPr>
    <w:rPr>
      <w:rFonts w:ascii="Arial" w:hAnsi="Arial" w:cs="Arial"/>
    </w:rPr>
  </w:style>
  <w:style w:type="paragraph" w:customStyle="1" w:styleId="xl84">
    <w:name w:val="xl84"/>
    <w:basedOn w:val="Normalny"/>
    <w:rsid w:val="00E311B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85">
    <w:name w:val="xl85"/>
    <w:basedOn w:val="Normalny"/>
    <w:rsid w:val="00E311B8"/>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86">
    <w:name w:val="xl86"/>
    <w:basedOn w:val="Normalny"/>
    <w:rsid w:val="00E311B8"/>
    <w:pPr>
      <w:pBdr>
        <w:top w:val="single" w:sz="8"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rPr>
  </w:style>
  <w:style w:type="paragraph" w:customStyle="1" w:styleId="xl87">
    <w:name w:val="xl87"/>
    <w:basedOn w:val="Normalny"/>
    <w:rsid w:val="00E311B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88">
    <w:name w:val="xl88"/>
    <w:basedOn w:val="Normalny"/>
    <w:rsid w:val="00E311B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89">
    <w:name w:val="xl89"/>
    <w:basedOn w:val="Normalny"/>
    <w:rsid w:val="00E311B8"/>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90">
    <w:name w:val="xl90"/>
    <w:basedOn w:val="Normalny"/>
    <w:rsid w:val="00E311B8"/>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Arial" w:hAnsi="Arial" w:cs="Arial"/>
      <w:b/>
      <w:bCs/>
    </w:rPr>
  </w:style>
  <w:style w:type="paragraph" w:customStyle="1" w:styleId="xl91">
    <w:name w:val="xl91"/>
    <w:basedOn w:val="Normalny"/>
    <w:rsid w:val="00E311B8"/>
    <w:pPr>
      <w:pBdr>
        <w:top w:val="single" w:sz="4" w:space="0" w:color="auto"/>
        <w:left w:val="single" w:sz="4" w:space="0" w:color="auto"/>
        <w:bottom w:val="single" w:sz="8" w:space="0" w:color="auto"/>
        <w:right w:val="single" w:sz="4" w:space="0" w:color="auto"/>
      </w:pBdr>
      <w:spacing w:before="100" w:beforeAutospacing="1" w:after="100" w:afterAutospacing="1"/>
    </w:pPr>
    <w:rPr>
      <w:rFonts w:ascii="Arial" w:hAnsi="Arial" w:cs="Arial"/>
      <w:b/>
      <w:bCs/>
    </w:rPr>
  </w:style>
  <w:style w:type="paragraph" w:customStyle="1" w:styleId="xl92">
    <w:name w:val="xl92"/>
    <w:basedOn w:val="Normalny"/>
    <w:rsid w:val="00E311B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93">
    <w:name w:val="xl93"/>
    <w:basedOn w:val="Normalny"/>
    <w:rsid w:val="00E311B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94">
    <w:name w:val="xl94"/>
    <w:basedOn w:val="Normalny"/>
    <w:rsid w:val="00E311B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95">
    <w:name w:val="xl95"/>
    <w:basedOn w:val="Normalny"/>
    <w:rsid w:val="00E311B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96">
    <w:name w:val="xl96"/>
    <w:basedOn w:val="Normalny"/>
    <w:rsid w:val="00E311B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rPr>
  </w:style>
  <w:style w:type="paragraph" w:customStyle="1" w:styleId="HTML-wstpniesformatowany11">
    <w:name w:val="HTML - wstępnie sformatowany11"/>
    <w:basedOn w:val="Normalny"/>
    <w:rsid w:val="00E311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100" w:lineRule="atLeast"/>
    </w:pPr>
    <w:rPr>
      <w:rFonts w:ascii="Courier New" w:hAnsi="Courier New" w:cs="Courier New"/>
      <w:color w:val="00000A"/>
      <w:sz w:val="20"/>
      <w:szCs w:val="20"/>
      <w:lang w:val="en-US" w:eastAsia="ar-SA"/>
    </w:rPr>
  </w:style>
  <w:style w:type="table" w:styleId="Tabela-Siatka">
    <w:name w:val="Table Grid"/>
    <w:basedOn w:val="Standardowy"/>
    <w:uiPriority w:val="39"/>
    <w:rsid w:val="00E311B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0D42EC"/>
    <w:rPr>
      <w:color w:val="605E5C"/>
      <w:shd w:val="clear" w:color="auto" w:fill="E1DFDD"/>
    </w:rPr>
  </w:style>
  <w:style w:type="paragraph" w:customStyle="1" w:styleId="Styl1">
    <w:name w:val="Styl1"/>
    <w:basedOn w:val="Spistreci4"/>
    <w:autoRedefine/>
    <w:qFormat/>
    <w:rsid w:val="00E50126"/>
    <w:pPr>
      <w:tabs>
        <w:tab w:val="left" w:pos="1698"/>
      </w:tabs>
    </w:pPr>
    <w:rPr>
      <w:rFonts w:ascii="Calibri" w:hAnsi="Calibri"/>
      <w:i/>
      <w:iCs/>
      <w:noProof/>
      <w:sz w:val="18"/>
      <w:szCs w:val="18"/>
    </w:rPr>
  </w:style>
  <w:style w:type="paragraph" w:customStyle="1" w:styleId="Tekstpodstawowy33">
    <w:name w:val="Tekst podstawowy 33"/>
    <w:basedOn w:val="Normalny"/>
    <w:rsid w:val="000E2244"/>
    <w:pPr>
      <w:widowControl w:val="0"/>
      <w:suppressAutoHyphens/>
      <w:spacing w:after="120"/>
    </w:pPr>
    <w:rPr>
      <w:rFonts w:ascii="Arial Narrow" w:eastAsia="Arial Unicode MS" w:hAnsi="Arial Narrow" w:cs="Mangal"/>
      <w:kern w:val="1"/>
      <w:sz w:val="16"/>
      <w:szCs w:val="14"/>
      <w:lang w:eastAsia="hi-IN" w:bidi="hi-IN"/>
    </w:rPr>
  </w:style>
  <w:style w:type="table" w:customStyle="1" w:styleId="Tabela-Siatka1">
    <w:name w:val="Tabela - Siatka1"/>
    <w:basedOn w:val="Standardowy"/>
    <w:next w:val="Tabela-Siatka"/>
    <w:uiPriority w:val="59"/>
    <w:rsid w:val="00F53D73"/>
    <w:rPr>
      <w:rFonts w:ascii="Arial Narrow" w:hAnsi="Arial Narrow" w:cs="Arial Narro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Numerowanie Znak,naglowek Znak"/>
    <w:basedOn w:val="Domylnaczcionkaakapitu"/>
    <w:link w:val="Akapitzlist"/>
    <w:uiPriority w:val="99"/>
    <w:rsid w:val="00C95B95"/>
    <w:rPr>
      <w:rFonts w:ascii="Arial Narrow" w:eastAsia="Arial Unicode MS" w:hAnsi="Arial Narrow" w:cs="Mangal"/>
      <w:kern w:val="1"/>
      <w:szCs w:val="24"/>
      <w:lang w:eastAsia="hi-IN" w:bidi="hi-IN"/>
    </w:rPr>
  </w:style>
  <w:style w:type="paragraph" w:customStyle="1" w:styleId="Textbody">
    <w:name w:val="Text body"/>
    <w:basedOn w:val="Normalny"/>
    <w:rsid w:val="004C5EA7"/>
    <w:pPr>
      <w:widowControl w:val="0"/>
      <w:suppressLineNumbers/>
      <w:suppressAutoHyphens/>
      <w:autoSpaceDN w:val="0"/>
      <w:spacing w:line="283" w:lineRule="atLeast"/>
      <w:textAlignment w:val="baseline"/>
    </w:pPr>
    <w:rPr>
      <w:rFonts w:ascii="Arial Narrow" w:eastAsia="Arial Unicode MS" w:hAnsi="Arial Narrow" w:cs="Arial Unicode MS"/>
      <w:kern w:val="3"/>
      <w:sz w:val="20"/>
      <w:lang w:eastAsia="hi-IN" w:bidi="hi-IN"/>
    </w:rPr>
  </w:style>
  <w:style w:type="numbering" w:customStyle="1" w:styleId="WWNum3">
    <w:name w:val="WWNum3"/>
    <w:basedOn w:val="Bezlisty"/>
    <w:rsid w:val="00AD3361"/>
    <w:pPr>
      <w:numPr>
        <w:numId w:val="12"/>
      </w:numPr>
    </w:pPr>
  </w:style>
  <w:style w:type="paragraph" w:customStyle="1" w:styleId="Standard">
    <w:name w:val="Standard"/>
    <w:rsid w:val="006304A5"/>
    <w:pPr>
      <w:suppressAutoHyphens/>
      <w:autoSpaceDN w:val="0"/>
      <w:textAlignment w:val="baseline"/>
    </w:pPr>
    <w:rPr>
      <w:rFonts w:ascii="Arial Narrow" w:eastAsia="Arial Narrow" w:hAnsi="Arial Narrow" w:cs="Arial Narrow"/>
      <w:szCs w:val="24"/>
    </w:rPr>
  </w:style>
  <w:style w:type="paragraph" w:customStyle="1" w:styleId="TableContents">
    <w:name w:val="Table Contents"/>
    <w:basedOn w:val="Standard"/>
    <w:rsid w:val="006304A5"/>
    <w:pPr>
      <w:widowControl w:val="0"/>
      <w:suppressLineNumbers/>
    </w:pPr>
    <w:rPr>
      <w:rFonts w:eastAsia="Arial Unicode MS" w:cs="Arial Unicode MS"/>
      <w:kern w:val="3"/>
      <w:lang w:eastAsia="hi-IN" w:bidi="hi-IN"/>
    </w:rPr>
  </w:style>
  <w:style w:type="numbering" w:customStyle="1" w:styleId="Outline">
    <w:name w:val="Outline"/>
    <w:basedOn w:val="Bezlisty"/>
    <w:rsid w:val="001619A7"/>
    <w:pPr>
      <w:numPr>
        <w:numId w:val="13"/>
      </w:numPr>
    </w:pPr>
  </w:style>
  <w:style w:type="numbering" w:customStyle="1" w:styleId="WWNum8">
    <w:name w:val="WWNum8"/>
    <w:basedOn w:val="Bezlisty"/>
    <w:rsid w:val="0041784A"/>
    <w:pPr>
      <w:numPr>
        <w:numId w:val="14"/>
      </w:numPr>
    </w:pPr>
  </w:style>
  <w:style w:type="character" w:styleId="Odwoaniedokomentarza">
    <w:name w:val="annotation reference"/>
    <w:basedOn w:val="Domylnaczcionkaakapitu"/>
    <w:uiPriority w:val="99"/>
    <w:semiHidden/>
    <w:unhideWhenUsed/>
    <w:rsid w:val="001D0CCA"/>
    <w:rPr>
      <w:sz w:val="16"/>
      <w:szCs w:val="16"/>
    </w:rPr>
  </w:style>
  <w:style w:type="paragraph" w:styleId="Tekstkomentarza">
    <w:name w:val="annotation text"/>
    <w:basedOn w:val="Normalny"/>
    <w:link w:val="TekstkomentarzaZnak"/>
    <w:uiPriority w:val="99"/>
    <w:semiHidden/>
    <w:unhideWhenUsed/>
    <w:rsid w:val="001D0CCA"/>
    <w:rPr>
      <w:sz w:val="20"/>
      <w:szCs w:val="20"/>
    </w:rPr>
  </w:style>
  <w:style w:type="character" w:customStyle="1" w:styleId="TekstkomentarzaZnak">
    <w:name w:val="Tekst komentarza Znak"/>
    <w:basedOn w:val="Domylnaczcionkaakapitu"/>
    <w:link w:val="Tekstkomentarza"/>
    <w:uiPriority w:val="99"/>
    <w:semiHidden/>
    <w:rsid w:val="001D0CCA"/>
  </w:style>
  <w:style w:type="paragraph" w:styleId="Tematkomentarza">
    <w:name w:val="annotation subject"/>
    <w:basedOn w:val="Tekstkomentarza"/>
    <w:next w:val="Tekstkomentarza"/>
    <w:link w:val="TematkomentarzaZnak"/>
    <w:uiPriority w:val="99"/>
    <w:semiHidden/>
    <w:unhideWhenUsed/>
    <w:rsid w:val="001D0CCA"/>
    <w:rPr>
      <w:b/>
      <w:bCs/>
    </w:rPr>
  </w:style>
  <w:style w:type="character" w:customStyle="1" w:styleId="TematkomentarzaZnak">
    <w:name w:val="Temat komentarza Znak"/>
    <w:basedOn w:val="TekstkomentarzaZnak"/>
    <w:link w:val="Tematkomentarza"/>
    <w:uiPriority w:val="99"/>
    <w:semiHidden/>
    <w:rsid w:val="001D0CCA"/>
    <w:rPr>
      <w:b/>
      <w:bCs/>
    </w:rPr>
  </w:style>
  <w:style w:type="character" w:styleId="Pogrubienie">
    <w:name w:val="Strong"/>
    <w:basedOn w:val="Domylnaczcionkaakapitu"/>
    <w:uiPriority w:val="22"/>
    <w:qFormat/>
    <w:rsid w:val="002A4B31"/>
    <w:rPr>
      <w:b/>
      <w:bCs/>
    </w:rPr>
  </w:style>
  <w:style w:type="numbering" w:customStyle="1" w:styleId="Biecalista1">
    <w:name w:val="Bieżąca lista1"/>
    <w:uiPriority w:val="99"/>
    <w:rsid w:val="006835B4"/>
    <w:pPr>
      <w:numPr>
        <w:numId w:val="30"/>
      </w:numPr>
    </w:pPr>
  </w:style>
  <w:style w:type="character" w:styleId="Nierozpoznanawzmianka">
    <w:name w:val="Unresolved Mention"/>
    <w:basedOn w:val="Domylnaczcionkaakapitu"/>
    <w:uiPriority w:val="99"/>
    <w:semiHidden/>
    <w:unhideWhenUsed/>
    <w:rsid w:val="005877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39510">
      <w:bodyDiv w:val="1"/>
      <w:marLeft w:val="0"/>
      <w:marRight w:val="0"/>
      <w:marTop w:val="0"/>
      <w:marBottom w:val="0"/>
      <w:divBdr>
        <w:top w:val="none" w:sz="0" w:space="0" w:color="auto"/>
        <w:left w:val="none" w:sz="0" w:space="0" w:color="auto"/>
        <w:bottom w:val="none" w:sz="0" w:space="0" w:color="auto"/>
        <w:right w:val="none" w:sz="0" w:space="0" w:color="auto"/>
      </w:divBdr>
    </w:div>
    <w:div w:id="54856813">
      <w:bodyDiv w:val="1"/>
      <w:marLeft w:val="0"/>
      <w:marRight w:val="0"/>
      <w:marTop w:val="0"/>
      <w:marBottom w:val="0"/>
      <w:divBdr>
        <w:top w:val="none" w:sz="0" w:space="0" w:color="auto"/>
        <w:left w:val="none" w:sz="0" w:space="0" w:color="auto"/>
        <w:bottom w:val="none" w:sz="0" w:space="0" w:color="auto"/>
        <w:right w:val="none" w:sz="0" w:space="0" w:color="auto"/>
      </w:divBdr>
    </w:div>
    <w:div w:id="57481689">
      <w:bodyDiv w:val="1"/>
      <w:marLeft w:val="0"/>
      <w:marRight w:val="0"/>
      <w:marTop w:val="0"/>
      <w:marBottom w:val="0"/>
      <w:divBdr>
        <w:top w:val="none" w:sz="0" w:space="0" w:color="auto"/>
        <w:left w:val="none" w:sz="0" w:space="0" w:color="auto"/>
        <w:bottom w:val="none" w:sz="0" w:space="0" w:color="auto"/>
        <w:right w:val="none" w:sz="0" w:space="0" w:color="auto"/>
      </w:divBdr>
    </w:div>
    <w:div w:id="65303630">
      <w:bodyDiv w:val="1"/>
      <w:marLeft w:val="0"/>
      <w:marRight w:val="0"/>
      <w:marTop w:val="0"/>
      <w:marBottom w:val="0"/>
      <w:divBdr>
        <w:top w:val="none" w:sz="0" w:space="0" w:color="auto"/>
        <w:left w:val="none" w:sz="0" w:space="0" w:color="auto"/>
        <w:bottom w:val="none" w:sz="0" w:space="0" w:color="auto"/>
        <w:right w:val="none" w:sz="0" w:space="0" w:color="auto"/>
      </w:divBdr>
    </w:div>
    <w:div w:id="101657724">
      <w:bodyDiv w:val="1"/>
      <w:marLeft w:val="0"/>
      <w:marRight w:val="0"/>
      <w:marTop w:val="0"/>
      <w:marBottom w:val="0"/>
      <w:divBdr>
        <w:top w:val="none" w:sz="0" w:space="0" w:color="auto"/>
        <w:left w:val="none" w:sz="0" w:space="0" w:color="auto"/>
        <w:bottom w:val="none" w:sz="0" w:space="0" w:color="auto"/>
        <w:right w:val="none" w:sz="0" w:space="0" w:color="auto"/>
      </w:divBdr>
    </w:div>
    <w:div w:id="105974727">
      <w:bodyDiv w:val="1"/>
      <w:marLeft w:val="0"/>
      <w:marRight w:val="0"/>
      <w:marTop w:val="0"/>
      <w:marBottom w:val="0"/>
      <w:divBdr>
        <w:top w:val="none" w:sz="0" w:space="0" w:color="auto"/>
        <w:left w:val="none" w:sz="0" w:space="0" w:color="auto"/>
        <w:bottom w:val="none" w:sz="0" w:space="0" w:color="auto"/>
        <w:right w:val="none" w:sz="0" w:space="0" w:color="auto"/>
      </w:divBdr>
    </w:div>
    <w:div w:id="154683715">
      <w:bodyDiv w:val="1"/>
      <w:marLeft w:val="0"/>
      <w:marRight w:val="0"/>
      <w:marTop w:val="0"/>
      <w:marBottom w:val="0"/>
      <w:divBdr>
        <w:top w:val="none" w:sz="0" w:space="0" w:color="auto"/>
        <w:left w:val="none" w:sz="0" w:space="0" w:color="auto"/>
        <w:bottom w:val="none" w:sz="0" w:space="0" w:color="auto"/>
        <w:right w:val="none" w:sz="0" w:space="0" w:color="auto"/>
      </w:divBdr>
    </w:div>
    <w:div w:id="196967037">
      <w:bodyDiv w:val="1"/>
      <w:marLeft w:val="0"/>
      <w:marRight w:val="0"/>
      <w:marTop w:val="0"/>
      <w:marBottom w:val="0"/>
      <w:divBdr>
        <w:top w:val="none" w:sz="0" w:space="0" w:color="auto"/>
        <w:left w:val="none" w:sz="0" w:space="0" w:color="auto"/>
        <w:bottom w:val="none" w:sz="0" w:space="0" w:color="auto"/>
        <w:right w:val="none" w:sz="0" w:space="0" w:color="auto"/>
      </w:divBdr>
    </w:div>
    <w:div w:id="224922016">
      <w:bodyDiv w:val="1"/>
      <w:marLeft w:val="0"/>
      <w:marRight w:val="0"/>
      <w:marTop w:val="0"/>
      <w:marBottom w:val="0"/>
      <w:divBdr>
        <w:top w:val="none" w:sz="0" w:space="0" w:color="auto"/>
        <w:left w:val="none" w:sz="0" w:space="0" w:color="auto"/>
        <w:bottom w:val="none" w:sz="0" w:space="0" w:color="auto"/>
        <w:right w:val="none" w:sz="0" w:space="0" w:color="auto"/>
      </w:divBdr>
    </w:div>
    <w:div w:id="252278740">
      <w:bodyDiv w:val="1"/>
      <w:marLeft w:val="0"/>
      <w:marRight w:val="0"/>
      <w:marTop w:val="0"/>
      <w:marBottom w:val="0"/>
      <w:divBdr>
        <w:top w:val="none" w:sz="0" w:space="0" w:color="auto"/>
        <w:left w:val="none" w:sz="0" w:space="0" w:color="auto"/>
        <w:bottom w:val="none" w:sz="0" w:space="0" w:color="auto"/>
        <w:right w:val="none" w:sz="0" w:space="0" w:color="auto"/>
      </w:divBdr>
    </w:div>
    <w:div w:id="267929671">
      <w:bodyDiv w:val="1"/>
      <w:marLeft w:val="0"/>
      <w:marRight w:val="0"/>
      <w:marTop w:val="0"/>
      <w:marBottom w:val="0"/>
      <w:divBdr>
        <w:top w:val="none" w:sz="0" w:space="0" w:color="auto"/>
        <w:left w:val="none" w:sz="0" w:space="0" w:color="auto"/>
        <w:bottom w:val="none" w:sz="0" w:space="0" w:color="auto"/>
        <w:right w:val="none" w:sz="0" w:space="0" w:color="auto"/>
      </w:divBdr>
    </w:div>
    <w:div w:id="273438846">
      <w:bodyDiv w:val="1"/>
      <w:marLeft w:val="0"/>
      <w:marRight w:val="0"/>
      <w:marTop w:val="0"/>
      <w:marBottom w:val="0"/>
      <w:divBdr>
        <w:top w:val="none" w:sz="0" w:space="0" w:color="auto"/>
        <w:left w:val="none" w:sz="0" w:space="0" w:color="auto"/>
        <w:bottom w:val="none" w:sz="0" w:space="0" w:color="auto"/>
        <w:right w:val="none" w:sz="0" w:space="0" w:color="auto"/>
      </w:divBdr>
    </w:div>
    <w:div w:id="288244522">
      <w:bodyDiv w:val="1"/>
      <w:marLeft w:val="0"/>
      <w:marRight w:val="0"/>
      <w:marTop w:val="0"/>
      <w:marBottom w:val="0"/>
      <w:divBdr>
        <w:top w:val="none" w:sz="0" w:space="0" w:color="auto"/>
        <w:left w:val="none" w:sz="0" w:space="0" w:color="auto"/>
        <w:bottom w:val="none" w:sz="0" w:space="0" w:color="auto"/>
        <w:right w:val="none" w:sz="0" w:space="0" w:color="auto"/>
      </w:divBdr>
    </w:div>
    <w:div w:id="326983798">
      <w:bodyDiv w:val="1"/>
      <w:marLeft w:val="0"/>
      <w:marRight w:val="0"/>
      <w:marTop w:val="0"/>
      <w:marBottom w:val="0"/>
      <w:divBdr>
        <w:top w:val="none" w:sz="0" w:space="0" w:color="auto"/>
        <w:left w:val="none" w:sz="0" w:space="0" w:color="auto"/>
        <w:bottom w:val="none" w:sz="0" w:space="0" w:color="auto"/>
        <w:right w:val="none" w:sz="0" w:space="0" w:color="auto"/>
      </w:divBdr>
    </w:div>
    <w:div w:id="329800346">
      <w:bodyDiv w:val="1"/>
      <w:marLeft w:val="0"/>
      <w:marRight w:val="0"/>
      <w:marTop w:val="0"/>
      <w:marBottom w:val="0"/>
      <w:divBdr>
        <w:top w:val="none" w:sz="0" w:space="0" w:color="auto"/>
        <w:left w:val="none" w:sz="0" w:space="0" w:color="auto"/>
        <w:bottom w:val="none" w:sz="0" w:space="0" w:color="auto"/>
        <w:right w:val="none" w:sz="0" w:space="0" w:color="auto"/>
      </w:divBdr>
    </w:div>
    <w:div w:id="353655102">
      <w:bodyDiv w:val="1"/>
      <w:marLeft w:val="0"/>
      <w:marRight w:val="0"/>
      <w:marTop w:val="0"/>
      <w:marBottom w:val="0"/>
      <w:divBdr>
        <w:top w:val="none" w:sz="0" w:space="0" w:color="auto"/>
        <w:left w:val="none" w:sz="0" w:space="0" w:color="auto"/>
        <w:bottom w:val="none" w:sz="0" w:space="0" w:color="auto"/>
        <w:right w:val="none" w:sz="0" w:space="0" w:color="auto"/>
      </w:divBdr>
    </w:div>
    <w:div w:id="382877249">
      <w:bodyDiv w:val="1"/>
      <w:marLeft w:val="0"/>
      <w:marRight w:val="0"/>
      <w:marTop w:val="0"/>
      <w:marBottom w:val="0"/>
      <w:divBdr>
        <w:top w:val="none" w:sz="0" w:space="0" w:color="auto"/>
        <w:left w:val="none" w:sz="0" w:space="0" w:color="auto"/>
        <w:bottom w:val="none" w:sz="0" w:space="0" w:color="auto"/>
        <w:right w:val="none" w:sz="0" w:space="0" w:color="auto"/>
      </w:divBdr>
    </w:div>
    <w:div w:id="416169637">
      <w:bodyDiv w:val="1"/>
      <w:marLeft w:val="0"/>
      <w:marRight w:val="0"/>
      <w:marTop w:val="0"/>
      <w:marBottom w:val="0"/>
      <w:divBdr>
        <w:top w:val="none" w:sz="0" w:space="0" w:color="auto"/>
        <w:left w:val="none" w:sz="0" w:space="0" w:color="auto"/>
        <w:bottom w:val="none" w:sz="0" w:space="0" w:color="auto"/>
        <w:right w:val="none" w:sz="0" w:space="0" w:color="auto"/>
      </w:divBdr>
    </w:div>
    <w:div w:id="440035426">
      <w:bodyDiv w:val="1"/>
      <w:marLeft w:val="0"/>
      <w:marRight w:val="0"/>
      <w:marTop w:val="0"/>
      <w:marBottom w:val="0"/>
      <w:divBdr>
        <w:top w:val="none" w:sz="0" w:space="0" w:color="auto"/>
        <w:left w:val="none" w:sz="0" w:space="0" w:color="auto"/>
        <w:bottom w:val="none" w:sz="0" w:space="0" w:color="auto"/>
        <w:right w:val="none" w:sz="0" w:space="0" w:color="auto"/>
      </w:divBdr>
    </w:div>
    <w:div w:id="463740588">
      <w:bodyDiv w:val="1"/>
      <w:marLeft w:val="0"/>
      <w:marRight w:val="0"/>
      <w:marTop w:val="0"/>
      <w:marBottom w:val="0"/>
      <w:divBdr>
        <w:top w:val="none" w:sz="0" w:space="0" w:color="auto"/>
        <w:left w:val="none" w:sz="0" w:space="0" w:color="auto"/>
        <w:bottom w:val="none" w:sz="0" w:space="0" w:color="auto"/>
        <w:right w:val="none" w:sz="0" w:space="0" w:color="auto"/>
      </w:divBdr>
    </w:div>
    <w:div w:id="478159361">
      <w:bodyDiv w:val="1"/>
      <w:marLeft w:val="0"/>
      <w:marRight w:val="0"/>
      <w:marTop w:val="0"/>
      <w:marBottom w:val="0"/>
      <w:divBdr>
        <w:top w:val="none" w:sz="0" w:space="0" w:color="auto"/>
        <w:left w:val="none" w:sz="0" w:space="0" w:color="auto"/>
        <w:bottom w:val="none" w:sz="0" w:space="0" w:color="auto"/>
        <w:right w:val="none" w:sz="0" w:space="0" w:color="auto"/>
      </w:divBdr>
    </w:div>
    <w:div w:id="493495110">
      <w:bodyDiv w:val="1"/>
      <w:marLeft w:val="0"/>
      <w:marRight w:val="0"/>
      <w:marTop w:val="0"/>
      <w:marBottom w:val="0"/>
      <w:divBdr>
        <w:top w:val="none" w:sz="0" w:space="0" w:color="auto"/>
        <w:left w:val="none" w:sz="0" w:space="0" w:color="auto"/>
        <w:bottom w:val="none" w:sz="0" w:space="0" w:color="auto"/>
        <w:right w:val="none" w:sz="0" w:space="0" w:color="auto"/>
      </w:divBdr>
    </w:div>
    <w:div w:id="497698367">
      <w:bodyDiv w:val="1"/>
      <w:marLeft w:val="0"/>
      <w:marRight w:val="0"/>
      <w:marTop w:val="0"/>
      <w:marBottom w:val="0"/>
      <w:divBdr>
        <w:top w:val="none" w:sz="0" w:space="0" w:color="auto"/>
        <w:left w:val="none" w:sz="0" w:space="0" w:color="auto"/>
        <w:bottom w:val="none" w:sz="0" w:space="0" w:color="auto"/>
        <w:right w:val="none" w:sz="0" w:space="0" w:color="auto"/>
      </w:divBdr>
    </w:div>
    <w:div w:id="515121662">
      <w:bodyDiv w:val="1"/>
      <w:marLeft w:val="0"/>
      <w:marRight w:val="0"/>
      <w:marTop w:val="0"/>
      <w:marBottom w:val="0"/>
      <w:divBdr>
        <w:top w:val="none" w:sz="0" w:space="0" w:color="auto"/>
        <w:left w:val="none" w:sz="0" w:space="0" w:color="auto"/>
        <w:bottom w:val="none" w:sz="0" w:space="0" w:color="auto"/>
        <w:right w:val="none" w:sz="0" w:space="0" w:color="auto"/>
      </w:divBdr>
    </w:div>
    <w:div w:id="549266190">
      <w:bodyDiv w:val="1"/>
      <w:marLeft w:val="0"/>
      <w:marRight w:val="0"/>
      <w:marTop w:val="0"/>
      <w:marBottom w:val="0"/>
      <w:divBdr>
        <w:top w:val="none" w:sz="0" w:space="0" w:color="auto"/>
        <w:left w:val="none" w:sz="0" w:space="0" w:color="auto"/>
        <w:bottom w:val="none" w:sz="0" w:space="0" w:color="auto"/>
        <w:right w:val="none" w:sz="0" w:space="0" w:color="auto"/>
      </w:divBdr>
    </w:div>
    <w:div w:id="552347010">
      <w:bodyDiv w:val="1"/>
      <w:marLeft w:val="0"/>
      <w:marRight w:val="0"/>
      <w:marTop w:val="0"/>
      <w:marBottom w:val="0"/>
      <w:divBdr>
        <w:top w:val="none" w:sz="0" w:space="0" w:color="auto"/>
        <w:left w:val="none" w:sz="0" w:space="0" w:color="auto"/>
        <w:bottom w:val="none" w:sz="0" w:space="0" w:color="auto"/>
        <w:right w:val="none" w:sz="0" w:space="0" w:color="auto"/>
      </w:divBdr>
    </w:div>
    <w:div w:id="622541481">
      <w:bodyDiv w:val="1"/>
      <w:marLeft w:val="0"/>
      <w:marRight w:val="0"/>
      <w:marTop w:val="0"/>
      <w:marBottom w:val="0"/>
      <w:divBdr>
        <w:top w:val="none" w:sz="0" w:space="0" w:color="auto"/>
        <w:left w:val="none" w:sz="0" w:space="0" w:color="auto"/>
        <w:bottom w:val="none" w:sz="0" w:space="0" w:color="auto"/>
        <w:right w:val="none" w:sz="0" w:space="0" w:color="auto"/>
      </w:divBdr>
    </w:div>
    <w:div w:id="643048375">
      <w:bodyDiv w:val="1"/>
      <w:marLeft w:val="0"/>
      <w:marRight w:val="0"/>
      <w:marTop w:val="0"/>
      <w:marBottom w:val="0"/>
      <w:divBdr>
        <w:top w:val="none" w:sz="0" w:space="0" w:color="auto"/>
        <w:left w:val="none" w:sz="0" w:space="0" w:color="auto"/>
        <w:bottom w:val="none" w:sz="0" w:space="0" w:color="auto"/>
        <w:right w:val="none" w:sz="0" w:space="0" w:color="auto"/>
      </w:divBdr>
    </w:div>
    <w:div w:id="665791220">
      <w:bodyDiv w:val="1"/>
      <w:marLeft w:val="0"/>
      <w:marRight w:val="0"/>
      <w:marTop w:val="0"/>
      <w:marBottom w:val="0"/>
      <w:divBdr>
        <w:top w:val="none" w:sz="0" w:space="0" w:color="auto"/>
        <w:left w:val="none" w:sz="0" w:space="0" w:color="auto"/>
        <w:bottom w:val="none" w:sz="0" w:space="0" w:color="auto"/>
        <w:right w:val="none" w:sz="0" w:space="0" w:color="auto"/>
      </w:divBdr>
    </w:div>
    <w:div w:id="685331616">
      <w:bodyDiv w:val="1"/>
      <w:marLeft w:val="0"/>
      <w:marRight w:val="0"/>
      <w:marTop w:val="0"/>
      <w:marBottom w:val="0"/>
      <w:divBdr>
        <w:top w:val="none" w:sz="0" w:space="0" w:color="auto"/>
        <w:left w:val="none" w:sz="0" w:space="0" w:color="auto"/>
        <w:bottom w:val="none" w:sz="0" w:space="0" w:color="auto"/>
        <w:right w:val="none" w:sz="0" w:space="0" w:color="auto"/>
      </w:divBdr>
    </w:div>
    <w:div w:id="696470846">
      <w:bodyDiv w:val="1"/>
      <w:marLeft w:val="0"/>
      <w:marRight w:val="0"/>
      <w:marTop w:val="0"/>
      <w:marBottom w:val="0"/>
      <w:divBdr>
        <w:top w:val="none" w:sz="0" w:space="0" w:color="auto"/>
        <w:left w:val="none" w:sz="0" w:space="0" w:color="auto"/>
        <w:bottom w:val="none" w:sz="0" w:space="0" w:color="auto"/>
        <w:right w:val="none" w:sz="0" w:space="0" w:color="auto"/>
      </w:divBdr>
    </w:div>
    <w:div w:id="721638580">
      <w:bodyDiv w:val="1"/>
      <w:marLeft w:val="0"/>
      <w:marRight w:val="0"/>
      <w:marTop w:val="0"/>
      <w:marBottom w:val="0"/>
      <w:divBdr>
        <w:top w:val="none" w:sz="0" w:space="0" w:color="auto"/>
        <w:left w:val="none" w:sz="0" w:space="0" w:color="auto"/>
        <w:bottom w:val="none" w:sz="0" w:space="0" w:color="auto"/>
        <w:right w:val="none" w:sz="0" w:space="0" w:color="auto"/>
      </w:divBdr>
    </w:div>
    <w:div w:id="772290212">
      <w:bodyDiv w:val="1"/>
      <w:marLeft w:val="0"/>
      <w:marRight w:val="0"/>
      <w:marTop w:val="0"/>
      <w:marBottom w:val="0"/>
      <w:divBdr>
        <w:top w:val="none" w:sz="0" w:space="0" w:color="auto"/>
        <w:left w:val="none" w:sz="0" w:space="0" w:color="auto"/>
        <w:bottom w:val="none" w:sz="0" w:space="0" w:color="auto"/>
        <w:right w:val="none" w:sz="0" w:space="0" w:color="auto"/>
      </w:divBdr>
    </w:div>
    <w:div w:id="825974872">
      <w:bodyDiv w:val="1"/>
      <w:marLeft w:val="0"/>
      <w:marRight w:val="0"/>
      <w:marTop w:val="0"/>
      <w:marBottom w:val="0"/>
      <w:divBdr>
        <w:top w:val="none" w:sz="0" w:space="0" w:color="auto"/>
        <w:left w:val="none" w:sz="0" w:space="0" w:color="auto"/>
        <w:bottom w:val="none" w:sz="0" w:space="0" w:color="auto"/>
        <w:right w:val="none" w:sz="0" w:space="0" w:color="auto"/>
      </w:divBdr>
    </w:div>
    <w:div w:id="830491542">
      <w:bodyDiv w:val="1"/>
      <w:marLeft w:val="0"/>
      <w:marRight w:val="0"/>
      <w:marTop w:val="0"/>
      <w:marBottom w:val="0"/>
      <w:divBdr>
        <w:top w:val="none" w:sz="0" w:space="0" w:color="auto"/>
        <w:left w:val="none" w:sz="0" w:space="0" w:color="auto"/>
        <w:bottom w:val="none" w:sz="0" w:space="0" w:color="auto"/>
        <w:right w:val="none" w:sz="0" w:space="0" w:color="auto"/>
      </w:divBdr>
    </w:div>
    <w:div w:id="837692903">
      <w:bodyDiv w:val="1"/>
      <w:marLeft w:val="0"/>
      <w:marRight w:val="0"/>
      <w:marTop w:val="0"/>
      <w:marBottom w:val="0"/>
      <w:divBdr>
        <w:top w:val="none" w:sz="0" w:space="0" w:color="auto"/>
        <w:left w:val="none" w:sz="0" w:space="0" w:color="auto"/>
        <w:bottom w:val="none" w:sz="0" w:space="0" w:color="auto"/>
        <w:right w:val="none" w:sz="0" w:space="0" w:color="auto"/>
      </w:divBdr>
    </w:div>
    <w:div w:id="904729751">
      <w:bodyDiv w:val="1"/>
      <w:marLeft w:val="0"/>
      <w:marRight w:val="0"/>
      <w:marTop w:val="0"/>
      <w:marBottom w:val="0"/>
      <w:divBdr>
        <w:top w:val="none" w:sz="0" w:space="0" w:color="auto"/>
        <w:left w:val="none" w:sz="0" w:space="0" w:color="auto"/>
        <w:bottom w:val="none" w:sz="0" w:space="0" w:color="auto"/>
        <w:right w:val="none" w:sz="0" w:space="0" w:color="auto"/>
      </w:divBdr>
    </w:div>
    <w:div w:id="921067572">
      <w:bodyDiv w:val="1"/>
      <w:marLeft w:val="0"/>
      <w:marRight w:val="0"/>
      <w:marTop w:val="0"/>
      <w:marBottom w:val="0"/>
      <w:divBdr>
        <w:top w:val="none" w:sz="0" w:space="0" w:color="auto"/>
        <w:left w:val="none" w:sz="0" w:space="0" w:color="auto"/>
        <w:bottom w:val="none" w:sz="0" w:space="0" w:color="auto"/>
        <w:right w:val="none" w:sz="0" w:space="0" w:color="auto"/>
      </w:divBdr>
    </w:div>
    <w:div w:id="951475648">
      <w:bodyDiv w:val="1"/>
      <w:marLeft w:val="0"/>
      <w:marRight w:val="0"/>
      <w:marTop w:val="0"/>
      <w:marBottom w:val="0"/>
      <w:divBdr>
        <w:top w:val="none" w:sz="0" w:space="0" w:color="auto"/>
        <w:left w:val="none" w:sz="0" w:space="0" w:color="auto"/>
        <w:bottom w:val="none" w:sz="0" w:space="0" w:color="auto"/>
        <w:right w:val="none" w:sz="0" w:space="0" w:color="auto"/>
      </w:divBdr>
    </w:div>
    <w:div w:id="971179221">
      <w:bodyDiv w:val="1"/>
      <w:marLeft w:val="0"/>
      <w:marRight w:val="0"/>
      <w:marTop w:val="0"/>
      <w:marBottom w:val="0"/>
      <w:divBdr>
        <w:top w:val="none" w:sz="0" w:space="0" w:color="auto"/>
        <w:left w:val="none" w:sz="0" w:space="0" w:color="auto"/>
        <w:bottom w:val="none" w:sz="0" w:space="0" w:color="auto"/>
        <w:right w:val="none" w:sz="0" w:space="0" w:color="auto"/>
      </w:divBdr>
      <w:divsChild>
        <w:div w:id="839078719">
          <w:marLeft w:val="0"/>
          <w:marRight w:val="0"/>
          <w:marTop w:val="0"/>
          <w:marBottom w:val="0"/>
          <w:divBdr>
            <w:top w:val="none" w:sz="0" w:space="0" w:color="auto"/>
            <w:left w:val="none" w:sz="0" w:space="0" w:color="auto"/>
            <w:bottom w:val="none" w:sz="0" w:space="0" w:color="auto"/>
            <w:right w:val="none" w:sz="0" w:space="0" w:color="auto"/>
          </w:divBdr>
          <w:divsChild>
            <w:div w:id="74475251">
              <w:marLeft w:val="0"/>
              <w:marRight w:val="0"/>
              <w:marTop w:val="0"/>
              <w:marBottom w:val="0"/>
              <w:divBdr>
                <w:top w:val="none" w:sz="0" w:space="0" w:color="auto"/>
                <w:left w:val="none" w:sz="0" w:space="0" w:color="auto"/>
                <w:bottom w:val="none" w:sz="0" w:space="0" w:color="auto"/>
                <w:right w:val="none" w:sz="0" w:space="0" w:color="auto"/>
              </w:divBdr>
              <w:divsChild>
                <w:div w:id="1553954597">
                  <w:marLeft w:val="0"/>
                  <w:marRight w:val="0"/>
                  <w:marTop w:val="0"/>
                  <w:marBottom w:val="0"/>
                  <w:divBdr>
                    <w:top w:val="none" w:sz="0" w:space="0" w:color="auto"/>
                    <w:left w:val="none" w:sz="0" w:space="0" w:color="auto"/>
                    <w:bottom w:val="none" w:sz="0" w:space="0" w:color="auto"/>
                    <w:right w:val="none" w:sz="0" w:space="0" w:color="auto"/>
                  </w:divBdr>
                  <w:divsChild>
                    <w:div w:id="857737639">
                      <w:marLeft w:val="0"/>
                      <w:marRight w:val="0"/>
                      <w:marTop w:val="0"/>
                      <w:marBottom w:val="0"/>
                      <w:divBdr>
                        <w:top w:val="none" w:sz="0" w:space="0" w:color="auto"/>
                        <w:left w:val="none" w:sz="0" w:space="0" w:color="auto"/>
                        <w:bottom w:val="none" w:sz="0" w:space="0" w:color="auto"/>
                        <w:right w:val="none" w:sz="0" w:space="0" w:color="auto"/>
                      </w:divBdr>
                      <w:divsChild>
                        <w:div w:id="806774686">
                          <w:marLeft w:val="0"/>
                          <w:marRight w:val="0"/>
                          <w:marTop w:val="0"/>
                          <w:marBottom w:val="525"/>
                          <w:divBdr>
                            <w:top w:val="none" w:sz="0" w:space="0" w:color="auto"/>
                            <w:left w:val="none" w:sz="0" w:space="0" w:color="auto"/>
                            <w:bottom w:val="none" w:sz="0" w:space="0" w:color="auto"/>
                            <w:right w:val="none" w:sz="0" w:space="0" w:color="auto"/>
                          </w:divBdr>
                          <w:divsChild>
                            <w:div w:id="1404642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4675705">
          <w:marLeft w:val="0"/>
          <w:marRight w:val="0"/>
          <w:marTop w:val="0"/>
          <w:marBottom w:val="0"/>
          <w:divBdr>
            <w:top w:val="none" w:sz="0" w:space="0" w:color="auto"/>
            <w:left w:val="none" w:sz="0" w:space="0" w:color="auto"/>
            <w:bottom w:val="none" w:sz="0" w:space="0" w:color="auto"/>
            <w:right w:val="none" w:sz="0" w:space="0" w:color="auto"/>
          </w:divBdr>
          <w:divsChild>
            <w:div w:id="2044865337">
              <w:marLeft w:val="0"/>
              <w:marRight w:val="0"/>
              <w:marTop w:val="0"/>
              <w:marBottom w:val="0"/>
              <w:divBdr>
                <w:top w:val="none" w:sz="0" w:space="0" w:color="auto"/>
                <w:left w:val="none" w:sz="0" w:space="0" w:color="auto"/>
                <w:bottom w:val="none" w:sz="0" w:space="0" w:color="auto"/>
                <w:right w:val="none" w:sz="0" w:space="0" w:color="auto"/>
              </w:divBdr>
              <w:divsChild>
                <w:div w:id="1863323519">
                  <w:marLeft w:val="0"/>
                  <w:marRight w:val="0"/>
                  <w:marTop w:val="0"/>
                  <w:marBottom w:val="0"/>
                  <w:divBdr>
                    <w:top w:val="none" w:sz="0" w:space="0" w:color="auto"/>
                    <w:left w:val="none" w:sz="0" w:space="0" w:color="auto"/>
                    <w:bottom w:val="none" w:sz="0" w:space="0" w:color="auto"/>
                    <w:right w:val="none" w:sz="0" w:space="0" w:color="auto"/>
                  </w:divBdr>
                  <w:divsChild>
                    <w:div w:id="581060863">
                      <w:marLeft w:val="0"/>
                      <w:marRight w:val="0"/>
                      <w:marTop w:val="0"/>
                      <w:marBottom w:val="0"/>
                      <w:divBdr>
                        <w:top w:val="none" w:sz="0" w:space="0" w:color="auto"/>
                        <w:left w:val="none" w:sz="0" w:space="0" w:color="auto"/>
                        <w:bottom w:val="none" w:sz="0" w:space="0" w:color="auto"/>
                        <w:right w:val="none" w:sz="0" w:space="0" w:color="auto"/>
                      </w:divBdr>
                      <w:divsChild>
                        <w:div w:id="414673992">
                          <w:marLeft w:val="0"/>
                          <w:marRight w:val="0"/>
                          <w:marTop w:val="0"/>
                          <w:marBottom w:val="525"/>
                          <w:divBdr>
                            <w:top w:val="none" w:sz="0" w:space="0" w:color="auto"/>
                            <w:left w:val="none" w:sz="0" w:space="0" w:color="auto"/>
                            <w:bottom w:val="none" w:sz="0" w:space="0" w:color="auto"/>
                            <w:right w:val="none" w:sz="0" w:space="0" w:color="auto"/>
                          </w:divBdr>
                          <w:divsChild>
                            <w:div w:id="742064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6465446">
              <w:marLeft w:val="0"/>
              <w:marRight w:val="0"/>
              <w:marTop w:val="0"/>
              <w:marBottom w:val="0"/>
              <w:divBdr>
                <w:top w:val="none" w:sz="0" w:space="0" w:color="auto"/>
                <w:left w:val="none" w:sz="0" w:space="0" w:color="auto"/>
                <w:bottom w:val="none" w:sz="0" w:space="0" w:color="auto"/>
                <w:right w:val="none" w:sz="0" w:space="0" w:color="auto"/>
              </w:divBdr>
              <w:divsChild>
                <w:div w:id="123039544">
                  <w:marLeft w:val="0"/>
                  <w:marRight w:val="0"/>
                  <w:marTop w:val="0"/>
                  <w:marBottom w:val="0"/>
                  <w:divBdr>
                    <w:top w:val="none" w:sz="0" w:space="0" w:color="auto"/>
                    <w:left w:val="none" w:sz="0" w:space="0" w:color="auto"/>
                    <w:bottom w:val="none" w:sz="0" w:space="0" w:color="auto"/>
                    <w:right w:val="none" w:sz="0" w:space="0" w:color="auto"/>
                  </w:divBdr>
                  <w:divsChild>
                    <w:div w:id="1149594318">
                      <w:marLeft w:val="0"/>
                      <w:marRight w:val="0"/>
                      <w:marTop w:val="0"/>
                      <w:marBottom w:val="0"/>
                      <w:divBdr>
                        <w:top w:val="none" w:sz="0" w:space="0" w:color="auto"/>
                        <w:left w:val="none" w:sz="0" w:space="0" w:color="auto"/>
                        <w:bottom w:val="none" w:sz="0" w:space="0" w:color="auto"/>
                        <w:right w:val="none" w:sz="0" w:space="0" w:color="auto"/>
                      </w:divBdr>
                      <w:divsChild>
                        <w:div w:id="193886281">
                          <w:marLeft w:val="0"/>
                          <w:marRight w:val="0"/>
                          <w:marTop w:val="0"/>
                          <w:marBottom w:val="525"/>
                          <w:divBdr>
                            <w:top w:val="none" w:sz="0" w:space="0" w:color="auto"/>
                            <w:left w:val="none" w:sz="0" w:space="0" w:color="auto"/>
                            <w:bottom w:val="none" w:sz="0" w:space="0" w:color="auto"/>
                            <w:right w:val="none" w:sz="0" w:space="0" w:color="auto"/>
                          </w:divBdr>
                          <w:divsChild>
                            <w:div w:id="945888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04361383">
      <w:bodyDiv w:val="1"/>
      <w:marLeft w:val="0"/>
      <w:marRight w:val="0"/>
      <w:marTop w:val="0"/>
      <w:marBottom w:val="0"/>
      <w:divBdr>
        <w:top w:val="none" w:sz="0" w:space="0" w:color="auto"/>
        <w:left w:val="none" w:sz="0" w:space="0" w:color="auto"/>
        <w:bottom w:val="none" w:sz="0" w:space="0" w:color="auto"/>
        <w:right w:val="none" w:sz="0" w:space="0" w:color="auto"/>
      </w:divBdr>
    </w:div>
    <w:div w:id="1048606836">
      <w:bodyDiv w:val="1"/>
      <w:marLeft w:val="0"/>
      <w:marRight w:val="0"/>
      <w:marTop w:val="0"/>
      <w:marBottom w:val="0"/>
      <w:divBdr>
        <w:top w:val="none" w:sz="0" w:space="0" w:color="auto"/>
        <w:left w:val="none" w:sz="0" w:space="0" w:color="auto"/>
        <w:bottom w:val="none" w:sz="0" w:space="0" w:color="auto"/>
        <w:right w:val="none" w:sz="0" w:space="0" w:color="auto"/>
      </w:divBdr>
    </w:div>
    <w:div w:id="1076634353">
      <w:bodyDiv w:val="1"/>
      <w:marLeft w:val="0"/>
      <w:marRight w:val="0"/>
      <w:marTop w:val="0"/>
      <w:marBottom w:val="0"/>
      <w:divBdr>
        <w:top w:val="none" w:sz="0" w:space="0" w:color="auto"/>
        <w:left w:val="none" w:sz="0" w:space="0" w:color="auto"/>
        <w:bottom w:val="none" w:sz="0" w:space="0" w:color="auto"/>
        <w:right w:val="none" w:sz="0" w:space="0" w:color="auto"/>
      </w:divBdr>
    </w:div>
    <w:div w:id="1138493808">
      <w:bodyDiv w:val="1"/>
      <w:marLeft w:val="0"/>
      <w:marRight w:val="0"/>
      <w:marTop w:val="0"/>
      <w:marBottom w:val="0"/>
      <w:divBdr>
        <w:top w:val="none" w:sz="0" w:space="0" w:color="auto"/>
        <w:left w:val="none" w:sz="0" w:space="0" w:color="auto"/>
        <w:bottom w:val="none" w:sz="0" w:space="0" w:color="auto"/>
        <w:right w:val="none" w:sz="0" w:space="0" w:color="auto"/>
      </w:divBdr>
    </w:div>
    <w:div w:id="1163014022">
      <w:bodyDiv w:val="1"/>
      <w:marLeft w:val="0"/>
      <w:marRight w:val="0"/>
      <w:marTop w:val="0"/>
      <w:marBottom w:val="0"/>
      <w:divBdr>
        <w:top w:val="none" w:sz="0" w:space="0" w:color="auto"/>
        <w:left w:val="none" w:sz="0" w:space="0" w:color="auto"/>
        <w:bottom w:val="none" w:sz="0" w:space="0" w:color="auto"/>
        <w:right w:val="none" w:sz="0" w:space="0" w:color="auto"/>
      </w:divBdr>
    </w:div>
    <w:div w:id="1170412735">
      <w:bodyDiv w:val="1"/>
      <w:marLeft w:val="0"/>
      <w:marRight w:val="0"/>
      <w:marTop w:val="0"/>
      <w:marBottom w:val="0"/>
      <w:divBdr>
        <w:top w:val="none" w:sz="0" w:space="0" w:color="auto"/>
        <w:left w:val="none" w:sz="0" w:space="0" w:color="auto"/>
        <w:bottom w:val="none" w:sz="0" w:space="0" w:color="auto"/>
        <w:right w:val="none" w:sz="0" w:space="0" w:color="auto"/>
      </w:divBdr>
    </w:div>
    <w:div w:id="1184514205">
      <w:bodyDiv w:val="1"/>
      <w:marLeft w:val="0"/>
      <w:marRight w:val="0"/>
      <w:marTop w:val="0"/>
      <w:marBottom w:val="0"/>
      <w:divBdr>
        <w:top w:val="none" w:sz="0" w:space="0" w:color="auto"/>
        <w:left w:val="none" w:sz="0" w:space="0" w:color="auto"/>
        <w:bottom w:val="none" w:sz="0" w:space="0" w:color="auto"/>
        <w:right w:val="none" w:sz="0" w:space="0" w:color="auto"/>
      </w:divBdr>
    </w:div>
    <w:div w:id="1207717149">
      <w:bodyDiv w:val="1"/>
      <w:marLeft w:val="0"/>
      <w:marRight w:val="0"/>
      <w:marTop w:val="0"/>
      <w:marBottom w:val="0"/>
      <w:divBdr>
        <w:top w:val="none" w:sz="0" w:space="0" w:color="auto"/>
        <w:left w:val="none" w:sz="0" w:space="0" w:color="auto"/>
        <w:bottom w:val="none" w:sz="0" w:space="0" w:color="auto"/>
        <w:right w:val="none" w:sz="0" w:space="0" w:color="auto"/>
      </w:divBdr>
    </w:div>
    <w:div w:id="1288273914">
      <w:bodyDiv w:val="1"/>
      <w:marLeft w:val="0"/>
      <w:marRight w:val="0"/>
      <w:marTop w:val="0"/>
      <w:marBottom w:val="0"/>
      <w:divBdr>
        <w:top w:val="none" w:sz="0" w:space="0" w:color="auto"/>
        <w:left w:val="none" w:sz="0" w:space="0" w:color="auto"/>
        <w:bottom w:val="none" w:sz="0" w:space="0" w:color="auto"/>
        <w:right w:val="none" w:sz="0" w:space="0" w:color="auto"/>
      </w:divBdr>
    </w:div>
    <w:div w:id="1290627277">
      <w:bodyDiv w:val="1"/>
      <w:marLeft w:val="0"/>
      <w:marRight w:val="0"/>
      <w:marTop w:val="0"/>
      <w:marBottom w:val="0"/>
      <w:divBdr>
        <w:top w:val="none" w:sz="0" w:space="0" w:color="auto"/>
        <w:left w:val="none" w:sz="0" w:space="0" w:color="auto"/>
        <w:bottom w:val="none" w:sz="0" w:space="0" w:color="auto"/>
        <w:right w:val="none" w:sz="0" w:space="0" w:color="auto"/>
      </w:divBdr>
    </w:div>
    <w:div w:id="1317688525">
      <w:bodyDiv w:val="1"/>
      <w:marLeft w:val="0"/>
      <w:marRight w:val="0"/>
      <w:marTop w:val="0"/>
      <w:marBottom w:val="0"/>
      <w:divBdr>
        <w:top w:val="none" w:sz="0" w:space="0" w:color="auto"/>
        <w:left w:val="none" w:sz="0" w:space="0" w:color="auto"/>
        <w:bottom w:val="none" w:sz="0" w:space="0" w:color="auto"/>
        <w:right w:val="none" w:sz="0" w:space="0" w:color="auto"/>
      </w:divBdr>
    </w:div>
    <w:div w:id="1333607605">
      <w:bodyDiv w:val="1"/>
      <w:marLeft w:val="0"/>
      <w:marRight w:val="0"/>
      <w:marTop w:val="0"/>
      <w:marBottom w:val="0"/>
      <w:divBdr>
        <w:top w:val="none" w:sz="0" w:space="0" w:color="auto"/>
        <w:left w:val="none" w:sz="0" w:space="0" w:color="auto"/>
        <w:bottom w:val="none" w:sz="0" w:space="0" w:color="auto"/>
        <w:right w:val="none" w:sz="0" w:space="0" w:color="auto"/>
      </w:divBdr>
    </w:div>
    <w:div w:id="1344630340">
      <w:bodyDiv w:val="1"/>
      <w:marLeft w:val="0"/>
      <w:marRight w:val="0"/>
      <w:marTop w:val="0"/>
      <w:marBottom w:val="0"/>
      <w:divBdr>
        <w:top w:val="none" w:sz="0" w:space="0" w:color="auto"/>
        <w:left w:val="none" w:sz="0" w:space="0" w:color="auto"/>
        <w:bottom w:val="none" w:sz="0" w:space="0" w:color="auto"/>
        <w:right w:val="none" w:sz="0" w:space="0" w:color="auto"/>
      </w:divBdr>
    </w:div>
    <w:div w:id="1397555558">
      <w:bodyDiv w:val="1"/>
      <w:marLeft w:val="0"/>
      <w:marRight w:val="0"/>
      <w:marTop w:val="0"/>
      <w:marBottom w:val="0"/>
      <w:divBdr>
        <w:top w:val="none" w:sz="0" w:space="0" w:color="auto"/>
        <w:left w:val="none" w:sz="0" w:space="0" w:color="auto"/>
        <w:bottom w:val="none" w:sz="0" w:space="0" w:color="auto"/>
        <w:right w:val="none" w:sz="0" w:space="0" w:color="auto"/>
      </w:divBdr>
    </w:div>
    <w:div w:id="1408727185">
      <w:bodyDiv w:val="1"/>
      <w:marLeft w:val="0"/>
      <w:marRight w:val="0"/>
      <w:marTop w:val="0"/>
      <w:marBottom w:val="0"/>
      <w:divBdr>
        <w:top w:val="none" w:sz="0" w:space="0" w:color="auto"/>
        <w:left w:val="none" w:sz="0" w:space="0" w:color="auto"/>
        <w:bottom w:val="none" w:sz="0" w:space="0" w:color="auto"/>
        <w:right w:val="none" w:sz="0" w:space="0" w:color="auto"/>
      </w:divBdr>
    </w:div>
    <w:div w:id="1425616096">
      <w:bodyDiv w:val="1"/>
      <w:marLeft w:val="0"/>
      <w:marRight w:val="0"/>
      <w:marTop w:val="0"/>
      <w:marBottom w:val="0"/>
      <w:divBdr>
        <w:top w:val="none" w:sz="0" w:space="0" w:color="auto"/>
        <w:left w:val="none" w:sz="0" w:space="0" w:color="auto"/>
        <w:bottom w:val="none" w:sz="0" w:space="0" w:color="auto"/>
        <w:right w:val="none" w:sz="0" w:space="0" w:color="auto"/>
      </w:divBdr>
    </w:div>
    <w:div w:id="1440031728">
      <w:bodyDiv w:val="1"/>
      <w:marLeft w:val="0"/>
      <w:marRight w:val="0"/>
      <w:marTop w:val="0"/>
      <w:marBottom w:val="0"/>
      <w:divBdr>
        <w:top w:val="none" w:sz="0" w:space="0" w:color="auto"/>
        <w:left w:val="none" w:sz="0" w:space="0" w:color="auto"/>
        <w:bottom w:val="none" w:sz="0" w:space="0" w:color="auto"/>
        <w:right w:val="none" w:sz="0" w:space="0" w:color="auto"/>
      </w:divBdr>
      <w:divsChild>
        <w:div w:id="396981288">
          <w:marLeft w:val="0"/>
          <w:marRight w:val="0"/>
          <w:marTop w:val="0"/>
          <w:marBottom w:val="0"/>
          <w:divBdr>
            <w:top w:val="none" w:sz="0" w:space="0" w:color="auto"/>
            <w:left w:val="none" w:sz="0" w:space="0" w:color="auto"/>
            <w:bottom w:val="none" w:sz="0" w:space="0" w:color="auto"/>
            <w:right w:val="none" w:sz="0" w:space="0" w:color="auto"/>
          </w:divBdr>
          <w:divsChild>
            <w:div w:id="802769829">
              <w:marLeft w:val="0"/>
              <w:marRight w:val="0"/>
              <w:marTop w:val="0"/>
              <w:marBottom w:val="0"/>
              <w:divBdr>
                <w:top w:val="none" w:sz="0" w:space="0" w:color="auto"/>
                <w:left w:val="none" w:sz="0" w:space="0" w:color="auto"/>
                <w:bottom w:val="none" w:sz="0" w:space="0" w:color="auto"/>
                <w:right w:val="none" w:sz="0" w:space="0" w:color="auto"/>
              </w:divBdr>
              <w:divsChild>
                <w:div w:id="252058587">
                  <w:marLeft w:val="0"/>
                  <w:marRight w:val="0"/>
                  <w:marTop w:val="0"/>
                  <w:marBottom w:val="0"/>
                  <w:divBdr>
                    <w:top w:val="none" w:sz="0" w:space="0" w:color="auto"/>
                    <w:left w:val="none" w:sz="0" w:space="0" w:color="auto"/>
                    <w:bottom w:val="none" w:sz="0" w:space="0" w:color="auto"/>
                    <w:right w:val="none" w:sz="0" w:space="0" w:color="auto"/>
                  </w:divBdr>
                  <w:divsChild>
                    <w:div w:id="1018392627">
                      <w:marLeft w:val="0"/>
                      <w:marRight w:val="0"/>
                      <w:marTop w:val="0"/>
                      <w:marBottom w:val="0"/>
                      <w:divBdr>
                        <w:top w:val="none" w:sz="0" w:space="0" w:color="auto"/>
                        <w:left w:val="none" w:sz="0" w:space="0" w:color="auto"/>
                        <w:bottom w:val="none" w:sz="0" w:space="0" w:color="auto"/>
                        <w:right w:val="none" w:sz="0" w:space="0" w:color="auto"/>
                      </w:divBdr>
                      <w:divsChild>
                        <w:div w:id="1230117571">
                          <w:marLeft w:val="0"/>
                          <w:marRight w:val="0"/>
                          <w:marTop w:val="0"/>
                          <w:marBottom w:val="525"/>
                          <w:divBdr>
                            <w:top w:val="none" w:sz="0" w:space="0" w:color="auto"/>
                            <w:left w:val="none" w:sz="0" w:space="0" w:color="auto"/>
                            <w:bottom w:val="none" w:sz="0" w:space="0" w:color="auto"/>
                            <w:right w:val="none" w:sz="0" w:space="0" w:color="auto"/>
                          </w:divBdr>
                          <w:divsChild>
                            <w:div w:id="6063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359855">
          <w:marLeft w:val="0"/>
          <w:marRight w:val="0"/>
          <w:marTop w:val="0"/>
          <w:marBottom w:val="0"/>
          <w:divBdr>
            <w:top w:val="none" w:sz="0" w:space="0" w:color="auto"/>
            <w:left w:val="none" w:sz="0" w:space="0" w:color="auto"/>
            <w:bottom w:val="none" w:sz="0" w:space="0" w:color="auto"/>
            <w:right w:val="none" w:sz="0" w:space="0" w:color="auto"/>
          </w:divBdr>
          <w:divsChild>
            <w:div w:id="807288199">
              <w:marLeft w:val="0"/>
              <w:marRight w:val="0"/>
              <w:marTop w:val="0"/>
              <w:marBottom w:val="0"/>
              <w:divBdr>
                <w:top w:val="none" w:sz="0" w:space="0" w:color="auto"/>
                <w:left w:val="none" w:sz="0" w:space="0" w:color="auto"/>
                <w:bottom w:val="none" w:sz="0" w:space="0" w:color="auto"/>
                <w:right w:val="none" w:sz="0" w:space="0" w:color="auto"/>
              </w:divBdr>
              <w:divsChild>
                <w:div w:id="1101074237">
                  <w:marLeft w:val="0"/>
                  <w:marRight w:val="0"/>
                  <w:marTop w:val="0"/>
                  <w:marBottom w:val="0"/>
                  <w:divBdr>
                    <w:top w:val="none" w:sz="0" w:space="0" w:color="auto"/>
                    <w:left w:val="none" w:sz="0" w:space="0" w:color="auto"/>
                    <w:bottom w:val="none" w:sz="0" w:space="0" w:color="auto"/>
                    <w:right w:val="none" w:sz="0" w:space="0" w:color="auto"/>
                  </w:divBdr>
                  <w:divsChild>
                    <w:div w:id="1791124549">
                      <w:marLeft w:val="0"/>
                      <w:marRight w:val="0"/>
                      <w:marTop w:val="0"/>
                      <w:marBottom w:val="0"/>
                      <w:divBdr>
                        <w:top w:val="none" w:sz="0" w:space="0" w:color="auto"/>
                        <w:left w:val="none" w:sz="0" w:space="0" w:color="auto"/>
                        <w:bottom w:val="none" w:sz="0" w:space="0" w:color="auto"/>
                        <w:right w:val="none" w:sz="0" w:space="0" w:color="auto"/>
                      </w:divBdr>
                      <w:divsChild>
                        <w:div w:id="602108819">
                          <w:marLeft w:val="0"/>
                          <w:marRight w:val="0"/>
                          <w:marTop w:val="0"/>
                          <w:marBottom w:val="525"/>
                          <w:divBdr>
                            <w:top w:val="none" w:sz="0" w:space="0" w:color="auto"/>
                            <w:left w:val="none" w:sz="0" w:space="0" w:color="auto"/>
                            <w:bottom w:val="none" w:sz="0" w:space="0" w:color="auto"/>
                            <w:right w:val="none" w:sz="0" w:space="0" w:color="auto"/>
                          </w:divBdr>
                          <w:divsChild>
                            <w:div w:id="126264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6046368">
              <w:marLeft w:val="0"/>
              <w:marRight w:val="0"/>
              <w:marTop w:val="0"/>
              <w:marBottom w:val="0"/>
              <w:divBdr>
                <w:top w:val="none" w:sz="0" w:space="0" w:color="auto"/>
                <w:left w:val="none" w:sz="0" w:space="0" w:color="auto"/>
                <w:bottom w:val="none" w:sz="0" w:space="0" w:color="auto"/>
                <w:right w:val="none" w:sz="0" w:space="0" w:color="auto"/>
              </w:divBdr>
              <w:divsChild>
                <w:div w:id="1355884819">
                  <w:marLeft w:val="0"/>
                  <w:marRight w:val="0"/>
                  <w:marTop w:val="0"/>
                  <w:marBottom w:val="0"/>
                  <w:divBdr>
                    <w:top w:val="none" w:sz="0" w:space="0" w:color="auto"/>
                    <w:left w:val="none" w:sz="0" w:space="0" w:color="auto"/>
                    <w:bottom w:val="none" w:sz="0" w:space="0" w:color="auto"/>
                    <w:right w:val="none" w:sz="0" w:space="0" w:color="auto"/>
                  </w:divBdr>
                  <w:divsChild>
                    <w:div w:id="1746146604">
                      <w:marLeft w:val="0"/>
                      <w:marRight w:val="0"/>
                      <w:marTop w:val="0"/>
                      <w:marBottom w:val="0"/>
                      <w:divBdr>
                        <w:top w:val="none" w:sz="0" w:space="0" w:color="auto"/>
                        <w:left w:val="none" w:sz="0" w:space="0" w:color="auto"/>
                        <w:bottom w:val="none" w:sz="0" w:space="0" w:color="auto"/>
                        <w:right w:val="none" w:sz="0" w:space="0" w:color="auto"/>
                      </w:divBdr>
                      <w:divsChild>
                        <w:div w:id="940647266">
                          <w:marLeft w:val="0"/>
                          <w:marRight w:val="0"/>
                          <w:marTop w:val="0"/>
                          <w:marBottom w:val="525"/>
                          <w:divBdr>
                            <w:top w:val="none" w:sz="0" w:space="0" w:color="auto"/>
                            <w:left w:val="none" w:sz="0" w:space="0" w:color="auto"/>
                            <w:bottom w:val="none" w:sz="0" w:space="0" w:color="auto"/>
                            <w:right w:val="none" w:sz="0" w:space="0" w:color="auto"/>
                          </w:divBdr>
                          <w:divsChild>
                            <w:div w:id="2004043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52435924">
      <w:bodyDiv w:val="1"/>
      <w:marLeft w:val="0"/>
      <w:marRight w:val="0"/>
      <w:marTop w:val="0"/>
      <w:marBottom w:val="0"/>
      <w:divBdr>
        <w:top w:val="none" w:sz="0" w:space="0" w:color="auto"/>
        <w:left w:val="none" w:sz="0" w:space="0" w:color="auto"/>
        <w:bottom w:val="none" w:sz="0" w:space="0" w:color="auto"/>
        <w:right w:val="none" w:sz="0" w:space="0" w:color="auto"/>
      </w:divBdr>
    </w:div>
    <w:div w:id="1453090935">
      <w:bodyDiv w:val="1"/>
      <w:marLeft w:val="0"/>
      <w:marRight w:val="0"/>
      <w:marTop w:val="0"/>
      <w:marBottom w:val="0"/>
      <w:divBdr>
        <w:top w:val="none" w:sz="0" w:space="0" w:color="auto"/>
        <w:left w:val="none" w:sz="0" w:space="0" w:color="auto"/>
        <w:bottom w:val="none" w:sz="0" w:space="0" w:color="auto"/>
        <w:right w:val="none" w:sz="0" w:space="0" w:color="auto"/>
      </w:divBdr>
    </w:div>
    <w:div w:id="1482621466">
      <w:bodyDiv w:val="1"/>
      <w:marLeft w:val="0"/>
      <w:marRight w:val="0"/>
      <w:marTop w:val="0"/>
      <w:marBottom w:val="0"/>
      <w:divBdr>
        <w:top w:val="none" w:sz="0" w:space="0" w:color="auto"/>
        <w:left w:val="none" w:sz="0" w:space="0" w:color="auto"/>
        <w:bottom w:val="none" w:sz="0" w:space="0" w:color="auto"/>
        <w:right w:val="none" w:sz="0" w:space="0" w:color="auto"/>
      </w:divBdr>
    </w:div>
    <w:div w:id="1503622778">
      <w:bodyDiv w:val="1"/>
      <w:marLeft w:val="0"/>
      <w:marRight w:val="0"/>
      <w:marTop w:val="0"/>
      <w:marBottom w:val="0"/>
      <w:divBdr>
        <w:top w:val="none" w:sz="0" w:space="0" w:color="auto"/>
        <w:left w:val="none" w:sz="0" w:space="0" w:color="auto"/>
        <w:bottom w:val="none" w:sz="0" w:space="0" w:color="auto"/>
        <w:right w:val="none" w:sz="0" w:space="0" w:color="auto"/>
      </w:divBdr>
    </w:div>
    <w:div w:id="1535918362">
      <w:bodyDiv w:val="1"/>
      <w:marLeft w:val="0"/>
      <w:marRight w:val="0"/>
      <w:marTop w:val="0"/>
      <w:marBottom w:val="0"/>
      <w:divBdr>
        <w:top w:val="none" w:sz="0" w:space="0" w:color="auto"/>
        <w:left w:val="none" w:sz="0" w:space="0" w:color="auto"/>
        <w:bottom w:val="none" w:sz="0" w:space="0" w:color="auto"/>
        <w:right w:val="none" w:sz="0" w:space="0" w:color="auto"/>
      </w:divBdr>
    </w:div>
    <w:div w:id="1542130886">
      <w:bodyDiv w:val="1"/>
      <w:marLeft w:val="0"/>
      <w:marRight w:val="0"/>
      <w:marTop w:val="0"/>
      <w:marBottom w:val="0"/>
      <w:divBdr>
        <w:top w:val="none" w:sz="0" w:space="0" w:color="auto"/>
        <w:left w:val="none" w:sz="0" w:space="0" w:color="auto"/>
        <w:bottom w:val="none" w:sz="0" w:space="0" w:color="auto"/>
        <w:right w:val="none" w:sz="0" w:space="0" w:color="auto"/>
      </w:divBdr>
    </w:div>
    <w:div w:id="1617055162">
      <w:bodyDiv w:val="1"/>
      <w:marLeft w:val="0"/>
      <w:marRight w:val="0"/>
      <w:marTop w:val="0"/>
      <w:marBottom w:val="0"/>
      <w:divBdr>
        <w:top w:val="none" w:sz="0" w:space="0" w:color="auto"/>
        <w:left w:val="none" w:sz="0" w:space="0" w:color="auto"/>
        <w:bottom w:val="none" w:sz="0" w:space="0" w:color="auto"/>
        <w:right w:val="none" w:sz="0" w:space="0" w:color="auto"/>
      </w:divBdr>
    </w:div>
    <w:div w:id="1628704400">
      <w:bodyDiv w:val="1"/>
      <w:marLeft w:val="0"/>
      <w:marRight w:val="0"/>
      <w:marTop w:val="0"/>
      <w:marBottom w:val="0"/>
      <w:divBdr>
        <w:top w:val="none" w:sz="0" w:space="0" w:color="auto"/>
        <w:left w:val="none" w:sz="0" w:space="0" w:color="auto"/>
        <w:bottom w:val="none" w:sz="0" w:space="0" w:color="auto"/>
        <w:right w:val="none" w:sz="0" w:space="0" w:color="auto"/>
      </w:divBdr>
    </w:div>
    <w:div w:id="1634557525">
      <w:bodyDiv w:val="1"/>
      <w:marLeft w:val="0"/>
      <w:marRight w:val="0"/>
      <w:marTop w:val="0"/>
      <w:marBottom w:val="0"/>
      <w:divBdr>
        <w:top w:val="none" w:sz="0" w:space="0" w:color="auto"/>
        <w:left w:val="none" w:sz="0" w:space="0" w:color="auto"/>
        <w:bottom w:val="none" w:sz="0" w:space="0" w:color="auto"/>
        <w:right w:val="none" w:sz="0" w:space="0" w:color="auto"/>
      </w:divBdr>
    </w:div>
    <w:div w:id="1668048516">
      <w:bodyDiv w:val="1"/>
      <w:marLeft w:val="0"/>
      <w:marRight w:val="0"/>
      <w:marTop w:val="0"/>
      <w:marBottom w:val="0"/>
      <w:divBdr>
        <w:top w:val="none" w:sz="0" w:space="0" w:color="auto"/>
        <w:left w:val="none" w:sz="0" w:space="0" w:color="auto"/>
        <w:bottom w:val="none" w:sz="0" w:space="0" w:color="auto"/>
        <w:right w:val="none" w:sz="0" w:space="0" w:color="auto"/>
      </w:divBdr>
    </w:div>
    <w:div w:id="1685596071">
      <w:bodyDiv w:val="1"/>
      <w:marLeft w:val="0"/>
      <w:marRight w:val="0"/>
      <w:marTop w:val="0"/>
      <w:marBottom w:val="0"/>
      <w:divBdr>
        <w:top w:val="none" w:sz="0" w:space="0" w:color="auto"/>
        <w:left w:val="none" w:sz="0" w:space="0" w:color="auto"/>
        <w:bottom w:val="none" w:sz="0" w:space="0" w:color="auto"/>
        <w:right w:val="none" w:sz="0" w:space="0" w:color="auto"/>
      </w:divBdr>
    </w:div>
    <w:div w:id="1694768273">
      <w:bodyDiv w:val="1"/>
      <w:marLeft w:val="0"/>
      <w:marRight w:val="0"/>
      <w:marTop w:val="0"/>
      <w:marBottom w:val="0"/>
      <w:divBdr>
        <w:top w:val="none" w:sz="0" w:space="0" w:color="auto"/>
        <w:left w:val="none" w:sz="0" w:space="0" w:color="auto"/>
        <w:bottom w:val="none" w:sz="0" w:space="0" w:color="auto"/>
        <w:right w:val="none" w:sz="0" w:space="0" w:color="auto"/>
      </w:divBdr>
    </w:div>
    <w:div w:id="1702899264">
      <w:bodyDiv w:val="1"/>
      <w:marLeft w:val="0"/>
      <w:marRight w:val="0"/>
      <w:marTop w:val="0"/>
      <w:marBottom w:val="0"/>
      <w:divBdr>
        <w:top w:val="none" w:sz="0" w:space="0" w:color="auto"/>
        <w:left w:val="none" w:sz="0" w:space="0" w:color="auto"/>
        <w:bottom w:val="none" w:sz="0" w:space="0" w:color="auto"/>
        <w:right w:val="none" w:sz="0" w:space="0" w:color="auto"/>
      </w:divBdr>
    </w:div>
    <w:div w:id="1704749789">
      <w:bodyDiv w:val="1"/>
      <w:marLeft w:val="0"/>
      <w:marRight w:val="0"/>
      <w:marTop w:val="0"/>
      <w:marBottom w:val="0"/>
      <w:divBdr>
        <w:top w:val="none" w:sz="0" w:space="0" w:color="auto"/>
        <w:left w:val="none" w:sz="0" w:space="0" w:color="auto"/>
        <w:bottom w:val="none" w:sz="0" w:space="0" w:color="auto"/>
        <w:right w:val="none" w:sz="0" w:space="0" w:color="auto"/>
      </w:divBdr>
    </w:div>
    <w:div w:id="1762987982">
      <w:bodyDiv w:val="1"/>
      <w:marLeft w:val="0"/>
      <w:marRight w:val="0"/>
      <w:marTop w:val="0"/>
      <w:marBottom w:val="0"/>
      <w:divBdr>
        <w:top w:val="none" w:sz="0" w:space="0" w:color="auto"/>
        <w:left w:val="none" w:sz="0" w:space="0" w:color="auto"/>
        <w:bottom w:val="none" w:sz="0" w:space="0" w:color="auto"/>
        <w:right w:val="none" w:sz="0" w:space="0" w:color="auto"/>
      </w:divBdr>
    </w:div>
    <w:div w:id="1764915643">
      <w:bodyDiv w:val="1"/>
      <w:marLeft w:val="0"/>
      <w:marRight w:val="0"/>
      <w:marTop w:val="0"/>
      <w:marBottom w:val="0"/>
      <w:divBdr>
        <w:top w:val="none" w:sz="0" w:space="0" w:color="auto"/>
        <w:left w:val="none" w:sz="0" w:space="0" w:color="auto"/>
        <w:bottom w:val="none" w:sz="0" w:space="0" w:color="auto"/>
        <w:right w:val="none" w:sz="0" w:space="0" w:color="auto"/>
      </w:divBdr>
    </w:div>
    <w:div w:id="1766421223">
      <w:bodyDiv w:val="1"/>
      <w:marLeft w:val="0"/>
      <w:marRight w:val="0"/>
      <w:marTop w:val="0"/>
      <w:marBottom w:val="0"/>
      <w:divBdr>
        <w:top w:val="none" w:sz="0" w:space="0" w:color="auto"/>
        <w:left w:val="none" w:sz="0" w:space="0" w:color="auto"/>
        <w:bottom w:val="none" w:sz="0" w:space="0" w:color="auto"/>
        <w:right w:val="none" w:sz="0" w:space="0" w:color="auto"/>
      </w:divBdr>
    </w:div>
    <w:div w:id="1797674215">
      <w:bodyDiv w:val="1"/>
      <w:marLeft w:val="0"/>
      <w:marRight w:val="0"/>
      <w:marTop w:val="0"/>
      <w:marBottom w:val="0"/>
      <w:divBdr>
        <w:top w:val="none" w:sz="0" w:space="0" w:color="auto"/>
        <w:left w:val="none" w:sz="0" w:space="0" w:color="auto"/>
        <w:bottom w:val="none" w:sz="0" w:space="0" w:color="auto"/>
        <w:right w:val="none" w:sz="0" w:space="0" w:color="auto"/>
      </w:divBdr>
    </w:div>
    <w:div w:id="1801529591">
      <w:bodyDiv w:val="1"/>
      <w:marLeft w:val="0"/>
      <w:marRight w:val="0"/>
      <w:marTop w:val="0"/>
      <w:marBottom w:val="0"/>
      <w:divBdr>
        <w:top w:val="none" w:sz="0" w:space="0" w:color="auto"/>
        <w:left w:val="none" w:sz="0" w:space="0" w:color="auto"/>
        <w:bottom w:val="none" w:sz="0" w:space="0" w:color="auto"/>
        <w:right w:val="none" w:sz="0" w:space="0" w:color="auto"/>
      </w:divBdr>
    </w:div>
    <w:div w:id="1843351938">
      <w:bodyDiv w:val="1"/>
      <w:marLeft w:val="0"/>
      <w:marRight w:val="0"/>
      <w:marTop w:val="0"/>
      <w:marBottom w:val="0"/>
      <w:divBdr>
        <w:top w:val="none" w:sz="0" w:space="0" w:color="auto"/>
        <w:left w:val="none" w:sz="0" w:space="0" w:color="auto"/>
        <w:bottom w:val="none" w:sz="0" w:space="0" w:color="auto"/>
        <w:right w:val="none" w:sz="0" w:space="0" w:color="auto"/>
      </w:divBdr>
    </w:div>
    <w:div w:id="1844084583">
      <w:bodyDiv w:val="1"/>
      <w:marLeft w:val="0"/>
      <w:marRight w:val="0"/>
      <w:marTop w:val="0"/>
      <w:marBottom w:val="0"/>
      <w:divBdr>
        <w:top w:val="none" w:sz="0" w:space="0" w:color="auto"/>
        <w:left w:val="none" w:sz="0" w:space="0" w:color="auto"/>
        <w:bottom w:val="none" w:sz="0" w:space="0" w:color="auto"/>
        <w:right w:val="none" w:sz="0" w:space="0" w:color="auto"/>
      </w:divBdr>
    </w:div>
    <w:div w:id="1951667606">
      <w:bodyDiv w:val="1"/>
      <w:marLeft w:val="0"/>
      <w:marRight w:val="0"/>
      <w:marTop w:val="0"/>
      <w:marBottom w:val="0"/>
      <w:divBdr>
        <w:top w:val="none" w:sz="0" w:space="0" w:color="auto"/>
        <w:left w:val="none" w:sz="0" w:space="0" w:color="auto"/>
        <w:bottom w:val="none" w:sz="0" w:space="0" w:color="auto"/>
        <w:right w:val="none" w:sz="0" w:space="0" w:color="auto"/>
      </w:divBdr>
    </w:div>
    <w:div w:id="1952012331">
      <w:bodyDiv w:val="1"/>
      <w:marLeft w:val="0"/>
      <w:marRight w:val="0"/>
      <w:marTop w:val="0"/>
      <w:marBottom w:val="0"/>
      <w:divBdr>
        <w:top w:val="none" w:sz="0" w:space="0" w:color="auto"/>
        <w:left w:val="none" w:sz="0" w:space="0" w:color="auto"/>
        <w:bottom w:val="none" w:sz="0" w:space="0" w:color="auto"/>
        <w:right w:val="none" w:sz="0" w:space="0" w:color="auto"/>
      </w:divBdr>
    </w:div>
    <w:div w:id="1987123843">
      <w:bodyDiv w:val="1"/>
      <w:marLeft w:val="0"/>
      <w:marRight w:val="0"/>
      <w:marTop w:val="0"/>
      <w:marBottom w:val="0"/>
      <w:divBdr>
        <w:top w:val="none" w:sz="0" w:space="0" w:color="auto"/>
        <w:left w:val="none" w:sz="0" w:space="0" w:color="auto"/>
        <w:bottom w:val="none" w:sz="0" w:space="0" w:color="auto"/>
        <w:right w:val="none" w:sz="0" w:space="0" w:color="auto"/>
      </w:divBdr>
    </w:div>
    <w:div w:id="1991594407">
      <w:bodyDiv w:val="1"/>
      <w:marLeft w:val="0"/>
      <w:marRight w:val="0"/>
      <w:marTop w:val="0"/>
      <w:marBottom w:val="0"/>
      <w:divBdr>
        <w:top w:val="none" w:sz="0" w:space="0" w:color="auto"/>
        <w:left w:val="none" w:sz="0" w:space="0" w:color="auto"/>
        <w:bottom w:val="none" w:sz="0" w:space="0" w:color="auto"/>
        <w:right w:val="none" w:sz="0" w:space="0" w:color="auto"/>
      </w:divBdr>
    </w:div>
    <w:div w:id="1997412054">
      <w:bodyDiv w:val="1"/>
      <w:marLeft w:val="0"/>
      <w:marRight w:val="0"/>
      <w:marTop w:val="0"/>
      <w:marBottom w:val="0"/>
      <w:divBdr>
        <w:top w:val="none" w:sz="0" w:space="0" w:color="auto"/>
        <w:left w:val="none" w:sz="0" w:space="0" w:color="auto"/>
        <w:bottom w:val="none" w:sz="0" w:space="0" w:color="auto"/>
        <w:right w:val="none" w:sz="0" w:space="0" w:color="auto"/>
      </w:divBdr>
    </w:div>
    <w:div w:id="2018077864">
      <w:bodyDiv w:val="1"/>
      <w:marLeft w:val="0"/>
      <w:marRight w:val="0"/>
      <w:marTop w:val="0"/>
      <w:marBottom w:val="0"/>
      <w:divBdr>
        <w:top w:val="none" w:sz="0" w:space="0" w:color="auto"/>
        <w:left w:val="none" w:sz="0" w:space="0" w:color="auto"/>
        <w:bottom w:val="none" w:sz="0" w:space="0" w:color="auto"/>
        <w:right w:val="none" w:sz="0" w:space="0" w:color="auto"/>
      </w:divBdr>
    </w:div>
    <w:div w:id="2086604650">
      <w:bodyDiv w:val="1"/>
      <w:marLeft w:val="0"/>
      <w:marRight w:val="0"/>
      <w:marTop w:val="0"/>
      <w:marBottom w:val="0"/>
      <w:divBdr>
        <w:top w:val="none" w:sz="0" w:space="0" w:color="auto"/>
        <w:left w:val="none" w:sz="0" w:space="0" w:color="auto"/>
        <w:bottom w:val="none" w:sz="0" w:space="0" w:color="auto"/>
        <w:right w:val="none" w:sz="0" w:space="0" w:color="auto"/>
      </w:divBdr>
    </w:div>
    <w:div w:id="2099448989">
      <w:bodyDiv w:val="1"/>
      <w:marLeft w:val="0"/>
      <w:marRight w:val="0"/>
      <w:marTop w:val="0"/>
      <w:marBottom w:val="0"/>
      <w:divBdr>
        <w:top w:val="none" w:sz="0" w:space="0" w:color="auto"/>
        <w:left w:val="none" w:sz="0" w:space="0" w:color="auto"/>
        <w:bottom w:val="none" w:sz="0" w:space="0" w:color="auto"/>
        <w:right w:val="none" w:sz="0" w:space="0" w:color="auto"/>
      </w:divBdr>
    </w:div>
    <w:div w:id="21228022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hyperlink" Target="http://www.piotrjanski.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6F0EA5-1FD1-43EE-91B8-92D7D02DF6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526</TotalTime>
  <Pages>16</Pages>
  <Words>4042</Words>
  <Characters>24254</Characters>
  <Application>Microsoft Office Word</Application>
  <DocSecurity>0</DocSecurity>
  <Lines>202</Lines>
  <Paragraphs>56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28240</CharactersWithSpaces>
  <SharedDoc>false</SharedDoc>
  <HLinks>
    <vt:vector size="192" baseType="variant">
      <vt:variant>
        <vt:i4>1179705</vt:i4>
      </vt:variant>
      <vt:variant>
        <vt:i4>182</vt:i4>
      </vt:variant>
      <vt:variant>
        <vt:i4>0</vt:i4>
      </vt:variant>
      <vt:variant>
        <vt:i4>5</vt:i4>
      </vt:variant>
      <vt:variant>
        <vt:lpwstr/>
      </vt:variant>
      <vt:variant>
        <vt:lpwstr>_Toc50722295</vt:lpwstr>
      </vt:variant>
      <vt:variant>
        <vt:i4>1245241</vt:i4>
      </vt:variant>
      <vt:variant>
        <vt:i4>176</vt:i4>
      </vt:variant>
      <vt:variant>
        <vt:i4>0</vt:i4>
      </vt:variant>
      <vt:variant>
        <vt:i4>5</vt:i4>
      </vt:variant>
      <vt:variant>
        <vt:lpwstr/>
      </vt:variant>
      <vt:variant>
        <vt:lpwstr>_Toc50722294</vt:lpwstr>
      </vt:variant>
      <vt:variant>
        <vt:i4>1310777</vt:i4>
      </vt:variant>
      <vt:variant>
        <vt:i4>170</vt:i4>
      </vt:variant>
      <vt:variant>
        <vt:i4>0</vt:i4>
      </vt:variant>
      <vt:variant>
        <vt:i4>5</vt:i4>
      </vt:variant>
      <vt:variant>
        <vt:lpwstr/>
      </vt:variant>
      <vt:variant>
        <vt:lpwstr>_Toc50722293</vt:lpwstr>
      </vt:variant>
      <vt:variant>
        <vt:i4>1376313</vt:i4>
      </vt:variant>
      <vt:variant>
        <vt:i4>164</vt:i4>
      </vt:variant>
      <vt:variant>
        <vt:i4>0</vt:i4>
      </vt:variant>
      <vt:variant>
        <vt:i4>5</vt:i4>
      </vt:variant>
      <vt:variant>
        <vt:lpwstr/>
      </vt:variant>
      <vt:variant>
        <vt:lpwstr>_Toc50722292</vt:lpwstr>
      </vt:variant>
      <vt:variant>
        <vt:i4>1441849</vt:i4>
      </vt:variant>
      <vt:variant>
        <vt:i4>158</vt:i4>
      </vt:variant>
      <vt:variant>
        <vt:i4>0</vt:i4>
      </vt:variant>
      <vt:variant>
        <vt:i4>5</vt:i4>
      </vt:variant>
      <vt:variant>
        <vt:lpwstr/>
      </vt:variant>
      <vt:variant>
        <vt:lpwstr>_Toc50722291</vt:lpwstr>
      </vt:variant>
      <vt:variant>
        <vt:i4>1507385</vt:i4>
      </vt:variant>
      <vt:variant>
        <vt:i4>152</vt:i4>
      </vt:variant>
      <vt:variant>
        <vt:i4>0</vt:i4>
      </vt:variant>
      <vt:variant>
        <vt:i4>5</vt:i4>
      </vt:variant>
      <vt:variant>
        <vt:lpwstr/>
      </vt:variant>
      <vt:variant>
        <vt:lpwstr>_Toc50722290</vt:lpwstr>
      </vt:variant>
      <vt:variant>
        <vt:i4>1966136</vt:i4>
      </vt:variant>
      <vt:variant>
        <vt:i4>146</vt:i4>
      </vt:variant>
      <vt:variant>
        <vt:i4>0</vt:i4>
      </vt:variant>
      <vt:variant>
        <vt:i4>5</vt:i4>
      </vt:variant>
      <vt:variant>
        <vt:lpwstr/>
      </vt:variant>
      <vt:variant>
        <vt:lpwstr>_Toc50722289</vt:lpwstr>
      </vt:variant>
      <vt:variant>
        <vt:i4>2031672</vt:i4>
      </vt:variant>
      <vt:variant>
        <vt:i4>140</vt:i4>
      </vt:variant>
      <vt:variant>
        <vt:i4>0</vt:i4>
      </vt:variant>
      <vt:variant>
        <vt:i4>5</vt:i4>
      </vt:variant>
      <vt:variant>
        <vt:lpwstr/>
      </vt:variant>
      <vt:variant>
        <vt:lpwstr>_Toc50722288</vt:lpwstr>
      </vt:variant>
      <vt:variant>
        <vt:i4>1048632</vt:i4>
      </vt:variant>
      <vt:variant>
        <vt:i4>134</vt:i4>
      </vt:variant>
      <vt:variant>
        <vt:i4>0</vt:i4>
      </vt:variant>
      <vt:variant>
        <vt:i4>5</vt:i4>
      </vt:variant>
      <vt:variant>
        <vt:lpwstr/>
      </vt:variant>
      <vt:variant>
        <vt:lpwstr>_Toc50722287</vt:lpwstr>
      </vt:variant>
      <vt:variant>
        <vt:i4>1114168</vt:i4>
      </vt:variant>
      <vt:variant>
        <vt:i4>128</vt:i4>
      </vt:variant>
      <vt:variant>
        <vt:i4>0</vt:i4>
      </vt:variant>
      <vt:variant>
        <vt:i4>5</vt:i4>
      </vt:variant>
      <vt:variant>
        <vt:lpwstr/>
      </vt:variant>
      <vt:variant>
        <vt:lpwstr>_Toc50722286</vt:lpwstr>
      </vt:variant>
      <vt:variant>
        <vt:i4>1179704</vt:i4>
      </vt:variant>
      <vt:variant>
        <vt:i4>122</vt:i4>
      </vt:variant>
      <vt:variant>
        <vt:i4>0</vt:i4>
      </vt:variant>
      <vt:variant>
        <vt:i4>5</vt:i4>
      </vt:variant>
      <vt:variant>
        <vt:lpwstr/>
      </vt:variant>
      <vt:variant>
        <vt:lpwstr>_Toc50722285</vt:lpwstr>
      </vt:variant>
      <vt:variant>
        <vt:i4>1245240</vt:i4>
      </vt:variant>
      <vt:variant>
        <vt:i4>116</vt:i4>
      </vt:variant>
      <vt:variant>
        <vt:i4>0</vt:i4>
      </vt:variant>
      <vt:variant>
        <vt:i4>5</vt:i4>
      </vt:variant>
      <vt:variant>
        <vt:lpwstr/>
      </vt:variant>
      <vt:variant>
        <vt:lpwstr>_Toc50722284</vt:lpwstr>
      </vt:variant>
      <vt:variant>
        <vt:i4>1310776</vt:i4>
      </vt:variant>
      <vt:variant>
        <vt:i4>110</vt:i4>
      </vt:variant>
      <vt:variant>
        <vt:i4>0</vt:i4>
      </vt:variant>
      <vt:variant>
        <vt:i4>5</vt:i4>
      </vt:variant>
      <vt:variant>
        <vt:lpwstr/>
      </vt:variant>
      <vt:variant>
        <vt:lpwstr>_Toc50722283</vt:lpwstr>
      </vt:variant>
      <vt:variant>
        <vt:i4>1376312</vt:i4>
      </vt:variant>
      <vt:variant>
        <vt:i4>104</vt:i4>
      </vt:variant>
      <vt:variant>
        <vt:i4>0</vt:i4>
      </vt:variant>
      <vt:variant>
        <vt:i4>5</vt:i4>
      </vt:variant>
      <vt:variant>
        <vt:lpwstr/>
      </vt:variant>
      <vt:variant>
        <vt:lpwstr>_Toc50722282</vt:lpwstr>
      </vt:variant>
      <vt:variant>
        <vt:i4>1441848</vt:i4>
      </vt:variant>
      <vt:variant>
        <vt:i4>98</vt:i4>
      </vt:variant>
      <vt:variant>
        <vt:i4>0</vt:i4>
      </vt:variant>
      <vt:variant>
        <vt:i4>5</vt:i4>
      </vt:variant>
      <vt:variant>
        <vt:lpwstr/>
      </vt:variant>
      <vt:variant>
        <vt:lpwstr>_Toc50722281</vt:lpwstr>
      </vt:variant>
      <vt:variant>
        <vt:i4>1507384</vt:i4>
      </vt:variant>
      <vt:variant>
        <vt:i4>92</vt:i4>
      </vt:variant>
      <vt:variant>
        <vt:i4>0</vt:i4>
      </vt:variant>
      <vt:variant>
        <vt:i4>5</vt:i4>
      </vt:variant>
      <vt:variant>
        <vt:lpwstr/>
      </vt:variant>
      <vt:variant>
        <vt:lpwstr>_Toc50722280</vt:lpwstr>
      </vt:variant>
      <vt:variant>
        <vt:i4>1966135</vt:i4>
      </vt:variant>
      <vt:variant>
        <vt:i4>86</vt:i4>
      </vt:variant>
      <vt:variant>
        <vt:i4>0</vt:i4>
      </vt:variant>
      <vt:variant>
        <vt:i4>5</vt:i4>
      </vt:variant>
      <vt:variant>
        <vt:lpwstr/>
      </vt:variant>
      <vt:variant>
        <vt:lpwstr>_Toc50722279</vt:lpwstr>
      </vt:variant>
      <vt:variant>
        <vt:i4>2031671</vt:i4>
      </vt:variant>
      <vt:variant>
        <vt:i4>80</vt:i4>
      </vt:variant>
      <vt:variant>
        <vt:i4>0</vt:i4>
      </vt:variant>
      <vt:variant>
        <vt:i4>5</vt:i4>
      </vt:variant>
      <vt:variant>
        <vt:lpwstr/>
      </vt:variant>
      <vt:variant>
        <vt:lpwstr>_Toc50722278</vt:lpwstr>
      </vt:variant>
      <vt:variant>
        <vt:i4>1048631</vt:i4>
      </vt:variant>
      <vt:variant>
        <vt:i4>74</vt:i4>
      </vt:variant>
      <vt:variant>
        <vt:i4>0</vt:i4>
      </vt:variant>
      <vt:variant>
        <vt:i4>5</vt:i4>
      </vt:variant>
      <vt:variant>
        <vt:lpwstr/>
      </vt:variant>
      <vt:variant>
        <vt:lpwstr>_Toc50722277</vt:lpwstr>
      </vt:variant>
      <vt:variant>
        <vt:i4>1114167</vt:i4>
      </vt:variant>
      <vt:variant>
        <vt:i4>68</vt:i4>
      </vt:variant>
      <vt:variant>
        <vt:i4>0</vt:i4>
      </vt:variant>
      <vt:variant>
        <vt:i4>5</vt:i4>
      </vt:variant>
      <vt:variant>
        <vt:lpwstr/>
      </vt:variant>
      <vt:variant>
        <vt:lpwstr>_Toc50722276</vt:lpwstr>
      </vt:variant>
      <vt:variant>
        <vt:i4>1179703</vt:i4>
      </vt:variant>
      <vt:variant>
        <vt:i4>62</vt:i4>
      </vt:variant>
      <vt:variant>
        <vt:i4>0</vt:i4>
      </vt:variant>
      <vt:variant>
        <vt:i4>5</vt:i4>
      </vt:variant>
      <vt:variant>
        <vt:lpwstr/>
      </vt:variant>
      <vt:variant>
        <vt:lpwstr>_Toc50722275</vt:lpwstr>
      </vt:variant>
      <vt:variant>
        <vt:i4>1245239</vt:i4>
      </vt:variant>
      <vt:variant>
        <vt:i4>56</vt:i4>
      </vt:variant>
      <vt:variant>
        <vt:i4>0</vt:i4>
      </vt:variant>
      <vt:variant>
        <vt:i4>5</vt:i4>
      </vt:variant>
      <vt:variant>
        <vt:lpwstr/>
      </vt:variant>
      <vt:variant>
        <vt:lpwstr>_Toc50722274</vt:lpwstr>
      </vt:variant>
      <vt:variant>
        <vt:i4>1310775</vt:i4>
      </vt:variant>
      <vt:variant>
        <vt:i4>50</vt:i4>
      </vt:variant>
      <vt:variant>
        <vt:i4>0</vt:i4>
      </vt:variant>
      <vt:variant>
        <vt:i4>5</vt:i4>
      </vt:variant>
      <vt:variant>
        <vt:lpwstr/>
      </vt:variant>
      <vt:variant>
        <vt:lpwstr>_Toc50722273</vt:lpwstr>
      </vt:variant>
      <vt:variant>
        <vt:i4>1376311</vt:i4>
      </vt:variant>
      <vt:variant>
        <vt:i4>44</vt:i4>
      </vt:variant>
      <vt:variant>
        <vt:i4>0</vt:i4>
      </vt:variant>
      <vt:variant>
        <vt:i4>5</vt:i4>
      </vt:variant>
      <vt:variant>
        <vt:lpwstr/>
      </vt:variant>
      <vt:variant>
        <vt:lpwstr>_Toc50722272</vt:lpwstr>
      </vt:variant>
      <vt:variant>
        <vt:i4>1441847</vt:i4>
      </vt:variant>
      <vt:variant>
        <vt:i4>38</vt:i4>
      </vt:variant>
      <vt:variant>
        <vt:i4>0</vt:i4>
      </vt:variant>
      <vt:variant>
        <vt:i4>5</vt:i4>
      </vt:variant>
      <vt:variant>
        <vt:lpwstr/>
      </vt:variant>
      <vt:variant>
        <vt:lpwstr>_Toc50722271</vt:lpwstr>
      </vt:variant>
      <vt:variant>
        <vt:i4>1507383</vt:i4>
      </vt:variant>
      <vt:variant>
        <vt:i4>32</vt:i4>
      </vt:variant>
      <vt:variant>
        <vt:i4>0</vt:i4>
      </vt:variant>
      <vt:variant>
        <vt:i4>5</vt:i4>
      </vt:variant>
      <vt:variant>
        <vt:lpwstr/>
      </vt:variant>
      <vt:variant>
        <vt:lpwstr>_Toc50722270</vt:lpwstr>
      </vt:variant>
      <vt:variant>
        <vt:i4>1966134</vt:i4>
      </vt:variant>
      <vt:variant>
        <vt:i4>26</vt:i4>
      </vt:variant>
      <vt:variant>
        <vt:i4>0</vt:i4>
      </vt:variant>
      <vt:variant>
        <vt:i4>5</vt:i4>
      </vt:variant>
      <vt:variant>
        <vt:lpwstr/>
      </vt:variant>
      <vt:variant>
        <vt:lpwstr>_Toc50722269</vt:lpwstr>
      </vt:variant>
      <vt:variant>
        <vt:i4>2031670</vt:i4>
      </vt:variant>
      <vt:variant>
        <vt:i4>20</vt:i4>
      </vt:variant>
      <vt:variant>
        <vt:i4>0</vt:i4>
      </vt:variant>
      <vt:variant>
        <vt:i4>5</vt:i4>
      </vt:variant>
      <vt:variant>
        <vt:lpwstr/>
      </vt:variant>
      <vt:variant>
        <vt:lpwstr>_Toc50722268</vt:lpwstr>
      </vt:variant>
      <vt:variant>
        <vt:i4>1048630</vt:i4>
      </vt:variant>
      <vt:variant>
        <vt:i4>14</vt:i4>
      </vt:variant>
      <vt:variant>
        <vt:i4>0</vt:i4>
      </vt:variant>
      <vt:variant>
        <vt:i4>5</vt:i4>
      </vt:variant>
      <vt:variant>
        <vt:lpwstr/>
      </vt:variant>
      <vt:variant>
        <vt:lpwstr>_Toc50722267</vt:lpwstr>
      </vt:variant>
      <vt:variant>
        <vt:i4>1114166</vt:i4>
      </vt:variant>
      <vt:variant>
        <vt:i4>8</vt:i4>
      </vt:variant>
      <vt:variant>
        <vt:i4>0</vt:i4>
      </vt:variant>
      <vt:variant>
        <vt:i4>5</vt:i4>
      </vt:variant>
      <vt:variant>
        <vt:lpwstr/>
      </vt:variant>
      <vt:variant>
        <vt:lpwstr>_Toc50722266</vt:lpwstr>
      </vt:variant>
      <vt:variant>
        <vt:i4>1179702</vt:i4>
      </vt:variant>
      <vt:variant>
        <vt:i4>2</vt:i4>
      </vt:variant>
      <vt:variant>
        <vt:i4>0</vt:i4>
      </vt:variant>
      <vt:variant>
        <vt:i4>5</vt:i4>
      </vt:variant>
      <vt:variant>
        <vt:lpwstr/>
      </vt:variant>
      <vt:variant>
        <vt:lpwstr>_Toc50722265</vt:lpwstr>
      </vt:variant>
      <vt:variant>
        <vt:i4>6422624</vt:i4>
      </vt:variant>
      <vt:variant>
        <vt:i4>0</vt:i4>
      </vt:variant>
      <vt:variant>
        <vt:i4>0</vt:i4>
      </vt:variant>
      <vt:variant>
        <vt:i4>5</vt:i4>
      </vt:variant>
      <vt:variant>
        <vt:lpwstr>http://www.piotrjanski.pl/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Microsoft Office User</cp:lastModifiedBy>
  <cp:revision>175</cp:revision>
  <cp:lastPrinted>2023-01-12T19:56:00Z</cp:lastPrinted>
  <dcterms:created xsi:type="dcterms:W3CDTF">2022-04-05T08:59:00Z</dcterms:created>
  <dcterms:modified xsi:type="dcterms:W3CDTF">2023-04-05T13:23:00Z</dcterms:modified>
</cp:coreProperties>
</file>