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96C" w:rsidRPr="00EE39B4" w:rsidRDefault="00B2096C" w:rsidP="00B2096C">
      <w:pPr>
        <w:spacing w:after="111"/>
        <w:ind w:right="1356"/>
        <w:rPr>
          <w:rFonts w:ascii="Arial" w:eastAsia="Calibri" w:hAnsi="Arial" w:cs="Arial"/>
          <w:b/>
          <w:bCs/>
          <w:color w:val="000000"/>
          <w:lang w:eastAsia="pl-PL"/>
        </w:rPr>
      </w:pPr>
    </w:p>
    <w:p w:rsidR="00B2096C" w:rsidRPr="00EE39B4" w:rsidRDefault="00B2096C" w:rsidP="00B2096C">
      <w:pPr>
        <w:spacing w:after="111"/>
        <w:ind w:left="10" w:hanging="10"/>
        <w:jc w:val="right"/>
        <w:rPr>
          <w:rFonts w:ascii="Arial" w:eastAsia="Calibri" w:hAnsi="Arial" w:cs="Arial"/>
          <w:color w:val="000000"/>
          <w:sz w:val="24"/>
          <w:szCs w:val="24"/>
          <w:lang w:eastAsia="pl-PL"/>
        </w:rPr>
      </w:pP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Pr="00EE39B4">
        <w:rPr>
          <w:rFonts w:ascii="Arial" w:eastAsia="Calibri" w:hAnsi="Arial" w:cs="Arial"/>
          <w:b/>
          <w:bCs/>
          <w:color w:val="000000"/>
          <w:sz w:val="20"/>
          <w:szCs w:val="20"/>
          <w:lang w:eastAsia="pl-PL"/>
        </w:rPr>
        <w:t xml:space="preserve"> </w:t>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Pr>
          <w:rFonts w:ascii="Arial" w:eastAsia="Calibri" w:hAnsi="Arial" w:cs="Arial"/>
          <w:b/>
          <w:bCs/>
          <w:color w:val="000000"/>
          <w:sz w:val="20"/>
          <w:szCs w:val="20"/>
          <w:lang w:eastAsia="pl-PL"/>
        </w:rPr>
        <w:tab/>
      </w:r>
      <w:r w:rsidRPr="00EE39B4">
        <w:rPr>
          <w:rFonts w:ascii="Arial" w:eastAsia="Calibri" w:hAnsi="Arial" w:cs="Arial"/>
          <w:b/>
          <w:bCs/>
          <w:color w:val="000000"/>
          <w:sz w:val="24"/>
          <w:szCs w:val="24"/>
          <w:lang w:eastAsia="pl-PL"/>
        </w:rPr>
        <w:t>Do wykonawców</w:t>
      </w:r>
    </w:p>
    <w:p w:rsidR="00B2096C" w:rsidRPr="00EE39B4" w:rsidRDefault="00B2096C" w:rsidP="00B2096C">
      <w:pPr>
        <w:spacing w:after="111"/>
        <w:ind w:left="10" w:right="1356" w:hanging="10"/>
        <w:jc w:val="both"/>
        <w:rPr>
          <w:rFonts w:ascii="Arial" w:eastAsia="Calibri" w:hAnsi="Arial" w:cs="Arial"/>
          <w:color w:val="000000"/>
          <w:sz w:val="20"/>
          <w:szCs w:val="20"/>
          <w:lang w:eastAsia="pl-PL"/>
        </w:rPr>
      </w:pPr>
    </w:p>
    <w:p w:rsidR="00B2096C" w:rsidRPr="00EE39B4" w:rsidRDefault="00B2096C" w:rsidP="00B2096C">
      <w:pPr>
        <w:spacing w:after="111"/>
        <w:ind w:left="10" w:right="1356" w:hanging="10"/>
        <w:jc w:val="both"/>
        <w:rPr>
          <w:rFonts w:ascii="Arial" w:eastAsia="Calibri" w:hAnsi="Arial" w:cs="Arial"/>
          <w:color w:val="000000"/>
          <w:sz w:val="20"/>
          <w:szCs w:val="20"/>
          <w:lang w:eastAsia="pl-PL"/>
        </w:rPr>
      </w:pPr>
    </w:p>
    <w:p w:rsidR="00B2096C" w:rsidRPr="00EE39B4" w:rsidRDefault="00B2096C" w:rsidP="00B2096C">
      <w:pPr>
        <w:spacing w:after="111"/>
        <w:ind w:left="10" w:right="1" w:hanging="10"/>
        <w:jc w:val="right"/>
        <w:rPr>
          <w:rFonts w:ascii="Arial" w:eastAsia="Calibri" w:hAnsi="Arial" w:cs="Arial"/>
          <w:color w:val="000000"/>
          <w:sz w:val="20"/>
          <w:szCs w:val="20"/>
          <w:lang w:eastAsia="pl-PL"/>
        </w:rPr>
      </w:pP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r>
      <w:r w:rsidRPr="00EE39B4">
        <w:rPr>
          <w:rFonts w:ascii="Arial" w:eastAsia="Calibri" w:hAnsi="Arial" w:cs="Arial"/>
          <w:color w:val="000000"/>
          <w:sz w:val="20"/>
          <w:szCs w:val="20"/>
          <w:lang w:eastAsia="pl-PL"/>
        </w:rPr>
        <w:tab/>
        <w:t xml:space="preserve">                           </w:t>
      </w:r>
      <w:r>
        <w:rPr>
          <w:rFonts w:ascii="Arial" w:eastAsia="Calibri" w:hAnsi="Arial" w:cs="Arial"/>
          <w:color w:val="000000"/>
          <w:sz w:val="20"/>
          <w:szCs w:val="20"/>
          <w:lang w:eastAsia="pl-PL"/>
        </w:rPr>
        <w:t xml:space="preserve">          Poddębice, dnia 2022.04</w:t>
      </w:r>
      <w:r w:rsidRPr="00EE39B4">
        <w:rPr>
          <w:rFonts w:ascii="Arial" w:eastAsia="Calibri" w:hAnsi="Arial" w:cs="Arial"/>
          <w:color w:val="000000"/>
          <w:sz w:val="20"/>
          <w:szCs w:val="20"/>
          <w:lang w:eastAsia="pl-PL"/>
        </w:rPr>
        <w:t>.</w:t>
      </w:r>
      <w:r>
        <w:rPr>
          <w:rFonts w:ascii="Arial" w:eastAsia="Calibri" w:hAnsi="Arial" w:cs="Arial"/>
          <w:color w:val="000000"/>
          <w:sz w:val="20"/>
          <w:szCs w:val="20"/>
          <w:lang w:eastAsia="pl-PL"/>
        </w:rPr>
        <w:t>25</w:t>
      </w:r>
    </w:p>
    <w:p w:rsidR="00B2096C" w:rsidRPr="00EE39B4" w:rsidRDefault="00B2096C" w:rsidP="00B2096C">
      <w:pPr>
        <w:tabs>
          <w:tab w:val="center" w:pos="4536"/>
          <w:tab w:val="right" w:pos="9072"/>
        </w:tabs>
        <w:suppressAutoHyphens/>
        <w:spacing w:after="0" w:line="240" w:lineRule="auto"/>
        <w:rPr>
          <w:rFonts w:ascii="Arial" w:eastAsia="Times New Roman" w:hAnsi="Arial" w:cs="Arial"/>
          <w:b/>
          <w:bCs/>
          <w:sz w:val="20"/>
          <w:szCs w:val="20"/>
          <w:lang w:eastAsia="ar-SA"/>
        </w:rPr>
      </w:pPr>
    </w:p>
    <w:p w:rsidR="00B2096C" w:rsidRPr="00B2096C" w:rsidRDefault="00B2096C" w:rsidP="00B2096C">
      <w:pPr>
        <w:spacing w:after="0" w:line="240" w:lineRule="auto"/>
        <w:jc w:val="both"/>
        <w:rPr>
          <w:rFonts w:ascii="Arial" w:eastAsia="Times New Roman" w:hAnsi="Arial" w:cs="Arial"/>
          <w:bCs/>
          <w:i/>
          <w:sz w:val="20"/>
          <w:szCs w:val="20"/>
          <w:lang w:eastAsia="pl-PL"/>
        </w:rPr>
      </w:pPr>
      <w:r w:rsidRPr="00B2096C">
        <w:rPr>
          <w:rFonts w:ascii="Arial" w:eastAsia="Times New Roman" w:hAnsi="Arial" w:cs="Arial"/>
          <w:i/>
          <w:sz w:val="20"/>
          <w:szCs w:val="20"/>
          <w:lang w:eastAsia="pl-PL"/>
        </w:rPr>
        <w:t xml:space="preserve">Dotyczy postepowania PRI.272.7.2022 na </w:t>
      </w:r>
      <w:r w:rsidRPr="00B2096C">
        <w:rPr>
          <w:rFonts w:ascii="Arial" w:eastAsia="Times New Roman" w:hAnsi="Arial" w:cs="Arial"/>
          <w:bCs/>
          <w:i/>
          <w:sz w:val="20"/>
          <w:szCs w:val="20"/>
          <w:lang w:eastAsia="pl-PL"/>
        </w:rPr>
        <w:t xml:space="preserve">„Spotkajmy się na drogach Powiatu Poddębickiego </w:t>
      </w:r>
    </w:p>
    <w:p w:rsidR="00B2096C" w:rsidRPr="00B2096C" w:rsidRDefault="00B2096C" w:rsidP="00B2096C">
      <w:pPr>
        <w:autoSpaceDE w:val="0"/>
        <w:autoSpaceDN w:val="0"/>
        <w:adjustRightInd w:val="0"/>
        <w:spacing w:after="0" w:line="240" w:lineRule="auto"/>
        <w:jc w:val="both"/>
        <w:rPr>
          <w:rFonts w:ascii="Times New Roman" w:eastAsia="Arial" w:hAnsi="Times New Roman" w:cs="Times New Roman"/>
          <w:i/>
          <w:sz w:val="20"/>
          <w:szCs w:val="20"/>
          <w:lang w:eastAsia="pl-PL"/>
        </w:rPr>
      </w:pPr>
      <w:r w:rsidRPr="00B2096C">
        <w:rPr>
          <w:rFonts w:ascii="Arial" w:eastAsia="Times New Roman" w:hAnsi="Arial" w:cs="Arial"/>
          <w:bCs/>
          <w:i/>
          <w:sz w:val="20"/>
          <w:szCs w:val="20"/>
          <w:lang w:eastAsia="pl-PL"/>
        </w:rPr>
        <w:t>– budowa, przebudowa i remont infrastruktury drogowej”</w:t>
      </w:r>
      <w:r w:rsidRPr="00B2096C">
        <w:rPr>
          <w:rFonts w:ascii="Arial" w:eastAsia="Arial" w:hAnsi="Arial" w:cs="Arial"/>
          <w:i/>
          <w:sz w:val="20"/>
          <w:szCs w:val="20"/>
          <w:lang w:eastAsia="pl-PL"/>
        </w:rPr>
        <w:t xml:space="preserve"> </w:t>
      </w:r>
      <w:r w:rsidRPr="00B2096C">
        <w:rPr>
          <w:rFonts w:ascii="Arial" w:eastAsia="Arial" w:hAnsi="Arial" w:cs="Arial"/>
          <w:bCs/>
          <w:i/>
          <w:sz w:val="20"/>
          <w:szCs w:val="20"/>
          <w:lang w:eastAsia="pl-PL"/>
        </w:rPr>
        <w:t xml:space="preserve">w ramach Rządowego Funduszu Polski Ład: </w:t>
      </w:r>
    </w:p>
    <w:p w:rsidR="00B2096C" w:rsidRPr="00B2096C" w:rsidRDefault="00B2096C" w:rsidP="00B2096C">
      <w:pPr>
        <w:spacing w:after="0" w:line="240" w:lineRule="auto"/>
        <w:jc w:val="both"/>
        <w:rPr>
          <w:rFonts w:ascii="Arial" w:eastAsia="Arial" w:hAnsi="Arial" w:cs="Arial"/>
          <w:bCs/>
          <w:i/>
          <w:sz w:val="20"/>
          <w:szCs w:val="20"/>
          <w:lang w:eastAsia="pl-PL"/>
        </w:rPr>
      </w:pPr>
      <w:r w:rsidRPr="00B2096C">
        <w:rPr>
          <w:rFonts w:ascii="Arial" w:eastAsia="Arial" w:hAnsi="Arial" w:cs="Arial"/>
          <w:bCs/>
          <w:i/>
          <w:sz w:val="20"/>
          <w:szCs w:val="20"/>
          <w:lang w:eastAsia="pl-PL"/>
        </w:rPr>
        <w:t xml:space="preserve">Program Inwestycji Strategicznych – edycja pierwsza. </w:t>
      </w:r>
    </w:p>
    <w:p w:rsidR="00B2096C" w:rsidRPr="00B2096C" w:rsidRDefault="00B2096C" w:rsidP="00B2096C">
      <w:pPr>
        <w:jc w:val="both"/>
        <w:rPr>
          <w:rFonts w:ascii="Arial" w:hAnsi="Arial" w:cs="Arial"/>
          <w:sz w:val="20"/>
          <w:szCs w:val="20"/>
        </w:rPr>
      </w:pPr>
    </w:p>
    <w:p w:rsidR="00B2096C" w:rsidRPr="00647E0D" w:rsidRDefault="00B2096C" w:rsidP="00B2096C">
      <w:pPr>
        <w:spacing w:after="0" w:line="240" w:lineRule="auto"/>
        <w:jc w:val="both"/>
        <w:rPr>
          <w:rFonts w:ascii="Arial" w:hAnsi="Arial" w:cs="Arial"/>
          <w:b/>
          <w:bCs/>
          <w:i/>
          <w:iCs/>
          <w:sz w:val="20"/>
          <w:szCs w:val="20"/>
        </w:rPr>
      </w:pPr>
    </w:p>
    <w:p w:rsidR="00B2096C" w:rsidRPr="00C66D31" w:rsidRDefault="00B2096C" w:rsidP="00B2096C">
      <w:pPr>
        <w:autoSpaceDE w:val="0"/>
        <w:autoSpaceDN w:val="0"/>
        <w:adjustRightInd w:val="0"/>
        <w:spacing w:after="111"/>
        <w:ind w:left="10" w:right="1" w:firstLine="698"/>
        <w:jc w:val="both"/>
        <w:rPr>
          <w:rFonts w:ascii="Arial" w:hAnsi="Arial" w:cs="Arial"/>
          <w:sz w:val="20"/>
          <w:szCs w:val="20"/>
        </w:rPr>
      </w:pPr>
      <w:r w:rsidRPr="00C66D31">
        <w:rPr>
          <w:rFonts w:ascii="Arial" w:eastAsia="Calibri" w:hAnsi="Arial" w:cs="Arial"/>
          <w:color w:val="000000"/>
          <w:sz w:val="20"/>
          <w:szCs w:val="20"/>
          <w:lang w:eastAsia="pl-PL"/>
        </w:rPr>
        <w:t>Zamawiający informuje, że o</w:t>
      </w:r>
      <w:r w:rsidRPr="00C66D31">
        <w:rPr>
          <w:rFonts w:ascii="Arial" w:hAnsi="Arial" w:cs="Arial"/>
          <w:sz w:val="20"/>
          <w:szCs w:val="20"/>
        </w:rPr>
        <w:t xml:space="preserve">d 16 kwietnia br. obowiązuje ustawa z 13 kwietnia 2022 r. </w:t>
      </w:r>
      <w:r w:rsidR="00634577">
        <w:rPr>
          <w:rFonts w:ascii="Arial" w:hAnsi="Arial" w:cs="Arial"/>
          <w:sz w:val="20"/>
          <w:szCs w:val="20"/>
        </w:rPr>
        <w:t xml:space="preserve">                       </w:t>
      </w:r>
      <w:r w:rsidRPr="00C66D31">
        <w:rPr>
          <w:rFonts w:ascii="Arial" w:hAnsi="Arial" w:cs="Arial"/>
          <w:sz w:val="20"/>
          <w:szCs w:val="20"/>
        </w:rPr>
        <w:t xml:space="preserve">o szczególnych rozwiązaniach w zakresie przeciwdziałania wspieraniu agresji na Ukrainę oraz służących ochronie bezpieczeństwa narodowego (Dz.U. poz. 835). Ustawa wprowadziła m.in. nowe przesłanki wykluczenia do Prawa zamówień publicznych określonych podmiotów wspierających agresję rosyjską oraz kary pieniężne m.in. wobec podmiotów, które w czasie stanu wykluczenia ubiegają się o zamówienia publiczne. W ustawie powierzono także Ministrowi Spraw Wewnętrznych zadanie prowadzenia listy podmiotów, wobec których stosuje się opisane w niej środki sankcyjne (m.in. przesłanki wykluczenia). </w:t>
      </w:r>
    </w:p>
    <w:p w:rsidR="00B2096C" w:rsidRPr="00B2096C" w:rsidRDefault="00B2096C" w:rsidP="00B2096C">
      <w:pPr>
        <w:autoSpaceDE w:val="0"/>
        <w:autoSpaceDN w:val="0"/>
        <w:adjustRightInd w:val="0"/>
        <w:spacing w:after="111"/>
        <w:ind w:right="1"/>
        <w:jc w:val="both"/>
        <w:rPr>
          <w:rFonts w:ascii="Arial" w:eastAsia="Calibri" w:hAnsi="Arial" w:cs="Arial"/>
          <w:bCs/>
          <w:sz w:val="20"/>
          <w:szCs w:val="20"/>
          <w:lang w:eastAsia="pl-PL"/>
        </w:rPr>
      </w:pPr>
      <w:r w:rsidRPr="00B2096C">
        <w:rPr>
          <w:rFonts w:ascii="Arial" w:hAnsi="Arial" w:cs="Arial"/>
          <w:sz w:val="20"/>
          <w:szCs w:val="20"/>
        </w:rPr>
        <w:t>W związku z powyższym na podstawie art. 286 ust. 1 ustawy z 11 września 2019 r. - Prawo zamówień publicznych (Dz. U. z 2021 r. poz. 1129 ze zm.) – dalej ustawy PZP</w:t>
      </w:r>
      <w:r w:rsidRPr="00B2096C">
        <w:rPr>
          <w:rFonts w:ascii="Arial" w:hAnsi="Arial" w:cs="Arial"/>
          <w:sz w:val="20"/>
          <w:szCs w:val="20"/>
        </w:rPr>
        <w:t xml:space="preserve"> </w:t>
      </w:r>
      <w:r w:rsidRPr="00B2096C">
        <w:rPr>
          <w:rFonts w:ascii="Arial" w:hAnsi="Arial" w:cs="Arial"/>
          <w:sz w:val="20"/>
          <w:szCs w:val="20"/>
        </w:rPr>
        <w:t>Zamawiający zmienia treść SWZ.</w:t>
      </w:r>
    </w:p>
    <w:p w:rsidR="00B2096C" w:rsidRPr="00C61EFE" w:rsidRDefault="00B2096C" w:rsidP="00B2096C">
      <w:pPr>
        <w:autoSpaceDE w:val="0"/>
        <w:autoSpaceDN w:val="0"/>
        <w:adjustRightInd w:val="0"/>
        <w:spacing w:after="111"/>
        <w:ind w:right="1"/>
        <w:jc w:val="both"/>
        <w:rPr>
          <w:rFonts w:ascii="Arial" w:eastAsia="Calibri" w:hAnsi="Arial" w:cs="Arial"/>
          <w:bCs/>
          <w:sz w:val="20"/>
          <w:szCs w:val="20"/>
          <w:lang w:eastAsia="pl-PL"/>
        </w:rPr>
      </w:pPr>
    </w:p>
    <w:p w:rsidR="00B2096C" w:rsidRPr="003B5EB3" w:rsidRDefault="00B2096C" w:rsidP="00B2096C">
      <w:pPr>
        <w:spacing w:after="0" w:line="240" w:lineRule="auto"/>
        <w:jc w:val="center"/>
        <w:rPr>
          <w:rFonts w:ascii="Arial" w:eastAsiaTheme="minorEastAsia" w:hAnsi="Arial" w:cs="Arial"/>
          <w:b/>
          <w:sz w:val="21"/>
          <w:szCs w:val="21"/>
          <w:u w:val="single"/>
          <w:lang w:eastAsia="pl-PL"/>
        </w:rPr>
      </w:pPr>
      <w:r w:rsidRPr="003B5EB3">
        <w:rPr>
          <w:rFonts w:ascii="Arial" w:eastAsiaTheme="minorEastAsia" w:hAnsi="Arial" w:cs="Arial"/>
          <w:b/>
          <w:sz w:val="21"/>
          <w:szCs w:val="21"/>
          <w:u w:val="single"/>
          <w:lang w:eastAsia="pl-PL"/>
        </w:rPr>
        <w:t xml:space="preserve">ZMIANA TREŚCI SWZ </w:t>
      </w:r>
    </w:p>
    <w:p w:rsidR="00B2096C" w:rsidRPr="003B5EB3" w:rsidRDefault="00B2096C" w:rsidP="00B2096C">
      <w:pPr>
        <w:widowControl w:val="0"/>
        <w:suppressAutoHyphens/>
        <w:spacing w:after="0" w:line="240" w:lineRule="auto"/>
        <w:jc w:val="both"/>
        <w:rPr>
          <w:rFonts w:ascii="Arial" w:eastAsia="Lucida Sans Unicode" w:hAnsi="Arial" w:cs="Arial"/>
          <w:b/>
          <w:bCs/>
          <w:kern w:val="2"/>
          <w:sz w:val="21"/>
          <w:szCs w:val="21"/>
          <w:u w:val="single"/>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
          <w:bCs/>
          <w:color w:val="0070C0"/>
          <w:kern w:val="2"/>
          <w:sz w:val="20"/>
          <w:szCs w:val="20"/>
          <w:lang w:eastAsia="zh-CN" w:bidi="hi-IN"/>
        </w:rPr>
      </w:pPr>
      <w:r w:rsidRPr="00DA2561">
        <w:rPr>
          <w:rFonts w:ascii="Arial" w:eastAsia="Lucida Sans Unicode" w:hAnsi="Arial" w:cs="Arial"/>
          <w:b/>
          <w:bCs/>
          <w:color w:val="0070C0"/>
          <w:kern w:val="2"/>
          <w:sz w:val="20"/>
          <w:szCs w:val="20"/>
          <w:lang w:eastAsia="zh-CN" w:bidi="hi-IN"/>
        </w:rPr>
        <w:t xml:space="preserve">W rozdziale IX Podstawy wykluczenia z postępowania </w:t>
      </w:r>
      <w:r>
        <w:rPr>
          <w:rFonts w:ascii="Arial" w:eastAsia="Lucida Sans Unicode" w:hAnsi="Arial" w:cs="Arial"/>
          <w:b/>
          <w:bCs/>
          <w:color w:val="0070C0"/>
          <w:kern w:val="2"/>
          <w:sz w:val="20"/>
          <w:szCs w:val="20"/>
          <w:lang w:eastAsia="zh-CN" w:bidi="hi-IN"/>
        </w:rPr>
        <w:t xml:space="preserve">- </w:t>
      </w:r>
      <w:r w:rsidRPr="00DA2561">
        <w:rPr>
          <w:rFonts w:ascii="Arial" w:eastAsia="Lucida Sans Unicode" w:hAnsi="Arial" w:cs="Arial"/>
          <w:b/>
          <w:bCs/>
          <w:color w:val="0070C0"/>
          <w:kern w:val="2"/>
          <w:sz w:val="20"/>
          <w:szCs w:val="20"/>
          <w:lang w:eastAsia="zh-CN" w:bidi="hi-IN"/>
        </w:rPr>
        <w:t xml:space="preserve">dodaje się ust. 3 o następującym brzmieniu: </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3. Zgodnie z art. 7 ust. 1 ustawy  o szczególnych rozwiązaniach w zakresie przeciwdziałania wspieraniu agresji na Ukrainę oraz służących ochronie bezpieczeństwa narodowego (D</w:t>
      </w:r>
      <w:r>
        <w:rPr>
          <w:rFonts w:ascii="Arial" w:hAnsi="Arial" w:cs="Arial"/>
          <w:sz w:val="20"/>
          <w:szCs w:val="20"/>
        </w:rPr>
        <w:t>z.U. poz. 835)</w:t>
      </w:r>
      <w:r w:rsidRPr="00DA2561">
        <w:rPr>
          <w:rFonts w:ascii="Arial" w:hAnsi="Arial" w:cs="Arial"/>
          <w:sz w:val="20"/>
          <w:szCs w:val="20"/>
        </w:rPr>
        <w:t xml:space="preserve"> </w:t>
      </w:r>
      <w:r w:rsidR="00634577">
        <w:rPr>
          <w:rFonts w:ascii="Arial" w:hAnsi="Arial" w:cs="Arial"/>
          <w:sz w:val="20"/>
          <w:szCs w:val="20"/>
        </w:rPr>
        <w:t xml:space="preserve">                                </w:t>
      </w:r>
      <w:r w:rsidRPr="00DA2561">
        <w:rPr>
          <w:rFonts w:ascii="Arial" w:hAnsi="Arial" w:cs="Arial"/>
          <w:sz w:val="20"/>
          <w:szCs w:val="20"/>
        </w:rPr>
        <w:t>z postępowania o udzielenie zamówienia publicznego lub z konkursu zamawiający wyklucza:</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rsidR="00B2096C" w:rsidRPr="00DA2561" w:rsidRDefault="00B2096C" w:rsidP="00B2096C">
      <w:pPr>
        <w:widowControl w:val="0"/>
        <w:suppressAutoHyphens/>
        <w:spacing w:after="0" w:line="240" w:lineRule="auto"/>
        <w:jc w:val="both"/>
        <w:rPr>
          <w:rFonts w:ascii="Arial" w:eastAsia="Lucida Sans Unicode" w:hAnsi="Arial" w:cs="Arial"/>
          <w:b/>
          <w:bCs/>
          <w:color w:val="0070C0"/>
          <w:kern w:val="2"/>
          <w:sz w:val="20"/>
          <w:szCs w:val="20"/>
          <w:lang w:eastAsia="zh-CN" w:bidi="hi-IN"/>
        </w:rPr>
      </w:pPr>
      <w:r w:rsidRPr="00DA2561">
        <w:rPr>
          <w:rFonts w:ascii="Arial" w:eastAsia="Lucida Sans Unicode" w:hAnsi="Arial" w:cs="Arial"/>
          <w:b/>
          <w:bCs/>
          <w:color w:val="0070C0"/>
          <w:kern w:val="2"/>
          <w:sz w:val="20"/>
          <w:szCs w:val="20"/>
          <w:lang w:eastAsia="zh-CN" w:bidi="hi-IN"/>
        </w:rPr>
        <w:t>W rozdziale XVII Termin związania ofertą w pkt 1:</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jest:</w:t>
      </w:r>
    </w:p>
    <w:p w:rsidR="00B2096C" w:rsidRPr="00DA2561" w:rsidRDefault="00B2096C" w:rsidP="00B2096C">
      <w:pPr>
        <w:spacing w:after="0" w:line="240" w:lineRule="auto"/>
        <w:jc w:val="both"/>
        <w:rPr>
          <w:rFonts w:ascii="Arial" w:hAnsi="Arial" w:cs="Arial"/>
          <w:sz w:val="20"/>
          <w:szCs w:val="20"/>
        </w:rPr>
      </w:pPr>
      <w:r w:rsidRPr="00DA2561">
        <w:rPr>
          <w:rFonts w:ascii="Arial" w:hAnsi="Arial" w:cs="Arial"/>
          <w:sz w:val="20"/>
          <w:szCs w:val="20"/>
        </w:rPr>
        <w:t xml:space="preserve">Wykonawca będzie związany ofertą przez okres </w:t>
      </w:r>
      <w:r w:rsidRPr="00DA2561">
        <w:rPr>
          <w:rFonts w:ascii="Arial" w:hAnsi="Arial" w:cs="Arial"/>
          <w:b/>
          <w:sz w:val="20"/>
          <w:szCs w:val="20"/>
        </w:rPr>
        <w:t>30 dni</w:t>
      </w:r>
      <w:r w:rsidRPr="00DA2561">
        <w:rPr>
          <w:rFonts w:ascii="Arial" w:hAnsi="Arial" w:cs="Arial"/>
          <w:sz w:val="20"/>
          <w:szCs w:val="20"/>
        </w:rPr>
        <w:t xml:space="preserve">, tj. do dnia </w:t>
      </w:r>
      <w:r>
        <w:rPr>
          <w:rFonts w:ascii="Arial" w:hAnsi="Arial" w:cs="Arial"/>
          <w:b/>
          <w:sz w:val="20"/>
          <w:szCs w:val="20"/>
        </w:rPr>
        <w:t>2</w:t>
      </w:r>
      <w:r>
        <w:rPr>
          <w:rFonts w:ascii="Arial" w:hAnsi="Arial" w:cs="Arial"/>
          <w:b/>
          <w:sz w:val="20"/>
          <w:szCs w:val="20"/>
        </w:rPr>
        <w:t>8</w:t>
      </w:r>
      <w:r w:rsidRPr="00DA2561">
        <w:rPr>
          <w:rFonts w:ascii="Arial" w:hAnsi="Arial" w:cs="Arial"/>
          <w:b/>
          <w:sz w:val="20"/>
          <w:szCs w:val="20"/>
        </w:rPr>
        <w:t>.0</w:t>
      </w:r>
      <w:r>
        <w:rPr>
          <w:rFonts w:ascii="Arial" w:hAnsi="Arial" w:cs="Arial"/>
          <w:b/>
          <w:sz w:val="20"/>
          <w:szCs w:val="20"/>
        </w:rPr>
        <w:t>5</w:t>
      </w:r>
      <w:r w:rsidRPr="00DA2561">
        <w:rPr>
          <w:rFonts w:ascii="Arial" w:hAnsi="Arial" w:cs="Arial"/>
          <w:b/>
          <w:sz w:val="20"/>
          <w:szCs w:val="20"/>
        </w:rPr>
        <w:t>.2022</w:t>
      </w:r>
      <w:r w:rsidRPr="00DA2561">
        <w:rPr>
          <w:rFonts w:ascii="Arial" w:hAnsi="Arial" w:cs="Arial"/>
          <w:smallCaps/>
          <w:sz w:val="20"/>
          <w:szCs w:val="20"/>
        </w:rPr>
        <w:t xml:space="preserve"> </w:t>
      </w:r>
      <w:r w:rsidRPr="00DA2561">
        <w:rPr>
          <w:rFonts w:ascii="Arial" w:hAnsi="Arial" w:cs="Arial"/>
          <w:sz w:val="20"/>
          <w:szCs w:val="20"/>
        </w:rPr>
        <w:t>r. Bieg terminu związania ofertą rozpoczyna się wraz z upływem terminu składania ofert.</w:t>
      </w:r>
    </w:p>
    <w:p w:rsidR="00B2096C" w:rsidRPr="00DA2561" w:rsidRDefault="00B2096C" w:rsidP="00B2096C">
      <w:pPr>
        <w:spacing w:after="0" w:line="240" w:lineRule="auto"/>
        <w:jc w:val="both"/>
        <w:rPr>
          <w:rFonts w:ascii="Arial" w:hAnsi="Arial" w:cs="Arial"/>
          <w:sz w:val="20"/>
          <w:szCs w:val="20"/>
        </w:rPr>
      </w:pPr>
      <w:r w:rsidRPr="00DA2561">
        <w:rPr>
          <w:rFonts w:ascii="Arial" w:hAnsi="Arial" w:cs="Arial"/>
          <w:b/>
          <w:sz w:val="20"/>
          <w:szCs w:val="20"/>
        </w:rPr>
        <w:t>powinno być:</w:t>
      </w:r>
      <w:r w:rsidRPr="00DA2561">
        <w:rPr>
          <w:rFonts w:ascii="Arial" w:hAnsi="Arial" w:cs="Arial"/>
          <w:sz w:val="20"/>
          <w:szCs w:val="20"/>
        </w:rPr>
        <w:t xml:space="preserve"> </w:t>
      </w:r>
    </w:p>
    <w:p w:rsidR="00B2096C" w:rsidRPr="00DA2561" w:rsidRDefault="00B2096C" w:rsidP="00B2096C">
      <w:pPr>
        <w:spacing w:after="0" w:line="240" w:lineRule="auto"/>
        <w:jc w:val="both"/>
        <w:rPr>
          <w:rFonts w:ascii="Arial" w:hAnsi="Arial" w:cs="Arial"/>
          <w:sz w:val="20"/>
          <w:szCs w:val="20"/>
        </w:rPr>
      </w:pPr>
      <w:r w:rsidRPr="00DA2561">
        <w:rPr>
          <w:rFonts w:ascii="Arial" w:hAnsi="Arial" w:cs="Arial"/>
          <w:sz w:val="20"/>
          <w:szCs w:val="20"/>
        </w:rPr>
        <w:t xml:space="preserve">Wykonawca będzie związany ofertą przez okres </w:t>
      </w:r>
      <w:r w:rsidRPr="00DA2561">
        <w:rPr>
          <w:rFonts w:ascii="Arial" w:hAnsi="Arial" w:cs="Arial"/>
          <w:b/>
          <w:sz w:val="20"/>
          <w:szCs w:val="20"/>
        </w:rPr>
        <w:t>30 dni</w:t>
      </w:r>
      <w:r w:rsidRPr="00DA2561">
        <w:rPr>
          <w:rFonts w:ascii="Arial" w:hAnsi="Arial" w:cs="Arial"/>
          <w:sz w:val="20"/>
          <w:szCs w:val="20"/>
        </w:rPr>
        <w:t xml:space="preserve">, tj. do dnia </w:t>
      </w:r>
      <w:r>
        <w:rPr>
          <w:rFonts w:ascii="Arial" w:hAnsi="Arial" w:cs="Arial"/>
          <w:b/>
          <w:sz w:val="20"/>
          <w:szCs w:val="20"/>
        </w:rPr>
        <w:t>31</w:t>
      </w:r>
      <w:r w:rsidRPr="00DA2561">
        <w:rPr>
          <w:rFonts w:ascii="Arial" w:hAnsi="Arial" w:cs="Arial"/>
          <w:b/>
          <w:sz w:val="20"/>
          <w:szCs w:val="20"/>
        </w:rPr>
        <w:t>.0</w:t>
      </w:r>
      <w:r>
        <w:rPr>
          <w:rFonts w:ascii="Arial" w:hAnsi="Arial" w:cs="Arial"/>
          <w:b/>
          <w:sz w:val="20"/>
          <w:szCs w:val="20"/>
        </w:rPr>
        <w:t>5</w:t>
      </w:r>
      <w:r w:rsidRPr="00DA2561">
        <w:rPr>
          <w:rFonts w:ascii="Arial" w:hAnsi="Arial" w:cs="Arial"/>
          <w:b/>
          <w:sz w:val="20"/>
          <w:szCs w:val="20"/>
        </w:rPr>
        <w:t>.2022</w:t>
      </w:r>
      <w:r w:rsidRPr="00DA2561">
        <w:rPr>
          <w:rFonts w:ascii="Arial" w:hAnsi="Arial" w:cs="Arial"/>
          <w:smallCaps/>
          <w:sz w:val="20"/>
          <w:szCs w:val="20"/>
        </w:rPr>
        <w:t xml:space="preserve"> </w:t>
      </w:r>
      <w:r w:rsidRPr="00DA2561">
        <w:rPr>
          <w:rFonts w:ascii="Arial" w:hAnsi="Arial" w:cs="Arial"/>
          <w:sz w:val="20"/>
          <w:szCs w:val="20"/>
        </w:rPr>
        <w:t>r. Bieg terminu związania ofertą rozpoczyna się wraz z upływem terminu składania ofert.</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
          <w:bCs/>
          <w:color w:val="0070C0"/>
          <w:kern w:val="2"/>
          <w:sz w:val="20"/>
          <w:szCs w:val="20"/>
          <w:lang w:eastAsia="zh-CN" w:bidi="hi-IN"/>
        </w:rPr>
      </w:pPr>
      <w:r w:rsidRPr="00DA2561">
        <w:rPr>
          <w:rFonts w:ascii="Arial" w:eastAsia="Lucida Sans Unicode" w:hAnsi="Arial" w:cs="Arial"/>
          <w:b/>
          <w:bCs/>
          <w:color w:val="0070C0"/>
          <w:kern w:val="2"/>
          <w:sz w:val="20"/>
          <w:szCs w:val="20"/>
          <w:lang w:eastAsia="zh-CN" w:bidi="hi-IN"/>
        </w:rPr>
        <w:t>W rozdziale XVIII Miejsce i termin składania ofert w pkt 1:</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jest:</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hAnsi="Arial" w:cs="Arial"/>
          <w:sz w:val="20"/>
          <w:szCs w:val="20"/>
        </w:rPr>
        <w:t xml:space="preserve">Ofertę wraz z wymaganymi dokumentami należy umieścić na </w:t>
      </w:r>
      <w:hyperlink r:id="rId6">
        <w:r w:rsidRPr="00DA2561">
          <w:rPr>
            <w:rFonts w:ascii="Arial" w:hAnsi="Arial" w:cs="Arial"/>
            <w:b/>
            <w:sz w:val="20"/>
            <w:szCs w:val="20"/>
          </w:rPr>
          <w:t>platformazakupowa.pl</w:t>
        </w:r>
      </w:hyperlink>
      <w:r w:rsidRPr="00DA2561">
        <w:rPr>
          <w:rFonts w:ascii="Arial" w:hAnsi="Arial" w:cs="Arial"/>
          <w:b/>
          <w:sz w:val="20"/>
          <w:szCs w:val="20"/>
        </w:rPr>
        <w:t xml:space="preserve"> </w:t>
      </w:r>
      <w:r w:rsidRPr="00DA2561">
        <w:rPr>
          <w:rFonts w:ascii="Arial" w:hAnsi="Arial" w:cs="Arial"/>
          <w:sz w:val="20"/>
          <w:szCs w:val="20"/>
        </w:rPr>
        <w:t xml:space="preserve">pod adresem: </w:t>
      </w:r>
      <w:hyperlink r:id="rId7" w:history="1">
        <w:r w:rsidRPr="00DA2561">
          <w:rPr>
            <w:rStyle w:val="Hipercze"/>
            <w:rFonts w:ascii="Arial" w:hAnsi="Arial" w:cs="Arial"/>
            <w:b/>
            <w:color w:val="auto"/>
            <w:sz w:val="20"/>
            <w:szCs w:val="20"/>
          </w:rPr>
          <w:t>www.platformazakupowa</w:t>
        </w:r>
      </w:hyperlink>
      <w:r w:rsidRPr="00DA2561">
        <w:rPr>
          <w:rFonts w:ascii="Arial" w:hAnsi="Arial" w:cs="Arial"/>
          <w:b/>
          <w:sz w:val="20"/>
          <w:szCs w:val="20"/>
        </w:rPr>
        <w:t>.pl/pn/poddebicki</w:t>
      </w:r>
      <w:r w:rsidRPr="00DA2561">
        <w:rPr>
          <w:rFonts w:ascii="Arial" w:hAnsi="Arial" w:cs="Arial"/>
          <w:sz w:val="20"/>
          <w:szCs w:val="20"/>
        </w:rPr>
        <w:t xml:space="preserve"> w myśl Ustawy PZP na stronie internetowej prowadzonego postępowania  do dnia </w:t>
      </w:r>
      <w:r w:rsidRPr="00DA2561">
        <w:rPr>
          <w:rFonts w:ascii="Arial" w:hAnsi="Arial" w:cs="Arial"/>
          <w:b/>
          <w:sz w:val="20"/>
          <w:szCs w:val="20"/>
        </w:rPr>
        <w:t>2</w:t>
      </w:r>
      <w:r>
        <w:rPr>
          <w:rFonts w:ascii="Arial" w:hAnsi="Arial" w:cs="Arial"/>
          <w:b/>
          <w:sz w:val="20"/>
          <w:szCs w:val="20"/>
        </w:rPr>
        <w:t>9</w:t>
      </w:r>
      <w:r w:rsidRPr="00DA2561">
        <w:rPr>
          <w:rFonts w:ascii="Arial" w:hAnsi="Arial" w:cs="Arial"/>
          <w:b/>
          <w:sz w:val="20"/>
          <w:szCs w:val="20"/>
        </w:rPr>
        <w:t>.04.2022</w:t>
      </w:r>
      <w:r w:rsidRPr="00DA2561">
        <w:rPr>
          <w:rFonts w:ascii="Arial" w:hAnsi="Arial" w:cs="Arial"/>
          <w:sz w:val="20"/>
          <w:szCs w:val="20"/>
        </w:rPr>
        <w:t xml:space="preserve"> r. do godziny </w:t>
      </w:r>
      <w:r>
        <w:rPr>
          <w:rFonts w:ascii="Arial" w:hAnsi="Arial" w:cs="Arial"/>
          <w:b/>
          <w:sz w:val="20"/>
          <w:szCs w:val="20"/>
        </w:rPr>
        <w:t>09</w:t>
      </w:r>
      <w:r w:rsidRPr="00DA2561">
        <w:rPr>
          <w:rFonts w:ascii="Arial" w:hAnsi="Arial" w:cs="Arial"/>
          <w:b/>
          <w:sz w:val="20"/>
          <w:szCs w:val="20"/>
        </w:rPr>
        <w:t>:00</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powinno być:</w:t>
      </w:r>
    </w:p>
    <w:p w:rsidR="00B2096C" w:rsidRPr="00DA2561" w:rsidRDefault="00B2096C" w:rsidP="00B2096C">
      <w:pPr>
        <w:widowControl w:val="0"/>
        <w:suppressAutoHyphens/>
        <w:spacing w:after="0" w:line="240" w:lineRule="auto"/>
        <w:jc w:val="both"/>
        <w:rPr>
          <w:rFonts w:ascii="Arial" w:hAnsi="Arial" w:cs="Arial"/>
          <w:b/>
          <w:sz w:val="20"/>
          <w:szCs w:val="20"/>
        </w:rPr>
      </w:pPr>
      <w:r w:rsidRPr="00DA2561">
        <w:rPr>
          <w:rFonts w:ascii="Arial" w:hAnsi="Arial" w:cs="Arial"/>
          <w:sz w:val="20"/>
          <w:szCs w:val="20"/>
        </w:rPr>
        <w:t xml:space="preserve">Ofertę wraz z wymaganymi dokumentami należy umieścić na </w:t>
      </w:r>
      <w:hyperlink r:id="rId8">
        <w:r w:rsidRPr="00DA2561">
          <w:rPr>
            <w:rFonts w:ascii="Arial" w:hAnsi="Arial" w:cs="Arial"/>
            <w:b/>
            <w:sz w:val="20"/>
            <w:szCs w:val="20"/>
          </w:rPr>
          <w:t>platformazakupowa.pl</w:t>
        </w:r>
      </w:hyperlink>
      <w:r w:rsidRPr="00DA2561">
        <w:rPr>
          <w:rFonts w:ascii="Arial" w:hAnsi="Arial" w:cs="Arial"/>
          <w:b/>
          <w:sz w:val="20"/>
          <w:szCs w:val="20"/>
        </w:rPr>
        <w:t xml:space="preserve"> </w:t>
      </w:r>
      <w:r w:rsidRPr="00DA2561">
        <w:rPr>
          <w:rFonts w:ascii="Arial" w:hAnsi="Arial" w:cs="Arial"/>
          <w:sz w:val="20"/>
          <w:szCs w:val="20"/>
        </w:rPr>
        <w:t xml:space="preserve">pod adresem: </w:t>
      </w:r>
      <w:hyperlink r:id="rId9" w:history="1">
        <w:r w:rsidRPr="00DA2561">
          <w:rPr>
            <w:rStyle w:val="Hipercze"/>
            <w:rFonts w:ascii="Arial" w:hAnsi="Arial" w:cs="Arial"/>
            <w:b/>
            <w:color w:val="auto"/>
            <w:sz w:val="20"/>
            <w:szCs w:val="20"/>
          </w:rPr>
          <w:t>www.platformazakupowa</w:t>
        </w:r>
      </w:hyperlink>
      <w:r w:rsidRPr="00DA2561">
        <w:rPr>
          <w:rFonts w:ascii="Arial" w:hAnsi="Arial" w:cs="Arial"/>
          <w:b/>
          <w:sz w:val="20"/>
          <w:szCs w:val="20"/>
        </w:rPr>
        <w:t>.pl/pn/poddebicki</w:t>
      </w:r>
      <w:r w:rsidRPr="00DA2561">
        <w:rPr>
          <w:rFonts w:ascii="Arial" w:hAnsi="Arial" w:cs="Arial"/>
          <w:sz w:val="20"/>
          <w:szCs w:val="20"/>
        </w:rPr>
        <w:t xml:space="preserve"> w myśl Ustawy PZP na stronie internetowej prowadzonego postępowania  do dnia </w:t>
      </w:r>
      <w:r>
        <w:rPr>
          <w:rFonts w:ascii="Arial" w:hAnsi="Arial" w:cs="Arial"/>
          <w:b/>
          <w:sz w:val="20"/>
          <w:szCs w:val="20"/>
        </w:rPr>
        <w:t>02</w:t>
      </w:r>
      <w:r w:rsidRPr="00DA2561">
        <w:rPr>
          <w:rFonts w:ascii="Arial" w:hAnsi="Arial" w:cs="Arial"/>
          <w:b/>
          <w:sz w:val="20"/>
          <w:szCs w:val="20"/>
        </w:rPr>
        <w:t>.0</w:t>
      </w:r>
      <w:r>
        <w:rPr>
          <w:rFonts w:ascii="Arial" w:hAnsi="Arial" w:cs="Arial"/>
          <w:b/>
          <w:sz w:val="20"/>
          <w:szCs w:val="20"/>
        </w:rPr>
        <w:t>5</w:t>
      </w:r>
      <w:r w:rsidRPr="00DA2561">
        <w:rPr>
          <w:rFonts w:ascii="Arial" w:hAnsi="Arial" w:cs="Arial"/>
          <w:b/>
          <w:sz w:val="20"/>
          <w:szCs w:val="20"/>
        </w:rPr>
        <w:t>.2022</w:t>
      </w:r>
      <w:r w:rsidRPr="00DA2561">
        <w:rPr>
          <w:rFonts w:ascii="Arial" w:hAnsi="Arial" w:cs="Arial"/>
          <w:sz w:val="20"/>
          <w:szCs w:val="20"/>
        </w:rPr>
        <w:t xml:space="preserve"> r. do godziny </w:t>
      </w:r>
      <w:r w:rsidRPr="00DA2561">
        <w:rPr>
          <w:rFonts w:ascii="Arial" w:hAnsi="Arial" w:cs="Arial"/>
          <w:b/>
          <w:sz w:val="20"/>
          <w:szCs w:val="20"/>
        </w:rPr>
        <w:t>0</w:t>
      </w:r>
      <w:r>
        <w:rPr>
          <w:rFonts w:ascii="Arial" w:hAnsi="Arial" w:cs="Arial"/>
          <w:b/>
          <w:sz w:val="20"/>
          <w:szCs w:val="20"/>
        </w:rPr>
        <w:t>9</w:t>
      </w:r>
      <w:r w:rsidRPr="00DA2561">
        <w:rPr>
          <w:rFonts w:ascii="Arial" w:hAnsi="Arial" w:cs="Arial"/>
          <w:b/>
          <w:sz w:val="20"/>
          <w:szCs w:val="20"/>
        </w:rPr>
        <w:t>:00.</w:t>
      </w:r>
    </w:p>
    <w:p w:rsidR="00B2096C" w:rsidRPr="00DA2561" w:rsidRDefault="00B2096C" w:rsidP="00B2096C">
      <w:pPr>
        <w:widowControl w:val="0"/>
        <w:suppressAutoHyphens/>
        <w:spacing w:after="0" w:line="240" w:lineRule="auto"/>
        <w:jc w:val="both"/>
        <w:rPr>
          <w:rFonts w:ascii="Arial" w:hAnsi="Arial" w:cs="Arial"/>
          <w:b/>
          <w:sz w:val="20"/>
          <w:szCs w:val="20"/>
        </w:rPr>
      </w:pPr>
    </w:p>
    <w:p w:rsidR="00B2096C" w:rsidRPr="00DA2561" w:rsidRDefault="00B2096C" w:rsidP="00B2096C">
      <w:pPr>
        <w:widowControl w:val="0"/>
        <w:suppressAutoHyphens/>
        <w:spacing w:after="0" w:line="240" w:lineRule="auto"/>
        <w:jc w:val="both"/>
        <w:rPr>
          <w:rFonts w:ascii="Arial" w:hAnsi="Arial" w:cs="Arial"/>
          <w:b/>
          <w:color w:val="0070C0"/>
          <w:sz w:val="20"/>
          <w:szCs w:val="20"/>
        </w:rPr>
      </w:pPr>
      <w:r w:rsidRPr="00DA2561">
        <w:rPr>
          <w:rFonts w:ascii="Arial" w:hAnsi="Arial" w:cs="Arial"/>
          <w:b/>
          <w:color w:val="0070C0"/>
          <w:sz w:val="20"/>
          <w:szCs w:val="20"/>
        </w:rPr>
        <w:t>VI. W rozdziale XIX Otwarcie ofert w pkt 1</w:t>
      </w:r>
    </w:p>
    <w:p w:rsidR="00B2096C" w:rsidRPr="00DA2561" w:rsidRDefault="00B2096C" w:rsidP="00B2096C">
      <w:pPr>
        <w:widowControl w:val="0"/>
        <w:suppressAutoHyphens/>
        <w:spacing w:after="0" w:line="240" w:lineRule="auto"/>
        <w:jc w:val="both"/>
        <w:rPr>
          <w:rFonts w:ascii="Arial" w:hAnsi="Arial" w:cs="Arial"/>
          <w:b/>
          <w:sz w:val="20"/>
          <w:szCs w:val="20"/>
        </w:rPr>
      </w:pPr>
      <w:r w:rsidRPr="00DA2561">
        <w:rPr>
          <w:rFonts w:ascii="Arial" w:hAnsi="Arial" w:cs="Arial"/>
          <w:b/>
          <w:sz w:val="20"/>
          <w:szCs w:val="20"/>
        </w:rPr>
        <w:t>jest:</w:t>
      </w:r>
    </w:p>
    <w:p w:rsidR="00B2096C" w:rsidRPr="00DA2561" w:rsidRDefault="00B2096C" w:rsidP="00B2096C">
      <w:pPr>
        <w:spacing w:after="0" w:line="240" w:lineRule="auto"/>
        <w:jc w:val="both"/>
        <w:rPr>
          <w:rFonts w:ascii="Arial" w:hAnsi="Arial" w:cs="Arial"/>
          <w:sz w:val="20"/>
          <w:szCs w:val="20"/>
        </w:rPr>
      </w:pPr>
      <w:r w:rsidRPr="00DA2561">
        <w:rPr>
          <w:rFonts w:ascii="Arial" w:hAnsi="Arial" w:cs="Arial"/>
          <w:sz w:val="20"/>
          <w:szCs w:val="20"/>
        </w:rPr>
        <w:t xml:space="preserve">Otwarcie ofert następuje niezwłocznie po upływie terminu składania ofert, nie później niż następnego dnia po dniu, w którym upłynął termin składania ofert tj. </w:t>
      </w:r>
      <w:r>
        <w:rPr>
          <w:rFonts w:ascii="Arial" w:hAnsi="Arial" w:cs="Arial"/>
          <w:b/>
          <w:sz w:val="20"/>
          <w:szCs w:val="20"/>
        </w:rPr>
        <w:t>29</w:t>
      </w:r>
      <w:r w:rsidRPr="00DA2561">
        <w:rPr>
          <w:rFonts w:ascii="Arial" w:hAnsi="Arial" w:cs="Arial"/>
          <w:b/>
          <w:sz w:val="20"/>
          <w:szCs w:val="20"/>
        </w:rPr>
        <w:t>.0</w:t>
      </w:r>
      <w:r>
        <w:rPr>
          <w:rFonts w:ascii="Arial" w:hAnsi="Arial" w:cs="Arial"/>
          <w:b/>
          <w:sz w:val="20"/>
          <w:szCs w:val="20"/>
        </w:rPr>
        <w:t>4</w:t>
      </w:r>
      <w:r w:rsidRPr="00DA2561">
        <w:rPr>
          <w:rFonts w:ascii="Arial" w:hAnsi="Arial" w:cs="Arial"/>
          <w:b/>
          <w:sz w:val="20"/>
          <w:szCs w:val="20"/>
        </w:rPr>
        <w:t>.2022</w:t>
      </w:r>
      <w:r>
        <w:rPr>
          <w:rFonts w:ascii="Arial" w:hAnsi="Arial" w:cs="Arial"/>
          <w:b/>
          <w:sz w:val="20"/>
          <w:szCs w:val="20"/>
        </w:rPr>
        <w:t xml:space="preserve"> r. godz. </w:t>
      </w:r>
      <w:r w:rsidRPr="00DA2561">
        <w:rPr>
          <w:rFonts w:ascii="Arial" w:hAnsi="Arial" w:cs="Arial"/>
          <w:b/>
          <w:sz w:val="20"/>
          <w:szCs w:val="20"/>
        </w:rPr>
        <w:t>0</w:t>
      </w:r>
      <w:r>
        <w:rPr>
          <w:rFonts w:ascii="Arial" w:hAnsi="Arial" w:cs="Arial"/>
          <w:b/>
          <w:sz w:val="20"/>
          <w:szCs w:val="20"/>
        </w:rPr>
        <w:t>9</w:t>
      </w:r>
      <w:r w:rsidRPr="00DA2561">
        <w:rPr>
          <w:rFonts w:ascii="Arial" w:hAnsi="Arial" w:cs="Arial"/>
          <w:b/>
          <w:sz w:val="20"/>
          <w:szCs w:val="20"/>
        </w:rPr>
        <w:t>:05.</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
          <w:bCs/>
          <w:kern w:val="2"/>
          <w:sz w:val="20"/>
          <w:szCs w:val="20"/>
          <w:lang w:eastAsia="zh-CN" w:bidi="hi-IN"/>
        </w:rPr>
        <w:t>powinno być:</w:t>
      </w:r>
    </w:p>
    <w:p w:rsidR="00B2096C" w:rsidRPr="00DA2561" w:rsidRDefault="00B2096C" w:rsidP="00B2096C">
      <w:pPr>
        <w:spacing w:after="0" w:line="240" w:lineRule="auto"/>
        <w:jc w:val="both"/>
        <w:rPr>
          <w:rFonts w:ascii="Arial" w:hAnsi="Arial" w:cs="Arial"/>
          <w:sz w:val="20"/>
          <w:szCs w:val="20"/>
        </w:rPr>
      </w:pPr>
      <w:r w:rsidRPr="00DA2561">
        <w:rPr>
          <w:rFonts w:ascii="Arial" w:hAnsi="Arial" w:cs="Arial"/>
          <w:sz w:val="20"/>
          <w:szCs w:val="20"/>
        </w:rPr>
        <w:t xml:space="preserve">Otwarcie ofert następuje niezwłocznie po upływie terminu składania ofert, nie później niż następnego dnia po dniu, w którym upłynął termin składania ofert tj. </w:t>
      </w:r>
      <w:r>
        <w:rPr>
          <w:rFonts w:ascii="Arial" w:hAnsi="Arial" w:cs="Arial"/>
          <w:b/>
          <w:sz w:val="20"/>
          <w:szCs w:val="20"/>
        </w:rPr>
        <w:t>02</w:t>
      </w:r>
      <w:r w:rsidRPr="00DA2561">
        <w:rPr>
          <w:rFonts w:ascii="Arial" w:hAnsi="Arial" w:cs="Arial"/>
          <w:b/>
          <w:sz w:val="20"/>
          <w:szCs w:val="20"/>
        </w:rPr>
        <w:t>.0</w:t>
      </w:r>
      <w:r>
        <w:rPr>
          <w:rFonts w:ascii="Arial" w:hAnsi="Arial" w:cs="Arial"/>
          <w:b/>
          <w:sz w:val="20"/>
          <w:szCs w:val="20"/>
        </w:rPr>
        <w:t>5</w:t>
      </w:r>
      <w:r w:rsidRPr="00DA2561">
        <w:rPr>
          <w:rFonts w:ascii="Arial" w:hAnsi="Arial" w:cs="Arial"/>
          <w:b/>
          <w:sz w:val="20"/>
          <w:szCs w:val="20"/>
        </w:rPr>
        <w:t>.2022</w:t>
      </w:r>
      <w:r>
        <w:rPr>
          <w:rFonts w:ascii="Arial" w:hAnsi="Arial" w:cs="Arial"/>
          <w:b/>
          <w:sz w:val="20"/>
          <w:szCs w:val="20"/>
        </w:rPr>
        <w:t xml:space="preserve"> r. godz. 0</w:t>
      </w:r>
      <w:r>
        <w:rPr>
          <w:rFonts w:ascii="Arial" w:hAnsi="Arial" w:cs="Arial"/>
          <w:b/>
          <w:sz w:val="20"/>
          <w:szCs w:val="20"/>
        </w:rPr>
        <w:t>9</w:t>
      </w:r>
      <w:r w:rsidRPr="00DA2561">
        <w:rPr>
          <w:rFonts w:ascii="Arial" w:hAnsi="Arial" w:cs="Arial"/>
          <w:b/>
          <w:sz w:val="20"/>
          <w:szCs w:val="20"/>
        </w:rPr>
        <w:t>:05.</w:t>
      </w:r>
    </w:p>
    <w:p w:rsidR="00B2096C" w:rsidRPr="00DA2561" w:rsidRDefault="00B2096C" w:rsidP="00B2096C">
      <w:pPr>
        <w:widowControl w:val="0"/>
        <w:suppressAutoHyphens/>
        <w:spacing w:after="0" w:line="240" w:lineRule="auto"/>
        <w:jc w:val="both"/>
        <w:rPr>
          <w:rFonts w:ascii="Arial" w:eastAsia="Lucida Sans Unicode" w:hAnsi="Arial" w:cs="Arial"/>
          <w:bCs/>
          <w:kern w:val="2"/>
          <w:sz w:val="20"/>
          <w:szCs w:val="20"/>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Cs/>
          <w:kern w:val="2"/>
          <w:sz w:val="20"/>
          <w:szCs w:val="20"/>
          <w:lang w:eastAsia="zh-CN" w:bidi="hi-IN"/>
        </w:rPr>
      </w:pPr>
      <w:r w:rsidRPr="00DA2561">
        <w:rPr>
          <w:rFonts w:ascii="Arial" w:eastAsia="Lucida Sans Unicode" w:hAnsi="Arial" w:cs="Arial"/>
          <w:bCs/>
          <w:kern w:val="2"/>
          <w:sz w:val="20"/>
          <w:szCs w:val="20"/>
          <w:lang w:eastAsia="zh-CN" w:bidi="hi-IN"/>
        </w:rPr>
        <w:t>Pozostałe zapisy SWZ pozostają bez zmian.</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u w:val="single"/>
          <w:lang w:eastAsia="zh-CN" w:bidi="hi-IN"/>
        </w:rPr>
      </w:pPr>
      <w:r w:rsidRPr="00DA2561">
        <w:rPr>
          <w:rFonts w:ascii="Arial" w:eastAsia="Lucida Sans Unicode" w:hAnsi="Arial" w:cs="Arial"/>
          <w:b/>
          <w:bCs/>
          <w:kern w:val="2"/>
          <w:sz w:val="20"/>
          <w:szCs w:val="20"/>
          <w:u w:val="single"/>
          <w:lang w:eastAsia="zh-CN" w:bidi="hi-IN"/>
        </w:rPr>
        <w:t>Uzasadnienie wprowadzenia zmian</w:t>
      </w:r>
    </w:p>
    <w:p w:rsidR="00B2096C" w:rsidRPr="00DA2561" w:rsidRDefault="00B2096C" w:rsidP="00B2096C">
      <w:pPr>
        <w:widowControl w:val="0"/>
        <w:suppressAutoHyphens/>
        <w:spacing w:after="0" w:line="240" w:lineRule="auto"/>
        <w:jc w:val="both"/>
        <w:rPr>
          <w:rFonts w:ascii="Arial" w:eastAsia="Lucida Sans Unicode" w:hAnsi="Arial" w:cs="Arial"/>
          <w:kern w:val="2"/>
          <w:sz w:val="20"/>
          <w:szCs w:val="20"/>
          <w:lang w:eastAsia="zh-CN" w:bidi="hi-IN"/>
        </w:rPr>
      </w:pPr>
      <w:r w:rsidRPr="00DA2561">
        <w:rPr>
          <w:rFonts w:ascii="Arial" w:eastAsia="Lucida Sans Unicode" w:hAnsi="Arial" w:cs="Arial"/>
          <w:kern w:val="2"/>
          <w:sz w:val="20"/>
          <w:szCs w:val="20"/>
          <w:lang w:eastAsia="zh-CN" w:bidi="hi-IN"/>
        </w:rPr>
        <w:t>Zmiana treści SWZ jest konieczna w celu sprawnego i poprawnego przebiegu postępowania.</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u w:val="single"/>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Cs/>
          <w:kern w:val="2"/>
          <w:sz w:val="20"/>
          <w:szCs w:val="20"/>
          <w:lang w:eastAsia="zh-CN" w:bidi="hi-IN"/>
        </w:rPr>
      </w:pPr>
      <w:r w:rsidRPr="00DA2561">
        <w:rPr>
          <w:rFonts w:ascii="Arial" w:eastAsia="Lucida Sans Unicode" w:hAnsi="Arial" w:cs="Arial"/>
          <w:bCs/>
          <w:kern w:val="2"/>
          <w:sz w:val="20"/>
          <w:szCs w:val="20"/>
          <w:lang w:eastAsia="zh-CN" w:bidi="hi-IN"/>
        </w:rPr>
        <w:t xml:space="preserve">Zmiana treści SWZ prowadzi do zmiany treści ogłoszenia. </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Cs/>
          <w:kern w:val="2"/>
          <w:sz w:val="20"/>
          <w:szCs w:val="20"/>
          <w:lang w:eastAsia="zh-CN" w:bidi="hi-IN"/>
        </w:rPr>
      </w:pPr>
      <w:r w:rsidRPr="00DA2561">
        <w:rPr>
          <w:rFonts w:ascii="Arial" w:eastAsia="Lucida Sans Unicode" w:hAnsi="Arial" w:cs="Arial"/>
          <w:bCs/>
          <w:kern w:val="2"/>
          <w:sz w:val="20"/>
          <w:szCs w:val="20"/>
          <w:lang w:eastAsia="zh-CN" w:bidi="hi-IN"/>
        </w:rPr>
        <w:t xml:space="preserve">Na podstawie art. 271 ust 1 i 2 zamawiający zmienia treść ogłoszenia, zamieszczając w BZP ogłoszenie o zmianie ogłoszenia. </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p>
    <w:p w:rsidR="00B2096C" w:rsidRPr="00DA2561" w:rsidRDefault="00B2096C" w:rsidP="00B2096C">
      <w:pPr>
        <w:widowControl w:val="0"/>
        <w:suppressAutoHyphens/>
        <w:spacing w:after="0" w:line="240" w:lineRule="auto"/>
        <w:jc w:val="center"/>
        <w:rPr>
          <w:rFonts w:ascii="Arial" w:eastAsia="Lucida Sans Unicode" w:hAnsi="Arial" w:cs="Arial"/>
          <w:b/>
          <w:bCs/>
          <w:color w:val="0070C0"/>
          <w:kern w:val="2"/>
          <w:sz w:val="20"/>
          <w:szCs w:val="20"/>
          <w:u w:val="single"/>
          <w:lang w:eastAsia="zh-CN" w:bidi="hi-IN"/>
        </w:rPr>
      </w:pPr>
      <w:r w:rsidRPr="00DA2561">
        <w:rPr>
          <w:rFonts w:ascii="Arial" w:eastAsia="Lucida Sans Unicode" w:hAnsi="Arial" w:cs="Arial"/>
          <w:b/>
          <w:bCs/>
          <w:color w:val="0070C0"/>
          <w:kern w:val="2"/>
          <w:sz w:val="20"/>
          <w:szCs w:val="20"/>
          <w:u w:val="single"/>
          <w:lang w:eastAsia="zh-CN" w:bidi="hi-IN"/>
        </w:rPr>
        <w:t>ZMIANY W OGŁOSZENIU O ZAMÓWIENIU</w:t>
      </w:r>
    </w:p>
    <w:p w:rsidR="00B2096C" w:rsidRPr="00DA2561" w:rsidRDefault="00B2096C" w:rsidP="00B2096C">
      <w:pPr>
        <w:spacing w:after="0" w:line="240" w:lineRule="auto"/>
        <w:rPr>
          <w:rFonts w:ascii="Arial" w:hAnsi="Arial" w:cs="Arial"/>
          <w:b/>
          <w:sz w:val="20"/>
          <w:szCs w:val="20"/>
          <w:lang w:val="pl" w:eastAsia="pl-PL"/>
        </w:rPr>
      </w:pPr>
    </w:p>
    <w:p w:rsidR="00B2096C" w:rsidRPr="00DA2561" w:rsidRDefault="00B2096C" w:rsidP="00B2096C">
      <w:pPr>
        <w:spacing w:after="0" w:line="240" w:lineRule="auto"/>
        <w:rPr>
          <w:rFonts w:ascii="Arial" w:hAnsi="Arial" w:cs="Arial"/>
          <w:b/>
          <w:color w:val="0070C0"/>
          <w:sz w:val="20"/>
          <w:szCs w:val="20"/>
          <w:lang w:val="pl" w:eastAsia="pl-PL"/>
        </w:rPr>
      </w:pPr>
      <w:r w:rsidRPr="00DA2561">
        <w:rPr>
          <w:rFonts w:ascii="Arial" w:hAnsi="Arial" w:cs="Arial"/>
          <w:b/>
          <w:color w:val="0070C0"/>
          <w:sz w:val="20"/>
          <w:szCs w:val="20"/>
          <w:lang w:val="pl" w:eastAsia="pl-PL"/>
        </w:rPr>
        <w:t>W sekcji VIII – Procedura</w:t>
      </w:r>
    </w:p>
    <w:p w:rsidR="00B2096C" w:rsidRPr="00DA2561" w:rsidRDefault="00B2096C" w:rsidP="00B2096C">
      <w:pPr>
        <w:spacing w:after="0" w:line="240" w:lineRule="auto"/>
        <w:rPr>
          <w:rFonts w:ascii="Arial" w:hAnsi="Arial" w:cs="Arial"/>
          <w:b/>
          <w:color w:val="0070C0"/>
          <w:sz w:val="20"/>
          <w:szCs w:val="20"/>
          <w:lang w:val="pl" w:eastAsia="pl-PL"/>
        </w:rPr>
      </w:pPr>
      <w:r w:rsidRPr="00DA2561">
        <w:rPr>
          <w:rFonts w:ascii="Arial" w:hAnsi="Arial" w:cs="Arial"/>
          <w:b/>
          <w:color w:val="0070C0"/>
          <w:sz w:val="20"/>
          <w:szCs w:val="20"/>
          <w:lang w:val="pl" w:eastAsia="pl-PL"/>
        </w:rPr>
        <w:t>w pkt 8.1) Termin składania ofert</w:t>
      </w:r>
    </w:p>
    <w:p w:rsidR="00B2096C" w:rsidRPr="00DA2561" w:rsidRDefault="00B2096C" w:rsidP="00B2096C">
      <w:pPr>
        <w:spacing w:after="0" w:line="240" w:lineRule="auto"/>
        <w:rPr>
          <w:rFonts w:ascii="Arial" w:hAnsi="Arial" w:cs="Arial"/>
          <w:b/>
          <w:sz w:val="20"/>
          <w:szCs w:val="20"/>
          <w:lang w:val="pl" w:eastAsia="pl-PL"/>
        </w:rPr>
      </w:pPr>
      <w:r w:rsidRPr="00DA2561">
        <w:rPr>
          <w:rFonts w:ascii="Arial" w:hAnsi="Arial" w:cs="Arial"/>
          <w:b/>
          <w:sz w:val="20"/>
          <w:szCs w:val="20"/>
          <w:lang w:val="pl" w:eastAsia="pl-PL"/>
        </w:rPr>
        <w:t xml:space="preserve">jest: </w:t>
      </w:r>
      <w:r>
        <w:rPr>
          <w:rFonts w:ascii="Arial" w:hAnsi="Arial" w:cs="Arial"/>
          <w:sz w:val="20"/>
          <w:szCs w:val="20"/>
          <w:lang w:val="pl" w:eastAsia="pl-PL"/>
        </w:rPr>
        <w:t>2022-04</w:t>
      </w:r>
      <w:r w:rsidRPr="00DA2561">
        <w:rPr>
          <w:rFonts w:ascii="Arial" w:hAnsi="Arial" w:cs="Arial"/>
          <w:sz w:val="20"/>
          <w:szCs w:val="20"/>
          <w:lang w:val="pl" w:eastAsia="pl-PL"/>
        </w:rPr>
        <w:t>-</w:t>
      </w:r>
      <w:r>
        <w:rPr>
          <w:rFonts w:ascii="Arial" w:hAnsi="Arial" w:cs="Arial"/>
          <w:sz w:val="20"/>
          <w:szCs w:val="20"/>
          <w:lang w:val="pl" w:eastAsia="pl-PL"/>
        </w:rPr>
        <w:t>2</w:t>
      </w:r>
      <w:r>
        <w:rPr>
          <w:rFonts w:ascii="Arial" w:hAnsi="Arial" w:cs="Arial"/>
          <w:sz w:val="20"/>
          <w:szCs w:val="20"/>
          <w:lang w:val="pl" w:eastAsia="pl-PL"/>
        </w:rPr>
        <w:t>9</w:t>
      </w:r>
      <w:r>
        <w:rPr>
          <w:rFonts w:ascii="Arial" w:hAnsi="Arial" w:cs="Arial"/>
          <w:sz w:val="20"/>
          <w:szCs w:val="20"/>
          <w:lang w:val="pl" w:eastAsia="pl-PL"/>
        </w:rPr>
        <w:t xml:space="preserve"> </w:t>
      </w:r>
      <w:r w:rsidRPr="00DA2561">
        <w:rPr>
          <w:rFonts w:ascii="Arial" w:hAnsi="Arial" w:cs="Arial"/>
          <w:sz w:val="20"/>
          <w:szCs w:val="20"/>
          <w:lang w:val="pl" w:eastAsia="pl-PL"/>
        </w:rPr>
        <w:t>0</w:t>
      </w:r>
      <w:r>
        <w:rPr>
          <w:rFonts w:ascii="Arial" w:hAnsi="Arial" w:cs="Arial"/>
          <w:sz w:val="20"/>
          <w:szCs w:val="20"/>
          <w:lang w:val="pl" w:eastAsia="pl-PL"/>
        </w:rPr>
        <w:t>9</w:t>
      </w:r>
      <w:r w:rsidRPr="00DA2561">
        <w:rPr>
          <w:rFonts w:ascii="Arial" w:hAnsi="Arial" w:cs="Arial"/>
          <w:sz w:val="20"/>
          <w:szCs w:val="20"/>
          <w:lang w:val="pl" w:eastAsia="pl-PL"/>
        </w:rPr>
        <w:t>:00</w:t>
      </w:r>
    </w:p>
    <w:p w:rsidR="00B2096C" w:rsidRPr="00DA2561" w:rsidRDefault="00B2096C" w:rsidP="00B2096C">
      <w:pPr>
        <w:spacing w:after="0" w:line="240" w:lineRule="auto"/>
        <w:rPr>
          <w:rFonts w:ascii="Arial" w:hAnsi="Arial" w:cs="Arial"/>
          <w:sz w:val="20"/>
          <w:szCs w:val="20"/>
          <w:lang w:val="pl" w:eastAsia="pl-PL"/>
        </w:rPr>
      </w:pPr>
      <w:r w:rsidRPr="00DA2561">
        <w:rPr>
          <w:rFonts w:ascii="Arial" w:hAnsi="Arial" w:cs="Arial"/>
          <w:b/>
          <w:sz w:val="20"/>
          <w:szCs w:val="20"/>
          <w:lang w:val="pl" w:eastAsia="pl-PL"/>
        </w:rPr>
        <w:t xml:space="preserve">powinno być: </w:t>
      </w:r>
      <w:r w:rsidRPr="00DA2561">
        <w:rPr>
          <w:rFonts w:ascii="Arial" w:hAnsi="Arial" w:cs="Arial"/>
          <w:sz w:val="20"/>
          <w:szCs w:val="20"/>
          <w:lang w:val="pl" w:eastAsia="pl-PL"/>
        </w:rPr>
        <w:t>2022-0</w:t>
      </w:r>
      <w:r>
        <w:rPr>
          <w:rFonts w:ascii="Arial" w:hAnsi="Arial" w:cs="Arial"/>
          <w:sz w:val="20"/>
          <w:szCs w:val="20"/>
          <w:lang w:val="pl" w:eastAsia="pl-PL"/>
        </w:rPr>
        <w:t>5</w:t>
      </w:r>
      <w:r w:rsidRPr="00DA2561">
        <w:rPr>
          <w:rFonts w:ascii="Arial" w:hAnsi="Arial" w:cs="Arial"/>
          <w:sz w:val="20"/>
          <w:szCs w:val="20"/>
          <w:lang w:val="pl" w:eastAsia="pl-PL"/>
        </w:rPr>
        <w:t>-</w:t>
      </w:r>
      <w:r>
        <w:rPr>
          <w:rFonts w:ascii="Arial" w:hAnsi="Arial" w:cs="Arial"/>
          <w:sz w:val="20"/>
          <w:szCs w:val="20"/>
          <w:lang w:val="pl" w:eastAsia="pl-PL"/>
        </w:rPr>
        <w:t>02</w:t>
      </w:r>
      <w:r>
        <w:rPr>
          <w:rFonts w:ascii="Arial" w:hAnsi="Arial" w:cs="Arial"/>
          <w:sz w:val="20"/>
          <w:szCs w:val="20"/>
          <w:lang w:val="pl" w:eastAsia="pl-PL"/>
        </w:rPr>
        <w:t xml:space="preserve"> 0</w:t>
      </w:r>
      <w:r>
        <w:rPr>
          <w:rFonts w:ascii="Arial" w:hAnsi="Arial" w:cs="Arial"/>
          <w:sz w:val="20"/>
          <w:szCs w:val="20"/>
          <w:lang w:val="pl" w:eastAsia="pl-PL"/>
        </w:rPr>
        <w:t>9</w:t>
      </w:r>
      <w:r w:rsidRPr="00DA2561">
        <w:rPr>
          <w:rFonts w:ascii="Arial" w:hAnsi="Arial" w:cs="Arial"/>
          <w:sz w:val="20"/>
          <w:szCs w:val="20"/>
          <w:lang w:val="pl" w:eastAsia="pl-PL"/>
        </w:rPr>
        <w:t>:00</w:t>
      </w:r>
    </w:p>
    <w:p w:rsidR="00B2096C" w:rsidRPr="00DA2561" w:rsidRDefault="00B2096C" w:rsidP="00B2096C">
      <w:pPr>
        <w:spacing w:after="0" w:line="240" w:lineRule="auto"/>
        <w:rPr>
          <w:rFonts w:ascii="Arial" w:hAnsi="Arial" w:cs="Arial"/>
          <w:b/>
          <w:sz w:val="20"/>
          <w:szCs w:val="20"/>
          <w:lang w:val="pl" w:eastAsia="pl-PL"/>
        </w:rPr>
      </w:pPr>
    </w:p>
    <w:p w:rsidR="00B2096C" w:rsidRPr="00DA2561" w:rsidRDefault="00B2096C" w:rsidP="00B2096C">
      <w:pPr>
        <w:spacing w:after="0" w:line="240" w:lineRule="auto"/>
        <w:rPr>
          <w:rFonts w:ascii="Arial" w:hAnsi="Arial" w:cs="Arial"/>
          <w:b/>
          <w:color w:val="0070C0"/>
          <w:sz w:val="20"/>
          <w:szCs w:val="20"/>
          <w:lang w:val="pl" w:eastAsia="pl-PL"/>
        </w:rPr>
      </w:pPr>
      <w:r w:rsidRPr="00DA2561">
        <w:rPr>
          <w:rFonts w:ascii="Arial" w:hAnsi="Arial" w:cs="Arial"/>
          <w:b/>
          <w:color w:val="0070C0"/>
          <w:sz w:val="20"/>
          <w:szCs w:val="20"/>
          <w:lang w:val="pl" w:eastAsia="pl-PL"/>
        </w:rPr>
        <w:t xml:space="preserve">w pkt 8.3) Termin otwarcia ofert: </w:t>
      </w:r>
    </w:p>
    <w:p w:rsidR="00B2096C" w:rsidRPr="00DA2561" w:rsidRDefault="00B2096C" w:rsidP="00B2096C">
      <w:pPr>
        <w:spacing w:after="0" w:line="240" w:lineRule="auto"/>
        <w:rPr>
          <w:rFonts w:ascii="Arial" w:hAnsi="Arial" w:cs="Arial"/>
          <w:b/>
          <w:sz w:val="20"/>
          <w:szCs w:val="20"/>
          <w:lang w:val="pl" w:eastAsia="pl-PL"/>
        </w:rPr>
      </w:pPr>
      <w:r w:rsidRPr="00DA2561">
        <w:rPr>
          <w:rFonts w:ascii="Arial" w:hAnsi="Arial" w:cs="Arial"/>
          <w:b/>
          <w:sz w:val="20"/>
          <w:szCs w:val="20"/>
          <w:lang w:val="pl" w:eastAsia="pl-PL"/>
        </w:rPr>
        <w:t xml:space="preserve">jest: </w:t>
      </w:r>
      <w:r w:rsidRPr="00DA2561">
        <w:rPr>
          <w:rFonts w:ascii="Arial" w:hAnsi="Arial" w:cs="Arial"/>
          <w:sz w:val="20"/>
          <w:szCs w:val="20"/>
          <w:lang w:val="pl" w:eastAsia="pl-PL"/>
        </w:rPr>
        <w:t>2022-0</w:t>
      </w:r>
      <w:r>
        <w:rPr>
          <w:rFonts w:ascii="Arial" w:hAnsi="Arial" w:cs="Arial"/>
          <w:sz w:val="20"/>
          <w:szCs w:val="20"/>
          <w:lang w:val="pl" w:eastAsia="pl-PL"/>
        </w:rPr>
        <w:t>4</w:t>
      </w:r>
      <w:r w:rsidRPr="00DA2561">
        <w:rPr>
          <w:rFonts w:ascii="Arial" w:hAnsi="Arial" w:cs="Arial"/>
          <w:sz w:val="20"/>
          <w:szCs w:val="20"/>
          <w:lang w:val="pl" w:eastAsia="pl-PL"/>
        </w:rPr>
        <w:t>-</w:t>
      </w:r>
      <w:r>
        <w:rPr>
          <w:rFonts w:ascii="Arial" w:hAnsi="Arial" w:cs="Arial"/>
          <w:sz w:val="20"/>
          <w:szCs w:val="20"/>
          <w:lang w:val="pl" w:eastAsia="pl-PL"/>
        </w:rPr>
        <w:t>2</w:t>
      </w:r>
      <w:r>
        <w:rPr>
          <w:rFonts w:ascii="Arial" w:hAnsi="Arial" w:cs="Arial"/>
          <w:sz w:val="20"/>
          <w:szCs w:val="20"/>
          <w:lang w:val="pl" w:eastAsia="pl-PL"/>
        </w:rPr>
        <w:t>9</w:t>
      </w:r>
      <w:r>
        <w:rPr>
          <w:rFonts w:ascii="Arial" w:hAnsi="Arial" w:cs="Arial"/>
          <w:sz w:val="20"/>
          <w:szCs w:val="20"/>
          <w:lang w:val="pl" w:eastAsia="pl-PL"/>
        </w:rPr>
        <w:t xml:space="preserve"> </w:t>
      </w:r>
      <w:r w:rsidRPr="00DA2561">
        <w:rPr>
          <w:rFonts w:ascii="Arial" w:hAnsi="Arial" w:cs="Arial"/>
          <w:sz w:val="20"/>
          <w:szCs w:val="20"/>
          <w:lang w:val="pl" w:eastAsia="pl-PL"/>
        </w:rPr>
        <w:t>0</w:t>
      </w:r>
      <w:r>
        <w:rPr>
          <w:rFonts w:ascii="Arial" w:hAnsi="Arial" w:cs="Arial"/>
          <w:sz w:val="20"/>
          <w:szCs w:val="20"/>
          <w:lang w:val="pl" w:eastAsia="pl-PL"/>
        </w:rPr>
        <w:t>9</w:t>
      </w:r>
      <w:r w:rsidRPr="00DA2561">
        <w:rPr>
          <w:rFonts w:ascii="Arial" w:hAnsi="Arial" w:cs="Arial"/>
          <w:sz w:val="20"/>
          <w:szCs w:val="20"/>
          <w:lang w:val="pl" w:eastAsia="pl-PL"/>
        </w:rPr>
        <w:t>:05</w:t>
      </w:r>
    </w:p>
    <w:p w:rsidR="00B2096C" w:rsidRDefault="00B2096C" w:rsidP="00B2096C">
      <w:pPr>
        <w:spacing w:after="0" w:line="240" w:lineRule="auto"/>
        <w:rPr>
          <w:rFonts w:ascii="Arial" w:hAnsi="Arial" w:cs="Arial"/>
          <w:sz w:val="20"/>
          <w:szCs w:val="20"/>
          <w:lang w:val="pl" w:eastAsia="pl-PL"/>
        </w:rPr>
      </w:pPr>
      <w:r w:rsidRPr="00DA2561">
        <w:rPr>
          <w:rFonts w:ascii="Arial" w:hAnsi="Arial" w:cs="Arial"/>
          <w:b/>
          <w:sz w:val="20"/>
          <w:szCs w:val="20"/>
          <w:lang w:val="pl" w:eastAsia="pl-PL"/>
        </w:rPr>
        <w:t xml:space="preserve">powinno być: </w:t>
      </w:r>
      <w:r w:rsidRPr="00DA2561">
        <w:rPr>
          <w:rFonts w:ascii="Arial" w:hAnsi="Arial" w:cs="Arial"/>
          <w:sz w:val="20"/>
          <w:szCs w:val="20"/>
          <w:lang w:val="pl" w:eastAsia="pl-PL"/>
        </w:rPr>
        <w:t>2022-0</w:t>
      </w:r>
      <w:r>
        <w:rPr>
          <w:rFonts w:ascii="Arial" w:hAnsi="Arial" w:cs="Arial"/>
          <w:sz w:val="20"/>
          <w:szCs w:val="20"/>
          <w:lang w:val="pl" w:eastAsia="pl-PL"/>
        </w:rPr>
        <w:t>5</w:t>
      </w:r>
      <w:r w:rsidRPr="00DA2561">
        <w:rPr>
          <w:rFonts w:ascii="Arial" w:hAnsi="Arial" w:cs="Arial"/>
          <w:sz w:val="20"/>
          <w:szCs w:val="20"/>
          <w:lang w:val="pl" w:eastAsia="pl-PL"/>
        </w:rPr>
        <w:t>-</w:t>
      </w:r>
      <w:r>
        <w:rPr>
          <w:rFonts w:ascii="Arial" w:hAnsi="Arial" w:cs="Arial"/>
          <w:sz w:val="20"/>
          <w:szCs w:val="20"/>
          <w:lang w:val="pl" w:eastAsia="pl-PL"/>
        </w:rPr>
        <w:t>02</w:t>
      </w:r>
      <w:r>
        <w:rPr>
          <w:rFonts w:ascii="Arial" w:hAnsi="Arial" w:cs="Arial"/>
          <w:sz w:val="20"/>
          <w:szCs w:val="20"/>
          <w:lang w:val="pl" w:eastAsia="pl-PL"/>
        </w:rPr>
        <w:t xml:space="preserve"> 0</w:t>
      </w:r>
      <w:r>
        <w:rPr>
          <w:rFonts w:ascii="Arial" w:hAnsi="Arial" w:cs="Arial"/>
          <w:sz w:val="20"/>
          <w:szCs w:val="20"/>
          <w:lang w:val="pl" w:eastAsia="pl-PL"/>
        </w:rPr>
        <w:t>9</w:t>
      </w:r>
      <w:r w:rsidRPr="00DA2561">
        <w:rPr>
          <w:rFonts w:ascii="Arial" w:hAnsi="Arial" w:cs="Arial"/>
          <w:sz w:val="20"/>
          <w:szCs w:val="20"/>
          <w:lang w:val="pl" w:eastAsia="pl-PL"/>
        </w:rPr>
        <w:t>:05</w:t>
      </w:r>
    </w:p>
    <w:p w:rsidR="00B2096C" w:rsidRDefault="00B2096C" w:rsidP="00B2096C">
      <w:pPr>
        <w:spacing w:after="0" w:line="240" w:lineRule="auto"/>
        <w:rPr>
          <w:rFonts w:ascii="Arial" w:hAnsi="Arial" w:cs="Arial"/>
          <w:sz w:val="20"/>
          <w:szCs w:val="20"/>
          <w:lang w:val="pl" w:eastAsia="pl-PL"/>
        </w:rPr>
      </w:pPr>
    </w:p>
    <w:p w:rsidR="00B2096C" w:rsidRDefault="00B2096C" w:rsidP="00B2096C">
      <w:pPr>
        <w:spacing w:after="0" w:line="240" w:lineRule="auto"/>
        <w:rPr>
          <w:rFonts w:ascii="Arial" w:hAnsi="Arial" w:cs="Arial"/>
          <w:b/>
          <w:color w:val="0070C0"/>
          <w:sz w:val="20"/>
          <w:szCs w:val="20"/>
          <w:lang w:val="pl" w:eastAsia="pl-PL"/>
        </w:rPr>
      </w:pPr>
      <w:r w:rsidRPr="00DA2561">
        <w:rPr>
          <w:rFonts w:ascii="Arial" w:hAnsi="Arial" w:cs="Arial"/>
          <w:b/>
          <w:color w:val="0070C0"/>
          <w:sz w:val="20"/>
          <w:szCs w:val="20"/>
          <w:lang w:val="pl" w:eastAsia="pl-PL"/>
        </w:rPr>
        <w:t xml:space="preserve">W sekcji IX – pozostałe informacje dodaje się: </w:t>
      </w:r>
    </w:p>
    <w:p w:rsidR="00B2096C" w:rsidRPr="00DA2561" w:rsidRDefault="00B2096C" w:rsidP="00B2096C">
      <w:pPr>
        <w:spacing w:after="0" w:line="240" w:lineRule="auto"/>
        <w:jc w:val="both"/>
        <w:rPr>
          <w:rFonts w:ascii="Arial" w:hAnsi="Arial" w:cs="Arial"/>
          <w:b/>
          <w:color w:val="0070C0"/>
          <w:sz w:val="20"/>
          <w:szCs w:val="20"/>
          <w:lang w:val="pl" w:eastAsia="pl-PL"/>
        </w:rPr>
      </w:pPr>
      <w:r w:rsidRPr="00DA2561">
        <w:rPr>
          <w:rFonts w:ascii="Arial" w:hAnsi="Arial" w:cs="Arial"/>
          <w:sz w:val="20"/>
          <w:szCs w:val="20"/>
        </w:rPr>
        <w:t xml:space="preserve">Zgodnie z art. 7 ust. 1 ustawy  o szczególnych rozwiązaniach w zakresie przeciwdziałania wspieraniu agresji na Ukrainę oraz służących ochronie bezpieczeństwa narodowego (Dz.U. poz. 835). </w:t>
      </w:r>
      <w:r w:rsidR="00634577">
        <w:rPr>
          <w:rFonts w:ascii="Arial" w:hAnsi="Arial" w:cs="Arial"/>
          <w:sz w:val="20"/>
          <w:szCs w:val="20"/>
        </w:rPr>
        <w:t xml:space="preserve">                              </w:t>
      </w:r>
      <w:bookmarkStart w:id="0" w:name="_GoBack"/>
      <w:bookmarkEnd w:id="0"/>
      <w:r w:rsidRPr="00DA2561">
        <w:rPr>
          <w:rFonts w:ascii="Arial" w:hAnsi="Arial" w:cs="Arial"/>
          <w:sz w:val="20"/>
          <w:szCs w:val="20"/>
        </w:rPr>
        <w:t>z postępowania o udzielenie zamówienia publicznego lub z konkursu zamawiający wyklucza:</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rsidR="00B2096C" w:rsidRPr="00DA2561" w:rsidRDefault="00B2096C" w:rsidP="00B2096C">
      <w:pPr>
        <w:pStyle w:val="NormalnyWeb"/>
        <w:jc w:val="both"/>
        <w:rPr>
          <w:rFonts w:ascii="Arial" w:hAnsi="Arial" w:cs="Arial"/>
          <w:sz w:val="20"/>
          <w:szCs w:val="20"/>
        </w:rPr>
      </w:pPr>
      <w:r w:rsidRPr="00DA2561">
        <w:rPr>
          <w:rFonts w:ascii="Arial" w:hAnsi="Arial" w:cs="Arial"/>
          <w:sz w:val="20"/>
          <w:szCs w:val="20"/>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rsidR="00B2096C" w:rsidRPr="00DA2561" w:rsidRDefault="00B2096C" w:rsidP="00B2096C">
      <w:pPr>
        <w:widowControl w:val="0"/>
        <w:suppressAutoHyphens/>
        <w:spacing w:after="0" w:line="240" w:lineRule="auto"/>
        <w:jc w:val="both"/>
        <w:rPr>
          <w:rFonts w:ascii="Arial" w:eastAsia="Lucida Sans Unicode" w:hAnsi="Arial" w:cs="Arial"/>
          <w:b/>
          <w:bCs/>
          <w:color w:val="0070C0"/>
          <w:kern w:val="2"/>
          <w:sz w:val="20"/>
          <w:szCs w:val="20"/>
          <w:u w:val="single"/>
          <w:lang w:eastAsia="zh-CN" w:bidi="hi-IN"/>
        </w:rPr>
      </w:pPr>
      <w:r w:rsidRPr="00DA2561">
        <w:rPr>
          <w:rFonts w:ascii="Arial" w:eastAsia="Lucida Sans Unicode" w:hAnsi="Arial" w:cs="Arial"/>
          <w:b/>
          <w:bCs/>
          <w:color w:val="0070C0"/>
          <w:kern w:val="2"/>
          <w:sz w:val="20"/>
          <w:szCs w:val="20"/>
          <w:u w:val="single"/>
          <w:lang w:eastAsia="zh-CN" w:bidi="hi-IN"/>
        </w:rPr>
        <w:t xml:space="preserve">Przedłuża się termin składania ofert na dzień </w:t>
      </w:r>
      <w:r w:rsidR="006237D7">
        <w:rPr>
          <w:rFonts w:ascii="Arial" w:eastAsia="Lucida Sans Unicode" w:hAnsi="Arial" w:cs="Arial"/>
          <w:b/>
          <w:bCs/>
          <w:color w:val="0070C0"/>
          <w:kern w:val="2"/>
          <w:sz w:val="20"/>
          <w:szCs w:val="20"/>
          <w:u w:val="single"/>
          <w:lang w:eastAsia="zh-CN" w:bidi="hi-IN"/>
        </w:rPr>
        <w:t>02</w:t>
      </w:r>
      <w:r w:rsidRPr="00DA2561">
        <w:rPr>
          <w:rFonts w:ascii="Arial" w:eastAsia="Lucida Sans Unicode" w:hAnsi="Arial" w:cs="Arial"/>
          <w:b/>
          <w:bCs/>
          <w:color w:val="0070C0"/>
          <w:kern w:val="2"/>
          <w:sz w:val="20"/>
          <w:szCs w:val="20"/>
          <w:u w:val="single"/>
          <w:lang w:eastAsia="zh-CN" w:bidi="hi-IN"/>
        </w:rPr>
        <w:t>.0</w:t>
      </w:r>
      <w:r w:rsidR="006237D7">
        <w:rPr>
          <w:rFonts w:ascii="Arial" w:eastAsia="Lucida Sans Unicode" w:hAnsi="Arial" w:cs="Arial"/>
          <w:b/>
          <w:bCs/>
          <w:color w:val="0070C0"/>
          <w:kern w:val="2"/>
          <w:sz w:val="20"/>
          <w:szCs w:val="20"/>
          <w:u w:val="single"/>
          <w:lang w:eastAsia="zh-CN" w:bidi="hi-IN"/>
        </w:rPr>
        <w:t>5</w:t>
      </w:r>
      <w:r w:rsidRPr="00DA2561">
        <w:rPr>
          <w:rFonts w:ascii="Arial" w:eastAsia="Lucida Sans Unicode" w:hAnsi="Arial" w:cs="Arial"/>
          <w:b/>
          <w:bCs/>
          <w:color w:val="0070C0"/>
          <w:kern w:val="2"/>
          <w:sz w:val="20"/>
          <w:szCs w:val="20"/>
          <w:u w:val="single"/>
          <w:lang w:eastAsia="zh-CN" w:bidi="hi-IN"/>
        </w:rPr>
        <w:t xml:space="preserve">.2022 r. godz. </w:t>
      </w:r>
      <w:r>
        <w:rPr>
          <w:rFonts w:ascii="Arial" w:eastAsia="Lucida Sans Unicode" w:hAnsi="Arial" w:cs="Arial"/>
          <w:b/>
          <w:bCs/>
          <w:color w:val="0070C0"/>
          <w:kern w:val="2"/>
          <w:sz w:val="20"/>
          <w:szCs w:val="20"/>
          <w:u w:val="single"/>
          <w:lang w:eastAsia="zh-CN" w:bidi="hi-IN"/>
        </w:rPr>
        <w:t>0</w:t>
      </w:r>
      <w:r w:rsidR="006237D7">
        <w:rPr>
          <w:rFonts w:ascii="Arial" w:eastAsia="Lucida Sans Unicode" w:hAnsi="Arial" w:cs="Arial"/>
          <w:b/>
          <w:bCs/>
          <w:color w:val="0070C0"/>
          <w:kern w:val="2"/>
          <w:sz w:val="20"/>
          <w:szCs w:val="20"/>
          <w:u w:val="single"/>
          <w:lang w:eastAsia="zh-CN" w:bidi="hi-IN"/>
        </w:rPr>
        <w:t>9</w:t>
      </w:r>
      <w:r w:rsidRPr="00DA2561">
        <w:rPr>
          <w:rFonts w:ascii="Arial" w:eastAsia="Lucida Sans Unicode" w:hAnsi="Arial" w:cs="Arial"/>
          <w:b/>
          <w:bCs/>
          <w:color w:val="0070C0"/>
          <w:kern w:val="2"/>
          <w:sz w:val="20"/>
          <w:szCs w:val="20"/>
          <w:u w:val="single"/>
          <w:lang w:eastAsia="zh-CN" w:bidi="hi-IN"/>
        </w:rPr>
        <w:t>.00</w:t>
      </w: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p>
    <w:p w:rsidR="00B2096C" w:rsidRPr="00DA2561" w:rsidRDefault="00B2096C" w:rsidP="00B2096C">
      <w:pPr>
        <w:widowControl w:val="0"/>
        <w:suppressAutoHyphens/>
        <w:spacing w:after="0" w:line="240" w:lineRule="auto"/>
        <w:jc w:val="both"/>
        <w:rPr>
          <w:rFonts w:ascii="Arial" w:eastAsia="Lucida Sans Unicode" w:hAnsi="Arial" w:cs="Arial"/>
          <w:b/>
          <w:bCs/>
          <w:kern w:val="2"/>
          <w:sz w:val="20"/>
          <w:szCs w:val="20"/>
          <w:lang w:eastAsia="zh-CN" w:bidi="hi-IN"/>
        </w:rPr>
      </w:pPr>
      <w:r w:rsidRPr="00DA2561">
        <w:rPr>
          <w:rFonts w:ascii="Arial" w:eastAsia="Lucida Sans Unicode" w:hAnsi="Arial" w:cs="Arial"/>
          <w:bCs/>
          <w:kern w:val="2"/>
          <w:sz w:val="20"/>
          <w:szCs w:val="20"/>
          <w:lang w:eastAsia="zh-CN" w:bidi="hi-IN"/>
        </w:rPr>
        <w:t xml:space="preserve">Treść ogłoszenia o zmianie ogłoszenia </w:t>
      </w:r>
      <w:r w:rsidRPr="00DA2561">
        <w:rPr>
          <w:rFonts w:ascii="Arial" w:eastAsia="Lucida Sans Unicode" w:hAnsi="Arial" w:cs="Arial"/>
          <w:b/>
          <w:bCs/>
          <w:color w:val="0070C0"/>
          <w:kern w:val="2"/>
          <w:sz w:val="20"/>
          <w:szCs w:val="20"/>
          <w:lang w:eastAsia="zh-CN" w:bidi="hi-IN"/>
        </w:rPr>
        <w:t>w załączeniu</w:t>
      </w:r>
    </w:p>
    <w:p w:rsidR="00B2096C" w:rsidRPr="00DA2561" w:rsidRDefault="00B2096C" w:rsidP="00B2096C">
      <w:pPr>
        <w:autoSpaceDE w:val="0"/>
        <w:autoSpaceDN w:val="0"/>
        <w:adjustRightInd w:val="0"/>
        <w:spacing w:after="111"/>
        <w:ind w:right="1"/>
        <w:jc w:val="both"/>
        <w:rPr>
          <w:rFonts w:ascii="Arial" w:eastAsia="Calibri" w:hAnsi="Arial" w:cs="Arial"/>
          <w:color w:val="000000"/>
          <w:sz w:val="20"/>
          <w:szCs w:val="20"/>
          <w:lang w:eastAsia="pl-PL"/>
        </w:rPr>
      </w:pPr>
    </w:p>
    <w:p w:rsidR="00B2096C" w:rsidRPr="00DA2561" w:rsidRDefault="00B2096C" w:rsidP="00B2096C">
      <w:pPr>
        <w:autoSpaceDE w:val="0"/>
        <w:autoSpaceDN w:val="0"/>
        <w:adjustRightInd w:val="0"/>
        <w:spacing w:after="111"/>
        <w:ind w:left="10" w:right="1"/>
        <w:jc w:val="both"/>
        <w:rPr>
          <w:rFonts w:ascii="Arial" w:eastAsia="Calibri" w:hAnsi="Arial" w:cs="Arial"/>
          <w:color w:val="000000"/>
          <w:sz w:val="20"/>
          <w:szCs w:val="20"/>
          <w:lang w:eastAsia="pl-PL"/>
        </w:rPr>
      </w:pPr>
    </w:p>
    <w:p w:rsidR="00B2096C" w:rsidRPr="00DA2561" w:rsidRDefault="00B2096C" w:rsidP="00B2096C">
      <w:pPr>
        <w:rPr>
          <w:sz w:val="20"/>
          <w:szCs w:val="20"/>
        </w:rPr>
      </w:pPr>
    </w:p>
    <w:p w:rsidR="00754311" w:rsidRDefault="00754311"/>
    <w:sectPr w:rsidR="00754311" w:rsidSect="00647E0D">
      <w:headerReference w:type="default" r:id="rId10"/>
      <w:footerReference w:type="default" r:id="rId11"/>
      <w:pgSz w:w="11906" w:h="16838"/>
      <w:pgMar w:top="1417" w:right="1274"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96C" w:rsidRDefault="00B2096C" w:rsidP="00B2096C">
      <w:pPr>
        <w:spacing w:after="0" w:line="240" w:lineRule="auto"/>
      </w:pPr>
      <w:r>
        <w:separator/>
      </w:r>
    </w:p>
  </w:endnote>
  <w:endnote w:type="continuationSeparator" w:id="0">
    <w:p w:rsidR="00B2096C" w:rsidRDefault="00B2096C" w:rsidP="00B20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9D" w:rsidRDefault="00634577" w:rsidP="00CE3C9D">
    <w:pPr>
      <w:pStyle w:val="Stopka"/>
      <w:tabs>
        <w:tab w:val="clear" w:pos="4536"/>
        <w:tab w:val="clear" w:pos="9072"/>
        <w:tab w:val="left" w:pos="8385"/>
      </w:tabs>
      <w:jc w:val="right"/>
    </w:pPr>
    <w:r>
      <w:tab/>
    </w:r>
    <w:r w:rsidR="003724B4">
      <w:rPr>
        <w:noProof/>
      </w:rPr>
      <w:drawing>
        <wp:inline distT="0" distB="0" distL="0" distR="0" wp14:anchorId="1476CB3F" wp14:editId="2C5FD9EC">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96C" w:rsidRDefault="00B2096C" w:rsidP="00B2096C">
      <w:pPr>
        <w:spacing w:after="0" w:line="240" w:lineRule="auto"/>
      </w:pPr>
      <w:r>
        <w:separator/>
      </w:r>
    </w:p>
  </w:footnote>
  <w:footnote w:type="continuationSeparator" w:id="0">
    <w:p w:rsidR="00B2096C" w:rsidRDefault="00B2096C" w:rsidP="00B209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96C" w:rsidRDefault="00B2096C" w:rsidP="00B2096C">
    <w:pPr>
      <w:pStyle w:val="Nagwek"/>
      <w:tabs>
        <w:tab w:val="clear" w:pos="4536"/>
        <w:tab w:val="center" w:pos="5103"/>
      </w:tabs>
    </w:pPr>
    <w:r>
      <w:rPr>
        <w:noProof/>
      </w:rPr>
      <w:drawing>
        <wp:inline distT="0" distB="0" distL="0" distR="0" wp14:anchorId="48ED3B54" wp14:editId="5009E799">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rPr>
      <w:drawing>
        <wp:inline distT="0" distB="0" distL="0" distR="0" wp14:anchorId="2706A982" wp14:editId="45A19A4C">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rPr>
      <w:drawing>
        <wp:inline distT="0" distB="0" distL="0" distR="0" wp14:anchorId="63A926AE" wp14:editId="6B3DCF94">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rsidR="00B2096C" w:rsidRDefault="00B2096C" w:rsidP="00B2096C">
    <w:pPr>
      <w:pStyle w:val="Nagwek"/>
    </w:pPr>
  </w:p>
  <w:p w:rsidR="00B2096C" w:rsidRPr="00B2096C" w:rsidRDefault="00B2096C" w:rsidP="00B2096C">
    <w:pPr>
      <w:pStyle w:val="Nagwek"/>
      <w:pBdr>
        <w:bottom w:val="single" w:sz="6" w:space="1" w:color="auto"/>
      </w:pBdr>
      <w:rPr>
        <w:rFonts w:ascii="Arial" w:hAnsi="Arial" w:cs="Arial"/>
        <w:sz w:val="16"/>
        <w:szCs w:val="16"/>
      </w:rPr>
    </w:pPr>
    <w:r w:rsidRPr="00B2096C">
      <w:rPr>
        <w:rFonts w:ascii="Arial" w:hAnsi="Arial" w:cs="Arial"/>
        <w:sz w:val="16"/>
        <w:szCs w:val="16"/>
      </w:rPr>
      <w:t>PRI.272.7.2022</w:t>
    </w:r>
  </w:p>
  <w:p w:rsidR="00984461" w:rsidRDefault="0063457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A9B"/>
    <w:rsid w:val="003724B4"/>
    <w:rsid w:val="006237D7"/>
    <w:rsid w:val="00634577"/>
    <w:rsid w:val="00754311"/>
    <w:rsid w:val="00B2096C"/>
    <w:rsid w:val="00CC0A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703C3A1-EA3D-4E60-B4CE-FCC8C40C5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2096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aliases w:val="Nagłówek strony nieparzystej Znak,Nagłówek strony nieparzystej1 Znak,Nagłówek strony nieparzystej2 Znak,Nagłówek strony nieparzystej3 Znak,Nagłówek strony nieparzystej4 Znak,Nagłówek strony nieparzystej5 Znak"/>
    <w:basedOn w:val="Domylnaczcionkaakapitu"/>
    <w:link w:val="Nagwek"/>
    <w:uiPriority w:val="99"/>
    <w:locked/>
    <w:rsid w:val="00B2096C"/>
    <w:rPr>
      <w:rFonts w:ascii="Times New Roman" w:eastAsia="Times New Roman" w:hAnsi="Times New Roman" w:cs="Times New Roman"/>
      <w:sz w:val="20"/>
      <w:szCs w:val="20"/>
      <w:lang w:eastAsia="ar-SA"/>
    </w:rPr>
  </w:style>
  <w:style w:type="paragraph" w:styleId="Nagwek">
    <w:name w:val="header"/>
    <w:aliases w:val="Nagłówek strony nieparzystej,Nagłówek strony nieparzystej1,Nagłówek strony nieparzystej2,Nagłówek strony nieparzystej3,Nagłówek strony nieparzystej4,Nagłówek strony nieparzystej5,Nagłówek strony nieparzystej6"/>
    <w:basedOn w:val="Normalny"/>
    <w:link w:val="NagwekZnak"/>
    <w:uiPriority w:val="99"/>
    <w:unhideWhenUsed/>
    <w:rsid w:val="00B2096C"/>
    <w:pPr>
      <w:tabs>
        <w:tab w:val="center" w:pos="4536"/>
        <w:tab w:val="right" w:pos="9072"/>
      </w:tabs>
      <w:suppressAutoHyphens/>
      <w:spacing w:after="0" w:line="240" w:lineRule="auto"/>
    </w:pPr>
    <w:rPr>
      <w:rFonts w:ascii="Times New Roman" w:eastAsia="Times New Roman" w:hAnsi="Times New Roman" w:cs="Times New Roman"/>
      <w:sz w:val="20"/>
      <w:szCs w:val="20"/>
      <w:lang w:eastAsia="ar-SA"/>
    </w:rPr>
  </w:style>
  <w:style w:type="character" w:customStyle="1" w:styleId="NagwekZnak1">
    <w:name w:val="Nagłówek Znak1"/>
    <w:basedOn w:val="Domylnaczcionkaakapitu"/>
    <w:uiPriority w:val="99"/>
    <w:semiHidden/>
    <w:rsid w:val="00B2096C"/>
  </w:style>
  <w:style w:type="paragraph" w:styleId="Stopka">
    <w:name w:val="footer"/>
    <w:basedOn w:val="Normalny"/>
    <w:link w:val="StopkaZnak"/>
    <w:uiPriority w:val="99"/>
    <w:unhideWhenUsed/>
    <w:rsid w:val="00B2096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2096C"/>
  </w:style>
  <w:style w:type="character" w:styleId="Hipercze">
    <w:name w:val="Hyperlink"/>
    <w:basedOn w:val="Domylnaczcionkaakapitu"/>
    <w:uiPriority w:val="99"/>
    <w:unhideWhenUsed/>
    <w:rsid w:val="00B2096C"/>
    <w:rPr>
      <w:color w:val="0563C1" w:themeColor="hyperlink"/>
      <w:u w:val="single"/>
    </w:rPr>
  </w:style>
  <w:style w:type="paragraph" w:styleId="NormalnyWeb">
    <w:name w:val="Normal (Web)"/>
    <w:basedOn w:val="Normalny"/>
    <w:uiPriority w:val="99"/>
    <w:unhideWhenUsed/>
    <w:rsid w:val="00B2096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platformazakupowa"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platformazakupowa.pl"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platformazakupow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981</Words>
  <Characters>5892</Characters>
  <Application>Microsoft Office Word</Application>
  <DocSecurity>0</DocSecurity>
  <Lines>49</Lines>
  <Paragraphs>13</Paragraphs>
  <ScaleCrop>false</ScaleCrop>
  <Company/>
  <LinksUpToDate>false</LinksUpToDate>
  <CharactersWithSpaces>6860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6</cp:revision>
  <dcterms:created xsi:type="dcterms:W3CDTF">2022-04-25T12:05:00Z</dcterms:created>
  <dcterms:modified xsi:type="dcterms:W3CDTF">2022-04-25T12:13:00Z</dcterms:modified>
</cp:coreProperties>
</file>