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Default="002677E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2.</w:t>
      </w:r>
      <w:r w:rsidR="007F150F">
        <w:rPr>
          <w:rFonts w:ascii="Arial" w:hAnsi="Arial" w:cs="Arial"/>
          <w:b/>
          <w:sz w:val="20"/>
          <w:szCs w:val="20"/>
        </w:rPr>
        <w:t>2</w:t>
      </w:r>
    </w:p>
    <w:p w:rsidR="00271CFC" w:rsidRDefault="002677E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271CFC" w:rsidRDefault="002677E3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17E74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nios</w:t>
      </w:r>
      <w:r w:rsidR="00117E74">
        <w:rPr>
          <w:rFonts w:ascii="Arial" w:hAnsi="Arial" w:cs="Arial"/>
          <w:i/>
          <w:iCs/>
          <w:sz w:val="20"/>
          <w:szCs w:val="20"/>
        </w:rPr>
        <w:t>ek nr 39/</w:t>
      </w:r>
      <w:r w:rsidR="00B2225F">
        <w:rPr>
          <w:rFonts w:ascii="Arial" w:hAnsi="Arial" w:cs="Arial"/>
          <w:i/>
          <w:iCs/>
          <w:sz w:val="20"/>
          <w:szCs w:val="20"/>
        </w:rPr>
        <w:t xml:space="preserve"> 174/23</w:t>
      </w:r>
      <w:r w:rsidR="00117E74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73651" w:rsidRPr="00436186" w:rsidRDefault="00E73651" w:rsidP="00E73651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Dostawa sprzętu komputerowego w podziale na części dla Wydziału Matematyki i Nauk Informacyjnych, </w:t>
      </w:r>
      <w:bookmarkStart w:id="0" w:name="_Hlk83723942"/>
      <w:r w:rsidRPr="00436186">
        <w:rPr>
          <w:rFonts w:ascii="Arial" w:hAnsi="Arial" w:cs="Arial"/>
          <w:b/>
          <w:sz w:val="20"/>
        </w:rPr>
        <w:t xml:space="preserve">znak sprawy </w:t>
      </w:r>
      <w:bookmarkStart w:id="1" w:name="_Hlk83723884"/>
      <w:bookmarkEnd w:id="0"/>
      <w:proofErr w:type="spellStart"/>
      <w:r w:rsidRPr="00436186">
        <w:rPr>
          <w:rFonts w:ascii="Arial" w:hAnsi="Arial" w:cs="Arial"/>
          <w:b/>
          <w:sz w:val="20"/>
        </w:rPr>
        <w:t>WMiNI</w:t>
      </w:r>
      <w:proofErr w:type="spellEnd"/>
      <w:r w:rsidRPr="00436186">
        <w:rPr>
          <w:rFonts w:ascii="Arial" w:hAnsi="Arial" w:cs="Arial"/>
          <w:b/>
          <w:sz w:val="20"/>
        </w:rPr>
        <w:t>/PP-</w:t>
      </w:r>
      <w:bookmarkEnd w:id="1"/>
      <w:r w:rsidRPr="00436186">
        <w:rPr>
          <w:rFonts w:ascii="Arial" w:hAnsi="Arial" w:cs="Arial"/>
          <w:b/>
          <w:sz w:val="20"/>
        </w:rPr>
        <w:t>0</w:t>
      </w:r>
      <w:r w:rsidR="007B2887">
        <w:rPr>
          <w:rFonts w:ascii="Arial" w:hAnsi="Arial" w:cs="Arial"/>
          <w:b/>
          <w:sz w:val="20"/>
        </w:rPr>
        <w:t>7</w:t>
      </w:r>
      <w:r w:rsidRPr="00436186">
        <w:rPr>
          <w:rFonts w:ascii="Arial" w:hAnsi="Arial" w:cs="Arial"/>
          <w:b/>
          <w:sz w:val="20"/>
        </w:rPr>
        <w:t>/2023</w:t>
      </w:r>
    </w:p>
    <w:p w:rsidR="00271CFC" w:rsidRPr="00E73651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73651">
        <w:rPr>
          <w:rFonts w:ascii="Arial" w:hAnsi="Arial" w:cs="Arial"/>
          <w:b/>
          <w:sz w:val="20"/>
          <w:szCs w:val="20"/>
        </w:rPr>
        <w:t xml:space="preserve">Część </w:t>
      </w:r>
      <w:r w:rsidR="007F150F">
        <w:rPr>
          <w:rFonts w:ascii="Arial" w:hAnsi="Arial" w:cs="Arial"/>
          <w:b/>
          <w:sz w:val="20"/>
          <w:szCs w:val="20"/>
        </w:rPr>
        <w:t>2</w:t>
      </w:r>
      <w:r w:rsidRPr="00E73651">
        <w:rPr>
          <w:rFonts w:ascii="Arial" w:hAnsi="Arial" w:cs="Arial"/>
          <w:b/>
          <w:sz w:val="20"/>
          <w:szCs w:val="20"/>
        </w:rPr>
        <w:t xml:space="preserve">: </w:t>
      </w:r>
      <w:r w:rsidR="007F150F">
        <w:rPr>
          <w:rFonts w:ascii="Arial" w:hAnsi="Arial" w:cs="Arial"/>
          <w:b/>
          <w:sz w:val="20"/>
          <w:szCs w:val="20"/>
        </w:rPr>
        <w:t>Dostawa projektorów</w:t>
      </w:r>
    </w:p>
    <w:p w:rsidR="00271CFC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14422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180"/>
        <w:gridCol w:w="2551"/>
        <w:gridCol w:w="6183"/>
        <w:gridCol w:w="15"/>
        <w:gridCol w:w="4819"/>
        <w:gridCol w:w="14"/>
        <w:gridCol w:w="17"/>
      </w:tblGrid>
      <w:tr w:rsidR="00271CFC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31" w:type="dxa"/>
            <w:gridSpan w:val="2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gridSpan w:val="2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gridSpan w:val="2"/>
            <w:vAlign w:val="center"/>
          </w:tcPr>
          <w:p w:rsidR="00271CFC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Default="00271C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FC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31" w:type="dxa"/>
            <w:gridSpan w:val="2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gridSpan w:val="2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gridSpan w:val="2"/>
            <w:vAlign w:val="center"/>
          </w:tcPr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FC31A5" w:rsidTr="00B2225F">
        <w:trPr>
          <w:gridAfter w:val="2"/>
          <w:wAfter w:w="31" w:type="dxa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FC31A5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5"/>
            <w:shd w:val="clear" w:color="auto" w:fill="D9D9D9" w:themeFill="background1" w:themeFillShade="D9"/>
            <w:vAlign w:val="center"/>
          </w:tcPr>
          <w:p w:rsidR="007F150F" w:rsidRDefault="007F150F" w:rsidP="00FC31A5">
            <w:pPr>
              <w:pStyle w:val="A-nagtabeli"/>
              <w:widowControl w:val="0"/>
              <w:suppressAutoHyphens w:val="0"/>
              <w:textAlignment w:val="baseline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FC31A5" w:rsidRDefault="007F150F" w:rsidP="00FC31A5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Projektor multimedialny, </w:t>
            </w:r>
            <w:r w:rsidR="00FC31A5" w:rsidRPr="00FC31A5">
              <w:rPr>
                <w:rFonts w:ascii="Arial" w:hAnsi="Arial" w:cs="Arial"/>
                <w:sz w:val="20"/>
              </w:rPr>
              <w:t xml:space="preserve">ilość </w:t>
            </w:r>
            <w:r>
              <w:rPr>
                <w:rFonts w:ascii="Arial" w:hAnsi="Arial" w:cs="Arial"/>
                <w:sz w:val="20"/>
              </w:rPr>
              <w:t>2</w:t>
            </w:r>
            <w:r w:rsidR="00FC31A5" w:rsidRPr="00FC31A5">
              <w:rPr>
                <w:rFonts w:ascii="Arial" w:hAnsi="Arial" w:cs="Arial"/>
                <w:sz w:val="20"/>
              </w:rPr>
              <w:t xml:space="preserve"> szt.</w:t>
            </w:r>
          </w:p>
          <w:p w:rsidR="00FC31A5" w:rsidRPr="00FC31A5" w:rsidRDefault="00FC31A5" w:rsidP="00DA6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C31A5" w:rsidTr="00B2225F">
        <w:trPr>
          <w:gridAfter w:val="2"/>
          <w:wAfter w:w="31" w:type="dxa"/>
        </w:trPr>
        <w:tc>
          <w:tcPr>
            <w:tcW w:w="14391" w:type="dxa"/>
            <w:gridSpan w:val="6"/>
            <w:shd w:val="clear" w:color="auto" w:fill="D9D9D9" w:themeFill="background1" w:themeFillShade="D9"/>
            <w:vAlign w:val="center"/>
          </w:tcPr>
          <w:p w:rsidR="00FC31A5" w:rsidRPr="00FC31A5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FC31A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C31A5" w:rsidRPr="00FC31A5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FC31A5" w:rsidRDefault="00FC31A5" w:rsidP="00FC31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C31A5" w:rsidRPr="00FC31A5" w:rsidRDefault="00FC31A5" w:rsidP="00FC31A5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FA1CCE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FA1CCE" w:rsidRPr="00D9764C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</w:rPr>
              <w:t>Rozmiar i proporcje obrazu</w:t>
            </w:r>
          </w:p>
        </w:tc>
        <w:tc>
          <w:tcPr>
            <w:tcW w:w="6198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Format obrazu 16:10 z trybami zgodności z 16:9 i 4:3, </w:t>
            </w:r>
          </w:p>
          <w:p w:rsidR="00FA1CCE" w:rsidRDefault="00FA1CCE" w:rsidP="00FA1CCE">
            <w:pPr>
              <w:widowControl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odległość projekcyjna co najmniej w zakresie 3 m - 20 m</w:t>
            </w:r>
          </w:p>
        </w:tc>
        <w:tc>
          <w:tcPr>
            <w:tcW w:w="4833" w:type="dxa"/>
            <w:gridSpan w:val="2"/>
            <w:vAlign w:val="center"/>
          </w:tcPr>
          <w:p w:rsidR="00B2225F" w:rsidRDefault="00B2225F" w:rsidP="00FA1CCE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A1CCE" w:rsidRDefault="00FA1CCE" w:rsidP="00FA1CCE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A1CCE" w:rsidRDefault="00FA1CCE" w:rsidP="00FA1CC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A1CCE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FA1CCE" w:rsidRPr="00D9764C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Parametry matrycy i źródła światła</w:t>
            </w:r>
          </w:p>
        </w:tc>
        <w:tc>
          <w:tcPr>
            <w:tcW w:w="6198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odwzorowanie kolorów i czerni na poziomie technologii 3LCD lub lepsze,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jasność minimum  6200 ANSI Lumenów zarówno dla światła białego jak i dla światła kolorowego, 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kontrast co najmniej </w:t>
            </w:r>
            <w:r>
              <w:rPr>
                <w:rFonts w:ascii="Arial" w:eastAsia="Calibri" w:hAnsi="Arial"/>
                <w:sz w:val="20"/>
                <w:szCs w:val="20"/>
              </w:rPr>
              <w:t xml:space="preserve">2 500 000 : 1  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deklarowana przez producenta żywotność źródła światła co najmniej 20 000 godzin projekcji przy pełnej jasności obrazu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33" w:type="dxa"/>
            <w:gridSpan w:val="2"/>
            <w:vAlign w:val="center"/>
          </w:tcPr>
          <w:p w:rsidR="00FA1CCE" w:rsidRDefault="00FA1CCE" w:rsidP="00FA1CCE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A1CCE" w:rsidRDefault="00FA1CCE" w:rsidP="00FA1CC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A1CCE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FA1CCE" w:rsidRPr="00D9764C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</w:rPr>
              <w:t>Rozdzielczość obrazu</w:t>
            </w:r>
          </w:p>
        </w:tc>
        <w:tc>
          <w:tcPr>
            <w:tcW w:w="6198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przynajmniej 1920 x 1200 WUXGA (16:10), 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możliwość pracy w rozdzielczość 1920 x 1080 </w:t>
            </w:r>
            <w:proofErr w:type="spellStart"/>
            <w:r>
              <w:rPr>
                <w:rFonts w:ascii="Arial" w:eastAsia="Calibri" w:hAnsi="Arial"/>
                <w:sz w:val="20"/>
                <w:szCs w:val="20"/>
              </w:rPr>
              <w:t>FullHD</w:t>
            </w:r>
            <w:proofErr w:type="spellEnd"/>
            <w:r>
              <w:rPr>
                <w:rFonts w:ascii="Arial" w:eastAsia="Calibri" w:hAnsi="Arial"/>
                <w:sz w:val="20"/>
                <w:szCs w:val="20"/>
              </w:rPr>
              <w:t xml:space="preserve"> (16:9) oraz rozdzielczości 1024 x 768 XGA (4:3)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vAlign w:val="center"/>
          </w:tcPr>
          <w:p w:rsidR="00FA1CCE" w:rsidRDefault="00FA1CCE" w:rsidP="00FA1CC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A1CCE" w:rsidRDefault="00FA1CCE" w:rsidP="00FA1CC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A1CCE" w:rsidRDefault="00FA1CCE" w:rsidP="00FA1CC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FA1CCE" w:rsidRDefault="00FA1CCE" w:rsidP="00FA1CC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A1CCE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FA1CCE" w:rsidRPr="00D9764C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</w:rPr>
              <w:t>Źródła sygnału</w:t>
            </w:r>
          </w:p>
        </w:tc>
        <w:tc>
          <w:tcPr>
            <w:tcW w:w="6198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wejście VGA (2x)</w:t>
            </w:r>
            <w:r>
              <w:rPr>
                <w:rFonts w:ascii="Arial" w:eastAsia="Calibri" w:hAnsi="Arial"/>
                <w:sz w:val="20"/>
                <w:szCs w:val="20"/>
              </w:rPr>
              <w:br/>
              <w:t>HDMI (HDCP 2.3) (2x)</w:t>
            </w:r>
            <w:r>
              <w:rPr>
                <w:rFonts w:ascii="Arial" w:eastAsia="Calibri" w:hAnsi="Arial"/>
                <w:sz w:val="20"/>
                <w:szCs w:val="20"/>
              </w:rPr>
              <w:br/>
              <w:t xml:space="preserve">wejście </w:t>
            </w:r>
            <w:proofErr w:type="spellStart"/>
            <w:r>
              <w:rPr>
                <w:rFonts w:ascii="Arial" w:eastAsia="Calibri" w:hAnsi="Arial"/>
                <w:sz w:val="20"/>
                <w:szCs w:val="20"/>
              </w:rPr>
              <w:t>HDBaseT</w:t>
            </w:r>
            <w:proofErr w:type="spellEnd"/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/>
                <w:sz w:val="20"/>
                <w:szCs w:val="20"/>
              </w:rPr>
              <w:t>Miracast</w:t>
            </w:r>
            <w:proofErr w:type="spellEnd"/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Odtwarzanie z pamięci USB typu A</w:t>
            </w:r>
          </w:p>
        </w:tc>
        <w:tc>
          <w:tcPr>
            <w:tcW w:w="4833" w:type="dxa"/>
            <w:gridSpan w:val="2"/>
            <w:vAlign w:val="center"/>
          </w:tcPr>
          <w:p w:rsidR="00FA1CCE" w:rsidRDefault="00FA1CCE" w:rsidP="00FA1CC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A1CCE" w:rsidRDefault="00FA1CCE" w:rsidP="00FA1CC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A1CCE" w:rsidRDefault="00FA1CCE" w:rsidP="00FA1CC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FA1CCE" w:rsidRDefault="00FA1CCE" w:rsidP="00FA1CC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A1CCE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FA1CCE" w:rsidRPr="00D9764C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Sterowanie</w:t>
            </w:r>
          </w:p>
        </w:tc>
        <w:tc>
          <w:tcPr>
            <w:tcW w:w="6198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RS-232C </w:t>
            </w:r>
            <w:r>
              <w:rPr>
                <w:rFonts w:ascii="Arial" w:eastAsia="Calibri" w:hAnsi="Arial"/>
                <w:sz w:val="20"/>
                <w:szCs w:val="20"/>
              </w:rPr>
              <w:br/>
              <w:t>Interfejs Ethernet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pilot bezprzewodowy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eastAsia="Calibri" w:hAnsi="Arial"/>
                <w:sz w:val="20"/>
                <w:szCs w:val="20"/>
              </w:rPr>
              <w:t xml:space="preserve"> 5 lub lepsze</w:t>
            </w:r>
          </w:p>
        </w:tc>
        <w:tc>
          <w:tcPr>
            <w:tcW w:w="4833" w:type="dxa"/>
            <w:gridSpan w:val="2"/>
            <w:vAlign w:val="center"/>
          </w:tcPr>
          <w:p w:rsidR="00FA1CCE" w:rsidRDefault="00FA1CCE" w:rsidP="00FA1CC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A1CCE" w:rsidRDefault="00FA1CCE" w:rsidP="00FA1CC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A1CCE" w:rsidRDefault="00FA1CCE" w:rsidP="00FA1CC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FA1CCE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FA1CCE" w:rsidRPr="00D9764C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</w:rPr>
              <w:t>Inne cechy</w:t>
            </w:r>
          </w:p>
        </w:tc>
        <w:tc>
          <w:tcPr>
            <w:tcW w:w="6198" w:type="dxa"/>
            <w:gridSpan w:val="2"/>
            <w:vAlign w:val="center"/>
          </w:tcPr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Możliwość regulacji zniekształcenia trapezowego,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przystosowany do mocowania na suficie, </w:t>
            </w:r>
          </w:p>
          <w:p w:rsidR="00FA1CCE" w:rsidRDefault="00FA1CCE" w:rsidP="00FA1CCE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wbudowany głośnik min. 10W</w:t>
            </w:r>
          </w:p>
          <w:p w:rsidR="00FA1CCE" w:rsidRDefault="00FA1CCE" w:rsidP="00504EF3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vAlign w:val="center"/>
          </w:tcPr>
          <w:p w:rsidR="00FA1CCE" w:rsidRDefault="00FA1CCE" w:rsidP="00FA1CC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A1CCE" w:rsidRDefault="00FA1CCE" w:rsidP="00FA1CC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A1CCE" w:rsidRDefault="00FA1CCE" w:rsidP="00FA1CC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504EF3" w:rsidTr="00B2225F">
        <w:trPr>
          <w:gridAfter w:val="1"/>
          <w:wAfter w:w="17" w:type="dxa"/>
          <w:trHeight w:val="812"/>
        </w:trPr>
        <w:tc>
          <w:tcPr>
            <w:tcW w:w="643" w:type="dxa"/>
            <w:vAlign w:val="center"/>
          </w:tcPr>
          <w:p w:rsidR="00504EF3" w:rsidRPr="00D9764C" w:rsidRDefault="00504EF3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504EF3" w:rsidRDefault="00504EF3" w:rsidP="00FA1CCE">
            <w:pPr>
              <w:widowControl w:val="0"/>
              <w:spacing w:after="0" w:line="240" w:lineRule="auto"/>
              <w:rPr>
                <w:rFonts w:ascii="Arial" w:eastAsia="Calibri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Ź</w:t>
            </w:r>
            <w:r w:rsidRPr="00040F68">
              <w:rPr>
                <w:rFonts w:ascii="Arial" w:hAnsi="Arial" w:cs="Arial"/>
                <w:b/>
                <w:sz w:val="20"/>
                <w:szCs w:val="20"/>
              </w:rPr>
              <w:t>ródło światła</w:t>
            </w:r>
          </w:p>
        </w:tc>
        <w:tc>
          <w:tcPr>
            <w:tcW w:w="6198" w:type="dxa"/>
            <w:gridSpan w:val="2"/>
            <w:vAlign w:val="center"/>
          </w:tcPr>
          <w:p w:rsidR="00504EF3" w:rsidRPr="00B2225F" w:rsidRDefault="00504EF3" w:rsidP="00FA1CCE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co najmniej 12 000 godzin pracy źródła światła</w:t>
            </w:r>
          </w:p>
        </w:tc>
        <w:tc>
          <w:tcPr>
            <w:tcW w:w="4833" w:type="dxa"/>
            <w:gridSpan w:val="2"/>
            <w:vAlign w:val="center"/>
          </w:tcPr>
          <w:p w:rsidR="00504EF3" w:rsidRDefault="00504EF3" w:rsidP="00504EF3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04EF3" w:rsidRDefault="00504EF3" w:rsidP="00504EF3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2225F" w:rsidRPr="00B2225F" w:rsidRDefault="00504EF3" w:rsidP="00B222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A1CCE" w:rsidTr="00B2225F">
        <w:trPr>
          <w:gridAfter w:val="1"/>
          <w:wAfter w:w="17" w:type="dxa"/>
        </w:trPr>
        <w:tc>
          <w:tcPr>
            <w:tcW w:w="643" w:type="dxa"/>
            <w:vAlign w:val="center"/>
          </w:tcPr>
          <w:p w:rsidR="00FA1CCE" w:rsidRPr="00845CCB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A1CCE" w:rsidRPr="00845CCB" w:rsidRDefault="005F0160" w:rsidP="00FA1CC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gridSpan w:val="2"/>
            <w:vAlign w:val="center"/>
          </w:tcPr>
          <w:p w:rsidR="005F0160" w:rsidRDefault="005F0160" w:rsidP="005F0160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5F0160" w:rsidRPr="00617461" w:rsidRDefault="005F0160" w:rsidP="005F0160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1</w:t>
            </w:r>
          </w:p>
          <w:p w:rsidR="005F0160" w:rsidRPr="00617461" w:rsidRDefault="005F0160" w:rsidP="005F0160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 xml:space="preserve">12 miesięcy – 0 pkt – </w:t>
            </w:r>
            <w:r w:rsidRPr="00617461">
              <w:rPr>
                <w:rFonts w:ascii="Arial" w:hAnsi="Arial" w:cs="Arial"/>
                <w:i/>
                <w:sz w:val="20"/>
                <w:szCs w:val="20"/>
              </w:rPr>
              <w:t>minimalny wymagany</w:t>
            </w:r>
          </w:p>
          <w:p w:rsidR="005F0160" w:rsidRPr="00617461" w:rsidRDefault="005F0160" w:rsidP="005F016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>24 miesięcy – 10 pkt</w:t>
            </w:r>
          </w:p>
          <w:p w:rsidR="005F0160" w:rsidRDefault="005F0160" w:rsidP="005F01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>36 miesięcy – 20 pkt</w:t>
            </w:r>
          </w:p>
          <w:p w:rsidR="00FA1CCE" w:rsidRPr="00845CCB" w:rsidRDefault="00FA1CCE" w:rsidP="00FA1CC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vAlign w:val="center"/>
          </w:tcPr>
          <w:p w:rsidR="00B2225F" w:rsidRDefault="00B2225F" w:rsidP="00FA1CC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2225F" w:rsidRDefault="00B2225F" w:rsidP="00FA1CC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A1CCE" w:rsidRDefault="00FA1CCE" w:rsidP="00FA1CC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A1CCE" w:rsidRDefault="00FA1CCE" w:rsidP="00FA1CC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A1CCE" w:rsidRDefault="00FA1CCE" w:rsidP="00FA1CCE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2225F" w:rsidRDefault="00B2225F" w:rsidP="00B2225F">
            <w:pPr>
              <w:pStyle w:val="Listapunktowana4"/>
              <w:rPr>
                <w:lang w:eastAsia="pl-PL"/>
              </w:rPr>
            </w:pPr>
          </w:p>
          <w:p w:rsidR="00B2225F" w:rsidRPr="00B2225F" w:rsidRDefault="00B2225F" w:rsidP="00B2225F">
            <w:pPr>
              <w:pStyle w:val="Listapunktowana4"/>
              <w:ind w:left="0" w:firstLine="0"/>
              <w:rPr>
                <w:lang w:eastAsia="pl-PL"/>
              </w:rPr>
            </w:pPr>
          </w:p>
        </w:tc>
      </w:tr>
      <w:tr w:rsidR="00FA1CCE" w:rsidTr="00B2225F">
        <w:trPr>
          <w:gridAfter w:val="2"/>
          <w:wAfter w:w="31" w:type="dxa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A1CCE" w:rsidRPr="00F96BA5" w:rsidRDefault="00FA1CCE" w:rsidP="00FA1C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5"/>
            <w:shd w:val="clear" w:color="auto" w:fill="D9D9D9" w:themeFill="background1" w:themeFillShade="D9"/>
            <w:vAlign w:val="center"/>
          </w:tcPr>
          <w:p w:rsidR="00FA1CCE" w:rsidRPr="00F96BA5" w:rsidRDefault="00FA1CCE" w:rsidP="00FA1CCE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FA1CCE" w:rsidRPr="00DA6192" w:rsidRDefault="00040F68" w:rsidP="00DA6192">
            <w:pPr>
              <w:widowControl w:val="0"/>
              <w:rPr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Projektor multimedialny RM2 5 sztuk</w:t>
            </w:r>
          </w:p>
        </w:tc>
      </w:tr>
      <w:tr w:rsidR="00FA1CCE" w:rsidTr="00B2225F">
        <w:tc>
          <w:tcPr>
            <w:tcW w:w="14422" w:type="dxa"/>
            <w:gridSpan w:val="8"/>
            <w:shd w:val="clear" w:color="auto" w:fill="D9D9D9" w:themeFill="background1" w:themeFillShade="D9"/>
          </w:tcPr>
          <w:p w:rsidR="00FA1CCE" w:rsidRPr="00F96BA5" w:rsidRDefault="00FA1CCE" w:rsidP="00FA1CCE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F96BA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F96B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A1CCE" w:rsidRPr="00F96BA5" w:rsidRDefault="00FA1CCE" w:rsidP="00FA1CCE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F96B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A1CCE" w:rsidRPr="00F96BA5" w:rsidRDefault="00FA1CCE" w:rsidP="00FA1CCE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F96B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A1CCE" w:rsidRPr="00F96BA5" w:rsidRDefault="00FA1CCE" w:rsidP="00FA1CCE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040F68" w:rsidTr="00B2225F">
        <w:tc>
          <w:tcPr>
            <w:tcW w:w="823" w:type="dxa"/>
            <w:gridSpan w:val="2"/>
            <w:vAlign w:val="center"/>
          </w:tcPr>
          <w:p w:rsidR="00040F68" w:rsidRPr="00536004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 xml:space="preserve">Rozdzielczość </w:t>
            </w:r>
          </w:p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>i format obrazu</w:t>
            </w:r>
          </w:p>
        </w:tc>
        <w:tc>
          <w:tcPr>
            <w:tcW w:w="6183" w:type="dxa"/>
            <w:vAlign w:val="center"/>
          </w:tcPr>
          <w:p w:rsidR="00040F68" w:rsidRPr="00040F68" w:rsidRDefault="00040F68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Minimum WXGA  1280x800, 16:10</w:t>
            </w:r>
          </w:p>
        </w:tc>
        <w:tc>
          <w:tcPr>
            <w:tcW w:w="4864" w:type="dxa"/>
            <w:gridSpan w:val="4"/>
            <w:vAlign w:val="center"/>
          </w:tcPr>
          <w:p w:rsidR="00040F68" w:rsidRDefault="00040F68" w:rsidP="00B2225F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040F68" w:rsidTr="00B2225F">
        <w:tc>
          <w:tcPr>
            <w:tcW w:w="823" w:type="dxa"/>
            <w:gridSpan w:val="2"/>
            <w:vAlign w:val="center"/>
          </w:tcPr>
          <w:p w:rsidR="00040F68" w:rsidRPr="00536004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>Kontrast</w:t>
            </w:r>
          </w:p>
        </w:tc>
        <w:tc>
          <w:tcPr>
            <w:tcW w:w="6183" w:type="dxa"/>
            <w:vAlign w:val="center"/>
          </w:tcPr>
          <w:p w:rsidR="00040F68" w:rsidRPr="00040F68" w:rsidRDefault="00040F68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Minimum 16 000:1</w:t>
            </w:r>
          </w:p>
        </w:tc>
        <w:tc>
          <w:tcPr>
            <w:tcW w:w="4864" w:type="dxa"/>
            <w:gridSpan w:val="4"/>
            <w:vAlign w:val="center"/>
          </w:tcPr>
          <w:p w:rsidR="00040F68" w:rsidRDefault="00040F68" w:rsidP="00040F68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040F68" w:rsidTr="00B2225F">
        <w:tc>
          <w:tcPr>
            <w:tcW w:w="823" w:type="dxa"/>
            <w:gridSpan w:val="2"/>
            <w:vAlign w:val="center"/>
          </w:tcPr>
          <w:p w:rsidR="00040F68" w:rsidRPr="00536004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>Jasność</w:t>
            </w:r>
          </w:p>
        </w:tc>
        <w:tc>
          <w:tcPr>
            <w:tcW w:w="6183" w:type="dxa"/>
            <w:vAlign w:val="center"/>
          </w:tcPr>
          <w:p w:rsidR="00B2225F" w:rsidRDefault="00B2225F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40F68" w:rsidRPr="00040F68" w:rsidRDefault="00040F68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odwzorowanie kolorów i czerni na poziomie technologii 3LCD lub lepsze,</w:t>
            </w:r>
          </w:p>
          <w:p w:rsidR="00040F68" w:rsidRDefault="00040F68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 xml:space="preserve">jasność minimum  3800 ANSI Lumenów zarówno dla światła białego jak i dla światła kolorowego, </w:t>
            </w:r>
          </w:p>
          <w:p w:rsidR="00B2225F" w:rsidRDefault="00B2225F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2225F" w:rsidRPr="00040F68" w:rsidRDefault="00B2225F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B2225F" w:rsidRDefault="00B2225F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040F68" w:rsidRDefault="00040F68" w:rsidP="00040F68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040F68" w:rsidRDefault="00040F68" w:rsidP="00040F6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40F68" w:rsidTr="00B2225F">
        <w:tc>
          <w:tcPr>
            <w:tcW w:w="823" w:type="dxa"/>
            <w:gridSpan w:val="2"/>
            <w:vAlign w:val="center"/>
          </w:tcPr>
          <w:p w:rsidR="00040F68" w:rsidRPr="00AE3A8B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>Złącza</w:t>
            </w:r>
          </w:p>
        </w:tc>
        <w:tc>
          <w:tcPr>
            <w:tcW w:w="6183" w:type="dxa"/>
            <w:vAlign w:val="center"/>
          </w:tcPr>
          <w:p w:rsidR="00040F68" w:rsidRPr="00040F68" w:rsidRDefault="00040F68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wejście VGA (2x)</w:t>
            </w:r>
            <w:r w:rsidRPr="00040F68">
              <w:rPr>
                <w:rFonts w:ascii="Arial" w:eastAsia="Calibri" w:hAnsi="Arial" w:cs="Arial"/>
                <w:sz w:val="20"/>
                <w:szCs w:val="20"/>
              </w:rPr>
              <w:br/>
              <w:t>wejście HDMI (2x)</w:t>
            </w:r>
          </w:p>
        </w:tc>
        <w:tc>
          <w:tcPr>
            <w:tcW w:w="4864" w:type="dxa"/>
            <w:gridSpan w:val="4"/>
            <w:vAlign w:val="center"/>
          </w:tcPr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040F68" w:rsidRDefault="00040F68" w:rsidP="00040F68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040F68" w:rsidRDefault="00040F68" w:rsidP="00040F6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40F68" w:rsidTr="00B2225F">
        <w:tc>
          <w:tcPr>
            <w:tcW w:w="823" w:type="dxa"/>
            <w:gridSpan w:val="2"/>
            <w:vAlign w:val="center"/>
          </w:tcPr>
          <w:p w:rsidR="00040F68" w:rsidRPr="00AE3A8B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>Żywotność lampy</w:t>
            </w:r>
          </w:p>
        </w:tc>
        <w:tc>
          <w:tcPr>
            <w:tcW w:w="6183" w:type="dxa"/>
            <w:vAlign w:val="center"/>
          </w:tcPr>
          <w:p w:rsidR="00040F68" w:rsidRPr="00040F68" w:rsidRDefault="00040F68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Szacowana przez producenta minimum 8 tysięcy godzin w trybie normalnym</w:t>
            </w:r>
          </w:p>
        </w:tc>
        <w:tc>
          <w:tcPr>
            <w:tcW w:w="4864" w:type="dxa"/>
            <w:gridSpan w:val="4"/>
            <w:vAlign w:val="center"/>
          </w:tcPr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040F68" w:rsidRDefault="00040F68" w:rsidP="00040F68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040F68" w:rsidTr="00B2225F">
        <w:tc>
          <w:tcPr>
            <w:tcW w:w="823" w:type="dxa"/>
            <w:gridSpan w:val="2"/>
            <w:vAlign w:val="center"/>
          </w:tcPr>
          <w:p w:rsidR="00040F68" w:rsidRPr="00AE3A8B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>Dodatkowe parametry</w:t>
            </w:r>
          </w:p>
        </w:tc>
        <w:tc>
          <w:tcPr>
            <w:tcW w:w="6183" w:type="dxa"/>
            <w:vAlign w:val="center"/>
          </w:tcPr>
          <w:p w:rsidR="00040F68" w:rsidRPr="00040F68" w:rsidRDefault="00040F68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Możliwość regulacji zniekształcenia trapezowego,</w:t>
            </w:r>
          </w:p>
          <w:p w:rsidR="00040F68" w:rsidRDefault="00040F68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 xml:space="preserve">możliwość wyświetlania obrazu o szerokości  200 cm przy odległości projekcji 260-310 cm, wbudowany głośniki min. 5W, możliwość  montażu pod sufitowego, </w:t>
            </w:r>
          </w:p>
          <w:p w:rsidR="00040F68" w:rsidRDefault="00040F68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pilot bezprzewodowy</w:t>
            </w:r>
          </w:p>
          <w:p w:rsidR="00B2225F" w:rsidRDefault="00B2225F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6192" w:rsidRPr="00040F68" w:rsidRDefault="00DA6192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864" w:type="dxa"/>
            <w:gridSpan w:val="4"/>
            <w:vAlign w:val="center"/>
          </w:tcPr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040F68" w:rsidRDefault="00040F68" w:rsidP="00040F68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040F68" w:rsidTr="00B2225F">
        <w:tc>
          <w:tcPr>
            <w:tcW w:w="823" w:type="dxa"/>
            <w:gridSpan w:val="2"/>
            <w:vAlign w:val="center"/>
          </w:tcPr>
          <w:p w:rsidR="00040F68" w:rsidRPr="00AE3A8B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0F68" w:rsidRPr="00040F68" w:rsidRDefault="00040F68" w:rsidP="00FA48B3">
            <w:pPr>
              <w:widowControl w:val="0"/>
              <w:spacing w:after="0" w:line="240" w:lineRule="auto"/>
              <w:ind w:left="360" w:hanging="3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b/>
                <w:sz w:val="20"/>
                <w:szCs w:val="20"/>
              </w:rPr>
              <w:t>Dołączone akcesoria</w:t>
            </w:r>
          </w:p>
        </w:tc>
        <w:tc>
          <w:tcPr>
            <w:tcW w:w="6183" w:type="dxa"/>
            <w:vAlign w:val="center"/>
          </w:tcPr>
          <w:p w:rsidR="00040F68" w:rsidRPr="00040F68" w:rsidRDefault="00040F68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F68">
              <w:rPr>
                <w:rFonts w:ascii="Arial" w:eastAsia="Calibri" w:hAnsi="Arial" w:cs="Arial"/>
                <w:sz w:val="20"/>
                <w:szCs w:val="20"/>
              </w:rPr>
              <w:t>Pilot, Kabel zasilający</w:t>
            </w:r>
          </w:p>
        </w:tc>
        <w:tc>
          <w:tcPr>
            <w:tcW w:w="4864" w:type="dxa"/>
            <w:gridSpan w:val="4"/>
            <w:vAlign w:val="center"/>
          </w:tcPr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040F68" w:rsidRDefault="00040F68" w:rsidP="00040F68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040F68" w:rsidTr="00B2225F"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:rsidR="00040F68" w:rsidRPr="00AE3A8B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40F68" w:rsidRPr="00040F68" w:rsidRDefault="00FA48B3" w:rsidP="00B2225F">
            <w:pPr>
              <w:widowControl w:val="0"/>
              <w:tabs>
                <w:tab w:val="left" w:pos="-107"/>
                <w:tab w:val="left" w:pos="0"/>
                <w:tab w:val="left" w:pos="35"/>
              </w:tabs>
              <w:spacing w:after="0" w:line="240" w:lineRule="auto"/>
              <w:ind w:left="-248" w:hanging="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Ź</w:t>
            </w:r>
            <w:r w:rsidR="00040F68" w:rsidRPr="00040F68">
              <w:rPr>
                <w:rFonts w:ascii="Arial" w:hAnsi="Arial" w:cs="Arial"/>
                <w:b/>
                <w:sz w:val="20"/>
                <w:szCs w:val="20"/>
              </w:rPr>
              <w:t>ródło światła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040F68" w:rsidRPr="00040F68" w:rsidRDefault="00040F68" w:rsidP="00040F6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40F68">
              <w:rPr>
                <w:rFonts w:ascii="Arial" w:eastAsia="Calibri" w:hAnsi="Arial"/>
                <w:sz w:val="20"/>
                <w:szCs w:val="20"/>
              </w:rPr>
              <w:t>co najmniej 1000 godzin pracy źródła światła</w:t>
            </w:r>
          </w:p>
          <w:p w:rsidR="00040F68" w:rsidRPr="00040F68" w:rsidRDefault="00040F68" w:rsidP="00040F6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4"/>
            <w:tcBorders>
              <w:bottom w:val="single" w:sz="4" w:space="0" w:color="auto"/>
            </w:tcBorders>
            <w:vAlign w:val="center"/>
          </w:tcPr>
          <w:p w:rsidR="00B2225F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</w:t>
            </w:r>
          </w:p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</w:t>
            </w:r>
          </w:p>
          <w:p w:rsidR="00040F68" w:rsidRDefault="00040F68" w:rsidP="00040F6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040F68" w:rsidRDefault="00040F68" w:rsidP="00040F68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040F68" w:rsidTr="00B2225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68" w:rsidRDefault="00040F68" w:rsidP="00040F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68" w:rsidRPr="00BA3B33" w:rsidRDefault="00040F68" w:rsidP="00040F6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68" w:rsidRDefault="00040F68" w:rsidP="00040F6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7561F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040F68" w:rsidRPr="00617461" w:rsidRDefault="00040F68" w:rsidP="00040F68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2</w:t>
            </w:r>
          </w:p>
          <w:p w:rsidR="00040F68" w:rsidRPr="00617461" w:rsidRDefault="00040F68" w:rsidP="00040F68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 xml:space="preserve">12 miesięcy – 0 pkt – </w:t>
            </w:r>
            <w:r w:rsidRPr="00617461">
              <w:rPr>
                <w:rFonts w:ascii="Arial" w:hAnsi="Arial" w:cs="Arial"/>
                <w:i/>
                <w:sz w:val="20"/>
                <w:szCs w:val="20"/>
              </w:rPr>
              <w:t>minimalny wymagany</w:t>
            </w:r>
          </w:p>
          <w:p w:rsidR="00040F68" w:rsidRPr="00617461" w:rsidRDefault="00040F68" w:rsidP="00040F6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>24 miesięcy – 10 pkt</w:t>
            </w:r>
          </w:p>
          <w:p w:rsidR="00040F68" w:rsidRDefault="00040F68" w:rsidP="00040F6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461">
              <w:rPr>
                <w:rFonts w:ascii="Arial" w:hAnsi="Arial" w:cs="Arial"/>
                <w:b/>
                <w:sz w:val="20"/>
                <w:szCs w:val="20"/>
              </w:rPr>
              <w:t>36 miesięcy – 20 pkt</w:t>
            </w:r>
          </w:p>
          <w:p w:rsidR="00040F68" w:rsidRPr="00BA3B33" w:rsidRDefault="00040F68" w:rsidP="00040F6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40F68" w:rsidRDefault="00040F68" w:rsidP="00040F68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040F68" w:rsidRDefault="00040F68" w:rsidP="00040F6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A48B3" w:rsidRDefault="00FA48B3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A48B3" w:rsidRDefault="00FA48B3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A48B3" w:rsidRDefault="00FA48B3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A48B3" w:rsidRDefault="00FA48B3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FA48B3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C94BFC">
        <w:rPr>
          <w:rFonts w:ascii="Arial" w:hAnsi="Arial" w:cs="Arial"/>
          <w:i/>
          <w:sz w:val="20"/>
          <w:szCs w:val="20"/>
        </w:rPr>
        <w:tab/>
      </w:r>
      <w:r w:rsidR="00C94BFC">
        <w:rPr>
          <w:rFonts w:ascii="Arial" w:hAnsi="Arial" w:cs="Arial"/>
          <w:i/>
          <w:sz w:val="20"/>
          <w:szCs w:val="20"/>
        </w:rPr>
        <w:tab/>
      </w:r>
      <w:r w:rsidR="00C94BFC">
        <w:rPr>
          <w:rFonts w:ascii="Arial" w:hAnsi="Arial" w:cs="Arial"/>
          <w:i/>
          <w:sz w:val="20"/>
          <w:szCs w:val="20"/>
        </w:rPr>
        <w:tab/>
      </w:r>
      <w:r w:rsidR="00C94BFC">
        <w:rPr>
          <w:rFonts w:ascii="Arial" w:hAnsi="Arial" w:cs="Arial"/>
          <w:i/>
          <w:sz w:val="20"/>
          <w:szCs w:val="20"/>
        </w:rPr>
        <w:tab/>
      </w:r>
      <w:r w:rsidR="00C94BFC">
        <w:rPr>
          <w:rFonts w:ascii="Arial" w:hAnsi="Arial" w:cs="Arial"/>
          <w:i/>
          <w:sz w:val="20"/>
          <w:szCs w:val="20"/>
        </w:rPr>
        <w:tab/>
      </w:r>
      <w:r w:rsidR="00C94BFC">
        <w:rPr>
          <w:rFonts w:ascii="Arial" w:hAnsi="Arial" w:cs="Arial"/>
          <w:i/>
          <w:sz w:val="20"/>
          <w:szCs w:val="20"/>
        </w:rPr>
        <w:tab/>
      </w:r>
      <w:r w:rsidR="00C94BFC">
        <w:rPr>
          <w:rFonts w:ascii="Arial" w:hAnsi="Arial" w:cs="Arial"/>
          <w:i/>
          <w:sz w:val="20"/>
          <w:szCs w:val="20"/>
        </w:rPr>
        <w:tab/>
      </w:r>
      <w:r w:rsidR="00C94BFC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 w:rsidR="00C94BFC">
        <w:rPr>
          <w:rFonts w:ascii="Arial" w:hAnsi="Arial" w:cs="Arial"/>
          <w:i/>
          <w:sz w:val="20"/>
          <w:szCs w:val="20"/>
        </w:rPr>
        <w:t xml:space="preserve">  </w:t>
      </w:r>
      <w:r w:rsidR="00C94BFC"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</w:p>
    <w:sectPr w:rsidR="00C94BFC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8B3" w:rsidRDefault="00FA48B3">
      <w:pPr>
        <w:spacing w:after="0" w:line="240" w:lineRule="auto"/>
      </w:pPr>
      <w:r>
        <w:separator/>
      </w:r>
    </w:p>
  </w:endnote>
  <w:endnote w:type="continuationSeparator" w:id="0">
    <w:p w:rsidR="00FA48B3" w:rsidRDefault="00FA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A48B3" w:rsidRDefault="00FA48B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A48B3" w:rsidRDefault="00FA48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8B3" w:rsidRDefault="00FA48B3">
      <w:pPr>
        <w:spacing w:after="0" w:line="240" w:lineRule="auto"/>
      </w:pPr>
      <w:r>
        <w:separator/>
      </w:r>
    </w:p>
  </w:footnote>
  <w:footnote w:type="continuationSeparator" w:id="0">
    <w:p w:rsidR="00FA48B3" w:rsidRDefault="00FA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8B3" w:rsidRPr="00E73651" w:rsidRDefault="00FA48B3" w:rsidP="00E73651">
    <w:pPr>
      <w:pStyle w:val="Nagwek"/>
    </w:pPr>
    <w:r w:rsidRPr="007E2438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2438">
      <w:rPr>
        <w:rFonts w:ascii="Arial" w:hAnsi="Arial" w:cs="Arial"/>
        <w:bCs/>
        <w:i/>
        <w:iCs/>
        <w:sz w:val="20"/>
      </w:rPr>
      <w:t>WMiNI</w:t>
    </w:r>
    <w:proofErr w:type="spellEnd"/>
    <w:r w:rsidRPr="007E2438">
      <w:rPr>
        <w:rFonts w:ascii="Arial" w:hAnsi="Arial" w:cs="Arial"/>
        <w:bCs/>
        <w:i/>
        <w:iCs/>
        <w:sz w:val="20"/>
      </w:rPr>
      <w:t>/PP-0</w:t>
    </w:r>
    <w:r>
      <w:rPr>
        <w:rFonts w:ascii="Arial" w:hAnsi="Arial" w:cs="Arial"/>
        <w:bCs/>
        <w:i/>
        <w:iCs/>
        <w:sz w:val="20"/>
      </w:rPr>
      <w:t>7</w:t>
    </w:r>
    <w:r w:rsidRPr="007E2438">
      <w:rPr>
        <w:rFonts w:ascii="Arial" w:hAnsi="Arial" w:cs="Arial"/>
        <w:bCs/>
        <w:i/>
        <w:iCs/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B5222B"/>
    <w:multiLevelType w:val="multilevel"/>
    <w:tmpl w:val="173001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30938"/>
    <w:rsid w:val="00040F68"/>
    <w:rsid w:val="000D028E"/>
    <w:rsid w:val="000D5967"/>
    <w:rsid w:val="0011725A"/>
    <w:rsid w:val="00117D6A"/>
    <w:rsid w:val="00117E74"/>
    <w:rsid w:val="001D0D93"/>
    <w:rsid w:val="001E56B1"/>
    <w:rsid w:val="001E7C7C"/>
    <w:rsid w:val="002677E3"/>
    <w:rsid w:val="002719C3"/>
    <w:rsid w:val="00271CFC"/>
    <w:rsid w:val="00285D95"/>
    <w:rsid w:val="002D40FF"/>
    <w:rsid w:val="00316CCC"/>
    <w:rsid w:val="003E1CAD"/>
    <w:rsid w:val="00462001"/>
    <w:rsid w:val="00473218"/>
    <w:rsid w:val="00504EF3"/>
    <w:rsid w:val="005356CD"/>
    <w:rsid w:val="00536004"/>
    <w:rsid w:val="00555854"/>
    <w:rsid w:val="005F0160"/>
    <w:rsid w:val="006B13DE"/>
    <w:rsid w:val="00711731"/>
    <w:rsid w:val="00747179"/>
    <w:rsid w:val="007740D6"/>
    <w:rsid w:val="00792060"/>
    <w:rsid w:val="00796ECF"/>
    <w:rsid w:val="007B2887"/>
    <w:rsid w:val="007B72DF"/>
    <w:rsid w:val="007C4571"/>
    <w:rsid w:val="007F150F"/>
    <w:rsid w:val="00822779"/>
    <w:rsid w:val="00845CCB"/>
    <w:rsid w:val="00890452"/>
    <w:rsid w:val="00925028"/>
    <w:rsid w:val="00987DDB"/>
    <w:rsid w:val="00A8434D"/>
    <w:rsid w:val="00AE3A8B"/>
    <w:rsid w:val="00AE3C6F"/>
    <w:rsid w:val="00AE3EA0"/>
    <w:rsid w:val="00AF7253"/>
    <w:rsid w:val="00B14328"/>
    <w:rsid w:val="00B2225F"/>
    <w:rsid w:val="00BA3663"/>
    <w:rsid w:val="00BA3B33"/>
    <w:rsid w:val="00BF0197"/>
    <w:rsid w:val="00C94BFC"/>
    <w:rsid w:val="00CB07A5"/>
    <w:rsid w:val="00CC4736"/>
    <w:rsid w:val="00D4541D"/>
    <w:rsid w:val="00D9764C"/>
    <w:rsid w:val="00DA2285"/>
    <w:rsid w:val="00DA6192"/>
    <w:rsid w:val="00DD0CED"/>
    <w:rsid w:val="00E35B4A"/>
    <w:rsid w:val="00E73651"/>
    <w:rsid w:val="00E9331C"/>
    <w:rsid w:val="00E95347"/>
    <w:rsid w:val="00EB5B3F"/>
    <w:rsid w:val="00F21F90"/>
    <w:rsid w:val="00F32836"/>
    <w:rsid w:val="00F84B1D"/>
    <w:rsid w:val="00F96BA5"/>
    <w:rsid w:val="00FA1CCE"/>
    <w:rsid w:val="00FA48B3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D1D5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Znakiprzypiswkocowych">
    <w:name w:val="Znaki przypisów końcowych"/>
    <w:qFormat/>
    <w:rsid w:val="00040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3</cp:revision>
  <dcterms:created xsi:type="dcterms:W3CDTF">2023-09-29T13:35:00Z</dcterms:created>
  <dcterms:modified xsi:type="dcterms:W3CDTF">2023-09-29T13:35:00Z</dcterms:modified>
  <dc:language>pl-PL</dc:language>
</cp:coreProperties>
</file>