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5D4C4520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1B4442">
        <w:rPr>
          <w:rFonts w:cs="Arial"/>
          <w:b/>
          <w:sz w:val="20"/>
          <w:szCs w:val="20"/>
        </w:rPr>
        <w:t>4</w:t>
      </w:r>
      <w:r w:rsidRPr="0019068E">
        <w:rPr>
          <w:rFonts w:cs="Arial"/>
          <w:b/>
          <w:sz w:val="20"/>
          <w:szCs w:val="20"/>
        </w:rPr>
        <w:t>.202</w:t>
      </w:r>
      <w:r w:rsidR="00CF7461">
        <w:rPr>
          <w:rFonts w:cs="Arial"/>
          <w:b/>
          <w:sz w:val="20"/>
          <w:szCs w:val="20"/>
        </w:rPr>
        <w:t>3</w:t>
      </w:r>
    </w:p>
    <w:p w14:paraId="5BB16B6C" w14:textId="5086C73C" w:rsidR="003303F2" w:rsidRPr="005F6C83" w:rsidRDefault="00E93C5F" w:rsidP="005F6C83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4072FBB4" w14:textId="3B54EA90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70CE5DC" w14:textId="77777777" w:rsidR="001B4442" w:rsidRDefault="007B2C3F" w:rsidP="001B4442">
      <w:pPr>
        <w:spacing w:after="0"/>
        <w:jc w:val="center"/>
        <w:rPr>
          <w:rFonts w:cstheme="minorHAnsi"/>
          <w:b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B4442" w:rsidRPr="001B4442">
        <w:rPr>
          <w:rFonts w:cstheme="minorHAnsi"/>
          <w:b/>
        </w:rPr>
        <w:t xml:space="preserve">„Montaż odnawialnych źródeł energii i poprawa efektywności energetycznej </w:t>
      </w:r>
    </w:p>
    <w:p w14:paraId="7FB8B767" w14:textId="1BE71067" w:rsidR="001B4442" w:rsidRDefault="001B4442" w:rsidP="005F6C83">
      <w:pPr>
        <w:spacing w:after="0"/>
        <w:jc w:val="center"/>
        <w:rPr>
          <w:rFonts w:cs="Arial"/>
          <w:sz w:val="28"/>
          <w:szCs w:val="24"/>
        </w:rPr>
      </w:pPr>
      <w:r w:rsidRPr="001B4442">
        <w:rPr>
          <w:rFonts w:cstheme="minorHAnsi"/>
          <w:b/>
        </w:rPr>
        <w:t>w budynkach użyteczności publicznej na terenie gminy Nur”</w:t>
      </w:r>
    </w:p>
    <w:p w14:paraId="0A6CF97E" w14:textId="77777777" w:rsidR="005F6C83" w:rsidRPr="005F6C83" w:rsidRDefault="005F6C83" w:rsidP="005F6C83">
      <w:pPr>
        <w:spacing w:after="0"/>
        <w:jc w:val="center"/>
        <w:rPr>
          <w:rFonts w:cs="Arial"/>
          <w:sz w:val="28"/>
          <w:szCs w:val="24"/>
        </w:rPr>
      </w:pPr>
    </w:p>
    <w:p w14:paraId="7799B081" w14:textId="5FDEC1AB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</w:t>
      </w:r>
      <w:r w:rsidR="001B4442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 xml:space="preserve">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24D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4AC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E86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801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325D" w14:textId="77777777" w:rsidR="003303F2" w:rsidRPr="0019068E" w:rsidRDefault="003303F2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4EEB" w14:textId="77777777" w:rsidR="003303F2" w:rsidRPr="0019068E" w:rsidRDefault="003303F2" w:rsidP="0049360C">
            <w:pPr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3D0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D165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781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D39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9FC" w14:textId="77777777" w:rsidR="00B134C1" w:rsidRPr="0019068E" w:rsidRDefault="00B134C1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4011" w14:textId="77777777" w:rsidR="00B134C1" w:rsidRPr="0019068E" w:rsidRDefault="00B134C1" w:rsidP="0049360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9360C" w:rsidRPr="0019068E" w14:paraId="305AA677" w14:textId="77777777" w:rsidTr="0049360C">
        <w:trPr>
          <w:cantSplit/>
          <w:trHeight w:val="7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88C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049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345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B68E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347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7FF" w14:textId="77777777" w:rsidR="0049360C" w:rsidRPr="0019068E" w:rsidRDefault="0049360C" w:rsidP="00493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F7A" w14:textId="77777777" w:rsidR="0049360C" w:rsidRPr="0019068E" w:rsidRDefault="0049360C" w:rsidP="0049360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56D79D27" w14:textId="4FD25EA9" w:rsidR="005F6C83" w:rsidRPr="0049360C" w:rsidRDefault="00B134C1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b/>
          <w:i/>
          <w:iCs/>
          <w:color w:val="000000"/>
          <w:sz w:val="18"/>
          <w:szCs w:val="18"/>
        </w:rPr>
        <w:t>UWAGA</w:t>
      </w:r>
      <w:r w:rsidRPr="0049360C">
        <w:rPr>
          <w:i/>
          <w:iCs/>
          <w:color w:val="000000"/>
          <w:sz w:val="18"/>
          <w:szCs w:val="20"/>
        </w:rPr>
        <w:t>: Wykonawca w celu spełniania warunku udziału w postępowaniu powinien wykazać</w:t>
      </w:r>
      <w:r w:rsidR="005F6C83" w:rsidRPr="0049360C">
        <w:rPr>
          <w:i/>
          <w:iCs/>
          <w:sz w:val="18"/>
          <w:szCs w:val="18"/>
        </w:rPr>
        <w:t>, że skieruje do pełnienia funkcji:</w:t>
      </w:r>
    </w:p>
    <w:p w14:paraId="28B4B71D" w14:textId="5DB7DBB3" w:rsidR="005F6C83" w:rsidRPr="0049360C" w:rsidRDefault="005F6C83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i/>
          <w:iCs/>
          <w:sz w:val="18"/>
          <w:szCs w:val="18"/>
        </w:rPr>
        <w:t>- kierownika budowy posiadającego uprawnienia  do kierowania robotami budowlanymi bez ograniczeń w specjalności konstrukcyjno-budowlanej lub uprawnienia równoważne wydane na podstawie wcześniej obowiązujących przepisów;</w:t>
      </w:r>
    </w:p>
    <w:p w14:paraId="37E19420" w14:textId="348C852C" w:rsidR="005F6C83" w:rsidRPr="0049360C" w:rsidRDefault="005F6C83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i/>
          <w:iCs/>
          <w:sz w:val="18"/>
          <w:szCs w:val="18"/>
        </w:rPr>
        <w:t>- kierownika robót posiadającego uprawnienia do kierowania robotami budowlanymi bez ograniczeń w specjalności instalacyjnej w zakresie sieci, instalacji i urządzeń elektrycznych i elektroenergetycznych lub uprawnienia równoważne wydane na podstawie wcześniej obowiązujących przepisów,</w:t>
      </w:r>
    </w:p>
    <w:p w14:paraId="63FC5921" w14:textId="59157369" w:rsidR="005F6C83" w:rsidRPr="0049360C" w:rsidRDefault="005F6C83" w:rsidP="005F6C8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9360C">
        <w:rPr>
          <w:i/>
          <w:iCs/>
          <w:sz w:val="18"/>
          <w:szCs w:val="18"/>
        </w:rPr>
        <w:t>- kierownika robót posiadającego uprawnienia do kierowania robotami budowlanymi bez ograniczeń w specjalności instalacji i urządzeń wodno-kanalizacyjnych, wentylacyjnych, centralnego ogrzewania lub uprawnienia równoważne wydane na podstawie wcześniej obowiązujących przepisów.</w:t>
      </w:r>
    </w:p>
    <w:p w14:paraId="1CCB2940" w14:textId="60551B83" w:rsidR="00F73C37" w:rsidRPr="0049360C" w:rsidRDefault="0049360C" w:rsidP="005F6C83">
      <w:pPr>
        <w:spacing w:line="240" w:lineRule="auto"/>
        <w:ind w:right="20"/>
        <w:jc w:val="both"/>
        <w:rPr>
          <w:i/>
          <w:iCs/>
          <w:color w:val="000000"/>
          <w:sz w:val="18"/>
          <w:szCs w:val="20"/>
        </w:rPr>
      </w:pPr>
      <w:r w:rsidRPr="0049360C">
        <w:rPr>
          <w:i/>
          <w:iCs/>
          <w:color w:val="000000"/>
          <w:sz w:val="18"/>
          <w:szCs w:val="20"/>
        </w:rPr>
        <w:t>Dopuszcza się, aby jedna osoba obejmowała więcej niż jedno stanowisko wymienione powyżej pod warunkiem posiadania stosownych uprawnień</w:t>
      </w:r>
    </w:p>
    <w:sectPr w:rsidR="00F73C37" w:rsidRPr="0049360C" w:rsidSect="005F6C8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19068E"/>
    <w:rsid w:val="001B4442"/>
    <w:rsid w:val="003303F2"/>
    <w:rsid w:val="0049360C"/>
    <w:rsid w:val="005F6C83"/>
    <w:rsid w:val="00770E51"/>
    <w:rsid w:val="007B2C3F"/>
    <w:rsid w:val="007E4B29"/>
    <w:rsid w:val="0086581C"/>
    <w:rsid w:val="00AE29F1"/>
    <w:rsid w:val="00B134C1"/>
    <w:rsid w:val="00B73E12"/>
    <w:rsid w:val="00CF7461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8</cp:revision>
  <cp:lastPrinted>2021-04-12T05:34:00Z</cp:lastPrinted>
  <dcterms:created xsi:type="dcterms:W3CDTF">2023-01-25T11:04:00Z</dcterms:created>
  <dcterms:modified xsi:type="dcterms:W3CDTF">2023-03-10T11:58:00Z</dcterms:modified>
</cp:coreProperties>
</file>