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D1751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D17510">
        <w:rPr>
          <w:rFonts w:ascii="Verdana" w:hAnsi="Verdana"/>
          <w:b/>
          <w:sz w:val="18"/>
          <w:szCs w:val="18"/>
        </w:rPr>
        <w:t xml:space="preserve">Załącznik nr </w:t>
      </w:r>
      <w:r w:rsidR="00384339" w:rsidRPr="00D17510">
        <w:rPr>
          <w:rFonts w:ascii="Verdana" w:hAnsi="Verdana"/>
          <w:b/>
          <w:sz w:val="18"/>
          <w:szCs w:val="18"/>
        </w:rPr>
        <w:t>8</w:t>
      </w:r>
      <w:r w:rsidR="00E163EF" w:rsidRPr="00D17510">
        <w:rPr>
          <w:rFonts w:ascii="Verdana" w:hAnsi="Verdana"/>
          <w:b/>
          <w:sz w:val="18"/>
          <w:szCs w:val="18"/>
        </w:rPr>
        <w:t xml:space="preserve"> </w:t>
      </w:r>
      <w:r w:rsidR="000F41E2" w:rsidRPr="00D1751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6FA7102C" w:rsidR="00672288" w:rsidRPr="00963409" w:rsidRDefault="007D6839" w:rsidP="00173BAB">
      <w:pPr>
        <w:ind w:left="1418" w:hanging="1418"/>
        <w:rPr>
          <w:rFonts w:ascii="Verdana" w:hAnsi="Verdana" w:cstheme="minorHAnsi"/>
          <w:sz w:val="18"/>
          <w:szCs w:val="18"/>
        </w:rPr>
      </w:pPr>
      <w:r w:rsidRPr="005F1419">
        <w:rPr>
          <w:rFonts w:ascii="Verdana" w:hAnsi="Verdana" w:cstheme="minorHAnsi"/>
          <w:b/>
          <w:bCs/>
          <w:sz w:val="18"/>
          <w:szCs w:val="18"/>
        </w:rPr>
        <w:t>znak sprawy:</w:t>
      </w:r>
      <w:r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="00820C0E" w:rsidRPr="00963409">
        <w:rPr>
          <w:rFonts w:ascii="Verdana" w:hAnsi="Verdana"/>
          <w:b/>
          <w:bCs/>
          <w:sz w:val="18"/>
          <w:szCs w:val="18"/>
        </w:rPr>
        <w:t>Dostawa i montaż urządzeń do rozbudowy linii sortowniczej w Z/I w Julkowie / 2024</w:t>
      </w:r>
    </w:p>
    <w:bookmarkEnd w:id="0"/>
    <w:bookmarkEnd w:id="1"/>
    <w:p w14:paraId="735EF00A" w14:textId="7119D58B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6C60"/>
    <w:rsid w:val="001071A3"/>
    <w:rsid w:val="001144D7"/>
    <w:rsid w:val="00116F0E"/>
    <w:rsid w:val="00130431"/>
    <w:rsid w:val="00133CEF"/>
    <w:rsid w:val="00153B90"/>
    <w:rsid w:val="0016067D"/>
    <w:rsid w:val="00170A13"/>
    <w:rsid w:val="00173BAB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02CFE"/>
    <w:rsid w:val="00325803"/>
    <w:rsid w:val="00344E6E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644EF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75E7D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E5946"/>
    <w:rsid w:val="007F539F"/>
    <w:rsid w:val="007F5F9C"/>
    <w:rsid w:val="00800262"/>
    <w:rsid w:val="00820C0E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63409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29</cp:revision>
  <cp:lastPrinted>2024-01-08T09:37:00Z</cp:lastPrinted>
  <dcterms:created xsi:type="dcterms:W3CDTF">2023-11-03T08:17:00Z</dcterms:created>
  <dcterms:modified xsi:type="dcterms:W3CDTF">2024-07-25T06:19:00Z</dcterms:modified>
</cp:coreProperties>
</file>